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4E2BE8" w:rsidP="004E2BE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D1109D">
        <w:rPr>
          <w:rFonts w:ascii="Arial" w:hAnsi="Arial" w:cs="Arial"/>
          <w:b/>
          <w:sz w:val="22"/>
          <w:szCs w:val="22"/>
        </w:rPr>
        <w:t xml:space="preserve">  S-03/2017</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4E2BE8">
        <w:rPr>
          <w:rFonts w:ascii="Arial" w:hAnsi="Arial" w:cs="Arial"/>
          <w:b/>
          <w:sz w:val="22"/>
          <w:szCs w:val="22"/>
        </w:rPr>
        <w:t>290</w:t>
      </w:r>
      <w:r w:rsidRPr="00B1004E">
        <w:rPr>
          <w:rFonts w:ascii="Arial" w:hAnsi="Arial" w:cs="Arial"/>
          <w:b/>
          <w:sz w:val="22"/>
          <w:szCs w:val="22"/>
        </w:rPr>
        <w:t>/20</w:t>
      </w:r>
      <w:r w:rsidR="00566C41">
        <w:rPr>
          <w:rFonts w:ascii="Arial" w:hAnsi="Arial" w:cs="Arial"/>
          <w:b/>
          <w:sz w:val="22"/>
          <w:szCs w:val="22"/>
        </w:rPr>
        <w:t>1</w:t>
      </w:r>
      <w:r w:rsidR="004E2BE8">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5D176F" w:rsidRDefault="005D176F" w:rsidP="005D176F">
      <w:pPr>
        <w:tabs>
          <w:tab w:val="left" w:pos="4080"/>
        </w:tabs>
        <w:jc w:val="center"/>
        <w:rPr>
          <w:rFonts w:ascii="Arial" w:hAnsi="Arial" w:cs="Arial"/>
          <w:b/>
          <w:sz w:val="28"/>
          <w:szCs w:val="28"/>
        </w:rPr>
      </w:pPr>
      <w:r w:rsidRPr="00AF5DD1">
        <w:rPr>
          <w:rFonts w:ascii="Arial" w:hAnsi="Arial" w:cs="Arial"/>
          <w:b/>
          <w:sz w:val="28"/>
          <w:szCs w:val="28"/>
        </w:rPr>
        <w:t>Rekonstrukce Šluknovského potoka ve Šluknově u čp.57</w:t>
      </w:r>
    </w:p>
    <w:p w:rsidR="009E7894" w:rsidRDefault="009E7894" w:rsidP="008E25FB">
      <w:pPr>
        <w:tabs>
          <w:tab w:val="left" w:pos="4080"/>
        </w:tabs>
        <w:jc w:val="center"/>
        <w:rPr>
          <w:rFonts w:ascii="Arial" w:hAnsi="Arial" w:cs="Arial"/>
          <w:b/>
          <w:sz w:val="28"/>
          <w:szCs w:val="28"/>
        </w:rPr>
      </w:pPr>
    </w:p>
    <w:p w:rsidR="009E7894" w:rsidRDefault="009E7894"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EE3915" w:rsidRDefault="00D35FAE" w:rsidP="00EE391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5D176F" w:rsidRPr="003C4736" w:rsidRDefault="00D35FAE" w:rsidP="005D176F">
      <w:pPr>
        <w:tabs>
          <w:tab w:val="left" w:pos="3960"/>
        </w:tabs>
        <w:jc w:val="both"/>
        <w:rPr>
          <w:rFonts w:ascii="Arial" w:hAnsi="Arial" w:cs="Arial"/>
          <w:sz w:val="22"/>
          <w:szCs w:val="22"/>
        </w:rPr>
      </w:pPr>
      <w:r w:rsidRPr="00AC7BF6">
        <w:rPr>
          <w:rFonts w:ascii="Arial" w:hAnsi="Arial" w:cs="Arial"/>
          <w:b/>
          <w:sz w:val="22"/>
          <w:szCs w:val="22"/>
        </w:rPr>
        <w:t>technický dozor investora:</w:t>
      </w:r>
      <w:r w:rsidRPr="00AC7BF6">
        <w:rPr>
          <w:rFonts w:ascii="Arial" w:hAnsi="Arial" w:cs="Arial"/>
          <w:b/>
          <w:sz w:val="22"/>
          <w:szCs w:val="22"/>
        </w:rPr>
        <w:tab/>
      </w:r>
      <w:r w:rsidR="005D176F" w:rsidRPr="003C4736">
        <w:rPr>
          <w:rFonts w:ascii="Arial" w:hAnsi="Arial" w:cs="Arial"/>
          <w:sz w:val="22"/>
          <w:szCs w:val="22"/>
        </w:rPr>
        <w:t xml:space="preserve"> </w:t>
      </w:r>
    </w:p>
    <w:p w:rsidR="0077590E" w:rsidRDefault="005D176F" w:rsidP="005D176F">
      <w:pPr>
        <w:tabs>
          <w:tab w:val="left" w:pos="3960"/>
        </w:tabs>
        <w:jc w:val="both"/>
        <w:rPr>
          <w:rFonts w:ascii="Arial" w:hAnsi="Arial" w:cs="Arial"/>
          <w:sz w:val="22"/>
          <w:szCs w:val="22"/>
        </w:rPr>
      </w:pPr>
      <w:r w:rsidRPr="003C4736">
        <w:rPr>
          <w:rFonts w:ascii="Arial" w:hAnsi="Arial" w:cs="Arial"/>
          <w:sz w:val="22"/>
          <w:szCs w:val="22"/>
        </w:rPr>
        <w:tab/>
      </w:r>
    </w:p>
    <w:p w:rsidR="00D35FAE" w:rsidRPr="00D74A50" w:rsidRDefault="00D35FAE" w:rsidP="005D176F">
      <w:pPr>
        <w:tabs>
          <w:tab w:val="left" w:pos="3960"/>
        </w:tabs>
        <w:jc w:val="both"/>
        <w:rPr>
          <w:rFonts w:ascii="Arial" w:hAnsi="Arial" w:cs="Arial"/>
          <w:b/>
          <w:sz w:val="22"/>
          <w:szCs w:val="22"/>
        </w:rPr>
      </w:pPr>
      <w:r w:rsidRPr="00AC7BF6">
        <w:rPr>
          <w:rFonts w:ascii="Arial" w:hAnsi="Arial" w:cs="Arial"/>
          <w:b/>
          <w:sz w:val="22"/>
          <w:szCs w:val="22"/>
        </w:rPr>
        <w:t>bankovní spojení:</w:t>
      </w:r>
      <w:r w:rsidRPr="00AC7BF6">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77590E" w:rsidRPr="00D74A50" w:rsidRDefault="0077590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4E2BE8" w:rsidRDefault="004E2BE8" w:rsidP="00B145E6">
      <w:pPr>
        <w:tabs>
          <w:tab w:val="left" w:pos="3960"/>
        </w:tabs>
        <w:jc w:val="both"/>
        <w:rPr>
          <w:rFonts w:ascii="Arial" w:hAnsi="Arial" w:cs="Arial"/>
          <w:b/>
          <w:sz w:val="22"/>
          <w:szCs w:val="22"/>
        </w:rPr>
      </w:pPr>
    </w:p>
    <w:p w:rsidR="00EE3915" w:rsidRDefault="00EE3915" w:rsidP="00B145E6">
      <w:pPr>
        <w:tabs>
          <w:tab w:val="left" w:pos="3960"/>
        </w:tabs>
        <w:jc w:val="both"/>
        <w:rPr>
          <w:rFonts w:ascii="Arial" w:hAnsi="Arial" w:cs="Arial"/>
          <w:b/>
          <w:sz w:val="22"/>
          <w:szCs w:val="22"/>
        </w:rPr>
      </w:pPr>
    </w:p>
    <w:p w:rsidR="00B145E6" w:rsidRDefault="004E2BE8" w:rsidP="00B145E6">
      <w:pPr>
        <w:tabs>
          <w:tab w:val="left" w:pos="3960"/>
        </w:tabs>
        <w:jc w:val="both"/>
        <w:rPr>
          <w:rFonts w:ascii="Arial" w:hAnsi="Arial" w:cs="Arial"/>
          <w:b/>
          <w:sz w:val="22"/>
          <w:szCs w:val="22"/>
        </w:rPr>
      </w:pPr>
      <w:r>
        <w:rPr>
          <w:rFonts w:ascii="Arial" w:hAnsi="Arial" w:cs="Arial"/>
          <w:b/>
          <w:sz w:val="22"/>
          <w:szCs w:val="22"/>
        </w:rPr>
        <w:t>Dodava</w:t>
      </w:r>
      <w:r w:rsidR="00B145E6">
        <w:rPr>
          <w:rFonts w:ascii="Arial" w:hAnsi="Arial" w:cs="Arial"/>
          <w:b/>
          <w:sz w:val="22"/>
          <w:szCs w:val="22"/>
        </w:rPr>
        <w:t>tel:                                              N</w:t>
      </w:r>
      <w:r w:rsidR="00EE3915">
        <w:rPr>
          <w:rFonts w:ascii="Arial" w:hAnsi="Arial" w:cs="Arial"/>
          <w:b/>
          <w:sz w:val="22"/>
          <w:szCs w:val="22"/>
        </w:rPr>
        <w:t>OWASTAV akciová společnost</w:t>
      </w:r>
      <w:r w:rsidR="00B145E6">
        <w:rPr>
          <w:rFonts w:ascii="Arial" w:hAnsi="Arial" w:cs="Arial"/>
          <w:b/>
          <w:sz w:val="22"/>
          <w:szCs w:val="22"/>
        </w:rPr>
        <w:t xml:space="preserve"> </w:t>
      </w:r>
    </w:p>
    <w:p w:rsidR="00B145E6" w:rsidRDefault="00B145E6" w:rsidP="00B145E6">
      <w:pPr>
        <w:tabs>
          <w:tab w:val="left" w:pos="3960"/>
        </w:tabs>
        <w:jc w:val="both"/>
        <w:rPr>
          <w:rFonts w:ascii="Arial" w:hAnsi="Arial" w:cs="Arial"/>
          <w:sz w:val="22"/>
          <w:szCs w:val="22"/>
        </w:rPr>
      </w:pPr>
      <w:r>
        <w:rPr>
          <w:rFonts w:ascii="Arial" w:hAnsi="Arial" w:cs="Arial"/>
          <w:b/>
          <w:sz w:val="22"/>
          <w:szCs w:val="22"/>
        </w:rPr>
        <w:t xml:space="preserve">                                                                </w:t>
      </w:r>
      <w:r w:rsidR="00EE3915">
        <w:rPr>
          <w:rFonts w:ascii="Arial" w:hAnsi="Arial" w:cs="Arial"/>
          <w:b/>
          <w:sz w:val="22"/>
          <w:szCs w:val="22"/>
        </w:rPr>
        <w:tab/>
      </w:r>
      <w:r w:rsidR="00EE3915">
        <w:rPr>
          <w:rFonts w:ascii="Arial" w:hAnsi="Arial" w:cs="Arial"/>
          <w:sz w:val="22"/>
          <w:szCs w:val="22"/>
        </w:rPr>
        <w:t xml:space="preserve">Malešická 2679/49, Žižkov, 130 00 </w:t>
      </w:r>
      <w:r>
        <w:rPr>
          <w:rFonts w:ascii="Arial" w:hAnsi="Arial" w:cs="Arial"/>
          <w:sz w:val="22"/>
          <w:szCs w:val="22"/>
        </w:rPr>
        <w:t>Praha 3</w:t>
      </w:r>
    </w:p>
    <w:p w:rsidR="00B145E6" w:rsidRDefault="00B145E6" w:rsidP="00B145E6">
      <w:pPr>
        <w:tabs>
          <w:tab w:val="left" w:pos="3960"/>
        </w:tabs>
        <w:jc w:val="both"/>
        <w:rPr>
          <w:rFonts w:ascii="Arial" w:hAnsi="Arial" w:cs="Arial"/>
          <w:b/>
          <w:sz w:val="22"/>
          <w:szCs w:val="22"/>
        </w:rPr>
      </w:pPr>
      <w:r>
        <w:rPr>
          <w:rFonts w:ascii="Arial" w:hAnsi="Arial" w:cs="Arial"/>
          <w:b/>
          <w:sz w:val="22"/>
          <w:szCs w:val="22"/>
        </w:rPr>
        <w:t xml:space="preserve">korespondenční adresa:                       </w:t>
      </w:r>
      <w:r w:rsidR="00EE3915">
        <w:rPr>
          <w:rFonts w:ascii="Arial" w:hAnsi="Arial" w:cs="Arial"/>
          <w:sz w:val="22"/>
          <w:szCs w:val="22"/>
        </w:rPr>
        <w:t xml:space="preserve">Doležalova 1056/25, 198 00 </w:t>
      </w:r>
      <w:r>
        <w:rPr>
          <w:rFonts w:ascii="Arial" w:hAnsi="Arial" w:cs="Arial"/>
          <w:sz w:val="22"/>
          <w:szCs w:val="22"/>
        </w:rPr>
        <w:t>Praha 14</w:t>
      </w:r>
      <w:r>
        <w:rPr>
          <w:rFonts w:ascii="Arial" w:hAnsi="Arial" w:cs="Arial"/>
          <w:sz w:val="22"/>
          <w:szCs w:val="22"/>
        </w:rPr>
        <w:tab/>
      </w:r>
    </w:p>
    <w:p w:rsidR="00B145E6" w:rsidRDefault="00B145E6" w:rsidP="00B145E6">
      <w:pPr>
        <w:tabs>
          <w:tab w:val="left" w:pos="3960"/>
        </w:tabs>
        <w:jc w:val="both"/>
        <w:rPr>
          <w:rFonts w:ascii="Arial" w:hAnsi="Arial" w:cs="Arial"/>
          <w:b/>
          <w:sz w:val="22"/>
          <w:szCs w:val="22"/>
        </w:rPr>
      </w:pPr>
      <w:r>
        <w:rPr>
          <w:rFonts w:ascii="Arial" w:hAnsi="Arial" w:cs="Arial"/>
          <w:b/>
          <w:sz w:val="22"/>
          <w:szCs w:val="22"/>
        </w:rPr>
        <w:t>IČ:</w:t>
      </w:r>
      <w:r>
        <w:rPr>
          <w:rFonts w:ascii="Arial" w:hAnsi="Arial" w:cs="Arial"/>
          <w:b/>
          <w:sz w:val="22"/>
          <w:szCs w:val="22"/>
        </w:rPr>
        <w:tab/>
      </w:r>
      <w:r>
        <w:rPr>
          <w:rFonts w:ascii="Arial" w:hAnsi="Arial" w:cs="Arial"/>
          <w:sz w:val="22"/>
          <w:szCs w:val="22"/>
        </w:rPr>
        <w:t>00565679</w:t>
      </w:r>
    </w:p>
    <w:p w:rsidR="00B145E6" w:rsidRDefault="00B145E6" w:rsidP="00B145E6">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CZ00565679</w:t>
      </w:r>
    </w:p>
    <w:p w:rsidR="00B145E6" w:rsidRDefault="00B145E6" w:rsidP="00EE3915">
      <w:pPr>
        <w:tabs>
          <w:tab w:val="left" w:pos="3960"/>
        </w:tabs>
        <w:ind w:left="3960" w:hanging="3960"/>
        <w:rPr>
          <w:rFonts w:ascii="Arial" w:hAnsi="Arial" w:cs="Arial"/>
          <w:sz w:val="22"/>
          <w:szCs w:val="22"/>
        </w:rPr>
      </w:pPr>
      <w:r>
        <w:rPr>
          <w:rFonts w:ascii="Arial" w:hAnsi="Arial" w:cs="Arial"/>
          <w:b/>
          <w:sz w:val="22"/>
          <w:szCs w:val="22"/>
        </w:rPr>
        <w:t>zastoupený:</w:t>
      </w:r>
      <w:r>
        <w:rPr>
          <w:rFonts w:ascii="Arial" w:hAnsi="Arial" w:cs="Arial"/>
          <w:b/>
          <w:sz w:val="22"/>
          <w:szCs w:val="22"/>
        </w:rPr>
        <w:tab/>
      </w:r>
      <w:r w:rsidR="00EE3915">
        <w:rPr>
          <w:rFonts w:ascii="Arial" w:hAnsi="Arial" w:cs="Arial"/>
          <w:sz w:val="22"/>
          <w:szCs w:val="22"/>
        </w:rPr>
        <w:t>Danielem Grosmanem, předsedou představenstva Radovanem Klímou, místopředsedou představenstva</w:t>
      </w:r>
    </w:p>
    <w:p w:rsidR="00B145E6" w:rsidRDefault="00B145E6" w:rsidP="00B145E6">
      <w:pPr>
        <w:tabs>
          <w:tab w:val="left" w:pos="3960"/>
        </w:tabs>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Daniel Grosman, předseda představenstva</w:t>
      </w:r>
    </w:p>
    <w:p w:rsidR="00B145E6" w:rsidRDefault="00B145E6" w:rsidP="00B145E6">
      <w:pPr>
        <w:tabs>
          <w:tab w:val="left" w:pos="3960"/>
        </w:tabs>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Radovan Klíma, místopředseda představenstva</w:t>
      </w:r>
    </w:p>
    <w:p w:rsidR="00B145E6" w:rsidRDefault="00B145E6" w:rsidP="00B145E6">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B145E6" w:rsidRDefault="00B145E6" w:rsidP="00B145E6">
      <w:pPr>
        <w:tabs>
          <w:tab w:val="left" w:pos="3960"/>
        </w:tabs>
        <w:jc w:val="both"/>
        <w:rPr>
          <w:rFonts w:ascii="Arial" w:hAnsi="Arial" w:cs="Arial"/>
          <w:sz w:val="22"/>
          <w:szCs w:val="22"/>
        </w:rPr>
      </w:pPr>
      <w:r>
        <w:rPr>
          <w:rFonts w:ascii="Arial" w:hAnsi="Arial" w:cs="Arial"/>
          <w:b/>
          <w:sz w:val="22"/>
          <w:szCs w:val="22"/>
        </w:rPr>
        <w:t>stavbyvedoucí:</w:t>
      </w:r>
      <w:r>
        <w:rPr>
          <w:rFonts w:ascii="Arial" w:hAnsi="Arial" w:cs="Arial"/>
          <w:b/>
          <w:sz w:val="22"/>
          <w:szCs w:val="22"/>
        </w:rPr>
        <w:tab/>
      </w:r>
    </w:p>
    <w:p w:rsidR="00B145E6" w:rsidRDefault="00B145E6" w:rsidP="00B145E6">
      <w:pPr>
        <w:tabs>
          <w:tab w:val="left" w:pos="3960"/>
        </w:tabs>
        <w:jc w:val="both"/>
        <w:rPr>
          <w:rFonts w:ascii="Arial" w:hAnsi="Arial" w:cs="Arial"/>
          <w:sz w:val="22"/>
          <w:szCs w:val="22"/>
        </w:rPr>
      </w:pPr>
      <w:r>
        <w:rPr>
          <w:rFonts w:ascii="Arial" w:hAnsi="Arial" w:cs="Arial"/>
          <w:b/>
          <w:sz w:val="22"/>
          <w:szCs w:val="22"/>
        </w:rPr>
        <w:t>manažer stavby:</w:t>
      </w:r>
      <w:r>
        <w:rPr>
          <w:rFonts w:ascii="Arial" w:hAnsi="Arial" w:cs="Arial"/>
          <w:sz w:val="22"/>
          <w:szCs w:val="22"/>
        </w:rPr>
        <w:tab/>
      </w:r>
    </w:p>
    <w:p w:rsidR="00B145E6" w:rsidRDefault="00B145E6" w:rsidP="00B145E6">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sidR="00EE3915">
        <w:rPr>
          <w:rFonts w:ascii="Arial" w:hAnsi="Arial" w:cs="Arial"/>
          <w:sz w:val="22"/>
          <w:szCs w:val="22"/>
        </w:rPr>
        <w:t xml:space="preserve"> </w:t>
      </w:r>
    </w:p>
    <w:p w:rsidR="0077590E" w:rsidRDefault="00B145E6" w:rsidP="00B145E6">
      <w:pPr>
        <w:tabs>
          <w:tab w:val="left" w:pos="3960"/>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p>
    <w:p w:rsidR="00B145E6" w:rsidRDefault="00B145E6" w:rsidP="00B145E6">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p>
    <w:p w:rsidR="0077590E" w:rsidRDefault="0077590E" w:rsidP="00B145E6">
      <w:pPr>
        <w:tabs>
          <w:tab w:val="left" w:pos="3960"/>
        </w:tabs>
        <w:jc w:val="both"/>
        <w:rPr>
          <w:rFonts w:ascii="Arial" w:hAnsi="Arial" w:cs="Arial"/>
          <w:sz w:val="22"/>
          <w:szCs w:val="22"/>
        </w:rPr>
      </w:pPr>
    </w:p>
    <w:p w:rsidR="00B145E6" w:rsidRDefault="00B145E6" w:rsidP="00B145E6">
      <w:pPr>
        <w:jc w:val="both"/>
        <w:rPr>
          <w:rFonts w:ascii="Arial" w:hAnsi="Arial" w:cs="Arial"/>
          <w:sz w:val="22"/>
          <w:szCs w:val="22"/>
        </w:rPr>
      </w:pPr>
      <w:r>
        <w:rPr>
          <w:rFonts w:ascii="Arial" w:hAnsi="Arial" w:cs="Arial"/>
          <w:sz w:val="22"/>
          <w:szCs w:val="22"/>
        </w:rPr>
        <w:t>zapsán v </w:t>
      </w:r>
      <w:r w:rsidR="004E2BE8">
        <w:rPr>
          <w:rFonts w:ascii="Arial" w:hAnsi="Arial" w:cs="Arial"/>
          <w:sz w:val="22"/>
          <w:szCs w:val="22"/>
        </w:rPr>
        <w:t>o</w:t>
      </w:r>
      <w:r>
        <w:rPr>
          <w:rFonts w:ascii="Arial" w:hAnsi="Arial" w:cs="Arial"/>
          <w:sz w:val="22"/>
          <w:szCs w:val="22"/>
        </w:rPr>
        <w:t>bchodním rejstříku u M</w:t>
      </w:r>
      <w:r w:rsidR="004E2BE8">
        <w:rPr>
          <w:rFonts w:ascii="Arial" w:hAnsi="Arial" w:cs="Arial"/>
          <w:sz w:val="22"/>
          <w:szCs w:val="22"/>
        </w:rPr>
        <w:t>ěstského</w:t>
      </w:r>
      <w:r>
        <w:rPr>
          <w:rFonts w:ascii="Arial" w:hAnsi="Arial" w:cs="Arial"/>
          <w:sz w:val="22"/>
          <w:szCs w:val="22"/>
        </w:rPr>
        <w:t xml:space="preserve"> </w:t>
      </w:r>
      <w:r w:rsidR="004E2BE8">
        <w:rPr>
          <w:rFonts w:ascii="Arial" w:hAnsi="Arial" w:cs="Arial"/>
          <w:sz w:val="22"/>
          <w:szCs w:val="22"/>
        </w:rPr>
        <w:t xml:space="preserve">soudu </w:t>
      </w:r>
      <w:r>
        <w:rPr>
          <w:rFonts w:ascii="Arial" w:hAnsi="Arial" w:cs="Arial"/>
          <w:sz w:val="22"/>
          <w:szCs w:val="22"/>
        </w:rPr>
        <w:t>v Praze,</w:t>
      </w:r>
      <w:r w:rsidR="004E2BE8">
        <w:rPr>
          <w:rFonts w:ascii="Arial" w:hAnsi="Arial" w:cs="Arial"/>
          <w:sz w:val="22"/>
          <w:szCs w:val="22"/>
        </w:rPr>
        <w:t xml:space="preserve"> </w:t>
      </w:r>
      <w:r>
        <w:rPr>
          <w:rFonts w:ascii="Arial" w:hAnsi="Arial" w:cs="Arial"/>
          <w:sz w:val="22"/>
          <w:szCs w:val="22"/>
        </w:rPr>
        <w:t>v oddílu B,</w:t>
      </w:r>
      <w:r w:rsidR="004E2BE8">
        <w:rPr>
          <w:rFonts w:ascii="Arial" w:hAnsi="Arial" w:cs="Arial"/>
          <w:sz w:val="22"/>
          <w:szCs w:val="22"/>
        </w:rPr>
        <w:t xml:space="preserve"> </w:t>
      </w:r>
      <w:r>
        <w:rPr>
          <w:rFonts w:ascii="Arial" w:hAnsi="Arial" w:cs="Arial"/>
          <w:sz w:val="22"/>
          <w:szCs w:val="22"/>
        </w:rPr>
        <w:t>vložce č. 393</w:t>
      </w:r>
    </w:p>
    <w:p w:rsidR="00B145E6" w:rsidRDefault="00B145E6" w:rsidP="00B145E6">
      <w:pPr>
        <w:jc w:val="both"/>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EE3915">
          <w:headerReference w:type="default" r:id="rId8"/>
          <w:footerReference w:type="even" r:id="rId9"/>
          <w:footerReference w:type="default" r:id="rId10"/>
          <w:pgSz w:w="11906" w:h="16838"/>
          <w:pgMar w:top="1079" w:right="1133" w:bottom="899" w:left="1417" w:header="708" w:footer="708" w:gutter="0"/>
          <w:cols w:space="708"/>
          <w:docGrid w:linePitch="360"/>
        </w:sectPr>
      </w:pPr>
    </w:p>
    <w:p w:rsidR="00B903AC" w:rsidRPr="000208B9" w:rsidRDefault="00B903AC" w:rsidP="004E2BE8">
      <w:pPr>
        <w:jc w:val="both"/>
        <w:rPr>
          <w:rFonts w:ascii="Arial" w:hAnsi="Arial" w:cs="Arial"/>
          <w:sz w:val="22"/>
          <w:szCs w:val="22"/>
        </w:rPr>
      </w:pPr>
      <w:r w:rsidRPr="000208B9">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B903AC" w:rsidRDefault="00B903AC" w:rsidP="004E2BE8">
      <w:pPr>
        <w:jc w:val="both"/>
        <w:rPr>
          <w:rFonts w:ascii="Arial" w:hAnsi="Arial" w:cs="Arial"/>
          <w:sz w:val="22"/>
          <w:szCs w:val="22"/>
        </w:rPr>
      </w:pPr>
    </w:p>
    <w:p w:rsidR="004E2BE8" w:rsidRDefault="004E2BE8" w:rsidP="004E2BE8">
      <w:pPr>
        <w:jc w:val="both"/>
        <w:rPr>
          <w:rFonts w:ascii="Arial" w:hAnsi="Arial" w:cs="Arial"/>
          <w:sz w:val="22"/>
          <w:szCs w:val="22"/>
        </w:rPr>
      </w:pPr>
    </w:p>
    <w:p w:rsidR="00482FB6" w:rsidRPr="00B1004E" w:rsidRDefault="00482FB6" w:rsidP="004E2BE8">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4E2BE8">
      <w:pPr>
        <w:jc w:val="both"/>
        <w:rPr>
          <w:rFonts w:ascii="Arial" w:hAnsi="Arial" w:cs="Arial"/>
          <w:sz w:val="22"/>
          <w:szCs w:val="22"/>
        </w:rPr>
      </w:pPr>
    </w:p>
    <w:p w:rsidR="001F59EB" w:rsidRDefault="005D176F" w:rsidP="004E2BE8">
      <w:pPr>
        <w:jc w:val="center"/>
        <w:rPr>
          <w:rFonts w:ascii="Arial" w:hAnsi="Arial" w:cs="Arial"/>
          <w:b/>
          <w:lang w:val="en-US"/>
        </w:rPr>
      </w:pPr>
      <w:r w:rsidRPr="00AF5DD1">
        <w:rPr>
          <w:rFonts w:ascii="Arial" w:hAnsi="Arial" w:cs="Arial"/>
          <w:b/>
          <w:lang w:val="en-US"/>
        </w:rPr>
        <w:t>Rekonstrukce Šluknovského potoka ve Šluknově u čp.57</w:t>
      </w:r>
    </w:p>
    <w:p w:rsidR="004E2BE8" w:rsidRPr="004E2BE8" w:rsidRDefault="004E2BE8" w:rsidP="004E2BE8">
      <w:pPr>
        <w:jc w:val="center"/>
        <w:rPr>
          <w:rFonts w:ascii="Arial" w:hAnsi="Arial" w:cs="Arial"/>
          <w:b/>
          <w:lang w:val="en-US"/>
        </w:rPr>
      </w:pPr>
    </w:p>
    <w:p w:rsidR="00482FB6" w:rsidRPr="00B1004E" w:rsidRDefault="00482FB6" w:rsidP="004E2BE8">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E2BE8">
      <w:pPr>
        <w:jc w:val="both"/>
        <w:rPr>
          <w:rFonts w:ascii="Arial" w:hAnsi="Arial" w:cs="Arial"/>
          <w:sz w:val="22"/>
          <w:szCs w:val="22"/>
        </w:rPr>
      </w:pPr>
    </w:p>
    <w:p w:rsidR="00482FB6" w:rsidRPr="00B1004E" w:rsidRDefault="00482FB6" w:rsidP="004E2BE8">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E2BE8">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E2BE8">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E2BE8">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E2BE8">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E2BE8">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E2BE8">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4E2BE8">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4E2BE8">
      <w:pPr>
        <w:jc w:val="both"/>
        <w:rPr>
          <w:rFonts w:ascii="Arial" w:hAnsi="Arial" w:cs="Arial"/>
          <w:sz w:val="22"/>
          <w:szCs w:val="22"/>
        </w:rPr>
      </w:pPr>
    </w:p>
    <w:p w:rsidR="005D176F" w:rsidRPr="00692BD5" w:rsidRDefault="005D176F" w:rsidP="004E2BE8">
      <w:pPr>
        <w:overflowPunct/>
        <w:autoSpaceDE/>
        <w:autoSpaceDN/>
        <w:adjustRightInd/>
        <w:jc w:val="both"/>
        <w:textAlignment w:val="auto"/>
        <w:rPr>
          <w:rFonts w:ascii="Arial" w:hAnsi="Arial" w:cs="Arial"/>
          <w:b/>
          <w:sz w:val="22"/>
          <w:szCs w:val="22"/>
        </w:rPr>
      </w:pPr>
      <w:r w:rsidRPr="00692BD5">
        <w:rPr>
          <w:rFonts w:ascii="Arial" w:hAnsi="Arial" w:cs="Arial"/>
          <w:b/>
          <w:sz w:val="22"/>
          <w:szCs w:val="22"/>
        </w:rPr>
        <w:t xml:space="preserve">Plnění smlouvy je požadováno v návaznosti na Rozhodnutí o poskytnutí dotace, včetně položkového rozpočtu stavebních nákladů. </w:t>
      </w:r>
    </w:p>
    <w:p w:rsidR="009E2BB6" w:rsidRPr="00B1004E" w:rsidRDefault="009E2BB6" w:rsidP="004E2BE8">
      <w:pPr>
        <w:jc w:val="both"/>
        <w:rPr>
          <w:rFonts w:ascii="Arial" w:hAnsi="Arial" w:cs="Arial"/>
          <w:sz w:val="22"/>
          <w:szCs w:val="22"/>
        </w:rPr>
      </w:pPr>
    </w:p>
    <w:p w:rsidR="00446ACB" w:rsidRPr="00B1004E" w:rsidRDefault="00446ACB" w:rsidP="004E2BE8">
      <w:pPr>
        <w:jc w:val="both"/>
        <w:rPr>
          <w:rFonts w:ascii="Arial" w:hAnsi="Arial" w:cs="Arial"/>
          <w:sz w:val="22"/>
          <w:szCs w:val="22"/>
        </w:rPr>
      </w:pPr>
    </w:p>
    <w:p w:rsidR="00482FB6" w:rsidRPr="00386410" w:rsidRDefault="00482FB6" w:rsidP="004E2BE8">
      <w:pPr>
        <w:pStyle w:val="Zkladntext"/>
        <w:widowControl/>
        <w:jc w:val="center"/>
        <w:rPr>
          <w:rFonts w:cs="Arial"/>
          <w:sz w:val="22"/>
          <w:szCs w:val="22"/>
        </w:rPr>
      </w:pPr>
      <w:r w:rsidRPr="00386410">
        <w:rPr>
          <w:rFonts w:cs="Arial"/>
          <w:b/>
          <w:sz w:val="22"/>
          <w:szCs w:val="22"/>
          <w:u w:val="single"/>
        </w:rPr>
        <w:t>Čl. II. PŘEDMĚT DÍLA</w:t>
      </w:r>
    </w:p>
    <w:p w:rsidR="00482FB6" w:rsidRPr="00386410" w:rsidRDefault="00482FB6" w:rsidP="004E2BE8">
      <w:pPr>
        <w:pStyle w:val="Zkladntext"/>
        <w:widowControl/>
        <w:rPr>
          <w:rFonts w:cs="Arial"/>
          <w:b/>
          <w:sz w:val="22"/>
          <w:szCs w:val="22"/>
        </w:rPr>
      </w:pPr>
    </w:p>
    <w:p w:rsidR="00482FB6" w:rsidRPr="00653562" w:rsidRDefault="00482FB6" w:rsidP="004E2BE8">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E2BE8">
      <w:pPr>
        <w:pStyle w:val="Zkladntext"/>
        <w:widowControl/>
        <w:ind w:left="426"/>
        <w:jc w:val="both"/>
        <w:rPr>
          <w:rFonts w:cs="Arial"/>
          <w:b/>
          <w:color w:val="auto"/>
          <w:sz w:val="22"/>
          <w:szCs w:val="22"/>
        </w:rPr>
      </w:pPr>
    </w:p>
    <w:p w:rsidR="00482FB6" w:rsidRPr="00653562" w:rsidRDefault="00482FB6" w:rsidP="004E2BE8">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E2BE8">
      <w:pPr>
        <w:pStyle w:val="Zkladntext"/>
        <w:widowControl/>
        <w:tabs>
          <w:tab w:val="left" w:pos="720"/>
        </w:tabs>
        <w:ind w:left="285"/>
        <w:jc w:val="both"/>
        <w:rPr>
          <w:rFonts w:cs="Arial"/>
          <w:color w:val="auto"/>
          <w:sz w:val="22"/>
          <w:szCs w:val="22"/>
        </w:rPr>
      </w:pPr>
    </w:p>
    <w:p w:rsidR="00482FB6" w:rsidRPr="00386410" w:rsidRDefault="00482FB6" w:rsidP="004E2BE8">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E2BE8">
      <w:pPr>
        <w:pStyle w:val="Zkladntext"/>
        <w:widowControl/>
        <w:jc w:val="both"/>
        <w:rPr>
          <w:rFonts w:cs="Arial"/>
          <w:sz w:val="22"/>
          <w:szCs w:val="22"/>
        </w:rPr>
      </w:pPr>
    </w:p>
    <w:p w:rsidR="00482FB6" w:rsidRPr="00386410" w:rsidRDefault="00482FB6" w:rsidP="004E2BE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E2BE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E2BE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E2BE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E2BE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E2BE8">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Pr="009A3FBD" w:rsidRDefault="00482FB6" w:rsidP="004E2BE8">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E2BE8">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E2BE8">
      <w:pPr>
        <w:widowControl w:val="0"/>
        <w:tabs>
          <w:tab w:val="left" w:pos="709"/>
          <w:tab w:val="left" w:pos="851"/>
        </w:tabs>
        <w:overflowPunct/>
        <w:autoSpaceDE/>
        <w:adjustRightInd/>
        <w:ind w:left="426"/>
        <w:jc w:val="both"/>
        <w:rPr>
          <w:rFonts w:ascii="Arial" w:hAnsi="Arial" w:cs="Arial"/>
          <w:snapToGrid w:val="0"/>
          <w:sz w:val="22"/>
          <w:szCs w:val="22"/>
        </w:rPr>
      </w:pPr>
    </w:p>
    <w:p w:rsidR="00482FB6" w:rsidRDefault="00482FB6" w:rsidP="004E2BE8">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4E2BE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AC7BF6" w:rsidRDefault="00482FB6" w:rsidP="00482FB6">
      <w:pPr>
        <w:overflowPunct/>
        <w:autoSpaceDE/>
        <w:autoSpaceDN/>
        <w:adjustRightInd/>
        <w:ind w:left="426"/>
        <w:textAlignment w:val="auto"/>
        <w:rPr>
          <w:rFonts w:ascii="Arial" w:hAnsi="Arial" w:cs="Arial"/>
          <w:b/>
          <w:sz w:val="22"/>
          <w:szCs w:val="22"/>
        </w:rPr>
      </w:pPr>
      <w:r w:rsidRPr="00AC7BF6">
        <w:rPr>
          <w:rFonts w:ascii="Arial" w:hAnsi="Arial" w:cs="Arial"/>
          <w:b/>
          <w:sz w:val="22"/>
          <w:szCs w:val="22"/>
        </w:rPr>
        <w:t>Zahájení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5D176F">
        <w:rPr>
          <w:rFonts w:ascii="Arial" w:hAnsi="Arial" w:cs="Arial"/>
          <w:sz w:val="22"/>
          <w:szCs w:val="22"/>
        </w:rPr>
        <w:t>01.07</w:t>
      </w:r>
      <w:r w:rsidR="00290053" w:rsidRPr="00AC7BF6">
        <w:rPr>
          <w:rFonts w:ascii="Arial" w:hAnsi="Arial" w:cs="Arial"/>
          <w:sz w:val="22"/>
          <w:szCs w:val="22"/>
        </w:rPr>
        <w:t>.</w:t>
      </w:r>
      <w:r w:rsidRPr="00AC7BF6">
        <w:rPr>
          <w:rFonts w:ascii="Arial" w:hAnsi="Arial" w:cs="Arial"/>
          <w:sz w:val="22"/>
          <w:szCs w:val="22"/>
        </w:rPr>
        <w:t>2017</w:t>
      </w:r>
      <w:r w:rsidRPr="00AC7BF6">
        <w:rPr>
          <w:rFonts w:ascii="Arial" w:hAnsi="Arial" w:cs="Arial"/>
          <w:b/>
          <w:sz w:val="22"/>
          <w:szCs w:val="22"/>
        </w:rPr>
        <w:t xml:space="preserve"> </w:t>
      </w:r>
    </w:p>
    <w:p w:rsidR="00482FB6" w:rsidRPr="00AC7BF6" w:rsidRDefault="00482FB6" w:rsidP="00482FB6">
      <w:pPr>
        <w:overflowPunct/>
        <w:autoSpaceDE/>
        <w:autoSpaceDN/>
        <w:adjustRightInd/>
        <w:ind w:left="426"/>
        <w:textAlignment w:val="auto"/>
        <w:rPr>
          <w:rFonts w:ascii="Arial" w:hAnsi="Arial" w:cs="Arial"/>
          <w:sz w:val="22"/>
          <w:szCs w:val="22"/>
        </w:rPr>
      </w:pPr>
      <w:r w:rsidRPr="00AC7BF6">
        <w:rPr>
          <w:rFonts w:ascii="Arial" w:hAnsi="Arial" w:cs="Arial"/>
          <w:b/>
          <w:sz w:val="22"/>
          <w:szCs w:val="22"/>
        </w:rPr>
        <w:t>Ukončení díla:</w:t>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Pr="00AC7BF6">
        <w:rPr>
          <w:rFonts w:ascii="Arial" w:hAnsi="Arial" w:cs="Arial"/>
          <w:b/>
          <w:sz w:val="22"/>
          <w:szCs w:val="22"/>
        </w:rPr>
        <w:tab/>
      </w:r>
      <w:r w:rsidR="00290053" w:rsidRPr="00AC7BF6">
        <w:rPr>
          <w:rFonts w:ascii="Arial" w:hAnsi="Arial" w:cs="Arial"/>
          <w:sz w:val="22"/>
          <w:szCs w:val="22"/>
        </w:rPr>
        <w:t>30.11</w:t>
      </w:r>
      <w:r w:rsidRPr="00AC7BF6">
        <w:rPr>
          <w:rFonts w:ascii="Arial" w:hAnsi="Arial" w:cs="Arial"/>
          <w:sz w:val="22"/>
          <w:szCs w:val="22"/>
        </w:rPr>
        <w:t>.2017</w:t>
      </w:r>
    </w:p>
    <w:p w:rsidR="00482FB6" w:rsidRPr="00AC7BF6" w:rsidRDefault="00482FB6" w:rsidP="00482FB6">
      <w:pPr>
        <w:overflowPunct/>
        <w:autoSpaceDE/>
        <w:autoSpaceDN/>
        <w:adjustRightInd/>
        <w:ind w:left="426"/>
        <w:textAlignment w:val="auto"/>
        <w:rPr>
          <w:rFonts w:ascii="Arial" w:hAnsi="Arial" w:cs="Arial"/>
          <w:sz w:val="22"/>
          <w:szCs w:val="22"/>
        </w:rPr>
      </w:pPr>
    </w:p>
    <w:p w:rsidR="00482FB6" w:rsidRPr="00AC7BF6" w:rsidRDefault="00482FB6" w:rsidP="00482FB6">
      <w:pPr>
        <w:overflowPunct/>
        <w:autoSpaceDE/>
        <w:autoSpaceDN/>
        <w:adjustRightInd/>
        <w:ind w:left="426"/>
        <w:textAlignment w:val="auto"/>
        <w:rPr>
          <w:rFonts w:ascii="Arial" w:hAnsi="Arial" w:cs="Arial"/>
          <w:b/>
          <w:sz w:val="22"/>
          <w:szCs w:val="22"/>
        </w:rPr>
      </w:pPr>
      <w:r w:rsidRPr="00AC7BF6">
        <w:rPr>
          <w:rFonts w:ascii="Arial" w:hAnsi="Arial" w:cs="Arial"/>
          <w:sz w:val="22"/>
          <w:szCs w:val="22"/>
        </w:rPr>
        <w:t xml:space="preserve">Lhůty jsou uvažovány vč. technologických přestávek a klimatických vlivů (zimní období, zvýšené průtoky). </w:t>
      </w:r>
    </w:p>
    <w:p w:rsidR="00482FB6" w:rsidRPr="00AC7BF6"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AC7BF6">
        <w:rPr>
          <w:rFonts w:ascii="Arial" w:hAnsi="Arial" w:cs="Arial"/>
          <w:b/>
          <w:sz w:val="22"/>
          <w:szCs w:val="22"/>
        </w:rPr>
        <w:t>1.</w:t>
      </w:r>
      <w:r w:rsidRPr="00AC7BF6">
        <w:rPr>
          <w:rFonts w:ascii="Arial" w:hAnsi="Arial" w:cs="Arial"/>
          <w:sz w:val="22"/>
          <w:szCs w:val="22"/>
        </w:rPr>
        <w:tab/>
        <w:t>Dodavatel</w:t>
      </w:r>
      <w:r w:rsidRPr="00AC7BF6">
        <w:rPr>
          <w:rFonts w:ascii="Arial" w:hAnsi="Arial" w:cs="Arial"/>
          <w:color w:val="000000"/>
          <w:sz w:val="22"/>
          <w:szCs w:val="22"/>
        </w:rPr>
        <w:t xml:space="preserve"> se zavazuje, že v době</w:t>
      </w:r>
      <w:r>
        <w:rPr>
          <w:rFonts w:ascii="Arial" w:hAnsi="Arial" w:cs="Arial"/>
          <w:color w:val="000000"/>
          <w:sz w:val="22"/>
          <w:szCs w:val="22"/>
        </w:rPr>
        <w:t xml:space="preserve">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4E2BE8"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145E6">
        <w:rPr>
          <w:rFonts w:ascii="Arial" w:hAnsi="Arial" w:cs="Arial"/>
          <w:b/>
          <w:sz w:val="22"/>
          <w:szCs w:val="22"/>
        </w:rPr>
        <w:t>3 395 000,-</w:t>
      </w:r>
      <w:r w:rsidRPr="00D74A50">
        <w:rPr>
          <w:rFonts w:ascii="Arial" w:hAnsi="Arial" w:cs="Arial"/>
          <w:sz w:val="22"/>
          <w:szCs w:val="22"/>
        </w:rPr>
        <w:t xml:space="preserve"> </w:t>
      </w:r>
      <w:r w:rsidRPr="004E2BE8">
        <w:rPr>
          <w:rFonts w:ascii="Arial" w:hAnsi="Arial" w:cs="Arial"/>
          <w:b/>
          <w:sz w:val="22"/>
          <w:szCs w:val="22"/>
        </w:rPr>
        <w:t>Kč</w:t>
      </w:r>
    </w:p>
    <w:p w:rsidR="002E6470" w:rsidRPr="009E7894" w:rsidRDefault="002E6470" w:rsidP="006A3650">
      <w:pPr>
        <w:ind w:left="360"/>
        <w:jc w:val="both"/>
        <w:rPr>
          <w:rFonts w:ascii="Arial" w:hAnsi="Arial" w:cs="Arial"/>
          <w:sz w:val="22"/>
          <w:szCs w:val="22"/>
        </w:rPr>
      </w:pPr>
    </w:p>
    <w:p w:rsidR="006A3650" w:rsidRPr="009E7894" w:rsidRDefault="006A3650" w:rsidP="006A3650">
      <w:pPr>
        <w:ind w:left="360"/>
        <w:jc w:val="both"/>
        <w:rPr>
          <w:rFonts w:ascii="Arial" w:hAnsi="Arial" w:cs="Arial"/>
          <w:sz w:val="22"/>
          <w:szCs w:val="22"/>
        </w:rPr>
      </w:pPr>
      <w:r w:rsidRPr="009E7894">
        <w:rPr>
          <w:rFonts w:ascii="Arial" w:hAnsi="Arial" w:cs="Arial"/>
          <w:sz w:val="22"/>
          <w:szCs w:val="22"/>
        </w:rPr>
        <w:t xml:space="preserve">Cena je pevná celková a konečná. </w:t>
      </w:r>
    </w:p>
    <w:p w:rsidR="0090228D" w:rsidRPr="009E7894" w:rsidRDefault="0090228D" w:rsidP="006A3650">
      <w:pPr>
        <w:ind w:left="360"/>
        <w:jc w:val="both"/>
        <w:rPr>
          <w:rFonts w:ascii="Arial" w:hAnsi="Arial" w:cs="Arial"/>
          <w:sz w:val="22"/>
          <w:szCs w:val="22"/>
        </w:rPr>
      </w:pPr>
    </w:p>
    <w:p w:rsidR="00C66556" w:rsidRPr="009E7894" w:rsidRDefault="00DB336D" w:rsidP="004E2BE8">
      <w:pPr>
        <w:widowControl w:val="0"/>
        <w:overflowPunct/>
        <w:autoSpaceDE/>
        <w:autoSpaceDN/>
        <w:adjustRightInd/>
        <w:ind w:left="284" w:hanging="284"/>
        <w:jc w:val="both"/>
        <w:textAlignment w:val="auto"/>
        <w:rPr>
          <w:rFonts w:ascii="Arial" w:hAnsi="Arial" w:cs="Arial"/>
          <w:sz w:val="22"/>
          <w:szCs w:val="22"/>
        </w:rPr>
      </w:pPr>
      <w:r w:rsidRPr="009E7894">
        <w:rPr>
          <w:rFonts w:ascii="Arial" w:hAnsi="Arial" w:cs="Arial"/>
          <w:b/>
          <w:sz w:val="22"/>
          <w:szCs w:val="22"/>
        </w:rPr>
        <w:t>5.</w:t>
      </w:r>
      <w:r w:rsidRPr="009E7894">
        <w:rPr>
          <w:rFonts w:ascii="Arial" w:hAnsi="Arial" w:cs="Arial"/>
          <w:sz w:val="22"/>
          <w:szCs w:val="22"/>
        </w:rPr>
        <w:tab/>
      </w:r>
      <w:r w:rsidR="004D50A0" w:rsidRPr="009E7894">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11076F" w:rsidRPr="009E7894" w:rsidRDefault="0011076F" w:rsidP="0011076F">
      <w:pPr>
        <w:pStyle w:val="Zkladntext"/>
        <w:widowControl/>
        <w:jc w:val="center"/>
        <w:rPr>
          <w:rFonts w:cs="Arial"/>
          <w:sz w:val="22"/>
          <w:szCs w:val="22"/>
        </w:rPr>
      </w:pPr>
      <w:r w:rsidRPr="009E7894">
        <w:rPr>
          <w:rFonts w:cs="Arial"/>
          <w:b/>
          <w:sz w:val="22"/>
          <w:szCs w:val="22"/>
          <w:u w:val="single"/>
        </w:rPr>
        <w:lastRenderedPageBreak/>
        <w:t>Čl. V. PLATEBNÍ PODMÍNKY</w:t>
      </w:r>
    </w:p>
    <w:p w:rsidR="0011076F" w:rsidRPr="009E7894" w:rsidRDefault="0011076F" w:rsidP="0011076F">
      <w:pPr>
        <w:pStyle w:val="Zkladntext"/>
        <w:widowControl/>
        <w:rPr>
          <w:rFonts w:cs="Arial"/>
          <w:b/>
          <w:sz w:val="22"/>
          <w:szCs w:val="22"/>
          <w:u w:val="single"/>
        </w:rPr>
      </w:pPr>
    </w:p>
    <w:p w:rsidR="00D8383F" w:rsidRPr="009E7894" w:rsidRDefault="00D8383F"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Objednatel neposkytne dodavateli zálohu.</w:t>
      </w:r>
    </w:p>
    <w:p w:rsidR="00D8383F" w:rsidRPr="009E7894" w:rsidRDefault="00D8383F" w:rsidP="00D8383F"/>
    <w:p w:rsidR="00AB4A35" w:rsidRPr="009E7894" w:rsidRDefault="00D1305C" w:rsidP="00D8383F">
      <w:pPr>
        <w:pStyle w:val="Citace1"/>
        <w:numPr>
          <w:ilvl w:val="3"/>
          <w:numId w:val="3"/>
        </w:numPr>
        <w:spacing w:after="0" w:line="240" w:lineRule="auto"/>
        <w:jc w:val="both"/>
        <w:rPr>
          <w:rFonts w:ascii="Arial" w:hAnsi="Arial" w:cs="Arial"/>
          <w:i w:val="0"/>
          <w:color w:val="auto"/>
          <w:sz w:val="22"/>
          <w:szCs w:val="22"/>
        </w:rPr>
      </w:pPr>
      <w:r w:rsidRPr="009E7894">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802CE7" w:rsidRPr="009E7894" w:rsidRDefault="00802CE7" w:rsidP="00802CE7"/>
    <w:p w:rsidR="00963BB8" w:rsidRPr="009E7894" w:rsidRDefault="00963BB8" w:rsidP="00823B76">
      <w:pPr>
        <w:numPr>
          <w:ilvl w:val="3"/>
          <w:numId w:val="3"/>
        </w:numPr>
        <w:ind w:left="426" w:hanging="426"/>
        <w:jc w:val="both"/>
        <w:rPr>
          <w:rFonts w:ascii="Arial" w:hAnsi="Arial" w:cs="Arial"/>
          <w:sz w:val="22"/>
          <w:szCs w:val="22"/>
        </w:rPr>
      </w:pPr>
      <w:r w:rsidRPr="009E7894">
        <w:rPr>
          <w:rFonts w:ascii="Arial" w:hAnsi="Arial" w:cs="Arial"/>
          <w:sz w:val="22"/>
          <w:szCs w:val="22"/>
        </w:rPr>
        <w:t>Samostatně budou vystaveny faktury pro investice a opravy.</w:t>
      </w:r>
    </w:p>
    <w:p w:rsidR="009E2BB6" w:rsidRPr="009E7894"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7894">
        <w:rPr>
          <w:rFonts w:ascii="Arial" w:hAnsi="Arial" w:cs="Arial"/>
          <w:sz w:val="22"/>
          <w:szCs w:val="22"/>
        </w:rPr>
        <w:t xml:space="preserve">Při dílčím plnění </w:t>
      </w:r>
      <w:r w:rsidR="00D8383F" w:rsidRPr="009E7894">
        <w:rPr>
          <w:rFonts w:ascii="Arial" w:hAnsi="Arial" w:cs="Arial"/>
          <w:sz w:val="22"/>
          <w:szCs w:val="22"/>
        </w:rPr>
        <w:t>dodavatel</w:t>
      </w:r>
      <w:r w:rsidRPr="009E7894">
        <w:rPr>
          <w:rFonts w:ascii="Arial" w:hAnsi="Arial" w:cs="Arial"/>
          <w:sz w:val="22"/>
          <w:szCs w:val="22"/>
        </w:rPr>
        <w:t xml:space="preserve"> předloží objednateli soupis provedených</w:t>
      </w:r>
      <w:r w:rsidRPr="009E2BB6">
        <w:rPr>
          <w:rFonts w:ascii="Arial" w:hAnsi="Arial" w:cs="Arial"/>
          <w:sz w:val="22"/>
          <w:szCs w:val="22"/>
        </w:rPr>
        <w:t xml:space="preserve">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4B58BC">
        <w:rPr>
          <w:rFonts w:ascii="Arial" w:hAnsi="Arial" w:cs="Arial"/>
          <w:color w:val="auto"/>
          <w:sz w:val="22"/>
          <w:szCs w:val="22"/>
        </w:rPr>
        <w:t>6</w:t>
      </w:r>
      <w:r w:rsidRPr="0059593F">
        <w:rPr>
          <w:rFonts w:ascii="Arial" w:hAnsi="Arial" w:cs="Arial"/>
          <w:color w:val="auto"/>
          <w:sz w:val="22"/>
          <w:szCs w:val="22"/>
        </w:rPr>
        <w:t>0 dnů od data doručení faktury objednateli.</w:t>
      </w:r>
    </w:p>
    <w:p w:rsidR="00D8383F" w:rsidRPr="001D1432" w:rsidRDefault="00D8383F" w:rsidP="00D8383F"/>
    <w:p w:rsidR="001D1432" w:rsidRPr="004E2BE8" w:rsidRDefault="00D8383F" w:rsidP="001D1432">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123217"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814909" w:rsidRPr="004E2BE8" w:rsidRDefault="003C0A01" w:rsidP="004E2BE8">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4E2BE8">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9E7894" w:rsidRDefault="0040668A" w:rsidP="003C0A01">
      <w:pPr>
        <w:pStyle w:val="Zkladntext"/>
        <w:widowControl/>
        <w:numPr>
          <w:ilvl w:val="0"/>
          <w:numId w:val="6"/>
        </w:numPr>
        <w:tabs>
          <w:tab w:val="left" w:pos="360"/>
        </w:tabs>
        <w:jc w:val="both"/>
        <w:rPr>
          <w:rFonts w:cs="Arial"/>
          <w:sz w:val="22"/>
          <w:szCs w:val="22"/>
        </w:rPr>
      </w:pPr>
      <w:r w:rsidRPr="009E7894">
        <w:rPr>
          <w:rFonts w:cs="Arial"/>
          <w:sz w:val="22"/>
          <w:szCs w:val="22"/>
        </w:rPr>
        <w:t xml:space="preserve">Na svědectví tohoto smluvní strany tímto podepisují smlouvu. Tato smlouva je vyhotovena ve </w:t>
      </w:r>
      <w:r w:rsidRPr="004E2BE8">
        <w:rPr>
          <w:rFonts w:cs="Arial"/>
          <w:sz w:val="22"/>
          <w:szCs w:val="22"/>
        </w:rPr>
        <w:t>dvou</w:t>
      </w:r>
      <w:r w:rsidRPr="009E7894">
        <w:rPr>
          <w:rFonts w:cs="Arial"/>
          <w:sz w:val="22"/>
          <w:szCs w:val="22"/>
        </w:rPr>
        <w:t xml:space="preserve"> vyhotoveních, z nichž každé má platnost originálu. </w:t>
      </w:r>
      <w:r w:rsidRPr="009E7894">
        <w:rPr>
          <w:rFonts w:cs="Arial"/>
          <w:bCs/>
          <w:sz w:val="22"/>
          <w:szCs w:val="22"/>
        </w:rPr>
        <w:t xml:space="preserve">Každá ze smluvních stran obdrží </w:t>
      </w:r>
      <w:r w:rsidRPr="004E2BE8">
        <w:rPr>
          <w:rFonts w:cs="Arial"/>
          <w:bCs/>
          <w:sz w:val="22"/>
          <w:szCs w:val="22"/>
        </w:rPr>
        <w:t xml:space="preserve">jedno </w:t>
      </w:r>
      <w:r w:rsidRPr="009E7894">
        <w:rPr>
          <w:rFonts w:cs="Arial"/>
          <w:bCs/>
          <w:sz w:val="22"/>
          <w:szCs w:val="22"/>
        </w:rPr>
        <w:t>vyhotovení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D1109D" w:rsidP="003C0A01">
      <w:pPr>
        <w:keepNext/>
        <w:jc w:val="both"/>
        <w:rPr>
          <w:rFonts w:ascii="Arial" w:hAnsi="Arial" w:cs="Arial"/>
          <w:sz w:val="22"/>
          <w:szCs w:val="22"/>
        </w:rPr>
      </w:pPr>
      <w:r>
        <w:rPr>
          <w:rFonts w:ascii="Arial" w:hAnsi="Arial" w:cs="Arial"/>
          <w:sz w:val="22"/>
          <w:szCs w:val="22"/>
        </w:rPr>
        <w:t>V Chomutově dne 21.03.2017</w:t>
      </w:r>
      <w:bookmarkStart w:id="0" w:name="_GoBack"/>
      <w:bookmarkEnd w:id="0"/>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B145E6">
        <w:rPr>
          <w:rFonts w:ascii="Arial" w:hAnsi="Arial" w:cs="Arial"/>
          <w:sz w:val="22"/>
          <w:szCs w:val="22"/>
        </w:rPr>
        <w:t xml:space="preserve"> Praze dne </w:t>
      </w:r>
      <w:r>
        <w:rPr>
          <w:rFonts w:ascii="Arial" w:hAnsi="Arial" w:cs="Arial"/>
          <w:sz w:val="22"/>
          <w:szCs w:val="22"/>
        </w:rPr>
        <w:t>20.03.2017</w:t>
      </w:r>
    </w:p>
    <w:p w:rsidR="004E2BE8" w:rsidRDefault="004E2BE8"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4E2BE8" w:rsidRDefault="004E2BE8" w:rsidP="003C0A01">
      <w:pPr>
        <w:keepNext/>
        <w:jc w:val="both"/>
        <w:rPr>
          <w:rFonts w:ascii="Arial" w:hAnsi="Arial" w:cs="Arial"/>
          <w:sz w:val="22"/>
          <w:szCs w:val="22"/>
        </w:rPr>
      </w:pPr>
    </w:p>
    <w:p w:rsidR="004E2BE8" w:rsidRDefault="004E2BE8" w:rsidP="003C0A01">
      <w:pPr>
        <w:keepNext/>
        <w:jc w:val="both"/>
        <w:rPr>
          <w:rFonts w:ascii="Arial" w:hAnsi="Arial" w:cs="Arial"/>
          <w:sz w:val="22"/>
          <w:szCs w:val="22"/>
        </w:rPr>
      </w:pPr>
    </w:p>
    <w:p w:rsidR="004E2BE8" w:rsidRDefault="004E2BE8"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B145E6">
        <w:rPr>
          <w:rFonts w:ascii="Arial" w:hAnsi="Arial" w:cs="Arial"/>
          <w:sz w:val="22"/>
          <w:szCs w:val="22"/>
        </w:rPr>
        <w:t>Daniel Grosman</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145E6">
        <w:rPr>
          <w:rFonts w:ascii="Arial" w:hAnsi="Arial" w:cs="Arial"/>
          <w:sz w:val="22"/>
          <w:szCs w:val="22"/>
        </w:rPr>
        <w:t>předseda představenstva</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B145E6">
        <w:rPr>
          <w:rFonts w:ascii="Arial" w:hAnsi="Arial" w:cs="Arial"/>
          <w:sz w:val="22"/>
          <w:szCs w:val="22"/>
        </w:rPr>
        <w:t xml:space="preserve">                                        N</w:t>
      </w:r>
      <w:r w:rsidR="00EE3915">
        <w:rPr>
          <w:rFonts w:ascii="Arial" w:hAnsi="Arial" w:cs="Arial"/>
          <w:sz w:val="22"/>
          <w:szCs w:val="22"/>
        </w:rPr>
        <w:t>OWASTAV akciová společnost</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F9" w:rsidRDefault="003D72F9">
      <w:r>
        <w:separator/>
      </w:r>
    </w:p>
  </w:endnote>
  <w:endnote w:type="continuationSeparator" w:id="0">
    <w:p w:rsidR="003D72F9" w:rsidRDefault="003D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1109D">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1109D">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1109D">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1109D">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F9" w:rsidRDefault="003D72F9">
      <w:r>
        <w:separator/>
      </w:r>
    </w:p>
  </w:footnote>
  <w:footnote w:type="continuationSeparator" w:id="0">
    <w:p w:rsidR="003D72F9" w:rsidRDefault="003D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0053"/>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3D72F9"/>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B58BC"/>
    <w:rsid w:val="004C008F"/>
    <w:rsid w:val="004D1273"/>
    <w:rsid w:val="004D50A0"/>
    <w:rsid w:val="004D6914"/>
    <w:rsid w:val="004D74F4"/>
    <w:rsid w:val="004E2BE8"/>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B335F"/>
    <w:rsid w:val="005C103B"/>
    <w:rsid w:val="005D176F"/>
    <w:rsid w:val="005D408E"/>
    <w:rsid w:val="005E7B3E"/>
    <w:rsid w:val="005F1702"/>
    <w:rsid w:val="005F34D9"/>
    <w:rsid w:val="00600AFF"/>
    <w:rsid w:val="00602394"/>
    <w:rsid w:val="006036FD"/>
    <w:rsid w:val="00614245"/>
    <w:rsid w:val="00632678"/>
    <w:rsid w:val="00640D5E"/>
    <w:rsid w:val="00642FB2"/>
    <w:rsid w:val="00653562"/>
    <w:rsid w:val="00657C8C"/>
    <w:rsid w:val="0068009D"/>
    <w:rsid w:val="0069597B"/>
    <w:rsid w:val="006A302C"/>
    <w:rsid w:val="006A3650"/>
    <w:rsid w:val="006B36F8"/>
    <w:rsid w:val="006C26A8"/>
    <w:rsid w:val="006C3A7F"/>
    <w:rsid w:val="006C60C0"/>
    <w:rsid w:val="006D4668"/>
    <w:rsid w:val="006E3463"/>
    <w:rsid w:val="006E5F9A"/>
    <w:rsid w:val="006F0ABF"/>
    <w:rsid w:val="00712F38"/>
    <w:rsid w:val="00714263"/>
    <w:rsid w:val="0073003E"/>
    <w:rsid w:val="00737155"/>
    <w:rsid w:val="0074616E"/>
    <w:rsid w:val="007465CB"/>
    <w:rsid w:val="00767889"/>
    <w:rsid w:val="0077590E"/>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3B76"/>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E25FB"/>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E7894"/>
    <w:rsid w:val="009F0F3A"/>
    <w:rsid w:val="009F27E1"/>
    <w:rsid w:val="00A176C0"/>
    <w:rsid w:val="00A17AC6"/>
    <w:rsid w:val="00A302E4"/>
    <w:rsid w:val="00A45F5E"/>
    <w:rsid w:val="00A467E6"/>
    <w:rsid w:val="00A50CE8"/>
    <w:rsid w:val="00A903B8"/>
    <w:rsid w:val="00A92795"/>
    <w:rsid w:val="00A93E68"/>
    <w:rsid w:val="00A97AD7"/>
    <w:rsid w:val="00AA0137"/>
    <w:rsid w:val="00AA4198"/>
    <w:rsid w:val="00AB1BCA"/>
    <w:rsid w:val="00AB3ADF"/>
    <w:rsid w:val="00AB4A35"/>
    <w:rsid w:val="00AB507D"/>
    <w:rsid w:val="00AC54E3"/>
    <w:rsid w:val="00AC7BF6"/>
    <w:rsid w:val="00AD1BFF"/>
    <w:rsid w:val="00AD2AD8"/>
    <w:rsid w:val="00AE1208"/>
    <w:rsid w:val="00AF18A0"/>
    <w:rsid w:val="00AF4297"/>
    <w:rsid w:val="00AF4EBA"/>
    <w:rsid w:val="00B1065B"/>
    <w:rsid w:val="00B1293D"/>
    <w:rsid w:val="00B14373"/>
    <w:rsid w:val="00B145E6"/>
    <w:rsid w:val="00B20CF7"/>
    <w:rsid w:val="00B258D3"/>
    <w:rsid w:val="00B300FD"/>
    <w:rsid w:val="00B32BA0"/>
    <w:rsid w:val="00B3760F"/>
    <w:rsid w:val="00B46AE4"/>
    <w:rsid w:val="00B627EC"/>
    <w:rsid w:val="00B640F3"/>
    <w:rsid w:val="00B76C65"/>
    <w:rsid w:val="00B80D3D"/>
    <w:rsid w:val="00B847E2"/>
    <w:rsid w:val="00B903AC"/>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931D1"/>
    <w:rsid w:val="00CA7CEE"/>
    <w:rsid w:val="00CB478B"/>
    <w:rsid w:val="00CD2A5C"/>
    <w:rsid w:val="00CE2F33"/>
    <w:rsid w:val="00CE5EF2"/>
    <w:rsid w:val="00D1109D"/>
    <w:rsid w:val="00D1305C"/>
    <w:rsid w:val="00D14AB6"/>
    <w:rsid w:val="00D276F7"/>
    <w:rsid w:val="00D35C19"/>
    <w:rsid w:val="00D35FAE"/>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864"/>
    <w:rsid w:val="00EB6A5C"/>
    <w:rsid w:val="00EB7AE9"/>
    <w:rsid w:val="00EC1293"/>
    <w:rsid w:val="00EC6877"/>
    <w:rsid w:val="00ED1285"/>
    <w:rsid w:val="00ED1664"/>
    <w:rsid w:val="00ED2006"/>
    <w:rsid w:val="00ED33E2"/>
    <w:rsid w:val="00ED79FE"/>
    <w:rsid w:val="00EE3915"/>
    <w:rsid w:val="00EF744B"/>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03489526">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47</TotalTime>
  <Pages>1</Pages>
  <Words>2516</Words>
  <Characters>14848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27</cp:revision>
  <cp:lastPrinted>2010-05-05T09:52:00Z</cp:lastPrinted>
  <dcterms:created xsi:type="dcterms:W3CDTF">2016-09-15T12:44:00Z</dcterms:created>
  <dcterms:modified xsi:type="dcterms:W3CDTF">2017-03-21T10:17:00Z</dcterms:modified>
</cp:coreProperties>
</file>