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EE" w:rsidRDefault="008122E1" w:rsidP="00AC2BEE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-761365</wp:posOffset>
                </wp:positionV>
                <wp:extent cx="2570480" cy="321945"/>
                <wp:effectExtent l="0" t="635" r="0" b="127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77A" w:rsidRDefault="008027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4.95pt;margin-top:-59.95pt;width:20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BHgQ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" stroked="f">
                <v:textbox>
                  <w:txbxContent>
                    <w:p w:rsidR="0080277A" w:rsidRDefault="0080277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-299085</wp:posOffset>
                </wp:positionV>
                <wp:extent cx="2029460" cy="543560"/>
                <wp:effectExtent l="1905" t="0" r="0" b="317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BEE" w:rsidRPr="00AC2D90" w:rsidRDefault="00AC2BEE" w:rsidP="00AC2BE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ADD0"/>
                                <w:sz w:val="40"/>
                                <w:szCs w:val="40"/>
                              </w:rPr>
                              <w:t>Smlouva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30.9pt;margin-top:-23.55pt;width:159.8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yf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" filled="f" stroked="f">
                <v:textbox>
                  <w:txbxContent>
                    <w:p w:rsidR="00AC2BEE" w:rsidRPr="00AC2D90" w:rsidRDefault="00AC2BEE" w:rsidP="00AC2BEE">
                      <w:pPr>
                        <w:jc w:val="right"/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ADD0"/>
                          <w:sz w:val="40"/>
                          <w:szCs w:val="40"/>
                        </w:rPr>
                        <w:t>Smlouva</w:t>
                      </w:r>
                    </w:p>
                  </w:txbxContent>
                </v:textbox>
              </v:shape>
            </w:pict>
          </mc:Fallback>
        </mc:AlternateContent>
      </w:r>
    </w:p>
    <w:p w:rsidR="00AC2BEE" w:rsidRPr="00310959" w:rsidRDefault="00AC2BEE" w:rsidP="00AC2BEE">
      <w:pPr>
        <w:rPr>
          <w:rFonts w:ascii="Arial" w:hAnsi="Arial" w:cs="Arial"/>
          <w:b/>
          <w:sz w:val="24"/>
          <w:szCs w:val="24"/>
        </w:rPr>
      </w:pPr>
      <w:r w:rsidRPr="00310959">
        <w:rPr>
          <w:rFonts w:ascii="Arial" w:hAnsi="Arial" w:cs="Arial"/>
          <w:b/>
          <w:sz w:val="24"/>
          <w:szCs w:val="24"/>
        </w:rPr>
        <w:t xml:space="preserve">Veřejnoprávní smlouva </w:t>
      </w:r>
    </w:p>
    <w:p w:rsidR="00AC2BEE" w:rsidRPr="000475E9" w:rsidRDefault="00AC2BEE" w:rsidP="00AC2BEE">
      <w:pPr>
        <w:rPr>
          <w:rFonts w:ascii="Arial" w:hAnsi="Arial" w:cs="Arial"/>
          <w:b/>
          <w:sz w:val="24"/>
          <w:szCs w:val="24"/>
        </w:rPr>
      </w:pPr>
      <w:r w:rsidRPr="00310959">
        <w:rPr>
          <w:rFonts w:ascii="Arial" w:hAnsi="Arial" w:cs="Arial"/>
          <w:b/>
          <w:sz w:val="24"/>
          <w:szCs w:val="24"/>
        </w:rPr>
        <w:t>o poskytnutí neinvestiční</w:t>
      </w:r>
      <w:r w:rsidRPr="000475E9">
        <w:rPr>
          <w:rFonts w:ascii="Arial" w:hAnsi="Arial" w:cs="Arial"/>
          <w:b/>
          <w:sz w:val="24"/>
          <w:szCs w:val="24"/>
        </w:rPr>
        <w:t xml:space="preserve"> dotace č. </w:t>
      </w:r>
      <w:r w:rsidR="009F2AA8">
        <w:rPr>
          <w:rFonts w:ascii="Arial" w:hAnsi="Arial" w:cs="Arial"/>
          <w:b/>
          <w:sz w:val="24"/>
          <w:szCs w:val="24"/>
        </w:rPr>
        <w:t>10492</w:t>
      </w:r>
      <w:r w:rsidRPr="000475E9">
        <w:rPr>
          <w:rFonts w:ascii="Arial" w:hAnsi="Arial" w:cs="Arial"/>
          <w:b/>
          <w:sz w:val="24"/>
          <w:szCs w:val="24"/>
        </w:rPr>
        <w:t>/20</w:t>
      </w:r>
      <w:r w:rsidR="00CD447E">
        <w:rPr>
          <w:rFonts w:ascii="Arial" w:hAnsi="Arial" w:cs="Arial"/>
          <w:b/>
          <w:sz w:val="24"/>
          <w:szCs w:val="24"/>
        </w:rPr>
        <w:t>2</w:t>
      </w:r>
      <w:r w:rsidR="009F2AA8">
        <w:rPr>
          <w:rFonts w:ascii="Arial" w:hAnsi="Arial" w:cs="Arial"/>
          <w:b/>
          <w:sz w:val="24"/>
          <w:szCs w:val="24"/>
        </w:rPr>
        <w:t>1</w:t>
      </w:r>
      <w:r w:rsidRPr="000475E9">
        <w:rPr>
          <w:rFonts w:ascii="Arial" w:hAnsi="Arial" w:cs="Arial"/>
          <w:b/>
          <w:sz w:val="24"/>
          <w:szCs w:val="24"/>
        </w:rPr>
        <w:t>/OŠR</w:t>
      </w:r>
    </w:p>
    <w:p w:rsidR="00AC2BEE" w:rsidRPr="000475E9" w:rsidRDefault="00AC2BEE" w:rsidP="00AC2BEE"/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>uzavřená podle §159 a násl. zákona č. 500/2004 Sb., správní řád, ve znění pozdějších předpisů</w:t>
      </w:r>
    </w:p>
    <w:p w:rsidR="00AC2BEE" w:rsidRPr="00AC2BEE" w:rsidRDefault="00AC2BEE" w:rsidP="00AC2BEE">
      <w:pPr>
        <w:rPr>
          <w:sz w:val="24"/>
          <w:szCs w:val="24"/>
        </w:rPr>
      </w:pPr>
    </w:p>
    <w:p w:rsidR="00AC2BEE" w:rsidRPr="00AC2BEE" w:rsidRDefault="00AC2BEE" w:rsidP="00AC2BEE">
      <w:pPr>
        <w:rPr>
          <w:rFonts w:ascii="Arial" w:hAnsi="Arial" w:cs="Arial"/>
          <w:sz w:val="24"/>
          <w:szCs w:val="24"/>
        </w:rPr>
      </w:pPr>
    </w:p>
    <w:p w:rsidR="00AC2BEE" w:rsidRPr="00AC2BEE" w:rsidRDefault="00AC2BEE" w:rsidP="00AC2BEE">
      <w:pPr>
        <w:pBdr>
          <w:bottom w:val="single" w:sz="4" w:space="1" w:color="auto"/>
        </w:pBdr>
        <w:rPr>
          <w:sz w:val="24"/>
          <w:szCs w:val="24"/>
        </w:rPr>
      </w:pPr>
      <w:r w:rsidRPr="00AC2BEE">
        <w:rPr>
          <w:rFonts w:ascii="Arial" w:hAnsi="Arial" w:cs="Arial"/>
          <w:b/>
          <w:sz w:val="24"/>
          <w:szCs w:val="24"/>
        </w:rPr>
        <w:t>Smluvní strany</w:t>
      </w:r>
    </w:p>
    <w:p w:rsidR="00AC2BEE" w:rsidRPr="00AC2BEE" w:rsidRDefault="00AC2BEE" w:rsidP="00AC2BEE">
      <w:pPr>
        <w:rPr>
          <w:sz w:val="24"/>
          <w:szCs w:val="24"/>
        </w:rPr>
      </w:pPr>
    </w:p>
    <w:p w:rsidR="00AC2BEE" w:rsidRPr="00AC2BEE" w:rsidRDefault="00AC2BEE" w:rsidP="00AC2BEE">
      <w:pPr>
        <w:rPr>
          <w:b/>
          <w:sz w:val="24"/>
          <w:szCs w:val="24"/>
        </w:rPr>
      </w:pPr>
      <w:r w:rsidRPr="00AC2BEE">
        <w:rPr>
          <w:b/>
          <w:sz w:val="24"/>
          <w:szCs w:val="24"/>
        </w:rPr>
        <w:t>Statutární město Ostrava, městský obvod Moravská Ostrava a Přívoz</w:t>
      </w:r>
    </w:p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>Náměstí Dr. E. Beneše 555/6, 729 29 Ostrava</w:t>
      </w:r>
    </w:p>
    <w:p w:rsidR="00AC2BEE" w:rsidRPr="00AC2BEE" w:rsidRDefault="00AC2BEE" w:rsidP="00AC2BEE">
      <w:pPr>
        <w:rPr>
          <w:sz w:val="24"/>
          <w:szCs w:val="24"/>
        </w:rPr>
      </w:pPr>
      <w:r w:rsidRPr="00AC2BEE">
        <w:rPr>
          <w:sz w:val="24"/>
          <w:szCs w:val="24"/>
        </w:rPr>
        <w:t xml:space="preserve">zastoupené: </w:t>
      </w:r>
      <w:r w:rsidR="00F647B6">
        <w:rPr>
          <w:sz w:val="24"/>
          <w:szCs w:val="24"/>
        </w:rPr>
        <w:t xml:space="preserve"> </w:t>
      </w:r>
      <w:proofErr w:type="spellStart"/>
      <w:r w:rsidR="00280EA6">
        <w:rPr>
          <w:sz w:val="24"/>
          <w:szCs w:val="24"/>
        </w:rPr>
        <w:t>xxxxxxxxxxxxxxxxxxxxxxxxxxxxx</w:t>
      </w:r>
      <w:proofErr w:type="spellEnd"/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2971800" cy="0"/>
                <wp:effectExtent l="9525" t="5715" r="9525" b="13335"/>
                <wp:wrapSquare wrapText="bothSides"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3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R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k8ZTN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IČ:</w:t>
      </w:r>
      <w:r w:rsidRPr="00AC2BEE">
        <w:rPr>
          <w:sz w:val="24"/>
          <w:szCs w:val="24"/>
        </w:rPr>
        <w:t xml:space="preserve"> </w:t>
      </w:r>
      <w:r w:rsidRPr="00AC2BE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2BEE">
        <w:rPr>
          <w:sz w:val="24"/>
          <w:szCs w:val="24"/>
        </w:rPr>
        <w:t>00845451</w:t>
      </w:r>
    </w:p>
    <w:p w:rsidR="00AC2BEE" w:rsidRPr="00AC2BEE" w:rsidRDefault="00AC2BEE" w:rsidP="00AC2BEE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DIČ:</w:t>
      </w:r>
      <w:r w:rsidRPr="00AC2BEE">
        <w:rPr>
          <w:rFonts w:cs="Arial"/>
          <w:sz w:val="24"/>
          <w:szCs w:val="24"/>
        </w:rPr>
        <w:t xml:space="preserve"> </w:t>
      </w:r>
      <w:r w:rsidRPr="00AC2BE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C2BEE">
        <w:rPr>
          <w:sz w:val="24"/>
          <w:szCs w:val="24"/>
        </w:rPr>
        <w:t>CZ00845451 (plátce DPH)</w:t>
      </w:r>
    </w:p>
    <w:p w:rsidR="00AC2BEE" w:rsidRPr="00AC2BEE" w:rsidRDefault="00AC2BEE" w:rsidP="00AC2BEE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Peněžní ústav:</w:t>
      </w:r>
      <w:r w:rsidRPr="00AC2BEE">
        <w:rPr>
          <w:rFonts w:cs="Arial"/>
          <w:sz w:val="24"/>
          <w:szCs w:val="24"/>
        </w:rPr>
        <w:t xml:space="preserve"> </w:t>
      </w:r>
      <w:r w:rsidRPr="00AC2BEE">
        <w:rPr>
          <w:rFonts w:cs="Arial"/>
          <w:sz w:val="24"/>
          <w:szCs w:val="24"/>
        </w:rPr>
        <w:tab/>
      </w:r>
      <w:proofErr w:type="spellStart"/>
      <w:r w:rsidR="00280EA6">
        <w:rPr>
          <w:sz w:val="24"/>
          <w:szCs w:val="24"/>
        </w:rPr>
        <w:t>xxxxxxxxxxxxxxxxxxxxxx</w:t>
      </w:r>
      <w:proofErr w:type="spellEnd"/>
    </w:p>
    <w:p w:rsidR="00AC2BEE" w:rsidRPr="00AC2BEE" w:rsidRDefault="00AC2BEE" w:rsidP="00AC2BEE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Číslo účtu:</w:t>
      </w:r>
      <w:r w:rsidRPr="00AC2BE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="00280EA6">
        <w:rPr>
          <w:sz w:val="24"/>
          <w:szCs w:val="24"/>
        </w:rPr>
        <w:t>xxxxxxxxxxxxxxxxxxxxxx</w:t>
      </w:r>
      <w:proofErr w:type="spellEnd"/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2971800" cy="0"/>
                <wp:effectExtent l="9525" t="11430" r="9525" b="7620"/>
                <wp:wrapSquare wrapText="bothSides"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av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CyeMr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 xml:space="preserve">dále jen </w:t>
      </w:r>
      <w:r w:rsidRPr="00AC2BEE">
        <w:rPr>
          <w:b/>
          <w:sz w:val="24"/>
          <w:szCs w:val="24"/>
        </w:rPr>
        <w:t>městský obvod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4"/>
          <w:szCs w:val="24"/>
        </w:rPr>
      </w:pPr>
      <w:r w:rsidRPr="00AC2BEE">
        <w:rPr>
          <w:b/>
          <w:sz w:val="24"/>
          <w:szCs w:val="24"/>
        </w:rPr>
        <w:t>a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6C7246" w:rsidRDefault="006C7246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8122E1" w:rsidRPr="00E45E9D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b/>
          <w:sz w:val="24"/>
          <w:szCs w:val="24"/>
        </w:rPr>
      </w:pPr>
      <w:proofErr w:type="gramStart"/>
      <w:r w:rsidRPr="00E45E9D">
        <w:rPr>
          <w:b/>
          <w:sz w:val="24"/>
          <w:szCs w:val="24"/>
          <w:lang w:val="en-US"/>
        </w:rPr>
        <w:t>B</w:t>
      </w:r>
      <w:r w:rsidR="009F2AA8">
        <w:rPr>
          <w:b/>
          <w:sz w:val="24"/>
          <w:szCs w:val="24"/>
          <w:lang w:val="en-US"/>
        </w:rPr>
        <w:t>OXING OSTRAVA</w:t>
      </w:r>
      <w:r w:rsidRPr="00E45E9D">
        <w:rPr>
          <w:b/>
          <w:sz w:val="24"/>
          <w:szCs w:val="24"/>
          <w:lang w:val="en-US"/>
        </w:rPr>
        <w:t xml:space="preserve"> </w:t>
      </w:r>
      <w:proofErr w:type="spellStart"/>
      <w:r w:rsidRPr="00E45E9D">
        <w:rPr>
          <w:b/>
          <w:sz w:val="24"/>
          <w:szCs w:val="24"/>
          <w:lang w:val="en-US"/>
        </w:rPr>
        <w:t>z.s</w:t>
      </w:r>
      <w:proofErr w:type="spellEnd"/>
      <w:r w:rsidRPr="00E45E9D">
        <w:rPr>
          <w:b/>
          <w:sz w:val="24"/>
          <w:szCs w:val="24"/>
          <w:lang w:val="en-US"/>
        </w:rPr>
        <w:t>.</w:t>
      </w:r>
      <w:proofErr w:type="gramEnd"/>
    </w:p>
    <w:p w:rsidR="008122E1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Hladnovská</w:t>
      </w:r>
      <w:proofErr w:type="spellEnd"/>
      <w:r>
        <w:rPr>
          <w:sz w:val="24"/>
          <w:szCs w:val="24"/>
          <w:lang w:val="en-US"/>
        </w:rPr>
        <w:t xml:space="preserve"> 259/128, 712 00 Ostrava</w:t>
      </w:r>
    </w:p>
    <w:p w:rsidR="008122E1" w:rsidRDefault="008122E1" w:rsidP="008122E1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>zastoupený</w:t>
      </w:r>
      <w:r>
        <w:rPr>
          <w:sz w:val="24"/>
          <w:szCs w:val="24"/>
        </w:rPr>
        <w:t>:</w:t>
      </w:r>
      <w:r w:rsidR="009F2AA8">
        <w:rPr>
          <w:sz w:val="24"/>
          <w:szCs w:val="24"/>
        </w:rPr>
        <w:t xml:space="preserve"> </w:t>
      </w:r>
      <w:proofErr w:type="spellStart"/>
      <w:r w:rsidR="00280EA6">
        <w:rPr>
          <w:sz w:val="24"/>
          <w:szCs w:val="24"/>
        </w:rPr>
        <w:t>xxxxxxxxxxxxxxxxxxxxxx</w:t>
      </w:r>
      <w:r w:rsidR="00280EA6">
        <w:rPr>
          <w:sz w:val="24"/>
          <w:szCs w:val="24"/>
        </w:rPr>
        <w:t>xxxxxxx</w:t>
      </w:r>
      <w:proofErr w:type="spellEnd"/>
    </w:p>
    <w:tbl>
      <w:tblPr>
        <w:tblW w:w="7779" w:type="dxa"/>
        <w:tblInd w:w="551" w:type="dxa"/>
        <w:tblLayout w:type="fixed"/>
        <w:tblLook w:val="04A0" w:firstRow="1" w:lastRow="0" w:firstColumn="1" w:lastColumn="0" w:noHBand="0" w:noVBand="1"/>
      </w:tblPr>
      <w:tblGrid>
        <w:gridCol w:w="6220"/>
        <w:gridCol w:w="1559"/>
      </w:tblGrid>
      <w:tr w:rsidR="008122E1" w:rsidTr="002218BE">
        <w:tc>
          <w:tcPr>
            <w:tcW w:w="6220" w:type="dxa"/>
            <w:shd w:val="clear" w:color="auto" w:fill="auto"/>
            <w:vAlign w:val="center"/>
          </w:tcPr>
          <w:p w:rsidR="008122E1" w:rsidRPr="00E45E9D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22E1" w:rsidRPr="00AA35DE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10"/>
                <w:szCs w:val="10"/>
              </w:rPr>
            </w:pPr>
          </w:p>
        </w:tc>
      </w:tr>
    </w:tbl>
    <w:p w:rsidR="008122E1" w:rsidRPr="00AC2BEE" w:rsidRDefault="008122E1" w:rsidP="008122E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2971800" cy="0"/>
                <wp:effectExtent l="0" t="0" r="19050" b="19050"/>
                <wp:wrapSquare wrapText="bothSides"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pt" to="23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a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CyeMr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">
                <w10:wrap type="square"/>
              </v:line>
            </w:pict>
          </mc:Fallback>
        </mc:AlternateContent>
      </w:r>
    </w:p>
    <w:p w:rsidR="008122E1" w:rsidRPr="00AC2BEE" w:rsidRDefault="008122E1" w:rsidP="008122E1">
      <w:pPr>
        <w:tabs>
          <w:tab w:val="left" w:pos="1588"/>
        </w:tabs>
        <w:rPr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IČ:</w:t>
      </w:r>
      <w:r>
        <w:rPr>
          <w:rFonts w:ascii="Arial" w:hAnsi="Arial" w:cs="Arial"/>
          <w:sz w:val="24"/>
          <w:szCs w:val="24"/>
        </w:rPr>
        <w:t xml:space="preserve"> </w:t>
      </w:r>
      <w:r w:rsidR="009F2AA8">
        <w:rPr>
          <w:rFonts w:ascii="Arial" w:hAnsi="Arial" w:cs="Arial"/>
          <w:sz w:val="24"/>
          <w:szCs w:val="24"/>
        </w:rPr>
        <w:tab/>
      </w:r>
      <w:r w:rsidR="009F2AA8">
        <w:rPr>
          <w:rFonts w:ascii="Arial" w:hAnsi="Arial" w:cs="Arial"/>
          <w:sz w:val="24"/>
          <w:szCs w:val="24"/>
        </w:rPr>
        <w:tab/>
      </w:r>
      <w:r w:rsidRPr="009F2AA8">
        <w:rPr>
          <w:sz w:val="24"/>
          <w:szCs w:val="24"/>
        </w:rPr>
        <w:t>22719423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122E1" w:rsidRPr="00AC2BEE" w:rsidRDefault="008122E1" w:rsidP="008122E1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Peněžní ústav:</w:t>
      </w:r>
      <w:r w:rsidRPr="00AC2BEE">
        <w:rPr>
          <w:rFonts w:cs="Arial"/>
          <w:sz w:val="24"/>
          <w:szCs w:val="24"/>
        </w:rPr>
        <w:t xml:space="preserve"> </w:t>
      </w:r>
      <w:r w:rsidR="009F2AA8">
        <w:rPr>
          <w:rFonts w:cs="Arial"/>
          <w:sz w:val="24"/>
          <w:szCs w:val="24"/>
        </w:rPr>
        <w:tab/>
      </w:r>
      <w:proofErr w:type="spellStart"/>
      <w:r w:rsidR="00280EA6">
        <w:rPr>
          <w:sz w:val="24"/>
          <w:szCs w:val="24"/>
        </w:rPr>
        <w:t>xxxxxxxxxxxxxxxxxxxxxx</w:t>
      </w:r>
      <w:proofErr w:type="spellEnd"/>
      <w:r w:rsidRPr="00AC2BEE">
        <w:rPr>
          <w:rFonts w:cs="Arial"/>
          <w:sz w:val="24"/>
          <w:szCs w:val="24"/>
        </w:rPr>
        <w:tab/>
      </w:r>
    </w:p>
    <w:p w:rsidR="00AC2BEE" w:rsidRPr="00AC2BEE" w:rsidRDefault="008122E1" w:rsidP="008122E1">
      <w:pPr>
        <w:tabs>
          <w:tab w:val="left" w:pos="1588"/>
        </w:tabs>
        <w:rPr>
          <w:rFonts w:cs="Arial"/>
          <w:sz w:val="24"/>
          <w:szCs w:val="24"/>
        </w:rPr>
      </w:pPr>
      <w:r w:rsidRPr="00AC2BEE"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 xml:space="preserve"> </w:t>
      </w:r>
      <w:r w:rsidR="009F2AA8">
        <w:rPr>
          <w:rFonts w:ascii="Arial" w:hAnsi="Arial" w:cs="Arial"/>
          <w:sz w:val="24"/>
          <w:szCs w:val="24"/>
        </w:rPr>
        <w:tab/>
      </w:r>
      <w:r w:rsidR="009F2AA8">
        <w:rPr>
          <w:rFonts w:ascii="Arial" w:hAnsi="Arial" w:cs="Arial"/>
          <w:sz w:val="24"/>
          <w:szCs w:val="24"/>
        </w:rPr>
        <w:tab/>
      </w:r>
      <w:proofErr w:type="spellStart"/>
      <w:r w:rsidR="00280EA6">
        <w:rPr>
          <w:sz w:val="24"/>
          <w:szCs w:val="24"/>
        </w:rPr>
        <w:t>xxxxxxxxxxxxxxxxxxxxxx</w:t>
      </w:r>
      <w:proofErr w:type="spellEnd"/>
      <w:r w:rsidR="00280EA6">
        <w:rPr>
          <w:sz w:val="24"/>
          <w:szCs w:val="24"/>
        </w:rPr>
        <w:t xml:space="preserve"> </w:t>
      </w:r>
      <w:r w:rsidR="00A76775" w:rsidRPr="009F2AA8">
        <w:rPr>
          <w:sz w:val="24"/>
          <w:szCs w:val="24"/>
        </w:rPr>
        <w:tab/>
      </w:r>
      <w:r w:rsidR="00A76775">
        <w:rPr>
          <w:rFonts w:ascii="Arial" w:hAnsi="Arial" w:cs="Arial"/>
          <w:sz w:val="24"/>
          <w:szCs w:val="24"/>
        </w:rPr>
        <w:tab/>
      </w:r>
      <w:r w:rsidR="00AC2BEE" w:rsidRPr="00AC2BEE">
        <w:rPr>
          <w:rFonts w:cs="Arial"/>
          <w:sz w:val="24"/>
          <w:szCs w:val="24"/>
        </w:rPr>
        <w:tab/>
      </w:r>
    </w:p>
    <w:p w:rsidR="00AC2BEE" w:rsidRPr="00AC2BEE" w:rsidRDefault="00AC2BEE" w:rsidP="00AC2BEE">
      <w:pPr>
        <w:tabs>
          <w:tab w:val="left" w:pos="1588"/>
          <w:tab w:val="left" w:pos="5040"/>
          <w:tab w:val="left" w:pos="6521"/>
        </w:tabs>
        <w:rPr>
          <w:rFonts w:ascii="Arial" w:hAnsi="Arial" w:cs="Arial"/>
          <w:sz w:val="24"/>
          <w:szCs w:val="24"/>
        </w:rPr>
      </w:pPr>
    </w:p>
    <w:p w:rsidR="00AC2BEE" w:rsidRPr="00AC2BEE" w:rsidRDefault="008122E1" w:rsidP="00AC2BEE">
      <w:pPr>
        <w:tabs>
          <w:tab w:val="left" w:pos="1588"/>
          <w:tab w:val="left" w:pos="5040"/>
          <w:tab w:val="left" w:pos="6521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971800" cy="0"/>
                <wp:effectExtent l="9525" t="6350" r="9525" b="12700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BB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54/ZLAX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">
                <w10:wrap type="square"/>
              </v:line>
            </w:pict>
          </mc:Fallback>
        </mc:AlternateConten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  <w:r w:rsidRPr="00AC2BEE">
        <w:rPr>
          <w:sz w:val="24"/>
          <w:szCs w:val="24"/>
        </w:rPr>
        <w:t xml:space="preserve">dále jen </w:t>
      </w:r>
      <w:r w:rsidRPr="00AC2BEE">
        <w:rPr>
          <w:b/>
          <w:sz w:val="24"/>
          <w:szCs w:val="24"/>
        </w:rPr>
        <w:t>příjemce</w:t>
      </w: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 w:val="24"/>
          <w:szCs w:val="24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0475E9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AC2BEE" w:rsidRPr="00AC2BEE" w:rsidRDefault="00AC2BEE" w:rsidP="00AC2BEE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0475E9">
        <w:br w:type="page"/>
      </w:r>
    </w:p>
    <w:p w:rsidR="00AC2BEE" w:rsidRPr="00AC2BEE" w:rsidRDefault="00AC2BEE" w:rsidP="00AC2BEE">
      <w:pPr>
        <w:pStyle w:val="Popisekobrzku"/>
        <w:pBdr>
          <w:bottom w:val="single" w:sz="6" w:space="1" w:color="auto"/>
        </w:pBdr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lastRenderedPageBreak/>
        <w:t>Obsah smlouvy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I.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Předmět smlouvy</w:t>
      </w:r>
    </w:p>
    <w:p w:rsidR="00AC2BEE" w:rsidRPr="00AC2BEE" w:rsidRDefault="00AC2BEE" w:rsidP="00E0100A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Předmětem této smlouvy je poskytnutí dotace – finančních prostředků na žádost příjem</w:t>
      </w:r>
      <w:r>
        <w:rPr>
          <w:color w:val="000000"/>
          <w:sz w:val="24"/>
          <w:szCs w:val="24"/>
        </w:rPr>
        <w:t xml:space="preserve">ce </w:t>
      </w:r>
      <w:r w:rsidRPr="00AC2BEE">
        <w:rPr>
          <w:color w:val="000000"/>
          <w:sz w:val="24"/>
          <w:szCs w:val="24"/>
        </w:rPr>
        <w:t xml:space="preserve">ve výši </w:t>
      </w:r>
      <w:r w:rsidR="008122E1" w:rsidRPr="009E4972">
        <w:rPr>
          <w:b/>
          <w:color w:val="000000"/>
          <w:sz w:val="24"/>
          <w:szCs w:val="24"/>
          <w:lang w:val="en-US"/>
        </w:rPr>
        <w:t>75 000,00</w:t>
      </w:r>
      <w:r w:rsidRPr="00AC2BEE">
        <w:rPr>
          <w:b/>
          <w:bCs/>
          <w:color w:val="000000"/>
          <w:sz w:val="24"/>
          <w:szCs w:val="24"/>
        </w:rPr>
        <w:t xml:space="preserve"> Kč</w:t>
      </w:r>
      <w:r w:rsidRPr="00AC2BEE">
        <w:rPr>
          <w:color w:val="000000"/>
          <w:sz w:val="24"/>
          <w:szCs w:val="24"/>
        </w:rPr>
        <w:t xml:space="preserve"> (slovy: </w:t>
      </w:r>
      <w:proofErr w:type="spellStart"/>
      <w:r w:rsidR="008122E1">
        <w:rPr>
          <w:color w:val="000000"/>
          <w:sz w:val="24"/>
          <w:szCs w:val="24"/>
          <w:lang w:val="en-US"/>
        </w:rPr>
        <w:t>sedmdesát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pět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tisíc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korun</w:t>
      </w:r>
      <w:proofErr w:type="spellEnd"/>
      <w:r w:rsidR="008122E1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color w:val="000000"/>
          <w:sz w:val="24"/>
          <w:szCs w:val="24"/>
          <w:lang w:val="en-US"/>
        </w:rPr>
        <w:t>českých</w:t>
      </w:r>
      <w:proofErr w:type="spellEnd"/>
      <w:r w:rsidRPr="00AC2BEE">
        <w:rPr>
          <w:color w:val="000000"/>
          <w:sz w:val="24"/>
          <w:szCs w:val="24"/>
        </w:rPr>
        <w:t>), městským obvodem z jeho rozpočtu příjemci a závazek příjemce využít tuto dotaci v souladu s touto smlouvou</w:t>
      </w:r>
      <w:r w:rsidR="006679F7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a za podmínek dále uvedených. </w:t>
      </w:r>
    </w:p>
    <w:p w:rsidR="00AC2BEE" w:rsidRDefault="00AC2BEE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FA3FB3" w:rsidRPr="00706C03" w:rsidRDefault="00ED257C" w:rsidP="00706C03">
      <w:pPr>
        <w:widowControl w:val="0"/>
        <w:numPr>
          <w:ilvl w:val="0"/>
          <w:numId w:val="22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A3FB3" w:rsidRPr="00706C03">
        <w:rPr>
          <w:color w:val="000000"/>
          <w:sz w:val="24"/>
          <w:szCs w:val="24"/>
        </w:rPr>
        <w:t>Poskytnutí dotace je v souladu se zákonem č. 128/2000 Sb., o obcích (obecní zřízení), ve znění pozdějších předpisů, a zákonem č. 250/2000 Sb., o rozpočtových pravidlech územních rozpočtů, ve znění pozdějších předpisů.</w:t>
      </w:r>
    </w:p>
    <w:p w:rsidR="00FA3FB3" w:rsidRDefault="00FA3FB3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FA3FB3" w:rsidRPr="00AC2BEE" w:rsidRDefault="00FA3FB3" w:rsidP="00FA3FB3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Dotace je ve smyslu zákona č. 320/2001 Sb., o finanční kontrole ve veřejné správě a o změně některých zákonů, ve znění pozdějších předpisů, (dále jen „zákon o finanční kontrole“), veřejnou finanční podporou a vztahují se na ni všechna ustanovení tohoto zákona.</w:t>
      </w:r>
    </w:p>
    <w:p w:rsidR="00FA3FB3" w:rsidRPr="00AC2BEE" w:rsidRDefault="00FA3FB3" w:rsidP="00AC2BEE">
      <w:pPr>
        <w:spacing w:line="276" w:lineRule="auto"/>
        <w:ind w:right="46"/>
        <w:jc w:val="both"/>
        <w:rPr>
          <w:color w:val="000000"/>
          <w:sz w:val="24"/>
          <w:szCs w:val="24"/>
        </w:rPr>
      </w:pPr>
    </w:p>
    <w:p w:rsidR="00AC2BEE" w:rsidRDefault="00AC2BEE" w:rsidP="00E0100A">
      <w:pPr>
        <w:widowControl w:val="0"/>
        <w:numPr>
          <w:ilvl w:val="0"/>
          <w:numId w:val="22"/>
        </w:numPr>
        <w:tabs>
          <w:tab w:val="clear" w:pos="284"/>
          <w:tab w:val="num" w:pos="360"/>
        </w:tabs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Tato smlouva je uzavřena v souladu se Zásadami pro poskytování dotací </w:t>
      </w:r>
      <w:r w:rsidR="006679F7">
        <w:rPr>
          <w:color w:val="000000"/>
          <w:sz w:val="24"/>
          <w:szCs w:val="24"/>
        </w:rPr>
        <w:t xml:space="preserve">a peněžitých darů </w:t>
      </w:r>
      <w:r w:rsidRPr="00AC2BEE">
        <w:rPr>
          <w:color w:val="000000"/>
          <w:sz w:val="24"/>
          <w:szCs w:val="24"/>
        </w:rPr>
        <w:t>z rozpočtu statutárního města Ostravy, městského obvodu Moravská Ostr</w:t>
      </w:r>
      <w:r>
        <w:rPr>
          <w:color w:val="000000"/>
          <w:sz w:val="24"/>
          <w:szCs w:val="24"/>
        </w:rPr>
        <w:t xml:space="preserve">ava a Přívoz ZAS </w:t>
      </w:r>
      <w:r w:rsidR="00BD322D">
        <w:rPr>
          <w:color w:val="000000"/>
          <w:sz w:val="24"/>
          <w:szCs w:val="24"/>
        </w:rPr>
        <w:t>201</w:t>
      </w:r>
      <w:r w:rsidR="006679F7">
        <w:rPr>
          <w:color w:val="000000"/>
          <w:sz w:val="24"/>
          <w:szCs w:val="24"/>
        </w:rPr>
        <w:t>9</w:t>
      </w:r>
      <w:r w:rsidR="00BD322D">
        <w:rPr>
          <w:color w:val="000000"/>
          <w:sz w:val="24"/>
          <w:szCs w:val="24"/>
        </w:rPr>
        <w:t>–</w:t>
      </w:r>
      <w:r w:rsidR="005D2077">
        <w:rPr>
          <w:color w:val="000000"/>
          <w:sz w:val="24"/>
          <w:szCs w:val="24"/>
        </w:rPr>
        <w:t>0</w:t>
      </w:r>
      <w:r w:rsidR="006679F7">
        <w:rPr>
          <w:color w:val="000000"/>
          <w:sz w:val="24"/>
          <w:szCs w:val="24"/>
        </w:rPr>
        <w:t>7</w:t>
      </w:r>
      <w:r w:rsidR="005D20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ze dne </w:t>
      </w:r>
      <w:proofErr w:type="gramStart"/>
      <w:r w:rsidR="006679F7">
        <w:rPr>
          <w:color w:val="000000"/>
          <w:sz w:val="24"/>
          <w:szCs w:val="24"/>
        </w:rPr>
        <w:t>04</w:t>
      </w:r>
      <w:r w:rsidR="00BD322D">
        <w:rPr>
          <w:color w:val="000000"/>
          <w:sz w:val="24"/>
          <w:szCs w:val="24"/>
        </w:rPr>
        <w:t>.</w:t>
      </w:r>
      <w:r w:rsidR="006679F7">
        <w:rPr>
          <w:color w:val="000000"/>
          <w:sz w:val="24"/>
          <w:szCs w:val="24"/>
        </w:rPr>
        <w:t>11</w:t>
      </w:r>
      <w:r w:rsidR="00BD322D">
        <w:rPr>
          <w:color w:val="000000"/>
          <w:sz w:val="24"/>
          <w:szCs w:val="24"/>
        </w:rPr>
        <w:t>.</w:t>
      </w:r>
      <w:r w:rsidR="00A76775">
        <w:rPr>
          <w:color w:val="000000"/>
          <w:sz w:val="24"/>
          <w:szCs w:val="24"/>
        </w:rPr>
        <w:t>201</w:t>
      </w:r>
      <w:r w:rsidR="006679F7">
        <w:rPr>
          <w:color w:val="000000"/>
          <w:sz w:val="24"/>
          <w:szCs w:val="24"/>
        </w:rPr>
        <w:t>9</w:t>
      </w:r>
      <w:proofErr w:type="gramEnd"/>
      <w:r w:rsidRPr="00AC2BEE">
        <w:rPr>
          <w:color w:val="000000"/>
          <w:sz w:val="24"/>
          <w:szCs w:val="24"/>
        </w:rPr>
        <w:t xml:space="preserve"> (dále jen „Zásady“)</w:t>
      </w:r>
      <w:r w:rsidR="002E6290">
        <w:rPr>
          <w:color w:val="000000"/>
          <w:sz w:val="24"/>
          <w:szCs w:val="24"/>
        </w:rPr>
        <w:t xml:space="preserve"> a v souladu s Programem </w:t>
      </w:r>
      <w:r w:rsidR="006679F7">
        <w:rPr>
          <w:color w:val="000000"/>
          <w:sz w:val="24"/>
          <w:szCs w:val="24"/>
        </w:rPr>
        <w:t>na poskytování dotací z rozpočtu statutárního města Ostrava, městského obvodu Moravská Ostrava a Přívoz na rok 2020 ze dne 16.12.2019, které jsou vyvěšeny na webových stránkách městského obvodu (</w:t>
      </w:r>
      <w:hyperlink r:id="rId9" w:history="1">
        <w:r w:rsidR="006679F7" w:rsidRPr="001B3125">
          <w:rPr>
            <w:rStyle w:val="Hypertextovodkaz"/>
            <w:sz w:val="24"/>
            <w:szCs w:val="24"/>
          </w:rPr>
          <w:t>www.moap.cz</w:t>
        </w:r>
      </w:hyperlink>
      <w:r w:rsidR="006679F7">
        <w:rPr>
          <w:color w:val="000000"/>
          <w:sz w:val="24"/>
          <w:szCs w:val="24"/>
        </w:rPr>
        <w:t>) a jsou pro obě strany závazné.</w:t>
      </w:r>
    </w:p>
    <w:p w:rsidR="003973FA" w:rsidRDefault="003973FA" w:rsidP="00706C03">
      <w:pPr>
        <w:pStyle w:val="Odstavecseseznamem"/>
        <w:rPr>
          <w:color w:val="000000"/>
          <w:sz w:val="24"/>
          <w:szCs w:val="24"/>
        </w:rPr>
      </w:pP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II. 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Povinnosti příjemce</w:t>
      </w:r>
    </w:p>
    <w:p w:rsidR="00AC2BEE" w:rsidRPr="00AC2BEE" w:rsidRDefault="00AC2BEE" w:rsidP="00AC2BEE">
      <w:pPr>
        <w:spacing w:after="120" w:line="276" w:lineRule="auto"/>
        <w:ind w:right="46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Příjemce se zavazuje: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použít dotaci poskytnutou městským obvodem výlučně na zabezpečení projektu s názvem </w:t>
      </w:r>
      <w:r w:rsidR="007961C6" w:rsidRPr="00BC2263">
        <w:rPr>
          <w:b/>
          <w:color w:val="000000"/>
          <w:sz w:val="24"/>
          <w:szCs w:val="24"/>
        </w:rPr>
        <w:t>„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Rozvoj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činnosti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olympijského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boxu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v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Ostravě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pod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vedením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Boxingu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Ostrava a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jeho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r w:rsidR="00903469">
        <w:rPr>
          <w:b/>
          <w:color w:val="000000"/>
          <w:sz w:val="24"/>
          <w:szCs w:val="24"/>
          <w:lang w:val="en-US"/>
        </w:rPr>
        <w:br/>
      </w:r>
      <w:r w:rsidR="008122E1">
        <w:rPr>
          <w:b/>
          <w:color w:val="000000"/>
          <w:sz w:val="24"/>
          <w:szCs w:val="24"/>
          <w:lang w:val="en-US"/>
        </w:rPr>
        <w:t>1.</w:t>
      </w:r>
      <w:r w:rsidR="00903469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boxerské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akademie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při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 xml:space="preserve"> ZŠ </w:t>
      </w:r>
      <w:proofErr w:type="spellStart"/>
      <w:r w:rsidR="008122E1">
        <w:rPr>
          <w:b/>
          <w:color w:val="000000"/>
          <w:sz w:val="24"/>
          <w:szCs w:val="24"/>
          <w:lang w:val="en-US"/>
        </w:rPr>
        <w:t>Nádražní</w:t>
      </w:r>
      <w:proofErr w:type="spellEnd"/>
      <w:r w:rsidR="008122E1">
        <w:rPr>
          <w:b/>
          <w:color w:val="000000"/>
          <w:sz w:val="24"/>
          <w:szCs w:val="24"/>
          <w:lang w:val="en-US"/>
        </w:rPr>
        <w:t>.</w:t>
      </w:r>
      <w:r w:rsidR="007961C6">
        <w:rPr>
          <w:b/>
          <w:color w:val="000000"/>
          <w:sz w:val="24"/>
          <w:szCs w:val="24"/>
        </w:rPr>
        <w:t>“</w:t>
      </w:r>
      <w:r w:rsidR="00B47260">
        <w:rPr>
          <w:b/>
          <w:color w:val="000000"/>
          <w:sz w:val="24"/>
          <w:szCs w:val="24"/>
        </w:rPr>
        <w:t xml:space="preserve"> </w:t>
      </w:r>
      <w:r w:rsidR="006679F7" w:rsidRPr="00AC2BEE">
        <w:rPr>
          <w:color w:val="000000"/>
          <w:sz w:val="24"/>
          <w:szCs w:val="24"/>
        </w:rPr>
        <w:t>(dále jen „projekt“)</w:t>
      </w:r>
      <w:r w:rsidR="007961C6">
        <w:rPr>
          <w:b/>
          <w:color w:val="000000"/>
          <w:sz w:val="24"/>
          <w:szCs w:val="24"/>
        </w:rPr>
        <w:t>,</w:t>
      </w:r>
      <w:r w:rsidRPr="00AC2BEE">
        <w:rPr>
          <w:color w:val="000000"/>
          <w:sz w:val="24"/>
          <w:szCs w:val="24"/>
        </w:rPr>
        <w:t xml:space="preserve"> </w:t>
      </w:r>
      <w:r w:rsidRPr="00AC2BEE">
        <w:rPr>
          <w:bCs/>
          <w:color w:val="000000"/>
          <w:sz w:val="24"/>
          <w:szCs w:val="24"/>
        </w:rPr>
        <w:t>s</w:t>
      </w:r>
      <w:r w:rsidRPr="00AC2BEE">
        <w:rPr>
          <w:color w:val="000000"/>
          <w:sz w:val="24"/>
          <w:szCs w:val="24"/>
        </w:rPr>
        <w:t xml:space="preserve"> </w:t>
      </w:r>
      <w:r w:rsidRPr="00AC2BEE">
        <w:rPr>
          <w:bCs/>
          <w:color w:val="000000"/>
          <w:sz w:val="24"/>
          <w:szCs w:val="24"/>
        </w:rPr>
        <w:t>účelem použití</w:t>
      </w:r>
      <w:r w:rsidR="006679F7">
        <w:rPr>
          <w:bCs/>
          <w:color w:val="000000"/>
          <w:sz w:val="24"/>
          <w:szCs w:val="24"/>
        </w:rPr>
        <w:t xml:space="preserve"> </w:t>
      </w:r>
      <w:r w:rsidR="00903469">
        <w:rPr>
          <w:bCs/>
          <w:color w:val="000000"/>
          <w:sz w:val="24"/>
          <w:szCs w:val="24"/>
        </w:rPr>
        <w:br/>
      </w:r>
      <w:r w:rsidR="006679F7">
        <w:rPr>
          <w:bCs/>
          <w:color w:val="000000"/>
          <w:sz w:val="24"/>
          <w:szCs w:val="24"/>
        </w:rPr>
        <w:t>na</w:t>
      </w:r>
      <w:r w:rsidR="008122E1">
        <w:rPr>
          <w:bCs/>
          <w:color w:val="000000"/>
          <w:sz w:val="24"/>
          <w:szCs w:val="24"/>
        </w:rPr>
        <w:t xml:space="preserve"> </w:t>
      </w:r>
      <w:r w:rsidR="008122E1" w:rsidRPr="006808FA">
        <w:rPr>
          <w:b/>
          <w:bCs/>
          <w:color w:val="000000"/>
          <w:sz w:val="24"/>
          <w:szCs w:val="24"/>
          <w:lang w:val="en-US"/>
        </w:rPr>
        <w:t>„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pronájmy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nájemné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úhrady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za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užívání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prostor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služby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spoj</w:t>
      </w:r>
      <w:r w:rsidR="00903469">
        <w:rPr>
          <w:b/>
          <w:bCs/>
          <w:color w:val="000000"/>
          <w:sz w:val="24"/>
          <w:szCs w:val="24"/>
          <w:lang w:val="en-US"/>
        </w:rPr>
        <w:t>ené</w:t>
      </w:r>
      <w:proofErr w:type="spellEnd"/>
      <w:r w:rsidR="00903469">
        <w:rPr>
          <w:b/>
          <w:bCs/>
          <w:color w:val="000000"/>
          <w:sz w:val="24"/>
          <w:szCs w:val="24"/>
          <w:lang w:val="en-US"/>
        </w:rPr>
        <w:t xml:space="preserve"> s </w:t>
      </w:r>
      <w:proofErr w:type="spellStart"/>
      <w:r w:rsidR="00903469">
        <w:rPr>
          <w:b/>
          <w:bCs/>
          <w:color w:val="000000"/>
          <w:sz w:val="24"/>
          <w:szCs w:val="24"/>
          <w:lang w:val="en-US"/>
        </w:rPr>
        <w:t>pronájmy</w:t>
      </w:r>
      <w:proofErr w:type="spellEnd"/>
      <w:r w:rsidR="00903469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903469">
        <w:rPr>
          <w:b/>
          <w:bCs/>
          <w:color w:val="000000"/>
          <w:sz w:val="24"/>
          <w:szCs w:val="24"/>
          <w:lang w:val="en-US"/>
        </w:rPr>
        <w:t>apod</w:t>
      </w:r>
      <w:proofErr w:type="spellEnd"/>
      <w:r w:rsidR="00903469">
        <w:rPr>
          <w:b/>
          <w:bCs/>
          <w:color w:val="000000"/>
          <w:sz w:val="24"/>
          <w:szCs w:val="24"/>
          <w:lang w:val="en-US"/>
        </w:rPr>
        <w:t>.)“, „</w:t>
      </w:r>
      <w:proofErr w:type="spellStart"/>
      <w:r w:rsidR="00903469">
        <w:rPr>
          <w:b/>
          <w:bCs/>
          <w:color w:val="000000"/>
          <w:sz w:val="24"/>
          <w:szCs w:val="24"/>
          <w:lang w:val="en-US"/>
        </w:rPr>
        <w:t>dopravu</w:t>
      </w:r>
      <w:proofErr w:type="spellEnd"/>
      <w:r w:rsidR="00903469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osob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“, „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ubytování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účastník</w:t>
      </w:r>
      <w:r w:rsidR="00903469">
        <w:rPr>
          <w:b/>
          <w:bCs/>
          <w:color w:val="000000"/>
          <w:sz w:val="24"/>
          <w:szCs w:val="24"/>
          <w:lang w:val="en-US"/>
        </w:rPr>
        <w:t>ů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akc</w:t>
      </w:r>
      <w:r w:rsidR="00903469">
        <w:rPr>
          <w:b/>
          <w:bCs/>
          <w:color w:val="000000"/>
          <w:sz w:val="24"/>
          <w:szCs w:val="24"/>
          <w:lang w:val="en-US"/>
        </w:rPr>
        <w:t>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(bez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stravy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)“, „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spotřební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kancelářský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výtvarný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sportovní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propagační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další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materiál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 pro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činnost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kinofilmy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média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nosiče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8122E1" w:rsidRPr="006808FA">
        <w:rPr>
          <w:b/>
          <w:bCs/>
          <w:color w:val="000000"/>
          <w:sz w:val="24"/>
          <w:szCs w:val="24"/>
          <w:lang w:val="en-US"/>
        </w:rPr>
        <w:t>apod</w:t>
      </w:r>
      <w:proofErr w:type="spellEnd"/>
      <w:r w:rsidR="008122E1" w:rsidRPr="006808FA">
        <w:rPr>
          <w:b/>
          <w:bCs/>
          <w:color w:val="000000"/>
          <w:sz w:val="24"/>
          <w:szCs w:val="24"/>
          <w:lang w:val="en-US"/>
        </w:rPr>
        <w:t>.)“</w:t>
      </w:r>
      <w:r w:rsidRPr="00AC2BEE">
        <w:rPr>
          <w:color w:val="000000"/>
          <w:sz w:val="24"/>
          <w:szCs w:val="24"/>
        </w:rPr>
        <w:t>, a to v souladu s</w:t>
      </w:r>
      <w:r w:rsidR="006679F7">
        <w:rPr>
          <w:color w:val="000000"/>
          <w:sz w:val="24"/>
          <w:szCs w:val="24"/>
        </w:rPr>
        <w:t xml:space="preserve"> podanou žádostí </w:t>
      </w:r>
      <w:r w:rsidRPr="00AC2BEE">
        <w:rPr>
          <w:color w:val="000000"/>
          <w:sz w:val="24"/>
          <w:szCs w:val="24"/>
        </w:rPr>
        <w:t>v rozsahu schváleném</w:t>
      </w:r>
      <w:r w:rsidR="002E6290">
        <w:rPr>
          <w:color w:val="000000"/>
          <w:sz w:val="24"/>
          <w:szCs w:val="24"/>
        </w:rPr>
        <w:t xml:space="preserve"> </w:t>
      </w:r>
      <w:r w:rsidR="00B87DD1">
        <w:rPr>
          <w:color w:val="000000"/>
          <w:sz w:val="24"/>
          <w:szCs w:val="24"/>
        </w:rPr>
        <w:t>Z</w:t>
      </w:r>
      <w:r w:rsidR="002E6290" w:rsidRPr="00AC2BEE">
        <w:rPr>
          <w:color w:val="000000"/>
          <w:sz w:val="24"/>
          <w:szCs w:val="24"/>
        </w:rPr>
        <w:t xml:space="preserve">astupitelstvem </w:t>
      </w:r>
      <w:r w:rsidRPr="00AC2BEE">
        <w:rPr>
          <w:color w:val="000000"/>
          <w:sz w:val="24"/>
          <w:szCs w:val="24"/>
        </w:rPr>
        <w:t>městského obvodu Moravská Ostrava a Přívoz (dále jen „</w:t>
      </w:r>
      <w:proofErr w:type="spellStart"/>
      <w:r w:rsidRPr="00AC2BEE">
        <w:rPr>
          <w:color w:val="000000"/>
          <w:sz w:val="24"/>
          <w:szCs w:val="24"/>
        </w:rPr>
        <w:t>ZMOb</w:t>
      </w:r>
      <w:proofErr w:type="spellEnd"/>
      <w:r w:rsidRPr="00AC2BEE">
        <w:rPr>
          <w:color w:val="000000"/>
          <w:sz w:val="24"/>
          <w:szCs w:val="24"/>
        </w:rPr>
        <w:t>“), pouze v</w:t>
      </w:r>
      <w:r w:rsidR="00FF02D5">
        <w:rPr>
          <w:color w:val="000000"/>
          <w:sz w:val="24"/>
          <w:szCs w:val="24"/>
        </w:rPr>
        <w:t> </w:t>
      </w:r>
      <w:r w:rsidRPr="00AC2BEE">
        <w:rPr>
          <w:color w:val="000000"/>
          <w:sz w:val="24"/>
          <w:szCs w:val="24"/>
        </w:rPr>
        <w:t>průběhu</w:t>
      </w:r>
      <w:r w:rsidR="00FF02D5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kalendářního roku, ve kterém byla poskytnuta, a to včetně finančního plnění od </w:t>
      </w:r>
      <w:proofErr w:type="gramStart"/>
      <w:r w:rsidR="008122E1">
        <w:rPr>
          <w:color w:val="000000"/>
          <w:sz w:val="24"/>
          <w:szCs w:val="24"/>
        </w:rPr>
        <w:t>01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01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2021</w:t>
      </w:r>
      <w:proofErr w:type="gramEnd"/>
      <w:r w:rsidRPr="00AC2BEE">
        <w:rPr>
          <w:color w:val="000000"/>
          <w:sz w:val="24"/>
          <w:szCs w:val="24"/>
        </w:rPr>
        <w:t xml:space="preserve"> do </w:t>
      </w:r>
      <w:r w:rsidR="008122E1">
        <w:rPr>
          <w:color w:val="000000"/>
          <w:sz w:val="24"/>
          <w:szCs w:val="24"/>
        </w:rPr>
        <w:t>31</w:t>
      </w:r>
      <w:r w:rsidR="004D7F54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12</w:t>
      </w:r>
      <w:r w:rsidRPr="00AC2BEE">
        <w:rPr>
          <w:color w:val="000000"/>
          <w:sz w:val="24"/>
          <w:szCs w:val="24"/>
        </w:rPr>
        <w:t>.</w:t>
      </w:r>
      <w:r w:rsidR="008122E1">
        <w:rPr>
          <w:color w:val="000000"/>
          <w:sz w:val="24"/>
          <w:szCs w:val="24"/>
        </w:rPr>
        <w:t>2021</w:t>
      </w:r>
      <w:r w:rsidRPr="00AC2BEE">
        <w:rPr>
          <w:color w:val="000000"/>
          <w:sz w:val="24"/>
          <w:szCs w:val="24"/>
        </w:rPr>
        <w:t>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uvést ve svých propagačních materiálech nebo webových stránkách městský obvod jako </w:t>
      </w:r>
      <w:r w:rsidRPr="00AC2BEE">
        <w:rPr>
          <w:color w:val="000000"/>
          <w:sz w:val="24"/>
          <w:szCs w:val="24"/>
        </w:rPr>
        <w:lastRenderedPageBreak/>
        <w:t xml:space="preserve">partnera, popř. použít značku </w:t>
      </w:r>
      <w:r w:rsidR="002E6290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podle platného design manuálu jednotného vizuálního stylu </w:t>
      </w:r>
      <w:r w:rsidR="002E6290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>, popř. zajistit účast zástupců městského obvodu během realizace projektu nebo městský obvod jinak prezentovat,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vyúčtovat městskému obvodu poskytnutou dotaci po finančním ukončení realizace projektu k </w:t>
      </w:r>
      <w:proofErr w:type="gramStart"/>
      <w:r w:rsidR="008122E1" w:rsidRPr="008122E1">
        <w:rPr>
          <w:color w:val="000000"/>
          <w:sz w:val="24"/>
          <w:szCs w:val="24"/>
        </w:rPr>
        <w:t>31</w:t>
      </w:r>
      <w:r w:rsidRPr="008122E1">
        <w:rPr>
          <w:bCs/>
          <w:color w:val="000000"/>
          <w:sz w:val="24"/>
          <w:szCs w:val="24"/>
        </w:rPr>
        <w:t>.</w:t>
      </w:r>
      <w:r w:rsidR="008122E1" w:rsidRPr="008122E1">
        <w:rPr>
          <w:bCs/>
          <w:color w:val="000000"/>
          <w:sz w:val="24"/>
          <w:szCs w:val="24"/>
        </w:rPr>
        <w:t>12</w:t>
      </w:r>
      <w:r w:rsidRPr="008122E1">
        <w:rPr>
          <w:bCs/>
          <w:color w:val="000000"/>
          <w:sz w:val="24"/>
          <w:szCs w:val="24"/>
        </w:rPr>
        <w:t>.</w:t>
      </w:r>
      <w:r w:rsidR="008122E1" w:rsidRPr="008122E1">
        <w:rPr>
          <w:color w:val="000000"/>
          <w:sz w:val="24"/>
          <w:szCs w:val="24"/>
        </w:rPr>
        <w:t>2021</w:t>
      </w:r>
      <w:proofErr w:type="gramEnd"/>
      <w:r w:rsidRPr="00AC2BEE">
        <w:rPr>
          <w:b/>
          <w:bCs/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s termínem předání vyúčtování do</w:t>
      </w:r>
      <w:r w:rsidRPr="00AC2BEE">
        <w:rPr>
          <w:b/>
          <w:bCs/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1 měsíce od ukončení projektu, nejpozději však </w:t>
      </w:r>
      <w:r w:rsidR="008122E1">
        <w:rPr>
          <w:color w:val="000000"/>
          <w:sz w:val="24"/>
          <w:szCs w:val="24"/>
        </w:rPr>
        <w:t>31</w:t>
      </w:r>
      <w:r w:rsidRPr="00DB6027">
        <w:rPr>
          <w:bCs/>
          <w:color w:val="000000"/>
          <w:sz w:val="24"/>
          <w:szCs w:val="24"/>
        </w:rPr>
        <w:t>.</w:t>
      </w:r>
      <w:r w:rsidR="008122E1">
        <w:rPr>
          <w:bCs/>
          <w:color w:val="000000"/>
          <w:sz w:val="24"/>
          <w:szCs w:val="24"/>
        </w:rPr>
        <w:t>01</w:t>
      </w:r>
      <w:r w:rsidRPr="00DB6027">
        <w:rPr>
          <w:bCs/>
          <w:color w:val="000000"/>
          <w:sz w:val="24"/>
          <w:szCs w:val="24"/>
        </w:rPr>
        <w:t>.</w:t>
      </w:r>
      <w:r w:rsidR="008122E1">
        <w:rPr>
          <w:bCs/>
          <w:color w:val="000000"/>
          <w:sz w:val="24"/>
          <w:szCs w:val="24"/>
        </w:rPr>
        <w:t>2021</w:t>
      </w:r>
      <w:r w:rsidRPr="00AC2BEE">
        <w:rPr>
          <w:color w:val="000000"/>
          <w:sz w:val="24"/>
          <w:szCs w:val="24"/>
        </w:rPr>
        <w:t xml:space="preserve"> (</w:t>
      </w:r>
      <w:r w:rsidR="00B87DD1">
        <w:rPr>
          <w:color w:val="000000"/>
          <w:sz w:val="24"/>
          <w:szCs w:val="24"/>
        </w:rPr>
        <w:t xml:space="preserve">formulář </w:t>
      </w:r>
      <w:r w:rsidRPr="00AC2BEE">
        <w:rPr>
          <w:color w:val="000000"/>
          <w:sz w:val="24"/>
          <w:szCs w:val="24"/>
        </w:rPr>
        <w:t>vyúčtování doložit komentářem o průběhu akce a čestným prohlášením</w:t>
      </w:r>
      <w:r w:rsidR="00B87DD1">
        <w:rPr>
          <w:color w:val="000000"/>
          <w:sz w:val="24"/>
          <w:szCs w:val="24"/>
        </w:rPr>
        <w:t xml:space="preserve">, které jsou dostupné na </w:t>
      </w:r>
      <w:hyperlink r:id="rId10" w:history="1">
        <w:r w:rsidR="00B87DD1">
          <w:rPr>
            <w:rStyle w:val="Hypertextovodkaz"/>
            <w:sz w:val="24"/>
            <w:szCs w:val="24"/>
          </w:rPr>
          <w:t>www.moap.cz</w:t>
        </w:r>
      </w:hyperlink>
      <w:r w:rsidR="00B87DD1">
        <w:rPr>
          <w:color w:val="000000"/>
          <w:sz w:val="24"/>
          <w:szCs w:val="24"/>
        </w:rPr>
        <w:t xml:space="preserve"> v sekci účelové dotace a granty)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spacing w:after="120" w:line="276" w:lineRule="auto"/>
        <w:ind w:right="46"/>
        <w:jc w:val="both"/>
        <w:rPr>
          <w:b/>
          <w:bCs/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součástí vyúčtování je předložení originálů účetních dokladů, </w:t>
      </w:r>
      <w:r>
        <w:rPr>
          <w:color w:val="000000"/>
          <w:sz w:val="24"/>
          <w:szCs w:val="24"/>
        </w:rPr>
        <w:t xml:space="preserve">týkajících se účtované činnosti </w:t>
      </w:r>
      <w:r w:rsidRPr="00AC2BEE">
        <w:rPr>
          <w:color w:val="000000"/>
          <w:sz w:val="24"/>
          <w:szCs w:val="24"/>
        </w:rPr>
        <w:t xml:space="preserve">ke kontrole účelovosti čerpání poskytnuté dotace (seznam předkládaných dokladů uvést v rekapitulaci na formuláři </w:t>
      </w:r>
      <w:r w:rsidR="00B87DD1">
        <w:rPr>
          <w:color w:val="000000"/>
          <w:sz w:val="24"/>
          <w:szCs w:val="24"/>
        </w:rPr>
        <w:t>vyúčtování</w:t>
      </w:r>
      <w:r w:rsidRPr="00AC2BEE">
        <w:rPr>
          <w:color w:val="000000"/>
          <w:sz w:val="24"/>
          <w:szCs w:val="24"/>
        </w:rPr>
        <w:t>) a dolož</w:t>
      </w:r>
      <w:r w:rsidRPr="00AC2BEE">
        <w:rPr>
          <w:bCs/>
          <w:color w:val="000000"/>
          <w:sz w:val="24"/>
          <w:szCs w:val="24"/>
        </w:rPr>
        <w:t>ení</w:t>
      </w:r>
      <w:r w:rsidRPr="00AC2BEE">
        <w:rPr>
          <w:color w:val="000000"/>
          <w:sz w:val="24"/>
          <w:szCs w:val="24"/>
        </w:rPr>
        <w:t xml:space="preserve"> způsobu prezentace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(vydané propagační materiály, fotodokumentace apod.)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num" w:pos="1134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poskytnutá dotace nebude použita ke sjednanému účelu, či nebude k tomuto účelu použita v plné výši, odvést městskému obvodu celou, případně poměrnou část, použitou k jinému než sjednanému účelu, nebo nepoužitou část poskytnuté</w:t>
      </w:r>
      <w:r>
        <w:rPr>
          <w:color w:val="000000"/>
          <w:sz w:val="24"/>
          <w:szCs w:val="24"/>
        </w:rPr>
        <w:t xml:space="preserve"> účelové dotace, a to do 15 dnů </w:t>
      </w:r>
      <w:r w:rsidRPr="00AC2BEE">
        <w:rPr>
          <w:color w:val="000000"/>
          <w:sz w:val="24"/>
          <w:szCs w:val="24"/>
        </w:rPr>
        <w:t xml:space="preserve">po provedení vyúčtování na účet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 č. </w:t>
      </w:r>
      <w:proofErr w:type="spellStart"/>
      <w:r w:rsidR="00280EA6">
        <w:rPr>
          <w:color w:val="000000"/>
          <w:sz w:val="24"/>
          <w:szCs w:val="24"/>
        </w:rPr>
        <w:t>xxxxxxxxxxxxxxx</w:t>
      </w:r>
      <w:proofErr w:type="spellEnd"/>
      <w:r w:rsidRPr="00AC2BEE">
        <w:rPr>
          <w:color w:val="000000"/>
          <w:sz w:val="24"/>
          <w:szCs w:val="24"/>
        </w:rPr>
        <w:t xml:space="preserve">, VS </w:t>
      </w:r>
      <w:proofErr w:type="spellStart"/>
      <w:r w:rsidR="00280EA6">
        <w:rPr>
          <w:color w:val="000000"/>
          <w:sz w:val="24"/>
          <w:szCs w:val="24"/>
        </w:rPr>
        <w:t>xxxxxxxxx</w:t>
      </w:r>
      <w:proofErr w:type="spellEnd"/>
      <w:r w:rsidR="005F499D">
        <w:rPr>
          <w:color w:val="000000"/>
          <w:sz w:val="24"/>
          <w:szCs w:val="24"/>
        </w:rPr>
        <w:t>,</w:t>
      </w:r>
      <w:r w:rsidRPr="00AC2BEE">
        <w:rPr>
          <w:color w:val="000000"/>
          <w:sz w:val="24"/>
          <w:szCs w:val="24"/>
        </w:rPr>
        <w:t xml:space="preserve"> </w:t>
      </w:r>
      <w:r w:rsidR="00943ABB" w:rsidRPr="00AC2BEE">
        <w:rPr>
          <w:color w:val="000000"/>
          <w:sz w:val="24"/>
          <w:szCs w:val="24"/>
        </w:rPr>
        <w:t xml:space="preserve">vedený </w:t>
      </w:r>
      <w:r w:rsidR="00943ABB">
        <w:rPr>
          <w:color w:val="000000"/>
          <w:sz w:val="24"/>
          <w:szCs w:val="24"/>
        </w:rPr>
        <w:t>u</w:t>
      </w:r>
      <w:r w:rsidR="009E1219">
        <w:rPr>
          <w:rFonts w:cs="Arial"/>
          <w:sz w:val="24"/>
          <w:szCs w:val="24"/>
        </w:rPr>
        <w:t xml:space="preserve"> </w:t>
      </w:r>
      <w:proofErr w:type="spellStart"/>
      <w:r w:rsidR="00280EA6">
        <w:rPr>
          <w:rFonts w:cs="Arial"/>
          <w:sz w:val="24"/>
          <w:szCs w:val="24"/>
        </w:rPr>
        <w:t>xxxxxxxxxxxxxxxxxxxx</w:t>
      </w:r>
      <w:proofErr w:type="spellEnd"/>
      <w:r w:rsidRPr="00AC2BEE">
        <w:rPr>
          <w:color w:val="000000"/>
          <w:sz w:val="24"/>
          <w:szCs w:val="24"/>
        </w:rPr>
        <w:t xml:space="preserve">, v případě vrácení dotace v následujícím </w:t>
      </w:r>
      <w:r w:rsidR="007D1FD5">
        <w:rPr>
          <w:color w:val="000000"/>
          <w:sz w:val="24"/>
          <w:szCs w:val="24"/>
        </w:rPr>
        <w:t xml:space="preserve">rozpočtovém roce na účet </w:t>
      </w:r>
      <w:proofErr w:type="spellStart"/>
      <w:r w:rsidR="00280EA6">
        <w:rPr>
          <w:color w:val="000000"/>
          <w:sz w:val="24"/>
          <w:szCs w:val="24"/>
        </w:rPr>
        <w:t>xxxxxxxxxxxxxx</w:t>
      </w:r>
      <w:proofErr w:type="spellEnd"/>
      <w:r w:rsidR="007D1FD5">
        <w:rPr>
          <w:color w:val="000000"/>
          <w:sz w:val="24"/>
          <w:szCs w:val="24"/>
        </w:rPr>
        <w:t>.</w:t>
      </w:r>
      <w:r w:rsidRPr="00AC2BEE">
        <w:rPr>
          <w:color w:val="000000"/>
          <w:sz w:val="24"/>
          <w:szCs w:val="24"/>
        </w:rPr>
        <w:t xml:space="preserve">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poskytnutá dotace nebude použita ke sjednanému účelu uvedenému v čl. II. bodě a) této smlouvy, kromě odvodu dotace zaplatit pen</w:t>
      </w:r>
      <w:r>
        <w:rPr>
          <w:color w:val="000000"/>
          <w:sz w:val="24"/>
          <w:szCs w:val="24"/>
        </w:rPr>
        <w:t xml:space="preserve">ále z odvedené částky v souladu </w:t>
      </w:r>
      <w:r w:rsidRPr="00AC2BEE">
        <w:rPr>
          <w:color w:val="000000"/>
          <w:sz w:val="24"/>
          <w:szCs w:val="24"/>
        </w:rPr>
        <w:t>s  § 22 zákona č. 250/2000 Sb., o rozpočtových pravidlech územních rozpočtů, ve znění pozdějších předpisů. Penále se nezapočítává na náhradu škody,</w:t>
      </w:r>
      <w:r w:rsidRPr="00AC2BEE">
        <w:rPr>
          <w:color w:val="000000"/>
          <w:sz w:val="24"/>
          <w:szCs w:val="24"/>
        </w:rPr>
        <w:tab/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v případě, že nesplní svůj závazek dle čl. II. bodu a), b), c) a d) ani v dodatečném termínu stanoveném městským obvodem v písemné výzvě, má se za to, že poskytnutou dotaci nepoužil k sjednanému účelu, vrátit ji městskému obvodu v plné výši na účet uvedený v čl. II. bodě e) ve lhůtě stanovené v písemné výzvě a zaplatit penále dle čl. II. bodu f),</w:t>
      </w:r>
    </w:p>
    <w:p w:rsidR="00AC2BEE" w:rsidRPr="00AC2BEE" w:rsidRDefault="00AC2BEE" w:rsidP="00E0100A">
      <w:pPr>
        <w:pStyle w:val="slovanodstavce"/>
        <w:numPr>
          <w:ilvl w:val="0"/>
          <w:numId w:val="24"/>
        </w:numPr>
        <w:spacing w:after="120" w:line="276" w:lineRule="auto"/>
      </w:pPr>
      <w:r w:rsidRPr="00AC2BEE">
        <w:t>veškeré prostředky související s  dotací vést v účetní evidenci odděleně:</w:t>
      </w:r>
    </w:p>
    <w:p w:rsidR="00AC2BEE" w:rsidRPr="00AC2BEE" w:rsidRDefault="00AC2BEE" w:rsidP="00C85061">
      <w:pPr>
        <w:pStyle w:val="slovanodstavce"/>
        <w:numPr>
          <w:ilvl w:val="1"/>
          <w:numId w:val="24"/>
        </w:numPr>
        <w:spacing w:after="120" w:line="276" w:lineRule="auto"/>
      </w:pPr>
      <w:r w:rsidRPr="00AC2BEE">
        <w:t>v případě účtování v soustavě podvojného účetnictví vést prostředky související s  dotací analyticky odděleně,</w:t>
      </w:r>
      <w:r w:rsidR="00C85061">
        <w:t xml:space="preserve"> </w:t>
      </w:r>
      <w:r w:rsidR="00C85061" w:rsidRPr="00C85061">
        <w:t>(příp. na samostatné hospodářské středisko nebo samostatnou zakázku). Z nich musí být zřejmé, že jde o peněžní prostředky hrazené z dotace poskytnuté touto smlouvou. Tato evidence musí být podložena účetními záznamy. Čestné prohlášení příjemce o vynaložení finančních prostředků v rámci uznatelných nákladů není považováno za účetní záznam</w:t>
      </w:r>
      <w:r w:rsidR="00C85061">
        <w:t>,</w:t>
      </w:r>
    </w:p>
    <w:p w:rsidR="00AC2BEE" w:rsidRPr="00AC2BEE" w:rsidRDefault="00AC2BEE" w:rsidP="00E0100A">
      <w:pPr>
        <w:pStyle w:val="slovanodstavce"/>
        <w:numPr>
          <w:ilvl w:val="1"/>
          <w:numId w:val="24"/>
        </w:numPr>
        <w:spacing w:after="120" w:line="276" w:lineRule="auto"/>
      </w:pPr>
      <w:r w:rsidRPr="00AC2BEE">
        <w:t>v případě vedení pouze daňové evidence členit příjmy a výdaje podle zdrojů,</w:t>
      </w:r>
    </w:p>
    <w:p w:rsidR="00AC2BEE" w:rsidRDefault="00AC2BEE" w:rsidP="009116A3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jednotlivé </w:t>
      </w:r>
      <w:r w:rsidR="009116A3" w:rsidRPr="009116A3">
        <w:rPr>
          <w:color w:val="000000"/>
          <w:sz w:val="24"/>
          <w:szCs w:val="24"/>
        </w:rPr>
        <w:t>originály všech účetních záznamů a jiné originální písemnosti</w:t>
      </w:r>
      <w:r w:rsidRPr="00AC2BEE">
        <w:rPr>
          <w:color w:val="000000"/>
          <w:sz w:val="24"/>
          <w:szCs w:val="24"/>
        </w:rPr>
        <w:t>, týkající se dotace, označit názvem projektu a poskytovatelem dotace, či jinak jasně identifikovat,</w:t>
      </w:r>
    </w:p>
    <w:p w:rsidR="002B01A4" w:rsidRDefault="002B01A4" w:rsidP="002B01A4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</w:t>
      </w:r>
      <w:r w:rsidRPr="002B01A4">
        <w:rPr>
          <w:color w:val="000000"/>
          <w:sz w:val="24"/>
          <w:szCs w:val="24"/>
        </w:rPr>
        <w:t>iné náklady na realizaci účelu než uvedené v</w:t>
      </w:r>
      <w:r w:rsidR="000955CE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písm</w:t>
      </w:r>
      <w:r w:rsidR="000955C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a) tohoto článku, </w:t>
      </w:r>
      <w:r w:rsidRPr="002B01A4">
        <w:rPr>
          <w:color w:val="000000"/>
          <w:sz w:val="24"/>
          <w:szCs w:val="24"/>
        </w:rPr>
        <w:t xml:space="preserve">nesmí být z dotace hrazeny. Peněžní prostředky z dotace nelze použít k úhradě nákladů vzniklých v souvislosti s tvorbou rezerv, časového rozlišení a opravných položek. Dotaci nelze použít </w:t>
      </w:r>
      <w:r w:rsidR="00CF7305" w:rsidRPr="002B01A4">
        <w:rPr>
          <w:color w:val="000000"/>
          <w:sz w:val="24"/>
          <w:szCs w:val="24"/>
        </w:rPr>
        <w:t>na náklady</w:t>
      </w:r>
      <w:r w:rsidRPr="002B01A4">
        <w:rPr>
          <w:color w:val="000000"/>
          <w:sz w:val="24"/>
          <w:szCs w:val="24"/>
        </w:rPr>
        <w:t xml:space="preserve">, </w:t>
      </w:r>
      <w:r w:rsidRPr="002B01A4">
        <w:rPr>
          <w:color w:val="000000"/>
          <w:sz w:val="24"/>
          <w:szCs w:val="24"/>
        </w:rPr>
        <w:lastRenderedPageBreak/>
        <w:t>které má příjemce dotace zakalkulovány v ceně služby, kterou poskytuje cizímu subjektu a na zálohové platby, které nebudou do termínu použití dotace vyúčtovány.</w:t>
      </w:r>
    </w:p>
    <w:p w:rsidR="002B01A4" w:rsidRDefault="002B01A4" w:rsidP="002B01A4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2B01A4">
        <w:rPr>
          <w:color w:val="000000"/>
          <w:sz w:val="24"/>
          <w:szCs w:val="24"/>
        </w:rPr>
        <w:t xml:space="preserve">je-li příjemce dotace plátcem daně z přidané hodnoty (dále jen "DPH") a má nárok na odpočet DPH na vstupu, není DPH na vstupu způsobilým výdajem, a to ani v případě, kdy příjemce nárok na odpočet DPH na vstupu neuplatnil. </w:t>
      </w:r>
    </w:p>
    <w:p w:rsidR="002B01A4" w:rsidRPr="004B25AD" w:rsidRDefault="002B01A4" w:rsidP="00706C03">
      <w:pPr>
        <w:widowControl w:val="0"/>
        <w:tabs>
          <w:tab w:val="left" w:pos="1080"/>
        </w:tabs>
        <w:spacing w:after="120" w:line="276" w:lineRule="auto"/>
        <w:ind w:left="720" w:right="46"/>
        <w:jc w:val="both"/>
        <w:rPr>
          <w:color w:val="000000"/>
          <w:sz w:val="24"/>
          <w:szCs w:val="24"/>
        </w:rPr>
      </w:pPr>
      <w:r w:rsidRPr="002B01A4">
        <w:rPr>
          <w:color w:val="000000"/>
          <w:sz w:val="24"/>
          <w:szCs w:val="24"/>
        </w:rPr>
        <w:t>je-li příjemce povinen krátit odp</w:t>
      </w:r>
      <w:r w:rsidRPr="004B25AD">
        <w:rPr>
          <w:color w:val="000000"/>
          <w:sz w:val="24"/>
          <w:szCs w:val="24"/>
        </w:rPr>
        <w:t>očet DPH na vstupu, je způsobilým výdajem pouze část DPH na vstupu, která byla koeficientem zkrácena. Obdobně se postupuje v případě, že příjemce neuplatní DPH z důvodu použití poměru mezi plněním, které se vztahuje k ekonomické činnosti příjemce a ostatní činností příjemce dotace, která není ekonomickou činností a tudíž není předmětem DPH. Obdobně se postupuje v případě, že zákon č. 235/2004 Sb., o dani z přidané hodnoty, ve znění pozdějších předpisů, neumožňuje u přijatých zdanitelných plnění odpočet DPH.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umožnit výkon veřejnosprávní kontroly městskému obvodu v rozsahu daném zákonem č. 320/2001 Sb., o finanční kontrole ve veřejné správě a o změně některých zákonů (zákon o finanční kontrole), ve znění pozdějších předpisů, zejména umožnit vstup pověřených zaměstnanců statutárního města Ostravy zařazených do Úřadu městského obvodu Moravská Ostrava a Přívoz do prostor příjemce, a to kdykoliv v době od data zahájení čerpání dotace, předložit jim ke kontrole veškerou dokumentaci a účetní doklady vztahující se k akci apod.,</w:t>
      </w:r>
    </w:p>
    <w:p w:rsidR="00AC2BEE" w:rsidRPr="00AC2BEE" w:rsidRDefault="00AC2BEE" w:rsidP="00544E1E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umožnit pověřeným členům komise</w:t>
      </w:r>
      <w:r w:rsidR="00A873EF">
        <w:rPr>
          <w:color w:val="000000"/>
          <w:sz w:val="24"/>
          <w:szCs w:val="24"/>
        </w:rPr>
        <w:t xml:space="preserve"> </w:t>
      </w:r>
      <w:r w:rsidR="00DB6027">
        <w:rPr>
          <w:color w:val="000000"/>
          <w:sz w:val="24"/>
          <w:szCs w:val="24"/>
        </w:rPr>
        <w:t>případně osobám určeným městským</w:t>
      </w:r>
      <w:r w:rsidR="00BD3943">
        <w:rPr>
          <w:color w:val="000000"/>
          <w:sz w:val="24"/>
          <w:szCs w:val="24"/>
        </w:rPr>
        <w:t xml:space="preserve"> obvodem</w:t>
      </w:r>
      <w:r w:rsidR="00DB6027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volný vstup na dotovaný projekt za účelem zhodnocení akce nebo činnosti. Za porušení této povinnosti je příjemce povinen uhradit smluvní pokutu ve výši 5 % z poskytnuté účelové dotace, za každý jednotlivý případ porušení této povinnosti,</w:t>
      </w:r>
      <w:r w:rsidR="00544E1E" w:rsidRPr="00544E1E">
        <w:t xml:space="preserve">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zúčastnit se veřejné prezentace aktivit podporovaných městským obvodem, pokud k tomu bude písemně vyzván. V případě, že se na vyzvání veřejné prezentace nezúčastní, je povinen v plné výši dotaci vrátit na účet </w:t>
      </w:r>
      <w:r w:rsidR="00544E1E">
        <w:rPr>
          <w:color w:val="000000"/>
          <w:sz w:val="24"/>
          <w:szCs w:val="24"/>
        </w:rPr>
        <w:t>městského obvodu</w:t>
      </w:r>
      <w:r w:rsidRPr="00AC2BEE">
        <w:rPr>
          <w:color w:val="000000"/>
          <w:sz w:val="24"/>
          <w:szCs w:val="24"/>
        </w:rPr>
        <w:t xml:space="preserve">, a to do 15 dnů od doručení písemné výzvy, 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sz w:val="24"/>
          <w:szCs w:val="24"/>
        </w:rPr>
        <w:t xml:space="preserve">nejpozději 30 dnů před realizací projektu (akce) písemně oznámit Odboru strategického rozvoje, </w:t>
      </w:r>
      <w:r w:rsidRPr="00AC2BEE">
        <w:rPr>
          <w:color w:val="000000"/>
          <w:sz w:val="24"/>
          <w:szCs w:val="24"/>
        </w:rPr>
        <w:t>školství a volnočasových aktivit Úřadu městského obvodu Moravská Ostrava a Přívoz její konání, pokud není přesné datum realizace projektu (akce) součástí přihlášky nebo pokud dojde ke změně data uvedeného v projektu. Za porušení této povinnosti je příjemce povinen uhradit smluvní pokutu ve výši 5% poskytnuté dotace, za každý jednotlivý případ porušení této povinnost</w:t>
      </w:r>
      <w:r w:rsidR="000965BB">
        <w:rPr>
          <w:color w:val="000000"/>
          <w:sz w:val="24"/>
          <w:szCs w:val="24"/>
        </w:rPr>
        <w:t>,</w:t>
      </w:r>
    </w:p>
    <w:p w:rsidR="00AC2BEE" w:rsidRPr="00AC2BEE" w:rsidRDefault="00AC2BEE" w:rsidP="00E0100A">
      <w:pPr>
        <w:widowControl w:val="0"/>
        <w:numPr>
          <w:ilvl w:val="0"/>
          <w:numId w:val="24"/>
        </w:numPr>
        <w:tabs>
          <w:tab w:val="left" w:pos="1080"/>
        </w:tabs>
        <w:spacing w:after="120"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 xml:space="preserve">do 15 dnů oznámit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zahájení insolvenčního řízení, vstup právnické osoby do likvidace, změnu statutárního orgánu nebo jeho člena, změnu názvu, bankovního spojení, sídla či adresy. Příjemce, který je obchodní korporací dle zákona č. 90/2012 Sb., je povinen zaslat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 xml:space="preserve">informaci o přeměně společnosti, jejíž součástí je projekt přeměny, a to alespoň 1 měsíc přede dnem, kdy má být přeměna schválena způsobem stanoveným zákonem. U ostatních právnických osob je příjemce povinen oznámit </w:t>
      </w:r>
      <w:r w:rsidR="000965BB">
        <w:rPr>
          <w:color w:val="000000"/>
          <w:sz w:val="24"/>
          <w:szCs w:val="24"/>
        </w:rPr>
        <w:t>městskému obvodu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přeměnu právnické osoby do 15 dnů od rozhodnutí příslušného orgánu.</w:t>
      </w:r>
    </w:p>
    <w:p w:rsidR="009116A3" w:rsidRDefault="009116A3" w:rsidP="004B25AD">
      <w:pPr>
        <w:pStyle w:val="Nadpis3"/>
        <w:spacing w:before="0" w:after="0" w:line="276" w:lineRule="auto"/>
        <w:rPr>
          <w:sz w:val="24"/>
          <w:szCs w:val="24"/>
        </w:rPr>
      </w:pPr>
    </w:p>
    <w:p w:rsidR="004B25AD" w:rsidRPr="00AC2BEE" w:rsidRDefault="004B25AD" w:rsidP="004B25AD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III. </w:t>
      </w:r>
    </w:p>
    <w:p w:rsidR="005F499D" w:rsidRDefault="005F499D" w:rsidP="00706C03">
      <w:pPr>
        <w:pStyle w:val="Nadpis3"/>
        <w:spacing w:before="0" w:after="0" w:line="276" w:lineRule="auto"/>
        <w:rPr>
          <w:sz w:val="24"/>
          <w:szCs w:val="24"/>
        </w:rPr>
      </w:pPr>
    </w:p>
    <w:p w:rsidR="004B25AD" w:rsidRPr="00706C03" w:rsidRDefault="004B25AD" w:rsidP="00706C03">
      <w:pPr>
        <w:pStyle w:val="Nadpis3"/>
        <w:spacing w:before="0" w:after="0" w:line="276" w:lineRule="auto"/>
        <w:rPr>
          <w:sz w:val="24"/>
          <w:szCs w:val="24"/>
        </w:rPr>
      </w:pPr>
      <w:r w:rsidRPr="00706C03">
        <w:rPr>
          <w:sz w:val="24"/>
          <w:szCs w:val="24"/>
        </w:rPr>
        <w:t>Další povinnosti příjemce</w:t>
      </w:r>
    </w:p>
    <w:p w:rsidR="004B25AD" w:rsidRDefault="004B25AD" w:rsidP="00AC2BEE">
      <w:pPr>
        <w:tabs>
          <w:tab w:val="left" w:pos="1080"/>
        </w:tabs>
        <w:spacing w:line="276" w:lineRule="auto"/>
        <w:ind w:left="360" w:right="46"/>
        <w:jc w:val="both"/>
        <w:rPr>
          <w:color w:val="000000"/>
          <w:sz w:val="24"/>
          <w:szCs w:val="24"/>
        </w:rPr>
      </w:pPr>
    </w:p>
    <w:p w:rsidR="004B25AD" w:rsidRDefault="004B25AD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4B25AD">
        <w:rPr>
          <w:color w:val="000000"/>
          <w:sz w:val="24"/>
          <w:szCs w:val="24"/>
        </w:rPr>
        <w:t>Příjemce dotace se zavazuje, že nepřevede svá práva a povinnosti z této smlouvy ani tuto smlouvu na jinou osobu.</w:t>
      </w:r>
    </w:p>
    <w:p w:rsidR="006C33EA" w:rsidRPr="006C33EA" w:rsidRDefault="006C33EA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6C33EA">
        <w:rPr>
          <w:color w:val="000000"/>
          <w:sz w:val="24"/>
          <w:szCs w:val="24"/>
        </w:rPr>
        <w:t>Příjemce je povinen po dobu 10 let od skončení čerpání dotace archivovat originály dokladů, prokazující čerpání dotace.</w:t>
      </w:r>
    </w:p>
    <w:p w:rsidR="006C33EA" w:rsidRPr="006C33EA" w:rsidRDefault="006C33EA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6C33EA">
        <w:rPr>
          <w:color w:val="000000"/>
          <w:sz w:val="24"/>
          <w:szCs w:val="24"/>
        </w:rPr>
        <w:t>Příjemce dotace je povinen hradit náklady uplatňované z dotace pouze z účtu, na který mu byla dotace poskytnuta, a je uveden v záhlaví této smlouvy.</w:t>
      </w:r>
    </w:p>
    <w:p w:rsidR="008F50C1" w:rsidRDefault="008F50C1" w:rsidP="00706C0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8F50C1">
        <w:rPr>
          <w:color w:val="000000"/>
          <w:sz w:val="24"/>
          <w:szCs w:val="24"/>
        </w:rPr>
        <w:t xml:space="preserve">Příjemce je povinen smluvně zajistit, aby osoby povinné spolupůsobit při výkonu finanční kontroly, tj. osoby podílející se na dodávkách zboží nebo služeb hrazených z veřejné finanční podpory, umožnily </w:t>
      </w:r>
      <w:r w:rsidR="000965BB">
        <w:rPr>
          <w:color w:val="000000"/>
          <w:sz w:val="24"/>
          <w:szCs w:val="24"/>
        </w:rPr>
        <w:t>městskému obvodu</w:t>
      </w:r>
      <w:r w:rsidR="000965BB" w:rsidRPr="008F50C1">
        <w:rPr>
          <w:color w:val="000000"/>
          <w:sz w:val="24"/>
          <w:szCs w:val="24"/>
        </w:rPr>
        <w:t xml:space="preserve"> </w:t>
      </w:r>
      <w:r w:rsidRPr="008F50C1">
        <w:rPr>
          <w:color w:val="000000"/>
          <w:sz w:val="24"/>
          <w:szCs w:val="24"/>
        </w:rPr>
        <w:t>prověřit jejich účetnictví a účetní záznamy v rozsahu nezbytném ke splnění účelu kontroly.</w:t>
      </w:r>
    </w:p>
    <w:p w:rsidR="00A0213A" w:rsidRPr="008F50C1" w:rsidRDefault="00A0213A" w:rsidP="00DB6027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spacing w:line="276" w:lineRule="auto"/>
        <w:ind w:left="284" w:right="46" w:hanging="284"/>
        <w:jc w:val="both"/>
        <w:rPr>
          <w:color w:val="000000"/>
          <w:sz w:val="24"/>
          <w:szCs w:val="24"/>
        </w:rPr>
      </w:pPr>
      <w:r w:rsidRPr="00A0213A">
        <w:rPr>
          <w:color w:val="000000"/>
          <w:sz w:val="24"/>
          <w:szCs w:val="24"/>
        </w:rPr>
        <w:t xml:space="preserve">Příjemce je povinen postupovat při prezentaci </w:t>
      </w:r>
      <w:r>
        <w:rPr>
          <w:color w:val="000000"/>
          <w:sz w:val="24"/>
          <w:szCs w:val="24"/>
        </w:rPr>
        <w:t>městského obvodu</w:t>
      </w:r>
      <w:r w:rsidRPr="00A0213A">
        <w:rPr>
          <w:color w:val="000000"/>
          <w:sz w:val="24"/>
          <w:szCs w:val="24"/>
        </w:rPr>
        <w:t xml:space="preserve"> v rámci projektu v souladu s nařízením města o regulaci reklamy vycházejícím ze zákona č. 40/1995 Sb., o regulaci reklamy a o změně a doplnění zák. č. 468/1991 Sb., o provozování rozhlasového a televizního vysílání, ve znění pozdějších předpisů, v aktuálním znění platném ke dni umístnění reklamy projektu, a umístit reklamu projektu pouze po udělení předchozího souhlasu vlastníka věci (nemovité i movité), na které má být taková reklama projektu umístěna. Příjemce je povinen na vyžádání </w:t>
      </w:r>
      <w:r>
        <w:rPr>
          <w:color w:val="000000"/>
          <w:sz w:val="24"/>
          <w:szCs w:val="24"/>
        </w:rPr>
        <w:t>městského obvodu</w:t>
      </w:r>
      <w:r w:rsidRPr="00A0213A">
        <w:rPr>
          <w:color w:val="000000"/>
          <w:sz w:val="24"/>
          <w:szCs w:val="24"/>
        </w:rPr>
        <w:t xml:space="preserve"> takový souhlas vlastníka věci s umístěním reklamy projektu </w:t>
      </w:r>
      <w:r>
        <w:rPr>
          <w:color w:val="000000"/>
          <w:sz w:val="24"/>
          <w:szCs w:val="24"/>
        </w:rPr>
        <w:t>městskému obvodu</w:t>
      </w:r>
      <w:r w:rsidRPr="00A0213A">
        <w:rPr>
          <w:color w:val="000000"/>
          <w:sz w:val="24"/>
          <w:szCs w:val="24"/>
        </w:rPr>
        <w:t xml:space="preserve"> doložit</w:t>
      </w:r>
      <w:r>
        <w:rPr>
          <w:color w:val="000000"/>
          <w:sz w:val="24"/>
          <w:szCs w:val="24"/>
        </w:rPr>
        <w:t>.</w:t>
      </w:r>
    </w:p>
    <w:p w:rsidR="009116A3" w:rsidRDefault="009116A3" w:rsidP="006F1DED">
      <w:pPr>
        <w:widowControl w:val="0"/>
        <w:spacing w:line="276" w:lineRule="auto"/>
        <w:ind w:left="284" w:right="46"/>
        <w:jc w:val="both"/>
        <w:rPr>
          <w:color w:val="000000"/>
          <w:sz w:val="24"/>
          <w:szCs w:val="24"/>
        </w:rPr>
      </w:pPr>
    </w:p>
    <w:p w:rsidR="004B25AD" w:rsidRPr="00AC2BEE" w:rsidRDefault="004B25AD" w:rsidP="00AC2BEE">
      <w:pPr>
        <w:tabs>
          <w:tab w:val="left" w:pos="1080"/>
        </w:tabs>
        <w:spacing w:line="276" w:lineRule="auto"/>
        <w:ind w:left="360" w:right="46"/>
        <w:jc w:val="both"/>
        <w:rPr>
          <w:color w:val="000000"/>
          <w:sz w:val="24"/>
          <w:szCs w:val="24"/>
        </w:rPr>
      </w:pPr>
    </w:p>
    <w:p w:rsidR="00AC2BEE" w:rsidRPr="00AC2BEE" w:rsidRDefault="00AC2BEE" w:rsidP="00AC2BEE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 xml:space="preserve">čl. </w:t>
      </w:r>
      <w:r w:rsidR="004B25AD">
        <w:rPr>
          <w:sz w:val="24"/>
          <w:szCs w:val="24"/>
        </w:rPr>
        <w:t>IV</w:t>
      </w:r>
      <w:r w:rsidRPr="00AC2BEE">
        <w:rPr>
          <w:sz w:val="24"/>
          <w:szCs w:val="24"/>
        </w:rPr>
        <w:t xml:space="preserve">. </w:t>
      </w:r>
    </w:p>
    <w:p w:rsidR="005F499D" w:rsidRDefault="005F499D" w:rsidP="00AC2BEE">
      <w:pPr>
        <w:pStyle w:val="Nadpis3"/>
        <w:spacing w:before="0" w:after="0" w:line="276" w:lineRule="auto"/>
        <w:rPr>
          <w:sz w:val="24"/>
          <w:szCs w:val="24"/>
        </w:rPr>
      </w:pPr>
    </w:p>
    <w:p w:rsidR="00AC2BEE" w:rsidRDefault="00AC2BEE" w:rsidP="00AC2BEE">
      <w:pPr>
        <w:pStyle w:val="Nadpis3"/>
        <w:spacing w:before="0" w:after="0"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Práva a povinnosti městského obvodu</w:t>
      </w:r>
    </w:p>
    <w:p w:rsidR="005F499D" w:rsidRPr="005F499D" w:rsidRDefault="005F499D" w:rsidP="005F499D">
      <w:pPr>
        <w:rPr>
          <w:lang w:eastAsia="zh-CN"/>
        </w:rPr>
      </w:pPr>
    </w:p>
    <w:p w:rsidR="00AC2BEE" w:rsidRPr="00AC2BEE" w:rsidRDefault="00AC2BEE" w:rsidP="006F1DED">
      <w:pPr>
        <w:widowControl w:val="0"/>
        <w:numPr>
          <w:ilvl w:val="0"/>
          <w:numId w:val="28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t>Městský obvod se zavazuje: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after="120" w:line="276" w:lineRule="auto"/>
        <w:ind w:left="284"/>
      </w:pPr>
      <w:r w:rsidRPr="00AC2BEE">
        <w:rPr>
          <w:snapToGrid w:val="0"/>
          <w:color w:val="000000"/>
        </w:rPr>
        <w:t>částku uvedenou v čl. I. této smlouvy převést na účet příjemce číslo účtu</w:t>
      </w:r>
      <w:r w:rsidR="008338B7">
        <w:rPr>
          <w:snapToGrid w:val="0"/>
          <w:color w:val="000000"/>
        </w:rPr>
        <w:t xml:space="preserve"> </w:t>
      </w:r>
      <w:proofErr w:type="spellStart"/>
      <w:r w:rsidR="00280EA6">
        <w:rPr>
          <w:snapToGrid w:val="0"/>
          <w:color w:val="000000"/>
          <w:lang w:val="en-US"/>
        </w:rPr>
        <w:t>xxxxxxxxxxxxxxx</w:t>
      </w:r>
      <w:proofErr w:type="spellEnd"/>
      <w:r w:rsidR="008122E1">
        <w:rPr>
          <w:snapToGrid w:val="0"/>
          <w:color w:val="000000"/>
          <w:lang w:val="en-US"/>
        </w:rPr>
        <w:t> </w:t>
      </w:r>
      <w:r w:rsidRPr="00AC2BEE">
        <w:rPr>
          <w:snapToGrid w:val="0"/>
          <w:color w:val="000000"/>
        </w:rPr>
        <w:t>veden</w:t>
      </w:r>
      <w:r w:rsidR="00903469">
        <w:rPr>
          <w:snapToGrid w:val="0"/>
          <w:color w:val="000000"/>
        </w:rPr>
        <w:t>ého</w:t>
      </w:r>
      <w:r w:rsidRPr="00AC2BEE">
        <w:rPr>
          <w:snapToGrid w:val="0"/>
          <w:color w:val="000000"/>
        </w:rPr>
        <w:t xml:space="preserve"> u</w:t>
      </w:r>
      <w:r w:rsidR="008338B7">
        <w:rPr>
          <w:snapToGrid w:val="0"/>
          <w:color w:val="000000"/>
        </w:rPr>
        <w:t xml:space="preserve"> </w:t>
      </w:r>
      <w:proofErr w:type="spellStart"/>
      <w:r w:rsidR="00280EA6">
        <w:rPr>
          <w:snapToGrid w:val="0"/>
          <w:color w:val="000000"/>
          <w:lang w:val="en-US"/>
        </w:rPr>
        <w:t>xxxxxxxxxxxxxxxxx</w:t>
      </w:r>
      <w:proofErr w:type="spellEnd"/>
      <w:r w:rsidR="006E15E1">
        <w:rPr>
          <w:snapToGrid w:val="0"/>
          <w:color w:val="000000"/>
        </w:rPr>
        <w:t xml:space="preserve">, </w:t>
      </w:r>
      <w:r w:rsidRPr="00AC2BEE">
        <w:rPr>
          <w:snapToGrid w:val="0"/>
          <w:color w:val="000000"/>
        </w:rPr>
        <w:t xml:space="preserve">a to do </w:t>
      </w:r>
      <w:r w:rsidR="008338B7">
        <w:rPr>
          <w:snapToGrid w:val="0"/>
          <w:color w:val="000000"/>
        </w:rPr>
        <w:t>45</w:t>
      </w:r>
      <w:r w:rsidRPr="00AC2BEE">
        <w:rPr>
          <w:snapToGrid w:val="0"/>
          <w:color w:val="000000"/>
        </w:rPr>
        <w:t xml:space="preserve"> dnů od </w:t>
      </w:r>
      <w:r w:rsidR="003476B3">
        <w:rPr>
          <w:snapToGrid w:val="0"/>
          <w:color w:val="000000"/>
        </w:rPr>
        <w:t>účinnosti</w:t>
      </w:r>
      <w:r w:rsidR="003476B3" w:rsidRPr="00AC2BEE">
        <w:rPr>
          <w:snapToGrid w:val="0"/>
          <w:color w:val="000000"/>
        </w:rPr>
        <w:t xml:space="preserve"> </w:t>
      </w:r>
      <w:r w:rsidRPr="00AC2BEE">
        <w:rPr>
          <w:snapToGrid w:val="0"/>
          <w:color w:val="000000"/>
        </w:rPr>
        <w:t>této smlouvy</w:t>
      </w:r>
      <w:r w:rsidRPr="00AC2BEE">
        <w:t>.</w:t>
      </w:r>
    </w:p>
    <w:p w:rsidR="00AC2BEE" w:rsidRPr="00AC2BEE" w:rsidRDefault="00AC2BEE" w:rsidP="006F1DED">
      <w:pPr>
        <w:pStyle w:val="slovanodstavce"/>
        <w:numPr>
          <w:ilvl w:val="0"/>
          <w:numId w:val="28"/>
        </w:numPr>
        <w:spacing w:after="120" w:line="276" w:lineRule="auto"/>
      </w:pPr>
      <w:r w:rsidRPr="00AC2BEE">
        <w:t>Městský obvod je oprávněn:</w:t>
      </w:r>
    </w:p>
    <w:p w:rsidR="00AC2BEE" w:rsidRPr="00AC2BEE" w:rsidRDefault="00AC2BEE" w:rsidP="00E0100A">
      <w:pPr>
        <w:pStyle w:val="slovanodstavce"/>
        <w:numPr>
          <w:ilvl w:val="0"/>
          <w:numId w:val="26"/>
        </w:numPr>
        <w:spacing w:after="120" w:line="276" w:lineRule="auto"/>
        <w:ind w:left="714" w:hanging="357"/>
        <w:rPr>
          <w:color w:val="000000"/>
        </w:rPr>
      </w:pPr>
      <w:r w:rsidRPr="00AC2BEE">
        <w:rPr>
          <w:snapToGrid w:val="0"/>
        </w:rPr>
        <w:t>provádět veřejnosprávní kontrolu v souladu se zákonem č. 320/2001 Sb., o finanční kontrole,</w:t>
      </w:r>
      <w:r>
        <w:rPr>
          <w:snapToGrid w:val="0"/>
        </w:rPr>
        <w:t xml:space="preserve"> </w:t>
      </w:r>
      <w:r w:rsidRPr="00AC2BEE">
        <w:rPr>
          <w:snapToGrid w:val="0"/>
        </w:rPr>
        <w:t>ve veřejné správě a o změně některých zákonů (zákon o finanční kontrole), ve znění pozdějších předpisů,</w:t>
      </w:r>
    </w:p>
    <w:p w:rsidR="00AC2BEE" w:rsidRPr="00AC2BEE" w:rsidRDefault="00AC2BEE" w:rsidP="008F50C1">
      <w:pPr>
        <w:pStyle w:val="slovanodstavce"/>
        <w:numPr>
          <w:ilvl w:val="0"/>
          <w:numId w:val="26"/>
        </w:numPr>
        <w:spacing w:after="120" w:line="276" w:lineRule="auto"/>
        <w:rPr>
          <w:color w:val="000000"/>
        </w:rPr>
      </w:pPr>
      <w:r w:rsidRPr="00AC2BEE">
        <w:rPr>
          <w:snapToGrid w:val="0"/>
          <w:color w:val="000000"/>
        </w:rPr>
        <w:t>vstupovat do prostor příjemce</w:t>
      </w:r>
      <w:r w:rsidR="008F50C1">
        <w:rPr>
          <w:snapToGrid w:val="0"/>
          <w:color w:val="000000"/>
        </w:rPr>
        <w:t xml:space="preserve"> nebo </w:t>
      </w:r>
      <w:r w:rsidR="008F50C1" w:rsidRPr="008F50C1">
        <w:rPr>
          <w:snapToGrid w:val="0"/>
          <w:color w:val="000000"/>
        </w:rPr>
        <w:t>osob</w:t>
      </w:r>
      <w:r w:rsidR="008F50C1">
        <w:rPr>
          <w:snapToGrid w:val="0"/>
          <w:color w:val="000000"/>
        </w:rPr>
        <w:t>/</w:t>
      </w:r>
      <w:r w:rsidR="008F50C1" w:rsidRPr="008F50C1">
        <w:rPr>
          <w:snapToGrid w:val="0"/>
          <w:color w:val="000000"/>
        </w:rPr>
        <w:t>y podílející</w:t>
      </w:r>
      <w:r w:rsidR="008F50C1">
        <w:rPr>
          <w:snapToGrid w:val="0"/>
          <w:color w:val="000000"/>
        </w:rPr>
        <w:t>/ch</w:t>
      </w:r>
      <w:r w:rsidR="006E15E1">
        <w:rPr>
          <w:snapToGrid w:val="0"/>
          <w:color w:val="000000"/>
        </w:rPr>
        <w:t xml:space="preserve"> se na dodávkách </w:t>
      </w:r>
      <w:r w:rsidR="008F50C1" w:rsidRPr="008F50C1">
        <w:rPr>
          <w:snapToGrid w:val="0"/>
          <w:color w:val="000000"/>
        </w:rPr>
        <w:t>služeb hrazených z veřejné finanční podpory</w:t>
      </w:r>
      <w:r w:rsidRPr="00AC2BEE">
        <w:rPr>
          <w:snapToGrid w:val="0"/>
          <w:color w:val="000000"/>
        </w:rPr>
        <w:t>, vyžadovat předložení dokumentace</w:t>
      </w:r>
      <w:r w:rsidR="008F50C1">
        <w:rPr>
          <w:snapToGrid w:val="0"/>
          <w:color w:val="000000"/>
        </w:rPr>
        <w:t>,</w:t>
      </w:r>
      <w:r w:rsidRPr="00AC2BEE">
        <w:rPr>
          <w:snapToGrid w:val="0"/>
          <w:color w:val="000000"/>
        </w:rPr>
        <w:t xml:space="preserve"> účetní </w:t>
      </w:r>
      <w:r w:rsidR="008F50C1">
        <w:rPr>
          <w:snapToGrid w:val="0"/>
          <w:color w:val="000000"/>
        </w:rPr>
        <w:t xml:space="preserve">a jiné </w:t>
      </w:r>
      <w:r w:rsidRPr="00AC2BEE">
        <w:rPr>
          <w:snapToGrid w:val="0"/>
          <w:color w:val="000000"/>
        </w:rPr>
        <w:t>doklad</w:t>
      </w:r>
      <w:r w:rsidR="008F50C1">
        <w:rPr>
          <w:snapToGrid w:val="0"/>
          <w:color w:val="000000"/>
        </w:rPr>
        <w:t>y</w:t>
      </w:r>
      <w:r w:rsidRPr="00AC2BEE">
        <w:rPr>
          <w:snapToGrid w:val="0"/>
          <w:color w:val="000000"/>
        </w:rPr>
        <w:t xml:space="preserve"> vztahujících se k projektu, požadovat vysvětlení, účastnit se dotované akce, apod., kontrolovat použití značky </w:t>
      </w:r>
      <w:r w:rsidR="000965BB">
        <w:rPr>
          <w:snapToGrid w:val="0"/>
          <w:color w:val="000000"/>
        </w:rPr>
        <w:t>městského obvodu</w:t>
      </w:r>
      <w:r w:rsidRPr="00AC2BEE">
        <w:rPr>
          <w:snapToGrid w:val="0"/>
          <w:color w:val="000000"/>
        </w:rPr>
        <w:t xml:space="preserve"> nebo jiné prezentace </w:t>
      </w:r>
      <w:r w:rsidR="000965BB">
        <w:rPr>
          <w:snapToGrid w:val="0"/>
          <w:color w:val="000000"/>
        </w:rPr>
        <w:t>městského obvodu</w:t>
      </w:r>
      <w:r w:rsidRPr="00AC2BEE">
        <w:rPr>
          <w:snapToGrid w:val="0"/>
          <w:color w:val="000000"/>
        </w:rPr>
        <w:t xml:space="preserve"> na propagačních a ostatních materiálech,</w:t>
      </w:r>
    </w:p>
    <w:p w:rsidR="00AC2BEE" w:rsidRPr="00A44AA5" w:rsidRDefault="00AC2BEE" w:rsidP="00A44AA5">
      <w:pPr>
        <w:widowControl w:val="0"/>
        <w:numPr>
          <w:ilvl w:val="0"/>
          <w:numId w:val="26"/>
        </w:numPr>
        <w:spacing w:line="276" w:lineRule="auto"/>
        <w:ind w:right="46"/>
        <w:jc w:val="both"/>
        <w:rPr>
          <w:color w:val="000000"/>
          <w:sz w:val="24"/>
          <w:szCs w:val="24"/>
        </w:rPr>
      </w:pPr>
      <w:r w:rsidRPr="00AC2BEE">
        <w:rPr>
          <w:color w:val="000000"/>
          <w:sz w:val="24"/>
          <w:szCs w:val="24"/>
        </w:rPr>
        <w:lastRenderedPageBreak/>
        <w:t xml:space="preserve">zveřejnit jméno, obchodní firmu nebo název příjemce </w:t>
      </w:r>
      <w:r w:rsidR="000965BB" w:rsidRPr="00AC2BEE">
        <w:rPr>
          <w:color w:val="000000"/>
          <w:sz w:val="24"/>
          <w:szCs w:val="24"/>
        </w:rPr>
        <w:t>uveden</w:t>
      </w:r>
      <w:r w:rsidR="000965BB">
        <w:rPr>
          <w:color w:val="000000"/>
          <w:sz w:val="24"/>
          <w:szCs w:val="24"/>
        </w:rPr>
        <w:t>é</w:t>
      </w:r>
      <w:r w:rsidR="000965BB" w:rsidRPr="00AC2BEE">
        <w:rPr>
          <w:color w:val="000000"/>
          <w:sz w:val="24"/>
          <w:szCs w:val="24"/>
        </w:rPr>
        <w:t xml:space="preserve"> </w:t>
      </w:r>
      <w:r w:rsidRPr="00AC2BEE">
        <w:rPr>
          <w:color w:val="000000"/>
          <w:sz w:val="24"/>
          <w:szCs w:val="24"/>
        </w:rPr>
        <w:t>v záhlaví této smlouvy, výši poskytnuté účelové dotace a účel, pro který byla poskytnuta.</w:t>
      </w:r>
      <w:r w:rsidRPr="00AC2BEE">
        <w:tab/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V.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Doložka platnosti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line="276" w:lineRule="auto"/>
      </w:pPr>
      <w:r w:rsidRPr="00AC2BEE">
        <w:rPr>
          <w:snapToGrid w:val="0"/>
          <w:color w:val="000000"/>
        </w:rPr>
        <w:t xml:space="preserve">Doložka platnosti právního </w:t>
      </w:r>
      <w:r w:rsidR="00343708">
        <w:rPr>
          <w:snapToGrid w:val="0"/>
          <w:color w:val="000000"/>
        </w:rPr>
        <w:t>jednání</w:t>
      </w:r>
      <w:r w:rsidRPr="00AC2BEE">
        <w:rPr>
          <w:snapToGrid w:val="0"/>
          <w:color w:val="000000"/>
        </w:rPr>
        <w:t xml:space="preserve"> podle § 41 zákona č. 128/2000 Sb., o obcích (obecní zřízení), ve znění pozdějších předpisů: o uzavření této smlouvy </w:t>
      </w:r>
      <w:r w:rsidR="000965BB" w:rsidRPr="00AC2BEE">
        <w:rPr>
          <w:snapToGrid w:val="0"/>
          <w:color w:val="000000"/>
        </w:rPr>
        <w:t>rozhodl</w:t>
      </w:r>
      <w:r w:rsidR="000965BB">
        <w:rPr>
          <w:snapToGrid w:val="0"/>
          <w:color w:val="000000"/>
        </w:rPr>
        <w:t xml:space="preserve">o </w:t>
      </w:r>
      <w:proofErr w:type="spellStart"/>
      <w:r w:rsidRPr="00AC2BEE">
        <w:rPr>
          <w:snapToGrid w:val="0"/>
          <w:color w:val="000000"/>
        </w:rPr>
        <w:t>ZMOb</w:t>
      </w:r>
      <w:proofErr w:type="spellEnd"/>
      <w:r w:rsidRPr="00AC2BEE">
        <w:rPr>
          <w:snapToGrid w:val="0"/>
          <w:color w:val="000000"/>
        </w:rPr>
        <w:t xml:space="preserve"> usnesením číslo</w:t>
      </w:r>
      <w:r w:rsidR="008122E1">
        <w:rPr>
          <w:snapToGrid w:val="0"/>
          <w:color w:val="000000"/>
        </w:rPr>
        <w:t xml:space="preserve"> </w:t>
      </w:r>
      <w:r w:rsidR="008122E1">
        <w:rPr>
          <w:snapToGrid w:val="0"/>
          <w:color w:val="000000"/>
          <w:lang w:val="en-US"/>
        </w:rPr>
        <w:t>0369/ZMOb1822/15/21</w:t>
      </w:r>
      <w:r w:rsidR="00F647B6" w:rsidRPr="00F647B6">
        <w:rPr>
          <w:snapToGrid w:val="0"/>
          <w:color w:val="000000"/>
        </w:rPr>
        <w:t xml:space="preserve"> ze dne </w:t>
      </w:r>
      <w:proofErr w:type="gramStart"/>
      <w:r w:rsidR="008122E1">
        <w:rPr>
          <w:snapToGrid w:val="0"/>
          <w:color w:val="000000"/>
          <w:lang w:val="en-US"/>
        </w:rPr>
        <w:t>12.</w:t>
      </w:r>
      <w:r w:rsidR="00903469">
        <w:rPr>
          <w:snapToGrid w:val="0"/>
          <w:color w:val="000000"/>
          <w:lang w:val="en-US"/>
        </w:rPr>
        <w:t>0</w:t>
      </w:r>
      <w:r w:rsidR="008122E1">
        <w:rPr>
          <w:snapToGrid w:val="0"/>
          <w:color w:val="000000"/>
          <w:lang w:val="en-US"/>
        </w:rPr>
        <w:t>4.2021</w:t>
      </w:r>
      <w:proofErr w:type="gramEnd"/>
      <w:r w:rsidRPr="00BD322D">
        <w:rPr>
          <w:snapToGrid w:val="0"/>
          <w:color w:val="000000"/>
        </w:rPr>
        <w:t>.</w:t>
      </w:r>
    </w:p>
    <w:p w:rsidR="00AC2BEE" w:rsidRPr="00AC2BEE" w:rsidRDefault="00AC2BEE" w:rsidP="00AC2BEE">
      <w:pPr>
        <w:pStyle w:val="slovanodstavce"/>
        <w:numPr>
          <w:ilvl w:val="0"/>
          <w:numId w:val="0"/>
        </w:numPr>
        <w:spacing w:line="276" w:lineRule="auto"/>
      </w:pP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čl. V</w:t>
      </w:r>
      <w:r w:rsidR="005C3A64">
        <w:rPr>
          <w:sz w:val="24"/>
          <w:szCs w:val="24"/>
        </w:rPr>
        <w:t>I</w:t>
      </w:r>
      <w:r w:rsidRPr="00AC2BEE">
        <w:rPr>
          <w:sz w:val="24"/>
          <w:szCs w:val="24"/>
        </w:rPr>
        <w:t>.</w:t>
      </w:r>
    </w:p>
    <w:p w:rsidR="00AC2BEE" w:rsidRPr="00AC2BEE" w:rsidRDefault="00AC2BEE" w:rsidP="00AC2BEE">
      <w:pPr>
        <w:pStyle w:val="Nadpis3"/>
        <w:spacing w:line="276" w:lineRule="auto"/>
        <w:rPr>
          <w:sz w:val="24"/>
          <w:szCs w:val="24"/>
        </w:rPr>
      </w:pPr>
      <w:r w:rsidRPr="00AC2BEE">
        <w:rPr>
          <w:sz w:val="24"/>
          <w:szCs w:val="24"/>
        </w:rPr>
        <w:t>Závěrečná ustanovení</w:t>
      </w:r>
    </w:p>
    <w:p w:rsidR="00AC2BEE" w:rsidRPr="00AC2BEE" w:rsidRDefault="00AC2BEE" w:rsidP="009F14FC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 w:rsidRPr="00AC2BEE">
        <w:rPr>
          <w:snapToGrid w:val="0"/>
          <w:color w:val="000000"/>
        </w:rPr>
        <w:t>Případné změny a doplňky této smlouvy mohou být prováděny pouze písemnými, vzestupně číslovanými dodatky k této smlouvě.</w:t>
      </w:r>
    </w:p>
    <w:p w:rsidR="00AC2BEE" w:rsidRPr="00AC2BEE" w:rsidRDefault="00354643" w:rsidP="002C4A34">
      <w:pPr>
        <w:pStyle w:val="slovanodstavce"/>
        <w:numPr>
          <w:ilvl w:val="0"/>
          <w:numId w:val="23"/>
        </w:numPr>
        <w:spacing w:after="120" w:line="276" w:lineRule="auto"/>
      </w:pPr>
      <w:r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Tato smlouva se řídí </w:t>
      </w:r>
      <w:r w:rsidR="00E128AF" w:rsidRPr="00E128AF">
        <w:rPr>
          <w:snapToGrid w:val="0"/>
          <w:color w:val="000000"/>
        </w:rPr>
        <w:t>příslušnými ustanoveními zákona č. 500/2004 Sb., správní řád, ve znění pozdějších předpisů,</w:t>
      </w:r>
      <w:r w:rsidR="00AC2BEE" w:rsidRPr="00AC2BEE">
        <w:rPr>
          <w:snapToGrid w:val="0"/>
          <w:color w:val="000000"/>
        </w:rPr>
        <w:t xml:space="preserve"> zákonem č. 250/2000 Sb., o rozpočtových pravidlech územních rozpočtů, ve znění pozdějších předpisů a zákonem č. 320/2001 Sb., o finanční kontrole ve veřejné správě a o změně některých zákonů (zákon o finanční kontrole), ve znění pozdějších předpisů</w:t>
      </w:r>
      <w:r w:rsidR="00E128AF">
        <w:rPr>
          <w:snapToGrid w:val="0"/>
          <w:color w:val="000000"/>
        </w:rPr>
        <w:t xml:space="preserve"> </w:t>
      </w:r>
      <w:r w:rsidR="00E128AF" w:rsidRPr="00E128AF">
        <w:rPr>
          <w:snapToGrid w:val="0"/>
          <w:color w:val="000000"/>
        </w:rPr>
        <w:t>a dalšími obecně závaznými předpisy</w:t>
      </w:r>
      <w:r w:rsidR="00AC2BEE" w:rsidRPr="00AC2BEE">
        <w:rPr>
          <w:snapToGrid w:val="0"/>
          <w:color w:val="000000"/>
        </w:rPr>
        <w:t>.</w:t>
      </w:r>
      <w:r w:rsidR="00E128AF">
        <w:rPr>
          <w:snapToGrid w:val="0"/>
          <w:color w:val="000000"/>
        </w:rPr>
        <w:t xml:space="preserve"> </w:t>
      </w:r>
    </w:p>
    <w:p w:rsidR="009F14FC" w:rsidRDefault="00354643" w:rsidP="00706C03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14FC" w:rsidRPr="009F14FC">
        <w:rPr>
          <w:sz w:val="24"/>
          <w:szCs w:val="24"/>
        </w:rPr>
        <w:t>Tato smlouva obsahuje úplné ujednání o předmětu smlouvy</w:t>
      </w:r>
      <w:r w:rsidR="009F14FC">
        <w:rPr>
          <w:sz w:val="24"/>
          <w:szCs w:val="24"/>
        </w:rPr>
        <w:t>, zákon</w:t>
      </w:r>
      <w:r w:rsidR="00341765">
        <w:rPr>
          <w:sz w:val="24"/>
          <w:szCs w:val="24"/>
        </w:rPr>
        <w:t>n</w:t>
      </w:r>
      <w:r w:rsidR="009F14FC">
        <w:rPr>
          <w:sz w:val="24"/>
          <w:szCs w:val="24"/>
        </w:rPr>
        <w:t>ých</w:t>
      </w:r>
      <w:r w:rsidR="009F14FC" w:rsidRPr="009F14FC">
        <w:rPr>
          <w:sz w:val="24"/>
          <w:szCs w:val="24"/>
        </w:rPr>
        <w:t xml:space="preserve"> a </w:t>
      </w:r>
      <w:r w:rsidR="00341765">
        <w:rPr>
          <w:sz w:val="24"/>
          <w:szCs w:val="24"/>
        </w:rPr>
        <w:t>dalších</w:t>
      </w:r>
      <w:r w:rsidR="009F14FC" w:rsidRPr="009F14FC">
        <w:rPr>
          <w:sz w:val="24"/>
          <w:szCs w:val="24"/>
        </w:rPr>
        <w:t xml:space="preserve">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ujednáními této smlouvy a nezakládá žádný závazek žádné ze stran. </w:t>
      </w:r>
    </w:p>
    <w:p w:rsidR="00E076C2" w:rsidRPr="009F14FC" w:rsidRDefault="00E076C2" w:rsidP="00E076C2">
      <w:pPr>
        <w:ind w:left="397"/>
        <w:jc w:val="both"/>
        <w:rPr>
          <w:sz w:val="24"/>
          <w:szCs w:val="24"/>
        </w:rPr>
      </w:pPr>
    </w:p>
    <w:p w:rsidR="009F14FC" w:rsidRPr="00AC2BEE" w:rsidRDefault="009F14FC" w:rsidP="00706C03">
      <w:pPr>
        <w:numPr>
          <w:ilvl w:val="0"/>
          <w:numId w:val="23"/>
        </w:numPr>
        <w:tabs>
          <w:tab w:val="clear" w:pos="284"/>
        </w:tabs>
        <w:spacing w:after="120" w:line="276" w:lineRule="auto"/>
        <w:jc w:val="both"/>
      </w:pPr>
      <w:r w:rsidRPr="009F14FC">
        <w:rPr>
          <w:sz w:val="24"/>
          <w:szCs w:val="24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9F14FC" w:rsidRPr="00706C03" w:rsidRDefault="009F14FC" w:rsidP="009F14FC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  <w:rPr>
          <w:snapToGrid w:val="0"/>
          <w:color w:val="000000"/>
        </w:rPr>
      </w:pPr>
      <w:r w:rsidRPr="00AC2BEE">
        <w:rPr>
          <w:snapToGrid w:val="0"/>
          <w:color w:val="000000"/>
        </w:rPr>
        <w:t>Tato smlouva se vyhotovuje ve třech vyhotoveních, z nichž každé má platnost originálu.</w:t>
      </w:r>
    </w:p>
    <w:p w:rsidR="00AC2BEE" w:rsidRPr="00AC2BEE" w:rsidRDefault="00943ABB" w:rsidP="00E0100A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>
        <w:rPr>
          <w:snapToGrid w:val="0"/>
          <w:color w:val="000000"/>
        </w:rPr>
        <w:t>Dvě</w:t>
      </w:r>
      <w:r w:rsidR="00AC2BEE" w:rsidRPr="00AC2BEE">
        <w:rPr>
          <w:snapToGrid w:val="0"/>
          <w:color w:val="000000"/>
        </w:rPr>
        <w:t xml:space="preserve"> vyhotovení si ponechá městský obvod a jedno vyhotovení obdrží příjemce.</w:t>
      </w:r>
    </w:p>
    <w:p w:rsidR="00AC2BEE" w:rsidRPr="005D2077" w:rsidRDefault="00D826DE" w:rsidP="00E0100A">
      <w:pPr>
        <w:pStyle w:val="slovanodstavce"/>
        <w:numPr>
          <w:ilvl w:val="0"/>
          <w:numId w:val="23"/>
        </w:numPr>
        <w:tabs>
          <w:tab w:val="clear" w:pos="284"/>
        </w:tabs>
        <w:spacing w:after="120" w:line="276" w:lineRule="auto"/>
      </w:pPr>
      <w:r>
        <w:rPr>
          <w:snapToGrid w:val="0"/>
          <w:color w:val="000000"/>
        </w:rPr>
        <w:t>V</w:t>
      </w:r>
      <w:r w:rsidR="00AC2BEE" w:rsidRPr="00AC2BEE">
        <w:rPr>
          <w:snapToGrid w:val="0"/>
          <w:color w:val="000000"/>
        </w:rPr>
        <w:t>yhotoven</w:t>
      </w:r>
      <w:r>
        <w:rPr>
          <w:snapToGrid w:val="0"/>
          <w:color w:val="000000"/>
        </w:rPr>
        <w:t xml:space="preserve">é </w:t>
      </w:r>
      <w:r w:rsidR="00AC2BEE" w:rsidRPr="00AC2BEE">
        <w:rPr>
          <w:snapToGrid w:val="0"/>
          <w:color w:val="000000"/>
        </w:rPr>
        <w:t>smlouvy budou soustředěny a evidovány v určeném útvaru smluvních stran</w:t>
      </w:r>
      <w:r w:rsidR="00AC2BEE"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a archivovány podle příslušných předpisů, nejméně po dobu </w:t>
      </w:r>
      <w:r w:rsidR="006C33EA">
        <w:rPr>
          <w:snapToGrid w:val="0"/>
          <w:color w:val="000000"/>
        </w:rPr>
        <w:t>10</w:t>
      </w:r>
      <w:r w:rsidR="006C33EA" w:rsidRPr="00AC2BEE">
        <w:rPr>
          <w:snapToGrid w:val="0"/>
          <w:color w:val="000000"/>
        </w:rPr>
        <w:t xml:space="preserve"> </w:t>
      </w:r>
      <w:r w:rsidR="00AC2BEE" w:rsidRPr="00AC2BEE">
        <w:rPr>
          <w:snapToGrid w:val="0"/>
          <w:color w:val="000000"/>
        </w:rPr>
        <w:t xml:space="preserve">let od </w:t>
      </w:r>
      <w:r w:rsidR="00A0213A">
        <w:rPr>
          <w:snapToGrid w:val="0"/>
          <w:color w:val="000000"/>
        </w:rPr>
        <w:t>předložení závěrečného finančního vypořádání dotace originály dokladů, prokazujících její čerpání</w:t>
      </w:r>
      <w:r w:rsidR="00AC2BEE" w:rsidRPr="00AC2BEE">
        <w:rPr>
          <w:snapToGrid w:val="0"/>
          <w:color w:val="000000"/>
        </w:rPr>
        <w:t>.</w:t>
      </w:r>
    </w:p>
    <w:p w:rsidR="00AC2BEE" w:rsidRPr="00AC2BEE" w:rsidRDefault="000703FF" w:rsidP="005F499D">
      <w:pPr>
        <w:pStyle w:val="slovanodstavce"/>
        <w:numPr>
          <w:ilvl w:val="0"/>
          <w:numId w:val="23"/>
        </w:numPr>
        <w:spacing w:after="120" w:line="276" w:lineRule="auto"/>
      </w:pPr>
      <w:r>
        <w:rPr>
          <w:snapToGrid w:val="0"/>
          <w:color w:val="000000"/>
        </w:rPr>
        <w:t xml:space="preserve"> </w:t>
      </w:r>
      <w:r w:rsidR="008338B7">
        <w:t xml:space="preserve">Smluvní strany berou na vědomí, že na tuto smlouvu se na základě zákona č. 340/2015 Sb., o zvláštních podmínkách účinnosti některých smluv, uveřejňování těchto smluv a o registru smluv (zákon o registru smluv) vztahuje povinnost zveřejnění v registru smluv. Smluvní strany se dohodly, že tuto smlouvu zašle k uveřejnění v registru smluv městský obvod. Uzavíraná smlouva nabývá účinnosti jejím uveřejněním v registru smluv. Městský obvod zašle příjemci </w:t>
      </w:r>
      <w:r w:rsidR="008338B7">
        <w:lastRenderedPageBreak/>
        <w:t>písemné oznámení o skutečnosti, že byla tato smlouva uveřejněna v registru smluv, a to bez zbytečného odkladu od jejího uveřejnění. Zaslání tohoto oznámení však nemá vliv na nabytí účinnosti této smlouvy dle předchozí věty tohoto bodu smlouvy.</w:t>
      </w:r>
      <w:r w:rsidR="005F499D" w:rsidRPr="00AC2BEE">
        <w:t xml:space="preserve"> </w:t>
      </w:r>
    </w:p>
    <w:p w:rsidR="004B7DE9" w:rsidRDefault="004B7DE9" w:rsidP="004B7DE9">
      <w:pPr>
        <w:pStyle w:val="slovanodstavce"/>
        <w:numPr>
          <w:ilvl w:val="0"/>
          <w:numId w:val="0"/>
        </w:numPr>
        <w:spacing w:after="120" w:line="276" w:lineRule="auto"/>
      </w:pPr>
    </w:p>
    <w:p w:rsidR="004B7DE9" w:rsidRDefault="004B7DE9" w:rsidP="004B7DE9">
      <w:pPr>
        <w:pStyle w:val="slovanodstavce"/>
        <w:numPr>
          <w:ilvl w:val="0"/>
          <w:numId w:val="0"/>
        </w:numPr>
        <w:spacing w:after="120" w:line="276" w:lineRule="auto"/>
      </w:pPr>
    </w:p>
    <w:p w:rsidR="004D7F54" w:rsidRDefault="004D7F54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r w:rsidRPr="00AC2BEE">
        <w:rPr>
          <w:rFonts w:cs="Arial"/>
          <w:b/>
          <w:sz w:val="24"/>
          <w:szCs w:val="24"/>
        </w:rPr>
        <w:t xml:space="preserve">Za </w:t>
      </w:r>
      <w:r w:rsidRPr="00AC2BEE">
        <w:rPr>
          <w:b/>
          <w:sz w:val="24"/>
          <w:szCs w:val="24"/>
        </w:rPr>
        <w:t xml:space="preserve">městský obvod </w: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AC2BEE" w:rsidRPr="001C57BD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  <w:r w:rsidRPr="001C57BD">
        <w:rPr>
          <w:sz w:val="24"/>
          <w:szCs w:val="24"/>
        </w:rPr>
        <w:t xml:space="preserve">Datum: </w:t>
      </w:r>
      <w:r w:rsidRPr="001C57BD">
        <w:rPr>
          <w:sz w:val="24"/>
          <w:szCs w:val="24"/>
        </w:rPr>
        <w:tab/>
      </w:r>
    </w:p>
    <w:p w:rsidR="00AC2BEE" w:rsidRPr="001C57BD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rFonts w:cs="Arial"/>
          <w:sz w:val="24"/>
          <w:szCs w:val="24"/>
        </w:rPr>
      </w:pPr>
      <w:r w:rsidRPr="001C57BD">
        <w:rPr>
          <w:sz w:val="24"/>
          <w:szCs w:val="24"/>
        </w:rPr>
        <w:t>Místo:</w:t>
      </w:r>
      <w:r w:rsidRPr="00AC2BEE">
        <w:rPr>
          <w:rFonts w:cs="Arial"/>
          <w:sz w:val="24"/>
          <w:szCs w:val="24"/>
        </w:rPr>
        <w:t xml:space="preserve"> </w:t>
      </w:r>
      <w:r w:rsidRPr="00AC2BEE">
        <w:rPr>
          <w:rFonts w:cs="Arial"/>
          <w:sz w:val="24"/>
          <w:szCs w:val="24"/>
        </w:rPr>
        <w:tab/>
      </w:r>
    </w:p>
    <w:p w:rsidR="00BC2263" w:rsidRDefault="00BC2263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903469" w:rsidRDefault="00903469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p w:rsidR="00AC2BEE" w:rsidRPr="00AC2BEE" w:rsidRDefault="008122E1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2971800" cy="0"/>
                <wp:effectExtent l="9525" t="11430" r="9525" b="762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Ds1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snrJ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">
                <w10:wrap type="square"/>
              </v:line>
            </w:pict>
          </mc:Fallback>
        </mc:AlternateContent>
      </w:r>
    </w:p>
    <w:p w:rsidR="008338B7" w:rsidRDefault="00280EA6" w:rsidP="00AC2BEE">
      <w:pPr>
        <w:tabs>
          <w:tab w:val="left" w:pos="0"/>
          <w:tab w:val="left" w:pos="4990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</w:t>
      </w:r>
      <w:proofErr w:type="spellEnd"/>
      <w:r>
        <w:rPr>
          <w:sz w:val="24"/>
          <w:szCs w:val="24"/>
        </w:rPr>
        <w:t xml:space="preserve"> </w:t>
      </w:r>
    </w:p>
    <w:p w:rsidR="00AC2BEE" w:rsidRPr="00AC2BEE" w:rsidRDefault="00280EA6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proofErr w:type="spellStart"/>
      <w:r>
        <w:rPr>
          <w:sz w:val="24"/>
          <w:szCs w:val="24"/>
        </w:rPr>
        <w:t>xxxxxxxxxxxxxxxxxxxxxx</w:t>
      </w:r>
      <w:proofErr w:type="spellEnd"/>
      <w:r>
        <w:rPr>
          <w:sz w:val="24"/>
          <w:szCs w:val="24"/>
        </w:rPr>
        <w:t xml:space="preserve"> </w:t>
      </w:r>
    </w:p>
    <w:p w:rsidR="00AC2BEE" w:rsidRDefault="00AC2BEE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BC2263" w:rsidRDefault="00BC2263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903469" w:rsidRPr="00AC2BEE" w:rsidRDefault="00903469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</w:p>
    <w:p w:rsidR="00AC2BEE" w:rsidRPr="00AC2BEE" w:rsidRDefault="00AC2BEE" w:rsidP="00AC2BEE">
      <w:pPr>
        <w:tabs>
          <w:tab w:val="left" w:pos="0"/>
          <w:tab w:val="left" w:pos="4990"/>
        </w:tabs>
        <w:spacing w:line="276" w:lineRule="auto"/>
        <w:rPr>
          <w:rFonts w:cs="Arial"/>
          <w:b/>
          <w:sz w:val="24"/>
          <w:szCs w:val="24"/>
        </w:rPr>
      </w:pPr>
      <w:r w:rsidRPr="00AC2BEE">
        <w:rPr>
          <w:rFonts w:cs="Arial"/>
          <w:b/>
          <w:sz w:val="24"/>
          <w:szCs w:val="24"/>
        </w:rPr>
        <w:t xml:space="preserve">Za </w:t>
      </w:r>
      <w:r w:rsidRPr="00AC2BEE">
        <w:rPr>
          <w:b/>
          <w:sz w:val="24"/>
          <w:szCs w:val="24"/>
        </w:rPr>
        <w:t>příjemce</w:t>
      </w:r>
    </w:p>
    <w:p w:rsidR="00AC2BEE" w:rsidRPr="00AC2BEE" w:rsidRDefault="00AC2BEE" w:rsidP="00AC2BE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76" w:lineRule="auto"/>
        <w:rPr>
          <w:sz w:val="24"/>
          <w:szCs w:val="24"/>
        </w:rPr>
      </w:pPr>
    </w:p>
    <w:tbl>
      <w:tblPr>
        <w:tblW w:w="5211" w:type="dxa"/>
        <w:tblLayout w:type="fixed"/>
        <w:tblLook w:val="04A0" w:firstRow="1" w:lastRow="0" w:firstColumn="1" w:lastColumn="0" w:noHBand="0" w:noVBand="1"/>
      </w:tblPr>
      <w:tblGrid>
        <w:gridCol w:w="4786"/>
        <w:gridCol w:w="425"/>
      </w:tblGrid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  <w:r w:rsidRPr="00B766B7">
              <w:rPr>
                <w:sz w:val="24"/>
                <w:szCs w:val="24"/>
              </w:rPr>
              <w:t xml:space="preserve">Datum: </w:t>
            </w:r>
          </w:p>
        </w:tc>
        <w:tc>
          <w:tcPr>
            <w:tcW w:w="425" w:type="dxa"/>
            <w:vMerge w:val="restart"/>
            <w:vAlign w:val="center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903469" w:rsidRPr="00AC2BEE" w:rsidRDefault="00903469" w:rsidP="0090346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1C57BD">
              <w:rPr>
                <w:sz w:val="24"/>
                <w:szCs w:val="24"/>
              </w:rPr>
              <w:t>Místo:</w:t>
            </w:r>
            <w:r w:rsidRPr="00AC2BEE">
              <w:rPr>
                <w:rFonts w:cs="Arial"/>
                <w:sz w:val="24"/>
                <w:szCs w:val="24"/>
              </w:rPr>
              <w:t xml:space="preserve"> </w:t>
            </w:r>
            <w:r w:rsidRPr="00AC2BEE">
              <w:rPr>
                <w:rFonts w:cs="Arial"/>
                <w:sz w:val="24"/>
                <w:szCs w:val="24"/>
              </w:rPr>
              <w:tab/>
            </w:r>
          </w:p>
          <w:p w:rsidR="00903469" w:rsidRDefault="00903469" w:rsidP="0090346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sz w:val="24"/>
                <w:szCs w:val="24"/>
              </w:rPr>
            </w:pPr>
          </w:p>
          <w:p w:rsidR="00903469" w:rsidRDefault="00903469" w:rsidP="0090346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sz w:val="24"/>
                <w:szCs w:val="24"/>
              </w:rPr>
            </w:pPr>
          </w:p>
          <w:p w:rsidR="00903469" w:rsidRPr="00AC2BEE" w:rsidRDefault="00903469" w:rsidP="0090346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EA39FC" wp14:editId="2BBF6F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2971800" cy="0"/>
                      <wp:effectExtent l="9525" t="11430" r="9525" b="7620"/>
                      <wp:wrapSquare wrapText="bothSides"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23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4X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dEsdKYzLoeAUu1sqI2e1avZavrdIaXLhqgDjwzfLgbSspCRvEsJG2cAf9990QxiyNHr2KZz&#10;bdsACQ1A56jG5a4GP3tE4XC0mGXz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">
                      <w10:wrap type="square"/>
                    </v:line>
                  </w:pict>
                </mc:Fallback>
              </mc:AlternateContent>
            </w:r>
          </w:p>
          <w:p w:rsidR="00903469" w:rsidRDefault="00280EA6" w:rsidP="00903469">
            <w:pPr>
              <w:tabs>
                <w:tab w:val="left" w:pos="0"/>
                <w:tab w:val="left" w:pos="499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xxxxxxxxxxxxxxxxxxxxxx</w:t>
            </w:r>
            <w:proofErr w:type="spellEnd"/>
            <w:r w:rsidRPr="00B766B7">
              <w:rPr>
                <w:sz w:val="24"/>
                <w:szCs w:val="24"/>
              </w:rPr>
              <w:t xml:space="preserve"> </w:t>
            </w:r>
          </w:p>
          <w:p w:rsidR="00903469" w:rsidRPr="00AC2BEE" w:rsidRDefault="00280EA6" w:rsidP="00903469">
            <w:pPr>
              <w:tabs>
                <w:tab w:val="left" w:pos="0"/>
                <w:tab w:val="left" w:pos="4990"/>
              </w:tabs>
              <w:spacing w:line="276" w:lineRule="auto"/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xxxxxxxxxxxxxxxxxxxxxx</w:t>
            </w:r>
            <w:proofErr w:type="spellEnd"/>
            <w:r w:rsidRPr="00B766B7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903469" w:rsidRDefault="00903469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  <w:p w:rsidR="00903469" w:rsidRDefault="00903469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rPr>
                <w:sz w:val="24"/>
                <w:szCs w:val="24"/>
              </w:rPr>
            </w:pPr>
          </w:p>
        </w:tc>
      </w:tr>
      <w:tr w:rsidR="008122E1" w:rsidTr="002218BE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:rsidR="008122E1" w:rsidRPr="00CD0265" w:rsidRDefault="008122E1" w:rsidP="002218BE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rPr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CD0265" w:rsidRDefault="008122E1" w:rsidP="002218BE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jc w:val="center"/>
              <w:rPr>
                <w:sz w:val="24"/>
                <w:szCs w:val="24"/>
              </w:rPr>
            </w:pPr>
          </w:p>
        </w:tc>
      </w:tr>
      <w:tr w:rsidR="008122E1" w:rsidTr="002218BE">
        <w:trPr>
          <w:trHeight w:val="403"/>
        </w:trPr>
        <w:tc>
          <w:tcPr>
            <w:tcW w:w="4786" w:type="dxa"/>
            <w:shd w:val="clear" w:color="auto" w:fill="auto"/>
          </w:tcPr>
          <w:p w:rsidR="008122E1" w:rsidRPr="00B766B7" w:rsidRDefault="008122E1" w:rsidP="002218B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8122E1" w:rsidRPr="00B766B7" w:rsidRDefault="008122E1" w:rsidP="002218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579DF" w:rsidRPr="003579DF" w:rsidRDefault="00E507AC" w:rsidP="00AC2BEE">
      <w:pPr>
        <w:tabs>
          <w:tab w:val="left" w:pos="0"/>
          <w:tab w:val="left" w:pos="3120"/>
          <w:tab w:val="left" w:pos="499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BEE" w:rsidRDefault="00AC2BEE" w:rsidP="00AC2BEE">
      <w:pPr>
        <w:spacing w:after="120" w:line="276" w:lineRule="auto"/>
        <w:jc w:val="both"/>
        <w:rPr>
          <w:szCs w:val="22"/>
        </w:rPr>
      </w:pP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AC2BEE">
        <w:rPr>
          <w:sz w:val="24"/>
          <w:szCs w:val="24"/>
        </w:rPr>
        <w:tab/>
      </w:r>
      <w:r w:rsidRPr="000475E9">
        <w:rPr>
          <w:szCs w:val="22"/>
        </w:rPr>
        <w:tab/>
      </w:r>
    </w:p>
    <w:sectPr w:rsidR="00AC2BEE" w:rsidSect="001C57BD">
      <w:headerReference w:type="default" r:id="rId11"/>
      <w:footerReference w:type="default" r:id="rId12"/>
      <w:headerReference w:type="first" r:id="rId13"/>
      <w:pgSz w:w="11906" w:h="16838" w:code="9"/>
      <w:pgMar w:top="1134" w:right="1134" w:bottom="1701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7B" w:rsidRDefault="0037367B" w:rsidP="00A7770B">
      <w:r>
        <w:separator/>
      </w:r>
    </w:p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</w:endnote>
  <w:endnote w:type="continuationSeparator" w:id="0">
    <w:p w:rsidR="0037367B" w:rsidRDefault="0037367B" w:rsidP="00A7770B">
      <w:r>
        <w:continuationSeparator/>
      </w:r>
    </w:p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BD" w:rsidRDefault="001C57BD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280EA6">
      <w:t>7</w:t>
    </w:r>
    <w:r>
      <w:fldChar w:fldCharType="end"/>
    </w:r>
    <w:r>
      <w:t>/7</w:t>
    </w:r>
  </w:p>
  <w:p w:rsidR="005A2786" w:rsidRDefault="005A27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7B" w:rsidRDefault="0037367B" w:rsidP="00A7770B">
      <w:r>
        <w:separator/>
      </w:r>
    </w:p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</w:footnote>
  <w:footnote w:type="continuationSeparator" w:id="0">
    <w:p w:rsidR="0037367B" w:rsidRDefault="0037367B" w:rsidP="00A7770B">
      <w:r>
        <w:continuationSeparator/>
      </w:r>
    </w:p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  <w:p w:rsidR="0037367B" w:rsidRDefault="0037367B" w:rsidP="00A777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C7" w:rsidRPr="008C00FE" w:rsidRDefault="00BF1BC7" w:rsidP="00BF3D28">
    <w:pPr>
      <w:pStyle w:val="ZhlavJVS"/>
      <w:rPr>
        <w:b/>
      </w:rPr>
    </w:pPr>
    <w:r w:rsidRPr="008C00FE">
      <w:t>Statutární město Ostrava</w:t>
    </w:r>
    <w:r w:rsidRPr="008C00FE">
      <w:tab/>
    </w:r>
  </w:p>
  <w:p w:rsidR="00BF1BC7" w:rsidRPr="008C00FE" w:rsidRDefault="00504F8F" w:rsidP="00BF3D28">
    <w:pPr>
      <w:pStyle w:val="ZhlavJVS"/>
    </w:pPr>
    <w:r w:rsidRPr="008C00FE">
      <w:t>m</w:t>
    </w:r>
    <w:r w:rsidR="00BF1BC7" w:rsidRPr="008C00FE">
      <w:t>ěstský obvod Moravská Ostrava a Přívoz</w:t>
    </w:r>
  </w:p>
  <w:p w:rsidR="00A0175B" w:rsidRPr="008C00FE" w:rsidRDefault="00A0175B" w:rsidP="005414D8">
    <w:pPr>
      <w:pStyle w:val="ZhlavJVS"/>
    </w:pPr>
  </w:p>
  <w:p w:rsidR="00BF1BC7" w:rsidRDefault="00BF1BC7" w:rsidP="00706C03">
    <w:pPr>
      <w:pStyle w:val="ZhlavJV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FE" w:rsidRPr="00A0175B" w:rsidRDefault="008C00FE" w:rsidP="00BF3D28">
    <w:pPr>
      <w:pStyle w:val="Zhlav"/>
      <w:rPr>
        <w:b/>
      </w:rPr>
    </w:pPr>
    <w:r w:rsidRPr="00A0175B">
      <w:rPr>
        <w:b/>
      </w:rPr>
      <w:t>Statutární město Ostrava</w:t>
    </w:r>
  </w:p>
  <w:p w:rsidR="008C00FE" w:rsidRPr="00A0175B" w:rsidRDefault="008C00FE" w:rsidP="00BF3D28">
    <w:pPr>
      <w:pStyle w:val="Zhlav"/>
      <w:rPr>
        <w:b/>
      </w:rPr>
    </w:pPr>
    <w:r w:rsidRPr="00A0175B">
      <w:rPr>
        <w:b/>
      </w:rPr>
      <w:t xml:space="preserve">městský obvod Moravská Ostrava a Přívoz </w:t>
    </w:r>
  </w:p>
  <w:p w:rsidR="00BF1BC7" w:rsidRPr="00BF3D28" w:rsidRDefault="009E210B" w:rsidP="00BF3D28">
    <w:pPr>
      <w:pStyle w:val="Zhlav"/>
    </w:pPr>
    <w:r w:rsidRPr="00BF3D28">
      <w:t>zastupitelstvo městského obvodu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4A5738"/>
    <w:lvl w:ilvl="0">
      <w:start w:val="1"/>
      <w:numFmt w:val="lowerLetter"/>
      <w:pStyle w:val="slovanseznam5"/>
      <w:lvlText w:val="%1)"/>
      <w:lvlJc w:val="left"/>
      <w:pPr>
        <w:ind w:left="1492" w:hanging="360"/>
      </w:pPr>
    </w:lvl>
  </w:abstractNum>
  <w:abstractNum w:abstractNumId="1">
    <w:nsid w:val="FFFFFF7E"/>
    <w:multiLevelType w:val="singleLevel"/>
    <w:tmpl w:val="44FE13B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0CC8AA7E"/>
    <w:lvl w:ilvl="0">
      <w:start w:val="1"/>
      <w:numFmt w:val="lowerLetter"/>
      <w:pStyle w:val="slovanseznam2"/>
      <w:lvlText w:val="%1)"/>
      <w:lvlJc w:val="left"/>
      <w:pPr>
        <w:ind w:left="644" w:hanging="360"/>
      </w:pPr>
    </w:lvl>
  </w:abstractNum>
  <w:abstractNum w:abstractNumId="3">
    <w:nsid w:val="FFFFFF82"/>
    <w:multiLevelType w:val="singleLevel"/>
    <w:tmpl w:val="5852CFA2"/>
    <w:lvl w:ilvl="0">
      <w:start w:val="1"/>
      <w:numFmt w:val="bullet"/>
      <w:pStyle w:val="Seznamsodrkami3"/>
      <w:lvlText w:val=""/>
      <w:lvlJc w:val="left"/>
      <w:pPr>
        <w:ind w:left="104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262AA3BC"/>
    <w:lvl w:ilvl="0">
      <w:start w:val="1"/>
      <w:numFmt w:val="bullet"/>
      <w:pStyle w:val="Seznamsodrkami2"/>
      <w:lvlText w:val=""/>
      <w:lvlJc w:val="left"/>
      <w:pPr>
        <w:ind w:left="717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3E1C2DB8"/>
    <w:lvl w:ilvl="0">
      <w:start w:val="1"/>
      <w:numFmt w:val="decimal"/>
      <w:pStyle w:val="slovanseznam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FFFFFF89"/>
    <w:multiLevelType w:val="singleLevel"/>
    <w:tmpl w:val="704214A4"/>
    <w:lvl w:ilvl="0">
      <w:start w:val="1"/>
      <w:numFmt w:val="bullet"/>
      <w:pStyle w:val="Seznamsodrkami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033D5D4F"/>
    <w:multiLevelType w:val="hybridMultilevel"/>
    <w:tmpl w:val="B25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26BDE"/>
    <w:multiLevelType w:val="hybridMultilevel"/>
    <w:tmpl w:val="CC624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843426"/>
    <w:multiLevelType w:val="hybridMultilevel"/>
    <w:tmpl w:val="EF6A672E"/>
    <w:lvl w:ilvl="0" w:tplc="C2527B1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E5966"/>
    <w:multiLevelType w:val="hybridMultilevel"/>
    <w:tmpl w:val="08983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957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4A2589"/>
    <w:multiLevelType w:val="hybridMultilevel"/>
    <w:tmpl w:val="D59AEC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F084E2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264698"/>
    <w:multiLevelType w:val="hybridMultilevel"/>
    <w:tmpl w:val="FBACBC3C"/>
    <w:lvl w:ilvl="0" w:tplc="00D07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3A05E64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A7B8C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321B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C1A56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BCA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84AD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5BA82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A7E55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136C4310"/>
    <w:multiLevelType w:val="hybridMultilevel"/>
    <w:tmpl w:val="FBACBC3C"/>
    <w:lvl w:ilvl="0" w:tplc="00D07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3A05E64">
      <w:start w:val="1"/>
      <w:numFmt w:val="lowerLetter"/>
      <w:isLgl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A7B8C15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8F321BE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7C1A562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21BCAD9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E584ADA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A5BA82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A7E55C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146B00A7"/>
    <w:multiLevelType w:val="hybridMultilevel"/>
    <w:tmpl w:val="47BC858C"/>
    <w:lvl w:ilvl="0" w:tplc="97F2A0E6">
      <w:start w:val="1"/>
      <w:numFmt w:val="decimal"/>
      <w:pStyle w:val="slovanodstavec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495F1C"/>
    <w:multiLevelType w:val="multilevel"/>
    <w:tmpl w:val="4F1DF03A"/>
    <w:styleLink w:val="StylslovnLatinkaArial10bTunernVlevo0cm"/>
    <w:lvl w:ilvl="0">
      <w:start w:val="1"/>
      <w:numFmt w:val="decimal"/>
      <w:lvlText w:val="%1. "/>
      <w:lvlJc w:val="left"/>
      <w:rPr>
        <w:rFonts w:ascii="Arial" w:hAnsi="Arial"/>
        <w:b/>
        <w:bCs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53BFE"/>
    <w:multiLevelType w:val="hybridMultilevel"/>
    <w:tmpl w:val="9A90F5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462DF3"/>
    <w:multiLevelType w:val="multilevel"/>
    <w:tmpl w:val="3988AA4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18">
    <w:nsid w:val="2FDC534E"/>
    <w:multiLevelType w:val="hybridMultilevel"/>
    <w:tmpl w:val="2E5A9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03370"/>
    <w:multiLevelType w:val="hybridMultilevel"/>
    <w:tmpl w:val="C01ECB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56258D"/>
    <w:multiLevelType w:val="hybridMultilevel"/>
    <w:tmpl w:val="03CC046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411080"/>
    <w:multiLevelType w:val="hybridMultilevel"/>
    <w:tmpl w:val="3F0AB3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791B3A"/>
    <w:multiLevelType w:val="hybridMultilevel"/>
    <w:tmpl w:val="02B8BA70"/>
    <w:lvl w:ilvl="0" w:tplc="835E1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6A9090">
      <w:start w:val="1"/>
      <w:numFmt w:val="bullet"/>
      <w:lvlText w:val="-"/>
      <w:lvlJc w:val="left"/>
      <w:pPr>
        <w:tabs>
          <w:tab w:val="num" w:pos="1306"/>
        </w:tabs>
        <w:ind w:left="1306" w:hanging="226"/>
      </w:pPr>
      <w:rPr>
        <w:rFonts w:ascii="Tunga" w:hAnsi="Tunga" w:hint="default"/>
        <w:b w:val="0"/>
      </w:rPr>
    </w:lvl>
    <w:lvl w:ilvl="2" w:tplc="4D5C128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325B44"/>
    <w:multiLevelType w:val="hybridMultilevel"/>
    <w:tmpl w:val="3F0AB3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93A7C"/>
    <w:multiLevelType w:val="hybridMultilevel"/>
    <w:tmpl w:val="BF7CA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C6C7D"/>
    <w:multiLevelType w:val="multilevel"/>
    <w:tmpl w:val="5AF00BB6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75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26">
    <w:nsid w:val="4F5E016B"/>
    <w:multiLevelType w:val="hybridMultilevel"/>
    <w:tmpl w:val="2ECCA286"/>
    <w:lvl w:ilvl="0" w:tplc="A0B6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97A4E"/>
    <w:multiLevelType w:val="hybridMultilevel"/>
    <w:tmpl w:val="A01258B4"/>
    <w:lvl w:ilvl="0" w:tplc="69E4EB12">
      <w:start w:val="1"/>
      <w:numFmt w:val="bullet"/>
      <w:pStyle w:val="Styl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8C6C22"/>
    <w:multiLevelType w:val="hybridMultilevel"/>
    <w:tmpl w:val="4B60066E"/>
    <w:lvl w:ilvl="0" w:tplc="4D5C12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9B021B"/>
    <w:multiLevelType w:val="hybridMultilevel"/>
    <w:tmpl w:val="E376C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B19AF"/>
    <w:multiLevelType w:val="hybridMultilevel"/>
    <w:tmpl w:val="2A3A4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57998"/>
    <w:multiLevelType w:val="multilevel"/>
    <w:tmpl w:val="F4D2CE5C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8"/>
        </w:tabs>
        <w:ind w:left="1191" w:hanging="397"/>
      </w:pPr>
      <w:rPr>
        <w:rFonts w:hint="default"/>
      </w:rPr>
    </w:lvl>
    <w:lvl w:ilvl="3">
      <w:start w:val="1"/>
      <w:numFmt w:val="decimal"/>
      <w:pStyle w:val="slovanodstavce"/>
      <w:lvlText w:val="%4."/>
      <w:lvlJc w:val="left"/>
      <w:pPr>
        <w:tabs>
          <w:tab w:val="num" w:pos="454"/>
        </w:tabs>
        <w:ind w:left="454" w:firstLine="73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72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69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66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3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60"/>
        </w:tabs>
        <w:ind w:left="3573" w:hanging="397"/>
      </w:pPr>
      <w:rPr>
        <w:rFonts w:hint="default"/>
      </w:rPr>
    </w:lvl>
  </w:abstractNum>
  <w:abstractNum w:abstractNumId="32">
    <w:nsid w:val="667B4A2D"/>
    <w:multiLevelType w:val="hybridMultilevel"/>
    <w:tmpl w:val="05E205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1824E7"/>
    <w:multiLevelType w:val="hybridMultilevel"/>
    <w:tmpl w:val="EF2061F0"/>
    <w:lvl w:ilvl="0" w:tplc="D008753A">
      <w:start w:val="1"/>
      <w:numFmt w:val="bullet"/>
      <w:pStyle w:val="Odrky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F76E4A"/>
    <w:multiLevelType w:val="hybridMultilevel"/>
    <w:tmpl w:val="CF580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6D2E97"/>
    <w:multiLevelType w:val="hybridMultilevel"/>
    <w:tmpl w:val="F750562A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3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27"/>
  </w:num>
  <w:num w:numId="12">
    <w:abstractNumId w:val="9"/>
  </w:num>
  <w:num w:numId="13">
    <w:abstractNumId w:val="26"/>
  </w:num>
  <w:num w:numId="14">
    <w:abstractNumId w:val="21"/>
  </w:num>
  <w:num w:numId="15">
    <w:abstractNumId w:val="10"/>
  </w:num>
  <w:num w:numId="16">
    <w:abstractNumId w:val="29"/>
  </w:num>
  <w:num w:numId="17">
    <w:abstractNumId w:val="7"/>
  </w:num>
  <w:num w:numId="18">
    <w:abstractNumId w:val="19"/>
  </w:num>
  <w:num w:numId="19">
    <w:abstractNumId w:val="24"/>
  </w:num>
  <w:num w:numId="20">
    <w:abstractNumId w:val="30"/>
  </w:num>
  <w:num w:numId="21">
    <w:abstractNumId w:val="31"/>
  </w:num>
  <w:num w:numId="22">
    <w:abstractNumId w:val="25"/>
  </w:num>
  <w:num w:numId="23">
    <w:abstractNumId w:val="17"/>
  </w:num>
  <w:num w:numId="24">
    <w:abstractNumId w:val="22"/>
  </w:num>
  <w:num w:numId="25">
    <w:abstractNumId w:val="12"/>
  </w:num>
  <w:num w:numId="26">
    <w:abstractNumId w:val="28"/>
  </w:num>
  <w:num w:numId="27">
    <w:abstractNumId w:val="35"/>
  </w:num>
  <w:num w:numId="28">
    <w:abstractNumId w:val="13"/>
  </w:num>
  <w:num w:numId="29">
    <w:abstractNumId w:val="31"/>
  </w:num>
  <w:num w:numId="30">
    <w:abstractNumId w:val="11"/>
  </w:num>
  <w:num w:numId="31">
    <w:abstractNumId w:val="16"/>
  </w:num>
  <w:num w:numId="32">
    <w:abstractNumId w:val="20"/>
  </w:num>
  <w:num w:numId="33">
    <w:abstractNumId w:val="32"/>
  </w:num>
  <w:num w:numId="34">
    <w:abstractNumId w:val="34"/>
  </w:num>
  <w:num w:numId="35">
    <w:abstractNumId w:val="23"/>
  </w:num>
  <w:num w:numId="36">
    <w:abstractNumId w:val="8"/>
  </w:num>
  <w:num w:numId="3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1"/>
    <w:rsid w:val="00002A09"/>
    <w:rsid w:val="00003F4A"/>
    <w:rsid w:val="00011138"/>
    <w:rsid w:val="00016B3D"/>
    <w:rsid w:val="0001796F"/>
    <w:rsid w:val="00022C36"/>
    <w:rsid w:val="00035486"/>
    <w:rsid w:val="00046C50"/>
    <w:rsid w:val="00050CF8"/>
    <w:rsid w:val="00050FE6"/>
    <w:rsid w:val="000514E3"/>
    <w:rsid w:val="0005569F"/>
    <w:rsid w:val="00060F1C"/>
    <w:rsid w:val="00061617"/>
    <w:rsid w:val="000639F5"/>
    <w:rsid w:val="00063B88"/>
    <w:rsid w:val="000703FF"/>
    <w:rsid w:val="00071E80"/>
    <w:rsid w:val="000737F8"/>
    <w:rsid w:val="00076201"/>
    <w:rsid w:val="0007641C"/>
    <w:rsid w:val="000765E8"/>
    <w:rsid w:val="000770E1"/>
    <w:rsid w:val="00077200"/>
    <w:rsid w:val="00082942"/>
    <w:rsid w:val="000873C6"/>
    <w:rsid w:val="00091169"/>
    <w:rsid w:val="000955CE"/>
    <w:rsid w:val="000965BB"/>
    <w:rsid w:val="00096E9D"/>
    <w:rsid w:val="000A13DB"/>
    <w:rsid w:val="000A5D42"/>
    <w:rsid w:val="000B2A96"/>
    <w:rsid w:val="000B4214"/>
    <w:rsid w:val="000B5D64"/>
    <w:rsid w:val="000C079C"/>
    <w:rsid w:val="000C14C5"/>
    <w:rsid w:val="000C3B32"/>
    <w:rsid w:val="000C3E54"/>
    <w:rsid w:val="000C452D"/>
    <w:rsid w:val="000C6264"/>
    <w:rsid w:val="000C6511"/>
    <w:rsid w:val="000C73C8"/>
    <w:rsid w:val="000D2B4D"/>
    <w:rsid w:val="000D31CD"/>
    <w:rsid w:val="000E3B45"/>
    <w:rsid w:val="000E45CC"/>
    <w:rsid w:val="000E48E2"/>
    <w:rsid w:val="000F1A0C"/>
    <w:rsid w:val="000F37A6"/>
    <w:rsid w:val="0010138F"/>
    <w:rsid w:val="001053B4"/>
    <w:rsid w:val="001171E6"/>
    <w:rsid w:val="0012150A"/>
    <w:rsid w:val="0012275D"/>
    <w:rsid w:val="0012387C"/>
    <w:rsid w:val="00124F4F"/>
    <w:rsid w:val="001344EF"/>
    <w:rsid w:val="00135D3E"/>
    <w:rsid w:val="00136175"/>
    <w:rsid w:val="001412B2"/>
    <w:rsid w:val="00142D1F"/>
    <w:rsid w:val="00143381"/>
    <w:rsid w:val="00144FAB"/>
    <w:rsid w:val="00154D04"/>
    <w:rsid w:val="00162078"/>
    <w:rsid w:val="00165C86"/>
    <w:rsid w:val="0017345A"/>
    <w:rsid w:val="00174F0B"/>
    <w:rsid w:val="001822AB"/>
    <w:rsid w:val="00183063"/>
    <w:rsid w:val="00185218"/>
    <w:rsid w:val="001903DF"/>
    <w:rsid w:val="00191A8A"/>
    <w:rsid w:val="00197C79"/>
    <w:rsid w:val="001A3F03"/>
    <w:rsid w:val="001A403E"/>
    <w:rsid w:val="001B3A73"/>
    <w:rsid w:val="001B60EF"/>
    <w:rsid w:val="001B60FB"/>
    <w:rsid w:val="001B734B"/>
    <w:rsid w:val="001C5771"/>
    <w:rsid w:val="001C57BD"/>
    <w:rsid w:val="001C59BB"/>
    <w:rsid w:val="001C6322"/>
    <w:rsid w:val="001C6FE9"/>
    <w:rsid w:val="001C7322"/>
    <w:rsid w:val="001D0B3C"/>
    <w:rsid w:val="001D14E9"/>
    <w:rsid w:val="001D312E"/>
    <w:rsid w:val="001D43BE"/>
    <w:rsid w:val="001D5152"/>
    <w:rsid w:val="001E2E0E"/>
    <w:rsid w:val="001E56BB"/>
    <w:rsid w:val="001E63A3"/>
    <w:rsid w:val="001F1ED5"/>
    <w:rsid w:val="002014B2"/>
    <w:rsid w:val="00203B5C"/>
    <w:rsid w:val="00206026"/>
    <w:rsid w:val="0020767B"/>
    <w:rsid w:val="002109A1"/>
    <w:rsid w:val="002111E5"/>
    <w:rsid w:val="0021165F"/>
    <w:rsid w:val="00215289"/>
    <w:rsid w:val="002168FF"/>
    <w:rsid w:val="0021716F"/>
    <w:rsid w:val="00220223"/>
    <w:rsid w:val="002207C2"/>
    <w:rsid w:val="0022356E"/>
    <w:rsid w:val="0022389F"/>
    <w:rsid w:val="002331F0"/>
    <w:rsid w:val="00235D6E"/>
    <w:rsid w:val="002371BF"/>
    <w:rsid w:val="00237836"/>
    <w:rsid w:val="00237C64"/>
    <w:rsid w:val="00241072"/>
    <w:rsid w:val="002441B0"/>
    <w:rsid w:val="002464CA"/>
    <w:rsid w:val="00247BCC"/>
    <w:rsid w:val="00253539"/>
    <w:rsid w:val="0025551B"/>
    <w:rsid w:val="002567B2"/>
    <w:rsid w:val="002617E0"/>
    <w:rsid w:val="00262806"/>
    <w:rsid w:val="00262BC4"/>
    <w:rsid w:val="002631F7"/>
    <w:rsid w:val="00263447"/>
    <w:rsid w:val="00265711"/>
    <w:rsid w:val="002662D2"/>
    <w:rsid w:val="002757BB"/>
    <w:rsid w:val="00280E00"/>
    <w:rsid w:val="00280EA6"/>
    <w:rsid w:val="00281DA6"/>
    <w:rsid w:val="002840EF"/>
    <w:rsid w:val="00291602"/>
    <w:rsid w:val="00294E86"/>
    <w:rsid w:val="00294F6E"/>
    <w:rsid w:val="002A007D"/>
    <w:rsid w:val="002A302A"/>
    <w:rsid w:val="002B01A4"/>
    <w:rsid w:val="002B298D"/>
    <w:rsid w:val="002B7653"/>
    <w:rsid w:val="002C321A"/>
    <w:rsid w:val="002C39F1"/>
    <w:rsid w:val="002C4A34"/>
    <w:rsid w:val="002D0148"/>
    <w:rsid w:val="002E6290"/>
    <w:rsid w:val="002E6786"/>
    <w:rsid w:val="002E75EA"/>
    <w:rsid w:val="002F06E6"/>
    <w:rsid w:val="002F1C27"/>
    <w:rsid w:val="002F2D73"/>
    <w:rsid w:val="002F3ABE"/>
    <w:rsid w:val="0030022B"/>
    <w:rsid w:val="00301D10"/>
    <w:rsid w:val="00303F31"/>
    <w:rsid w:val="00304292"/>
    <w:rsid w:val="00307B30"/>
    <w:rsid w:val="00312795"/>
    <w:rsid w:val="00313FFA"/>
    <w:rsid w:val="00316FCE"/>
    <w:rsid w:val="00317F77"/>
    <w:rsid w:val="003225C6"/>
    <w:rsid w:val="00324DCF"/>
    <w:rsid w:val="003258CC"/>
    <w:rsid w:val="003308C7"/>
    <w:rsid w:val="00340FEC"/>
    <w:rsid w:val="00341765"/>
    <w:rsid w:val="003426D1"/>
    <w:rsid w:val="00343708"/>
    <w:rsid w:val="00344AA0"/>
    <w:rsid w:val="00344D42"/>
    <w:rsid w:val="003476B3"/>
    <w:rsid w:val="0035338C"/>
    <w:rsid w:val="00353E6B"/>
    <w:rsid w:val="00354616"/>
    <w:rsid w:val="00354643"/>
    <w:rsid w:val="003579DF"/>
    <w:rsid w:val="00362D7C"/>
    <w:rsid w:val="003637A4"/>
    <w:rsid w:val="00366047"/>
    <w:rsid w:val="00370720"/>
    <w:rsid w:val="0037367B"/>
    <w:rsid w:val="00373D80"/>
    <w:rsid w:val="0038264A"/>
    <w:rsid w:val="00386C8F"/>
    <w:rsid w:val="00390EBF"/>
    <w:rsid w:val="00392073"/>
    <w:rsid w:val="00392574"/>
    <w:rsid w:val="00395F8E"/>
    <w:rsid w:val="003973FA"/>
    <w:rsid w:val="003A280A"/>
    <w:rsid w:val="003A47BF"/>
    <w:rsid w:val="003A5BAA"/>
    <w:rsid w:val="003A5C2F"/>
    <w:rsid w:val="003A67FE"/>
    <w:rsid w:val="003B24CF"/>
    <w:rsid w:val="003B3075"/>
    <w:rsid w:val="003B3A6E"/>
    <w:rsid w:val="003B5C8B"/>
    <w:rsid w:val="003B62B9"/>
    <w:rsid w:val="003B6BC0"/>
    <w:rsid w:val="003C0BF6"/>
    <w:rsid w:val="003C22BC"/>
    <w:rsid w:val="003C3300"/>
    <w:rsid w:val="003C6458"/>
    <w:rsid w:val="003C6C9C"/>
    <w:rsid w:val="003C7B09"/>
    <w:rsid w:val="003D4064"/>
    <w:rsid w:val="003D5734"/>
    <w:rsid w:val="003D7BA2"/>
    <w:rsid w:val="003E191B"/>
    <w:rsid w:val="003E2D67"/>
    <w:rsid w:val="003E6032"/>
    <w:rsid w:val="003E7240"/>
    <w:rsid w:val="003E78B9"/>
    <w:rsid w:val="003F1387"/>
    <w:rsid w:val="003F21E0"/>
    <w:rsid w:val="003F7AEC"/>
    <w:rsid w:val="00407E4B"/>
    <w:rsid w:val="00412147"/>
    <w:rsid w:val="00413099"/>
    <w:rsid w:val="0041380C"/>
    <w:rsid w:val="00417094"/>
    <w:rsid w:val="00420848"/>
    <w:rsid w:val="0042336F"/>
    <w:rsid w:val="00423782"/>
    <w:rsid w:val="004259EF"/>
    <w:rsid w:val="00425B1D"/>
    <w:rsid w:val="00430878"/>
    <w:rsid w:val="004369DF"/>
    <w:rsid w:val="00441451"/>
    <w:rsid w:val="00442B37"/>
    <w:rsid w:val="0044729A"/>
    <w:rsid w:val="004509C0"/>
    <w:rsid w:val="004512BF"/>
    <w:rsid w:val="004525DE"/>
    <w:rsid w:val="0046042B"/>
    <w:rsid w:val="0046350D"/>
    <w:rsid w:val="004649BD"/>
    <w:rsid w:val="0046545E"/>
    <w:rsid w:val="00467496"/>
    <w:rsid w:val="00474734"/>
    <w:rsid w:val="00474928"/>
    <w:rsid w:val="00475817"/>
    <w:rsid w:val="00490614"/>
    <w:rsid w:val="004920EA"/>
    <w:rsid w:val="00495D61"/>
    <w:rsid w:val="0049755D"/>
    <w:rsid w:val="004A2A5A"/>
    <w:rsid w:val="004A42D1"/>
    <w:rsid w:val="004A43BE"/>
    <w:rsid w:val="004B07DC"/>
    <w:rsid w:val="004B19F6"/>
    <w:rsid w:val="004B25AD"/>
    <w:rsid w:val="004B6BED"/>
    <w:rsid w:val="004B7279"/>
    <w:rsid w:val="004B7DE9"/>
    <w:rsid w:val="004C05D0"/>
    <w:rsid w:val="004C11AC"/>
    <w:rsid w:val="004C4081"/>
    <w:rsid w:val="004C702C"/>
    <w:rsid w:val="004C71D1"/>
    <w:rsid w:val="004D44DC"/>
    <w:rsid w:val="004D4ED7"/>
    <w:rsid w:val="004D5829"/>
    <w:rsid w:val="004D7F54"/>
    <w:rsid w:val="004E5F62"/>
    <w:rsid w:val="004E60C4"/>
    <w:rsid w:val="004F091F"/>
    <w:rsid w:val="004F6BFC"/>
    <w:rsid w:val="00501FB5"/>
    <w:rsid w:val="00502AEF"/>
    <w:rsid w:val="00504F8F"/>
    <w:rsid w:val="00507FE8"/>
    <w:rsid w:val="0051085A"/>
    <w:rsid w:val="00511F95"/>
    <w:rsid w:val="005130C7"/>
    <w:rsid w:val="00517347"/>
    <w:rsid w:val="00525D9D"/>
    <w:rsid w:val="0052737E"/>
    <w:rsid w:val="005275D1"/>
    <w:rsid w:val="005311E1"/>
    <w:rsid w:val="00531BFF"/>
    <w:rsid w:val="00536621"/>
    <w:rsid w:val="00537862"/>
    <w:rsid w:val="005414D8"/>
    <w:rsid w:val="00541F11"/>
    <w:rsid w:val="00544E1E"/>
    <w:rsid w:val="00545BEA"/>
    <w:rsid w:val="00547490"/>
    <w:rsid w:val="005474F9"/>
    <w:rsid w:val="005504F5"/>
    <w:rsid w:val="00553C12"/>
    <w:rsid w:val="005615A2"/>
    <w:rsid w:val="00563200"/>
    <w:rsid w:val="0057124F"/>
    <w:rsid w:val="00573975"/>
    <w:rsid w:val="00577012"/>
    <w:rsid w:val="005829FA"/>
    <w:rsid w:val="00592687"/>
    <w:rsid w:val="00596178"/>
    <w:rsid w:val="005A05CE"/>
    <w:rsid w:val="005A2786"/>
    <w:rsid w:val="005B29A4"/>
    <w:rsid w:val="005B29E2"/>
    <w:rsid w:val="005B3B12"/>
    <w:rsid w:val="005B5849"/>
    <w:rsid w:val="005C014C"/>
    <w:rsid w:val="005C3A64"/>
    <w:rsid w:val="005C51E5"/>
    <w:rsid w:val="005C6A90"/>
    <w:rsid w:val="005D2077"/>
    <w:rsid w:val="005D5537"/>
    <w:rsid w:val="005E0F30"/>
    <w:rsid w:val="005E61D9"/>
    <w:rsid w:val="005E65B1"/>
    <w:rsid w:val="005E685F"/>
    <w:rsid w:val="005F1A89"/>
    <w:rsid w:val="005F20EB"/>
    <w:rsid w:val="005F2C4C"/>
    <w:rsid w:val="005F499D"/>
    <w:rsid w:val="005F51D1"/>
    <w:rsid w:val="0060582B"/>
    <w:rsid w:val="00613081"/>
    <w:rsid w:val="00615CE5"/>
    <w:rsid w:val="006200F7"/>
    <w:rsid w:val="006206AC"/>
    <w:rsid w:val="00620723"/>
    <w:rsid w:val="00622CD6"/>
    <w:rsid w:val="00624EBC"/>
    <w:rsid w:val="006256CE"/>
    <w:rsid w:val="006269EF"/>
    <w:rsid w:val="0062758B"/>
    <w:rsid w:val="00632894"/>
    <w:rsid w:val="006411BF"/>
    <w:rsid w:val="00652F4F"/>
    <w:rsid w:val="006540F8"/>
    <w:rsid w:val="006565A8"/>
    <w:rsid w:val="00661446"/>
    <w:rsid w:val="00665DED"/>
    <w:rsid w:val="00665ED7"/>
    <w:rsid w:val="006679F7"/>
    <w:rsid w:val="00667FF1"/>
    <w:rsid w:val="00670498"/>
    <w:rsid w:val="00670A45"/>
    <w:rsid w:val="00672F9E"/>
    <w:rsid w:val="00677F9E"/>
    <w:rsid w:val="00681F71"/>
    <w:rsid w:val="006863BF"/>
    <w:rsid w:val="00690817"/>
    <w:rsid w:val="006910FC"/>
    <w:rsid w:val="00693B11"/>
    <w:rsid w:val="006945ED"/>
    <w:rsid w:val="00694BAD"/>
    <w:rsid w:val="006955A5"/>
    <w:rsid w:val="0069755F"/>
    <w:rsid w:val="006A5874"/>
    <w:rsid w:val="006A6231"/>
    <w:rsid w:val="006A645A"/>
    <w:rsid w:val="006A6551"/>
    <w:rsid w:val="006B0C20"/>
    <w:rsid w:val="006B2096"/>
    <w:rsid w:val="006C33EA"/>
    <w:rsid w:val="006C6FBB"/>
    <w:rsid w:val="006C7246"/>
    <w:rsid w:val="006C7C3C"/>
    <w:rsid w:val="006D46B3"/>
    <w:rsid w:val="006D4E66"/>
    <w:rsid w:val="006D7757"/>
    <w:rsid w:val="006E15E1"/>
    <w:rsid w:val="006F01A8"/>
    <w:rsid w:val="006F1DED"/>
    <w:rsid w:val="00705EBE"/>
    <w:rsid w:val="00706C03"/>
    <w:rsid w:val="007113C0"/>
    <w:rsid w:val="0071165C"/>
    <w:rsid w:val="00715F26"/>
    <w:rsid w:val="00716DB7"/>
    <w:rsid w:val="00725E2C"/>
    <w:rsid w:val="00733731"/>
    <w:rsid w:val="00735206"/>
    <w:rsid w:val="00736D2D"/>
    <w:rsid w:val="007377DB"/>
    <w:rsid w:val="0074068B"/>
    <w:rsid w:val="00741C9D"/>
    <w:rsid w:val="00743C46"/>
    <w:rsid w:val="0074474B"/>
    <w:rsid w:val="007458A6"/>
    <w:rsid w:val="00750700"/>
    <w:rsid w:val="00752650"/>
    <w:rsid w:val="00755C42"/>
    <w:rsid w:val="007564F8"/>
    <w:rsid w:val="00757BCB"/>
    <w:rsid w:val="00762E45"/>
    <w:rsid w:val="00762E51"/>
    <w:rsid w:val="00763451"/>
    <w:rsid w:val="00767A98"/>
    <w:rsid w:val="0077094B"/>
    <w:rsid w:val="007750FC"/>
    <w:rsid w:val="007774B2"/>
    <w:rsid w:val="00782076"/>
    <w:rsid w:val="0078444B"/>
    <w:rsid w:val="00785AD1"/>
    <w:rsid w:val="00786979"/>
    <w:rsid w:val="007938DC"/>
    <w:rsid w:val="00795AB5"/>
    <w:rsid w:val="007961C6"/>
    <w:rsid w:val="007A54C1"/>
    <w:rsid w:val="007B0311"/>
    <w:rsid w:val="007B13A4"/>
    <w:rsid w:val="007B2B24"/>
    <w:rsid w:val="007B6972"/>
    <w:rsid w:val="007C3FEE"/>
    <w:rsid w:val="007D1FD5"/>
    <w:rsid w:val="007D708C"/>
    <w:rsid w:val="007D797D"/>
    <w:rsid w:val="007E5401"/>
    <w:rsid w:val="007F1643"/>
    <w:rsid w:val="007F2612"/>
    <w:rsid w:val="007F6763"/>
    <w:rsid w:val="0080277A"/>
    <w:rsid w:val="00803101"/>
    <w:rsid w:val="00803501"/>
    <w:rsid w:val="0080521F"/>
    <w:rsid w:val="008060AA"/>
    <w:rsid w:val="008122E1"/>
    <w:rsid w:val="00813DD6"/>
    <w:rsid w:val="008142F0"/>
    <w:rsid w:val="008232C7"/>
    <w:rsid w:val="0082521A"/>
    <w:rsid w:val="008260CA"/>
    <w:rsid w:val="00826D8C"/>
    <w:rsid w:val="00831B8F"/>
    <w:rsid w:val="00831F9B"/>
    <w:rsid w:val="008338B7"/>
    <w:rsid w:val="008338D8"/>
    <w:rsid w:val="0083407E"/>
    <w:rsid w:val="00835003"/>
    <w:rsid w:val="008420B5"/>
    <w:rsid w:val="0084215F"/>
    <w:rsid w:val="00842FD1"/>
    <w:rsid w:val="00843111"/>
    <w:rsid w:val="00846785"/>
    <w:rsid w:val="00850ED1"/>
    <w:rsid w:val="00856555"/>
    <w:rsid w:val="00861547"/>
    <w:rsid w:val="00863E5A"/>
    <w:rsid w:val="00866B22"/>
    <w:rsid w:val="00866BF0"/>
    <w:rsid w:val="00871298"/>
    <w:rsid w:val="00876218"/>
    <w:rsid w:val="00876697"/>
    <w:rsid w:val="00882755"/>
    <w:rsid w:val="00882D17"/>
    <w:rsid w:val="0088366A"/>
    <w:rsid w:val="00884869"/>
    <w:rsid w:val="00891E14"/>
    <w:rsid w:val="0089742D"/>
    <w:rsid w:val="0089753A"/>
    <w:rsid w:val="00897E7C"/>
    <w:rsid w:val="008A04E5"/>
    <w:rsid w:val="008A203E"/>
    <w:rsid w:val="008A349E"/>
    <w:rsid w:val="008A64D3"/>
    <w:rsid w:val="008B09E6"/>
    <w:rsid w:val="008B1B0B"/>
    <w:rsid w:val="008B2160"/>
    <w:rsid w:val="008B22AC"/>
    <w:rsid w:val="008B49AE"/>
    <w:rsid w:val="008C00FE"/>
    <w:rsid w:val="008C595A"/>
    <w:rsid w:val="008C614F"/>
    <w:rsid w:val="008D06F3"/>
    <w:rsid w:val="008D0DCD"/>
    <w:rsid w:val="008E2222"/>
    <w:rsid w:val="008E47FC"/>
    <w:rsid w:val="008E6387"/>
    <w:rsid w:val="008F44C3"/>
    <w:rsid w:val="008F50C1"/>
    <w:rsid w:val="008F614C"/>
    <w:rsid w:val="008F785B"/>
    <w:rsid w:val="008F791D"/>
    <w:rsid w:val="008F7B6B"/>
    <w:rsid w:val="00900D0B"/>
    <w:rsid w:val="0090114C"/>
    <w:rsid w:val="00903469"/>
    <w:rsid w:val="00903531"/>
    <w:rsid w:val="009116A3"/>
    <w:rsid w:val="009133D6"/>
    <w:rsid w:val="0091496C"/>
    <w:rsid w:val="00914A0A"/>
    <w:rsid w:val="00914F1A"/>
    <w:rsid w:val="00916803"/>
    <w:rsid w:val="00917F6D"/>
    <w:rsid w:val="00921AE2"/>
    <w:rsid w:val="009239F7"/>
    <w:rsid w:val="00924054"/>
    <w:rsid w:val="00924D70"/>
    <w:rsid w:val="009268BB"/>
    <w:rsid w:val="009307D3"/>
    <w:rsid w:val="009319D6"/>
    <w:rsid w:val="00937AE0"/>
    <w:rsid w:val="00937D9F"/>
    <w:rsid w:val="009418E6"/>
    <w:rsid w:val="00943ABB"/>
    <w:rsid w:val="00944B95"/>
    <w:rsid w:val="00946111"/>
    <w:rsid w:val="00950199"/>
    <w:rsid w:val="0095106D"/>
    <w:rsid w:val="009551A8"/>
    <w:rsid w:val="00960B67"/>
    <w:rsid w:val="00961189"/>
    <w:rsid w:val="00966CE0"/>
    <w:rsid w:val="00971561"/>
    <w:rsid w:val="00973095"/>
    <w:rsid w:val="00976378"/>
    <w:rsid w:val="0097669B"/>
    <w:rsid w:val="00980CEA"/>
    <w:rsid w:val="00981E46"/>
    <w:rsid w:val="00985239"/>
    <w:rsid w:val="0098757D"/>
    <w:rsid w:val="009878FA"/>
    <w:rsid w:val="009926C2"/>
    <w:rsid w:val="00992B5E"/>
    <w:rsid w:val="00993C60"/>
    <w:rsid w:val="0099678D"/>
    <w:rsid w:val="009971B1"/>
    <w:rsid w:val="009A4131"/>
    <w:rsid w:val="009A57B7"/>
    <w:rsid w:val="009A69AF"/>
    <w:rsid w:val="009B01A5"/>
    <w:rsid w:val="009C3740"/>
    <w:rsid w:val="009D6BF5"/>
    <w:rsid w:val="009E1219"/>
    <w:rsid w:val="009E210B"/>
    <w:rsid w:val="009E2CFF"/>
    <w:rsid w:val="009E794A"/>
    <w:rsid w:val="009F0B2E"/>
    <w:rsid w:val="009F14FC"/>
    <w:rsid w:val="009F2AA8"/>
    <w:rsid w:val="009F5E72"/>
    <w:rsid w:val="00A00B6E"/>
    <w:rsid w:val="00A0175B"/>
    <w:rsid w:val="00A0213A"/>
    <w:rsid w:val="00A02AFC"/>
    <w:rsid w:val="00A0481F"/>
    <w:rsid w:val="00A10573"/>
    <w:rsid w:val="00A1757F"/>
    <w:rsid w:val="00A17A6A"/>
    <w:rsid w:val="00A20AB8"/>
    <w:rsid w:val="00A20DCB"/>
    <w:rsid w:val="00A257E1"/>
    <w:rsid w:val="00A27763"/>
    <w:rsid w:val="00A27899"/>
    <w:rsid w:val="00A30C8D"/>
    <w:rsid w:val="00A3101F"/>
    <w:rsid w:val="00A328F7"/>
    <w:rsid w:val="00A402A8"/>
    <w:rsid w:val="00A40838"/>
    <w:rsid w:val="00A42E30"/>
    <w:rsid w:val="00A44AA5"/>
    <w:rsid w:val="00A46110"/>
    <w:rsid w:val="00A47FC0"/>
    <w:rsid w:val="00A52A84"/>
    <w:rsid w:val="00A610C3"/>
    <w:rsid w:val="00A613DA"/>
    <w:rsid w:val="00A63BE1"/>
    <w:rsid w:val="00A67FFC"/>
    <w:rsid w:val="00A715D9"/>
    <w:rsid w:val="00A71E7E"/>
    <w:rsid w:val="00A73210"/>
    <w:rsid w:val="00A76775"/>
    <w:rsid w:val="00A774F9"/>
    <w:rsid w:val="00A7770B"/>
    <w:rsid w:val="00A86B49"/>
    <w:rsid w:val="00A873EF"/>
    <w:rsid w:val="00A87830"/>
    <w:rsid w:val="00A87D12"/>
    <w:rsid w:val="00A87D7F"/>
    <w:rsid w:val="00A95B06"/>
    <w:rsid w:val="00AA1D74"/>
    <w:rsid w:val="00AA3716"/>
    <w:rsid w:val="00AA4A8A"/>
    <w:rsid w:val="00AA7151"/>
    <w:rsid w:val="00AB03E0"/>
    <w:rsid w:val="00AB2A12"/>
    <w:rsid w:val="00AB3BFA"/>
    <w:rsid w:val="00AB6E67"/>
    <w:rsid w:val="00AC2BEE"/>
    <w:rsid w:val="00AC44E7"/>
    <w:rsid w:val="00AC6A71"/>
    <w:rsid w:val="00AC78BF"/>
    <w:rsid w:val="00AD063E"/>
    <w:rsid w:val="00AD247D"/>
    <w:rsid w:val="00AD2951"/>
    <w:rsid w:val="00AD5C32"/>
    <w:rsid w:val="00AE0290"/>
    <w:rsid w:val="00AE28FB"/>
    <w:rsid w:val="00AE4EE9"/>
    <w:rsid w:val="00AF0E70"/>
    <w:rsid w:val="00AF275B"/>
    <w:rsid w:val="00AF7468"/>
    <w:rsid w:val="00AF75FD"/>
    <w:rsid w:val="00AF77B6"/>
    <w:rsid w:val="00B03FD9"/>
    <w:rsid w:val="00B04109"/>
    <w:rsid w:val="00B044AB"/>
    <w:rsid w:val="00B06540"/>
    <w:rsid w:val="00B06DAD"/>
    <w:rsid w:val="00B12AFE"/>
    <w:rsid w:val="00B22749"/>
    <w:rsid w:val="00B23686"/>
    <w:rsid w:val="00B322DF"/>
    <w:rsid w:val="00B357B2"/>
    <w:rsid w:val="00B361C1"/>
    <w:rsid w:val="00B36240"/>
    <w:rsid w:val="00B36A22"/>
    <w:rsid w:val="00B36D46"/>
    <w:rsid w:val="00B3784C"/>
    <w:rsid w:val="00B40F2A"/>
    <w:rsid w:val="00B4424C"/>
    <w:rsid w:val="00B47260"/>
    <w:rsid w:val="00B47F56"/>
    <w:rsid w:val="00B52637"/>
    <w:rsid w:val="00B61262"/>
    <w:rsid w:val="00B62C36"/>
    <w:rsid w:val="00B6454D"/>
    <w:rsid w:val="00B6551E"/>
    <w:rsid w:val="00B66B70"/>
    <w:rsid w:val="00B71A63"/>
    <w:rsid w:val="00B73DB6"/>
    <w:rsid w:val="00B75666"/>
    <w:rsid w:val="00B8111E"/>
    <w:rsid w:val="00B81180"/>
    <w:rsid w:val="00B823B1"/>
    <w:rsid w:val="00B85E7E"/>
    <w:rsid w:val="00B865B8"/>
    <w:rsid w:val="00B87DD1"/>
    <w:rsid w:val="00B90A88"/>
    <w:rsid w:val="00B92D48"/>
    <w:rsid w:val="00B931FE"/>
    <w:rsid w:val="00B93635"/>
    <w:rsid w:val="00B93827"/>
    <w:rsid w:val="00BA14DA"/>
    <w:rsid w:val="00BB3A8F"/>
    <w:rsid w:val="00BB5AFC"/>
    <w:rsid w:val="00BC07D6"/>
    <w:rsid w:val="00BC2263"/>
    <w:rsid w:val="00BC3F2F"/>
    <w:rsid w:val="00BC686F"/>
    <w:rsid w:val="00BD322D"/>
    <w:rsid w:val="00BD332E"/>
    <w:rsid w:val="00BD3943"/>
    <w:rsid w:val="00BD6F6A"/>
    <w:rsid w:val="00BE1A51"/>
    <w:rsid w:val="00BE3021"/>
    <w:rsid w:val="00BE3BAE"/>
    <w:rsid w:val="00BE4CBB"/>
    <w:rsid w:val="00BE6A1D"/>
    <w:rsid w:val="00BF1BC7"/>
    <w:rsid w:val="00BF3D28"/>
    <w:rsid w:val="00BF4766"/>
    <w:rsid w:val="00BF4BFD"/>
    <w:rsid w:val="00BF5A94"/>
    <w:rsid w:val="00C01F68"/>
    <w:rsid w:val="00C0346C"/>
    <w:rsid w:val="00C03AED"/>
    <w:rsid w:val="00C0417E"/>
    <w:rsid w:val="00C04B4F"/>
    <w:rsid w:val="00C13618"/>
    <w:rsid w:val="00C15B93"/>
    <w:rsid w:val="00C205DB"/>
    <w:rsid w:val="00C23E6F"/>
    <w:rsid w:val="00C26477"/>
    <w:rsid w:val="00C26480"/>
    <w:rsid w:val="00C417B0"/>
    <w:rsid w:val="00C4714D"/>
    <w:rsid w:val="00C474F0"/>
    <w:rsid w:val="00C524EA"/>
    <w:rsid w:val="00C5726B"/>
    <w:rsid w:val="00C63F7A"/>
    <w:rsid w:val="00C70B1B"/>
    <w:rsid w:val="00C71914"/>
    <w:rsid w:val="00C8169B"/>
    <w:rsid w:val="00C85061"/>
    <w:rsid w:val="00C86A0E"/>
    <w:rsid w:val="00C96B4B"/>
    <w:rsid w:val="00CA1A7D"/>
    <w:rsid w:val="00CA2103"/>
    <w:rsid w:val="00CA3C2D"/>
    <w:rsid w:val="00CA56F2"/>
    <w:rsid w:val="00CA5FAE"/>
    <w:rsid w:val="00CA76DD"/>
    <w:rsid w:val="00CB1F0A"/>
    <w:rsid w:val="00CB33FA"/>
    <w:rsid w:val="00CC037F"/>
    <w:rsid w:val="00CC2B34"/>
    <w:rsid w:val="00CC3885"/>
    <w:rsid w:val="00CC72BB"/>
    <w:rsid w:val="00CD3004"/>
    <w:rsid w:val="00CD447E"/>
    <w:rsid w:val="00CD48D1"/>
    <w:rsid w:val="00CD562B"/>
    <w:rsid w:val="00CD774D"/>
    <w:rsid w:val="00CE09DF"/>
    <w:rsid w:val="00CE5A0B"/>
    <w:rsid w:val="00CE7DBF"/>
    <w:rsid w:val="00CF0612"/>
    <w:rsid w:val="00CF3724"/>
    <w:rsid w:val="00CF51E3"/>
    <w:rsid w:val="00CF7305"/>
    <w:rsid w:val="00D01929"/>
    <w:rsid w:val="00D039A3"/>
    <w:rsid w:val="00D04E5D"/>
    <w:rsid w:val="00D075FE"/>
    <w:rsid w:val="00D14753"/>
    <w:rsid w:val="00D14F13"/>
    <w:rsid w:val="00D1578C"/>
    <w:rsid w:val="00D211D7"/>
    <w:rsid w:val="00D21642"/>
    <w:rsid w:val="00D233BA"/>
    <w:rsid w:val="00D24E70"/>
    <w:rsid w:val="00D26187"/>
    <w:rsid w:val="00D26B68"/>
    <w:rsid w:val="00D26C94"/>
    <w:rsid w:val="00D31509"/>
    <w:rsid w:val="00D3453B"/>
    <w:rsid w:val="00D40110"/>
    <w:rsid w:val="00D413A6"/>
    <w:rsid w:val="00D4307B"/>
    <w:rsid w:val="00D434C0"/>
    <w:rsid w:val="00D43883"/>
    <w:rsid w:val="00D46D83"/>
    <w:rsid w:val="00D539AC"/>
    <w:rsid w:val="00D60038"/>
    <w:rsid w:val="00D602FF"/>
    <w:rsid w:val="00D62267"/>
    <w:rsid w:val="00D66D82"/>
    <w:rsid w:val="00D70791"/>
    <w:rsid w:val="00D73482"/>
    <w:rsid w:val="00D75BAF"/>
    <w:rsid w:val="00D775AD"/>
    <w:rsid w:val="00D802BE"/>
    <w:rsid w:val="00D80A58"/>
    <w:rsid w:val="00D80BA1"/>
    <w:rsid w:val="00D80E49"/>
    <w:rsid w:val="00D81AB8"/>
    <w:rsid w:val="00D826DE"/>
    <w:rsid w:val="00D83632"/>
    <w:rsid w:val="00D85AD3"/>
    <w:rsid w:val="00D905DD"/>
    <w:rsid w:val="00D91E06"/>
    <w:rsid w:val="00D9286B"/>
    <w:rsid w:val="00D92FFD"/>
    <w:rsid w:val="00D95882"/>
    <w:rsid w:val="00DA6A3C"/>
    <w:rsid w:val="00DB0FB3"/>
    <w:rsid w:val="00DB3BE9"/>
    <w:rsid w:val="00DB5A55"/>
    <w:rsid w:val="00DB6027"/>
    <w:rsid w:val="00DB62DB"/>
    <w:rsid w:val="00DB7273"/>
    <w:rsid w:val="00DB7A62"/>
    <w:rsid w:val="00DB7C98"/>
    <w:rsid w:val="00DC0C5B"/>
    <w:rsid w:val="00DC2BBA"/>
    <w:rsid w:val="00DC4FF7"/>
    <w:rsid w:val="00DC6954"/>
    <w:rsid w:val="00DD0C59"/>
    <w:rsid w:val="00DD13C7"/>
    <w:rsid w:val="00DD37A6"/>
    <w:rsid w:val="00DE1B7A"/>
    <w:rsid w:val="00DE2A57"/>
    <w:rsid w:val="00DE4B53"/>
    <w:rsid w:val="00DE537D"/>
    <w:rsid w:val="00DF4C87"/>
    <w:rsid w:val="00E0100A"/>
    <w:rsid w:val="00E0155B"/>
    <w:rsid w:val="00E0291E"/>
    <w:rsid w:val="00E06A11"/>
    <w:rsid w:val="00E07538"/>
    <w:rsid w:val="00E076C2"/>
    <w:rsid w:val="00E128AF"/>
    <w:rsid w:val="00E134AE"/>
    <w:rsid w:val="00E26AE4"/>
    <w:rsid w:val="00E275DB"/>
    <w:rsid w:val="00E2798A"/>
    <w:rsid w:val="00E33224"/>
    <w:rsid w:val="00E3433D"/>
    <w:rsid w:val="00E3638F"/>
    <w:rsid w:val="00E41A0A"/>
    <w:rsid w:val="00E472B9"/>
    <w:rsid w:val="00E47CDF"/>
    <w:rsid w:val="00E50211"/>
    <w:rsid w:val="00E50224"/>
    <w:rsid w:val="00E507AC"/>
    <w:rsid w:val="00E50BE0"/>
    <w:rsid w:val="00E526A8"/>
    <w:rsid w:val="00E54CF0"/>
    <w:rsid w:val="00E618B2"/>
    <w:rsid w:val="00E65214"/>
    <w:rsid w:val="00E742D2"/>
    <w:rsid w:val="00E74562"/>
    <w:rsid w:val="00E74FCB"/>
    <w:rsid w:val="00E75C87"/>
    <w:rsid w:val="00E76AF9"/>
    <w:rsid w:val="00E8173D"/>
    <w:rsid w:val="00E83237"/>
    <w:rsid w:val="00E84C60"/>
    <w:rsid w:val="00E8605C"/>
    <w:rsid w:val="00E901B6"/>
    <w:rsid w:val="00E95550"/>
    <w:rsid w:val="00E969EF"/>
    <w:rsid w:val="00E97418"/>
    <w:rsid w:val="00EA46BF"/>
    <w:rsid w:val="00EA7E08"/>
    <w:rsid w:val="00EB057E"/>
    <w:rsid w:val="00EB4D99"/>
    <w:rsid w:val="00EC0E2C"/>
    <w:rsid w:val="00EC169D"/>
    <w:rsid w:val="00EC1F49"/>
    <w:rsid w:val="00EC2BF7"/>
    <w:rsid w:val="00EC495F"/>
    <w:rsid w:val="00ED1E2D"/>
    <w:rsid w:val="00ED257C"/>
    <w:rsid w:val="00ED472D"/>
    <w:rsid w:val="00ED7D1C"/>
    <w:rsid w:val="00EE56DB"/>
    <w:rsid w:val="00EE6D1C"/>
    <w:rsid w:val="00EF4B8F"/>
    <w:rsid w:val="00EF4FA0"/>
    <w:rsid w:val="00EF5730"/>
    <w:rsid w:val="00F00008"/>
    <w:rsid w:val="00F01486"/>
    <w:rsid w:val="00F02F88"/>
    <w:rsid w:val="00F0471E"/>
    <w:rsid w:val="00F047E6"/>
    <w:rsid w:val="00F06E05"/>
    <w:rsid w:val="00F113A3"/>
    <w:rsid w:val="00F126CE"/>
    <w:rsid w:val="00F139FD"/>
    <w:rsid w:val="00F204BB"/>
    <w:rsid w:val="00F227E5"/>
    <w:rsid w:val="00F23019"/>
    <w:rsid w:val="00F2651A"/>
    <w:rsid w:val="00F40D95"/>
    <w:rsid w:val="00F41679"/>
    <w:rsid w:val="00F441C9"/>
    <w:rsid w:val="00F500AA"/>
    <w:rsid w:val="00F52341"/>
    <w:rsid w:val="00F62EF9"/>
    <w:rsid w:val="00F63640"/>
    <w:rsid w:val="00F647B6"/>
    <w:rsid w:val="00F67206"/>
    <w:rsid w:val="00F76CFC"/>
    <w:rsid w:val="00F773ED"/>
    <w:rsid w:val="00F773F2"/>
    <w:rsid w:val="00F84D15"/>
    <w:rsid w:val="00F91135"/>
    <w:rsid w:val="00F91264"/>
    <w:rsid w:val="00F92696"/>
    <w:rsid w:val="00F92A5F"/>
    <w:rsid w:val="00F94FD6"/>
    <w:rsid w:val="00F9585A"/>
    <w:rsid w:val="00F97600"/>
    <w:rsid w:val="00FA1546"/>
    <w:rsid w:val="00FA326D"/>
    <w:rsid w:val="00FA3FB3"/>
    <w:rsid w:val="00FA733F"/>
    <w:rsid w:val="00FA7F02"/>
    <w:rsid w:val="00FB5F50"/>
    <w:rsid w:val="00FB7681"/>
    <w:rsid w:val="00FC18D1"/>
    <w:rsid w:val="00FC3958"/>
    <w:rsid w:val="00FC672B"/>
    <w:rsid w:val="00FC6C79"/>
    <w:rsid w:val="00FD3B3B"/>
    <w:rsid w:val="00FE12F7"/>
    <w:rsid w:val="00FE1FA2"/>
    <w:rsid w:val="00FE4F33"/>
    <w:rsid w:val="00FE758E"/>
    <w:rsid w:val="00FF02D5"/>
    <w:rsid w:val="00FF0EA5"/>
    <w:rsid w:val="00FF3843"/>
    <w:rsid w:val="00FF43C7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C00FE"/>
    <w:pPr>
      <w:keepNext/>
      <w:spacing w:before="120" w:after="120"/>
      <w:outlineLvl w:val="0"/>
    </w:pPr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D7D1C"/>
    <w:pPr>
      <w:keepNext/>
      <w:spacing w:before="120" w:after="120"/>
      <w:outlineLvl w:val="1"/>
    </w:pPr>
    <w:rPr>
      <w:bCs/>
      <w:iCs/>
      <w:color w:val="000000"/>
      <w:lang w:eastAsia="en-US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DE4B53"/>
    <w:pPr>
      <w:keepNext/>
      <w:spacing w:before="240" w:after="240"/>
      <w:outlineLvl w:val="2"/>
    </w:pPr>
    <w:rPr>
      <w:rFonts w:ascii="Arial" w:hAnsi="Arial"/>
      <w:b/>
      <w:bCs/>
      <w:sz w:val="28"/>
      <w:szCs w:val="26"/>
      <w:lang w:eastAsia="zh-CN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826DE"/>
    <w:pPr>
      <w:keepNext/>
      <w:spacing w:before="240" w:after="240"/>
      <w:outlineLvl w:val="3"/>
    </w:pPr>
    <w:rPr>
      <w:rFonts w:ascii="Arial" w:hAnsi="Arial"/>
      <w:bCs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rFonts w:ascii="Arial" w:hAnsi="Arial"/>
      <w:b/>
      <w:bCs/>
      <w:iCs/>
      <w:noProof/>
      <w:szCs w:val="26"/>
      <w:lang w:eastAsia="en-US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bCs/>
      <w:noProof/>
      <w:szCs w:val="22"/>
      <w:lang w:eastAsia="en-US"/>
    </w:rPr>
  </w:style>
  <w:style w:type="paragraph" w:styleId="Nadpis7">
    <w:name w:val="heading 7"/>
    <w:basedOn w:val="Normln"/>
    <w:next w:val="Normln"/>
    <w:link w:val="Nadpis7Char"/>
    <w:autoRedefine/>
    <w:unhideWhenUsed/>
    <w:qFormat/>
    <w:rsid w:val="00DE4B53"/>
    <w:pPr>
      <w:outlineLvl w:val="6"/>
    </w:pPr>
    <w:rPr>
      <w:rFonts w:ascii="Arial" w:hAnsi="Arial"/>
      <w:sz w:val="16"/>
      <w:lang w:eastAsia="en-US"/>
    </w:rPr>
  </w:style>
  <w:style w:type="paragraph" w:styleId="Nadpis8">
    <w:name w:val="heading 8"/>
    <w:basedOn w:val="Normln"/>
    <w:next w:val="Normln"/>
    <w:link w:val="Nadpis8Char"/>
    <w:autoRedefine/>
    <w:uiPriority w:val="9"/>
    <w:unhideWhenUsed/>
    <w:qFormat/>
    <w:rsid w:val="00DE4B53"/>
    <w:pPr>
      <w:jc w:val="right"/>
      <w:outlineLvl w:val="7"/>
    </w:pPr>
    <w:rPr>
      <w:rFonts w:ascii="Arial" w:hAnsi="Arial"/>
      <w:b/>
      <w:iCs/>
      <w:sz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autoRedefine/>
    <w:rsid w:val="00DE4B53"/>
    <w:pPr>
      <w:numPr>
        <w:numId w:val="1"/>
      </w:numPr>
    </w:pPr>
  </w:style>
  <w:style w:type="paragraph" w:styleId="slovanseznam">
    <w:name w:val="List Number"/>
    <w:basedOn w:val="Normln"/>
    <w:autoRedefine/>
    <w:rsid w:val="00DE4B53"/>
    <w:pPr>
      <w:widowControl w:val="0"/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napToGrid w:val="0"/>
      <w:szCs w:val="22"/>
    </w:rPr>
  </w:style>
  <w:style w:type="paragraph" w:styleId="slovanseznam2">
    <w:name w:val="List Number 2"/>
    <w:basedOn w:val="Normln"/>
    <w:autoRedefine/>
    <w:uiPriority w:val="99"/>
    <w:unhideWhenUsed/>
    <w:rsid w:val="00DE4B53"/>
    <w:pPr>
      <w:numPr>
        <w:numId w:val="3"/>
      </w:numPr>
    </w:pPr>
  </w:style>
  <w:style w:type="paragraph" w:styleId="slovanseznam3">
    <w:name w:val="List Number 3"/>
    <w:basedOn w:val="Normln"/>
    <w:uiPriority w:val="99"/>
    <w:unhideWhenUsed/>
    <w:rsid w:val="00DE4B53"/>
    <w:pPr>
      <w:numPr>
        <w:numId w:val="4"/>
      </w:numPr>
      <w:contextualSpacing/>
    </w:pPr>
  </w:style>
  <w:style w:type="paragraph" w:styleId="slovanseznam5">
    <w:name w:val="List Number 5"/>
    <w:basedOn w:val="Normln"/>
    <w:autoRedefine/>
    <w:rsid w:val="00DE4B53"/>
    <w:pPr>
      <w:numPr>
        <w:numId w:val="5"/>
      </w:numPr>
      <w:contextualSpacing/>
    </w:pPr>
  </w:style>
  <w:style w:type="paragraph" w:customStyle="1" w:styleId="lnekJVS">
    <w:name w:val="Článek JVS"/>
    <w:basedOn w:val="Nadpis4"/>
    <w:next w:val="Normln"/>
    <w:autoRedefine/>
    <w:qFormat/>
    <w:rsid w:val="00A1757F"/>
    <w:rPr>
      <w:rFonts w:ascii="Times New Roman" w:hAnsi="Times New Roman"/>
      <w:color w:val="000000"/>
    </w:rPr>
  </w:style>
  <w:style w:type="paragraph" w:customStyle="1" w:styleId="Mal">
    <w:name w:val="Malé"/>
    <w:basedOn w:val="Normln"/>
    <w:autoRedefine/>
    <w:qFormat/>
    <w:rsid w:val="00DE4B53"/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8C00FE"/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character" w:customStyle="1" w:styleId="Nadpis2Char">
    <w:name w:val="Nadpis 2 Char"/>
    <w:link w:val="Nadpis2"/>
    <w:rsid w:val="00ED7D1C"/>
    <w:rPr>
      <w:bCs/>
      <w:iCs/>
      <w:color w:val="000000"/>
      <w:sz w:val="24"/>
      <w:szCs w:val="24"/>
      <w:lang w:eastAsia="en-US"/>
    </w:rPr>
  </w:style>
  <w:style w:type="paragraph" w:customStyle="1" w:styleId="Nadpis2-nzev">
    <w:name w:val="Nadpis 2 - název"/>
    <w:basedOn w:val="Nadpis2"/>
    <w:next w:val="Normln"/>
    <w:autoRedefine/>
    <w:qFormat/>
    <w:rsid w:val="00DE4B53"/>
    <w:pPr>
      <w:spacing w:before="0" w:after="0"/>
      <w:jc w:val="right"/>
    </w:pPr>
    <w:rPr>
      <w:color w:val="00ADD0"/>
    </w:rPr>
  </w:style>
  <w:style w:type="character" w:customStyle="1" w:styleId="Nadpis4Char">
    <w:name w:val="Nadpis 4 Char"/>
    <w:link w:val="Nadpis4"/>
    <w:rsid w:val="00D826DE"/>
    <w:rPr>
      <w:rFonts w:ascii="Arial" w:hAnsi="Arial"/>
      <w:bCs/>
      <w:sz w:val="24"/>
      <w:szCs w:val="24"/>
      <w:lang w:eastAsia="en-US"/>
    </w:rPr>
  </w:style>
  <w:style w:type="character" w:customStyle="1" w:styleId="Nadpis3Char">
    <w:name w:val="Nadpis 3 Char"/>
    <w:link w:val="Nadpis3"/>
    <w:rsid w:val="00DE4B53"/>
    <w:rPr>
      <w:rFonts w:ascii="Arial" w:eastAsia="Times New Roman" w:hAnsi="Arial" w:cs="Times New Roman"/>
      <w:b/>
      <w:bCs/>
      <w:sz w:val="28"/>
      <w:szCs w:val="26"/>
      <w:lang w:eastAsia="zh-CN"/>
    </w:rPr>
  </w:style>
  <w:style w:type="character" w:customStyle="1" w:styleId="Nadpis5Char">
    <w:name w:val="Nadpis 5 Char"/>
    <w:link w:val="Nadpis5"/>
    <w:uiPriority w:val="9"/>
    <w:rsid w:val="00DE4B53"/>
    <w:rPr>
      <w:rFonts w:ascii="Arial" w:eastAsia="Times New Roman" w:hAnsi="Arial" w:cs="Times New Roman"/>
      <w:b/>
      <w:bCs/>
      <w:iCs/>
      <w:noProof/>
      <w:szCs w:val="26"/>
      <w:lang w:eastAsia="en-US"/>
    </w:rPr>
  </w:style>
  <w:style w:type="character" w:customStyle="1" w:styleId="Nadpis6Char">
    <w:name w:val="Nadpis 6 Char"/>
    <w:link w:val="Nadpis6"/>
    <w:rsid w:val="00DE4B53"/>
    <w:rPr>
      <w:rFonts w:ascii="Arial" w:eastAsia="Times New Roman" w:hAnsi="Arial" w:cs="Times New Roman"/>
      <w:b/>
      <w:bCs/>
      <w:noProof/>
      <w:szCs w:val="22"/>
      <w:lang w:eastAsia="en-US"/>
    </w:rPr>
  </w:style>
  <w:style w:type="character" w:customStyle="1" w:styleId="Nadpis7Char">
    <w:name w:val="Nadpis 7 Char"/>
    <w:link w:val="Nadpis7"/>
    <w:rsid w:val="00DE4B53"/>
    <w:rPr>
      <w:rFonts w:ascii="Arial" w:hAnsi="Arial"/>
      <w:sz w:val="16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DE4B53"/>
    <w:rPr>
      <w:rFonts w:ascii="Arial" w:hAnsi="Arial"/>
      <w:b/>
      <w:iCs/>
      <w:sz w:val="16"/>
      <w:szCs w:val="24"/>
      <w:lang w:eastAsia="en-US"/>
    </w:rPr>
  </w:style>
  <w:style w:type="paragraph" w:styleId="Nzev">
    <w:name w:val="Title"/>
    <w:basedOn w:val="Normln"/>
    <w:next w:val="Normln"/>
    <w:link w:val="NzevChar"/>
    <w:autoRedefine/>
    <w:qFormat/>
    <w:rsid w:val="00DE4B53"/>
    <w:pPr>
      <w:outlineLvl w:val="0"/>
    </w:pPr>
    <w:rPr>
      <w:rFonts w:ascii="Arial" w:hAnsi="Arial"/>
      <w:bCs/>
      <w:kern w:val="28"/>
      <w:szCs w:val="32"/>
      <w:lang w:eastAsia="en-US"/>
    </w:rPr>
  </w:style>
  <w:style w:type="character" w:customStyle="1" w:styleId="NzevChar">
    <w:name w:val="Název Char"/>
    <w:link w:val="Nzev"/>
    <w:rsid w:val="00DE4B53"/>
    <w:rPr>
      <w:rFonts w:ascii="Arial" w:eastAsia="Times New Roman" w:hAnsi="Arial" w:cs="Times New Roman"/>
      <w:bCs/>
      <w:kern w:val="28"/>
      <w:sz w:val="24"/>
      <w:szCs w:val="32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8C00FE"/>
    <w:pPr>
      <w:tabs>
        <w:tab w:val="left" w:pos="9072"/>
      </w:tabs>
    </w:pPr>
    <w:rPr>
      <w:bCs/>
    </w:rPr>
  </w:style>
  <w:style w:type="paragraph" w:styleId="Obsah2">
    <w:name w:val="toc 2"/>
    <w:basedOn w:val="Normln"/>
    <w:next w:val="Normln"/>
    <w:autoRedefine/>
    <w:uiPriority w:val="39"/>
    <w:qFormat/>
    <w:rsid w:val="00DE4B53"/>
    <w:pPr>
      <w:spacing w:before="120"/>
      <w:ind w:left="240"/>
    </w:pPr>
    <w:rPr>
      <w:rFonts w:ascii="Calibri" w:hAnsi="Calibri"/>
      <w:i/>
      <w:iCs/>
    </w:rPr>
  </w:style>
  <w:style w:type="paragraph" w:customStyle="1" w:styleId="Odrky">
    <w:name w:val="Odrážky"/>
    <w:basedOn w:val="Normln"/>
    <w:autoRedefine/>
    <w:qFormat/>
    <w:rsid w:val="00DE4B53"/>
    <w:pPr>
      <w:numPr>
        <w:numId w:val="6"/>
      </w:numPr>
    </w:pPr>
    <w:rPr>
      <w:bCs/>
    </w:rPr>
  </w:style>
  <w:style w:type="paragraph" w:styleId="Odstavecseseznamem">
    <w:name w:val="List Paragraph"/>
    <w:basedOn w:val="Normln"/>
    <w:autoRedefine/>
    <w:qFormat/>
    <w:rsid w:val="00DE4B53"/>
    <w:pPr>
      <w:contextualSpacing/>
    </w:pPr>
    <w:rPr>
      <w:lang w:val="en-US" w:bidi="en-US"/>
    </w:rPr>
  </w:style>
  <w:style w:type="paragraph" w:styleId="Podtitul">
    <w:name w:val="Subtitle"/>
    <w:basedOn w:val="Normln"/>
    <w:next w:val="Normln"/>
    <w:link w:val="PodtitulChar"/>
    <w:autoRedefine/>
    <w:qFormat/>
    <w:rsid w:val="00DE4B53"/>
    <w:pPr>
      <w:spacing w:before="120"/>
      <w:outlineLvl w:val="1"/>
    </w:pPr>
    <w:rPr>
      <w:rFonts w:ascii="Arial" w:hAnsi="Arial"/>
      <w:b/>
    </w:rPr>
  </w:style>
  <w:style w:type="character" w:customStyle="1" w:styleId="PodtitulChar">
    <w:name w:val="Podtitul Char"/>
    <w:link w:val="Podtitul"/>
    <w:rsid w:val="00DE4B53"/>
    <w:rPr>
      <w:rFonts w:ascii="Arial" w:eastAsia="Times New Roman" w:hAnsi="Arial" w:cs="Times New Roman"/>
      <w:b/>
      <w:sz w:val="24"/>
      <w:szCs w:val="24"/>
    </w:rPr>
  </w:style>
  <w:style w:type="paragraph" w:styleId="Seznam2">
    <w:name w:val="List 2"/>
    <w:basedOn w:val="Normln"/>
    <w:autoRedefine/>
    <w:rsid w:val="00DE4B53"/>
    <w:pPr>
      <w:ind w:left="738" w:hanging="284"/>
      <w:contextualSpacing/>
    </w:pPr>
  </w:style>
  <w:style w:type="paragraph" w:styleId="Seznamsodrkami">
    <w:name w:val="List Bullet"/>
    <w:basedOn w:val="Normln"/>
    <w:autoRedefine/>
    <w:rsid w:val="00DE4B53"/>
    <w:pPr>
      <w:numPr>
        <w:numId w:val="7"/>
      </w:numPr>
    </w:pPr>
    <w:rPr>
      <w:color w:val="000000"/>
      <w:szCs w:val="22"/>
    </w:rPr>
  </w:style>
  <w:style w:type="paragraph" w:styleId="Seznamsodrkami2">
    <w:name w:val="List Bullet 2"/>
    <w:basedOn w:val="Normln"/>
    <w:autoRedefine/>
    <w:rsid w:val="00DE4B53"/>
    <w:pPr>
      <w:numPr>
        <w:numId w:val="8"/>
      </w:numPr>
      <w:tabs>
        <w:tab w:val="left" w:pos="2835"/>
      </w:tabs>
    </w:pPr>
    <w:rPr>
      <w:snapToGrid w:val="0"/>
    </w:rPr>
  </w:style>
  <w:style w:type="paragraph" w:styleId="Seznamsodrkami3">
    <w:name w:val="List Bullet 3"/>
    <w:basedOn w:val="Normln"/>
    <w:autoRedefine/>
    <w:rsid w:val="00DE4B53"/>
    <w:pPr>
      <w:numPr>
        <w:numId w:val="9"/>
      </w:numPr>
      <w:tabs>
        <w:tab w:val="left" w:pos="-900"/>
      </w:tabs>
    </w:pPr>
    <w:rPr>
      <w:snapToGrid w:val="0"/>
    </w:rPr>
  </w:style>
  <w:style w:type="character" w:styleId="Siln">
    <w:name w:val="Strong"/>
    <w:qFormat/>
    <w:rsid w:val="00DE4B53"/>
    <w:rPr>
      <w:rFonts w:ascii="Arial" w:hAnsi="Arial"/>
      <w:b/>
      <w:bCs/>
      <w:sz w:val="20"/>
    </w:rPr>
  </w:style>
  <w:style w:type="numbering" w:customStyle="1" w:styleId="StylslovnLatinkaArial10bTunernVlevo0cm">
    <w:name w:val="Styl Číslování (Latinka) Arial 10 b. Tučné Černá Vlevo:  0 cm..."/>
    <w:basedOn w:val="Bezseznamu"/>
    <w:rsid w:val="00DE4B53"/>
    <w:pPr>
      <w:numPr>
        <w:numId w:val="10"/>
      </w:numPr>
    </w:pPr>
  </w:style>
  <w:style w:type="paragraph" w:customStyle="1" w:styleId="StylSeznamsodrkamiArialNarrow12b">
    <w:name w:val="Styl Seznam s odrážkami + Arial Narrow 12 b."/>
    <w:basedOn w:val="Seznamsodrkami"/>
    <w:autoRedefine/>
    <w:rsid w:val="00DE4B53"/>
    <w:pPr>
      <w:numPr>
        <w:numId w:val="0"/>
      </w:numPr>
    </w:pPr>
    <w:rPr>
      <w:rFonts w:ascii="Arial Narrow" w:hAnsi="Arial Narrow"/>
      <w:szCs w:val="28"/>
    </w:rPr>
  </w:style>
  <w:style w:type="paragraph" w:customStyle="1" w:styleId="StylSeznamsodrkamiZa6b">
    <w:name w:val="Styl Seznam s odrážkami + Za:  6 b."/>
    <w:basedOn w:val="Seznamsodrkami"/>
    <w:autoRedefine/>
    <w:rsid w:val="00DE4B53"/>
    <w:pPr>
      <w:numPr>
        <w:numId w:val="0"/>
      </w:numPr>
      <w:tabs>
        <w:tab w:val="left" w:pos="426"/>
      </w:tabs>
    </w:pPr>
  </w:style>
  <w:style w:type="paragraph" w:customStyle="1" w:styleId="Styl1">
    <w:name w:val="Styl1"/>
    <w:basedOn w:val="slovanseznam3"/>
    <w:autoRedefine/>
    <w:qFormat/>
    <w:rsid w:val="00DE4B53"/>
    <w:pPr>
      <w:numPr>
        <w:numId w:val="11"/>
      </w:numPr>
      <w:tabs>
        <w:tab w:val="left" w:pos="-900"/>
      </w:tabs>
    </w:pPr>
    <w:rPr>
      <w:snapToGrid w:val="0"/>
    </w:rPr>
  </w:style>
  <w:style w:type="paragraph" w:styleId="Titulek">
    <w:name w:val="caption"/>
    <w:basedOn w:val="Normln"/>
    <w:next w:val="Normln"/>
    <w:autoRedefine/>
    <w:unhideWhenUsed/>
    <w:qFormat/>
    <w:rsid w:val="00DE4B53"/>
    <w:rPr>
      <w:rFonts w:ascii="Arial" w:hAnsi="Arial"/>
      <w:b/>
      <w:bCs/>
      <w:color w:val="000000"/>
    </w:rPr>
  </w:style>
  <w:style w:type="paragraph" w:styleId="Zhlav">
    <w:name w:val="header"/>
    <w:basedOn w:val="Normln"/>
    <w:link w:val="ZhlavChar"/>
    <w:autoRedefine/>
    <w:unhideWhenUsed/>
    <w:rsid w:val="00BF3D2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24"/>
      <w:szCs w:val="24"/>
      <w:lang w:eastAsia="en-US"/>
    </w:rPr>
  </w:style>
  <w:style w:type="character" w:customStyle="1" w:styleId="ZhlavChar">
    <w:name w:val="Záhlaví Char"/>
    <w:link w:val="Zhlav"/>
    <w:rsid w:val="00BF3D28"/>
    <w:rPr>
      <w:rFonts w:ascii="Arial" w:hAnsi="Arial"/>
      <w:noProof/>
      <w:color w:val="003C69"/>
      <w:sz w:val="24"/>
      <w:szCs w:val="24"/>
      <w:lang w:eastAsia="en-US"/>
    </w:rPr>
  </w:style>
  <w:style w:type="paragraph" w:customStyle="1" w:styleId="ZhlavJVS">
    <w:name w:val="Záhlaví JVS"/>
    <w:basedOn w:val="Zhlav"/>
    <w:autoRedefine/>
    <w:qFormat/>
    <w:rsid w:val="00DE4B53"/>
    <w:pPr>
      <w:tabs>
        <w:tab w:val="clear" w:pos="4536"/>
        <w:tab w:val="clear" w:pos="9072"/>
        <w:tab w:val="right" w:pos="9639"/>
      </w:tabs>
    </w:pPr>
  </w:style>
  <w:style w:type="paragraph" w:styleId="Zhlavzprvy">
    <w:name w:val="Message Header"/>
    <w:basedOn w:val="Normln"/>
    <w:link w:val="ZhlavzprvyChar"/>
    <w:autoRedefine/>
    <w:rsid w:val="00DE4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link w:val="Zhlavzprvy"/>
    <w:rsid w:val="00DE4B53"/>
    <w:rPr>
      <w:rFonts w:eastAsia="Times New Roman" w:cs="Times New Roman"/>
      <w:sz w:val="24"/>
      <w:szCs w:val="24"/>
      <w:shd w:val="pct20" w:color="auto" w:fill="auto"/>
    </w:rPr>
  </w:style>
  <w:style w:type="paragraph" w:styleId="Zpat">
    <w:name w:val="footer"/>
    <w:basedOn w:val="Normln"/>
    <w:link w:val="ZpatChar"/>
    <w:autoRedefine/>
    <w:uiPriority w:val="99"/>
    <w:unhideWhenUsed/>
    <w:rsid w:val="00BE3021"/>
    <w:pPr>
      <w:tabs>
        <w:tab w:val="left" w:pos="567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16"/>
      <w:lang w:eastAsia="en-US"/>
    </w:rPr>
  </w:style>
  <w:style w:type="character" w:customStyle="1" w:styleId="ZpatChar">
    <w:name w:val="Zápatí Char"/>
    <w:link w:val="Zpat"/>
    <w:uiPriority w:val="99"/>
    <w:rsid w:val="00BE3021"/>
    <w:rPr>
      <w:rFonts w:ascii="Arial" w:hAnsi="Arial"/>
      <w:noProof/>
      <w:color w:val="003C69"/>
      <w:sz w:val="16"/>
      <w:lang w:eastAsia="en-US"/>
    </w:rPr>
  </w:style>
  <w:style w:type="paragraph" w:customStyle="1" w:styleId="ZpatJVS">
    <w:name w:val="Zápatí JVS"/>
    <w:basedOn w:val="Zpat"/>
    <w:autoRedefine/>
    <w:qFormat/>
    <w:rsid w:val="00DE4B53"/>
    <w:pPr>
      <w:tabs>
        <w:tab w:val="clear" w:pos="4536"/>
        <w:tab w:val="clear" w:pos="9072"/>
        <w:tab w:val="left" w:pos="-567"/>
        <w:tab w:val="right" w:pos="10206"/>
      </w:tabs>
      <w:ind w:left="-567"/>
    </w:pPr>
    <w:rPr>
      <w:rFonts w:cs="Arial"/>
      <w:lang w:eastAsia="cs-CZ"/>
    </w:rPr>
  </w:style>
  <w:style w:type="character" w:styleId="Zdraznnintenzivn">
    <w:name w:val="Intense Emphasis"/>
    <w:uiPriority w:val="21"/>
    <w:qFormat/>
    <w:rsid w:val="00DE4B53"/>
    <w:rPr>
      <w:rFonts w:ascii="Arial" w:hAnsi="Arial"/>
      <w:b/>
      <w:bCs/>
      <w:iCs/>
      <w:color w:val="00B0F0"/>
      <w:sz w:val="40"/>
    </w:rPr>
  </w:style>
  <w:style w:type="character" w:styleId="Hypertextovodkaz">
    <w:name w:val="Hyperlink"/>
    <w:uiPriority w:val="99"/>
    <w:unhideWhenUsed/>
    <w:rsid w:val="00DE4B53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qFormat/>
    <w:rsid w:val="00220223"/>
    <w:pPr>
      <w:ind w:left="480"/>
    </w:pPr>
    <w:rPr>
      <w:rFonts w:ascii="Calibri" w:hAnsi="Calibri"/>
    </w:rPr>
  </w:style>
  <w:style w:type="paragraph" w:styleId="Obsah4">
    <w:name w:val="toc 4"/>
    <w:basedOn w:val="Normln"/>
    <w:next w:val="Normln"/>
    <w:autoRedefine/>
    <w:rsid w:val="00220223"/>
    <w:pPr>
      <w:ind w:left="720"/>
    </w:pPr>
    <w:rPr>
      <w:rFonts w:ascii="Calibri" w:hAnsi="Calibri"/>
    </w:rPr>
  </w:style>
  <w:style w:type="paragraph" w:styleId="Obsah5">
    <w:name w:val="toc 5"/>
    <w:basedOn w:val="Normln"/>
    <w:next w:val="Normln"/>
    <w:autoRedefine/>
    <w:rsid w:val="00220223"/>
    <w:pPr>
      <w:ind w:left="960"/>
    </w:pPr>
    <w:rPr>
      <w:rFonts w:ascii="Calibri" w:hAnsi="Calibri"/>
    </w:rPr>
  </w:style>
  <w:style w:type="paragraph" w:styleId="Obsah6">
    <w:name w:val="toc 6"/>
    <w:basedOn w:val="Normln"/>
    <w:next w:val="Normln"/>
    <w:autoRedefine/>
    <w:rsid w:val="00220223"/>
    <w:pPr>
      <w:ind w:left="1200"/>
    </w:pPr>
    <w:rPr>
      <w:rFonts w:ascii="Calibri" w:hAnsi="Calibri"/>
    </w:rPr>
  </w:style>
  <w:style w:type="paragraph" w:styleId="Obsah7">
    <w:name w:val="toc 7"/>
    <w:basedOn w:val="Normln"/>
    <w:next w:val="Normln"/>
    <w:autoRedefine/>
    <w:rsid w:val="00220223"/>
    <w:pPr>
      <w:ind w:left="1440"/>
    </w:pPr>
    <w:rPr>
      <w:rFonts w:ascii="Calibri" w:hAnsi="Calibri"/>
    </w:rPr>
  </w:style>
  <w:style w:type="paragraph" w:styleId="Obsah8">
    <w:name w:val="toc 8"/>
    <w:basedOn w:val="Normln"/>
    <w:next w:val="Normln"/>
    <w:autoRedefine/>
    <w:rsid w:val="00220223"/>
    <w:pPr>
      <w:ind w:left="1680"/>
    </w:pPr>
    <w:rPr>
      <w:rFonts w:ascii="Calibri" w:hAnsi="Calibri"/>
    </w:rPr>
  </w:style>
  <w:style w:type="paragraph" w:styleId="Obsah9">
    <w:name w:val="toc 9"/>
    <w:basedOn w:val="Normln"/>
    <w:next w:val="Normln"/>
    <w:autoRedefine/>
    <w:rsid w:val="00220223"/>
    <w:pPr>
      <w:ind w:left="1920"/>
    </w:pPr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22022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extbubliny">
    <w:name w:val="Balloon Text"/>
    <w:basedOn w:val="Normln"/>
    <w:link w:val="TextbublinyChar"/>
    <w:rsid w:val="00220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022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F2C4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F2C4C"/>
    <w:rPr>
      <w:rFonts w:ascii="Courier New" w:hAnsi="Courier New" w:cs="Courier New"/>
    </w:rPr>
  </w:style>
  <w:style w:type="paragraph" w:customStyle="1" w:styleId="ZkladntextIMP">
    <w:name w:val="Základní text_IMP"/>
    <w:basedOn w:val="Normln"/>
    <w:rsid w:val="002109A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5F20EB"/>
    <w:rPr>
      <w:color w:val="800080"/>
      <w:u w:val="single"/>
    </w:rPr>
  </w:style>
  <w:style w:type="paragraph" w:customStyle="1" w:styleId="zsady">
    <w:name w:val="zásady"/>
    <w:basedOn w:val="Normln"/>
    <w:link w:val="zsadyChar"/>
    <w:autoRedefine/>
    <w:qFormat/>
    <w:rsid w:val="00ED7D1C"/>
    <w:rPr>
      <w:rFonts w:ascii="Arial" w:hAnsi="Arial" w:cs="Arial"/>
      <w:b/>
    </w:rPr>
  </w:style>
  <w:style w:type="character" w:styleId="Odkaznakoment">
    <w:name w:val="annotation reference"/>
    <w:rsid w:val="000765E8"/>
    <w:rPr>
      <w:sz w:val="16"/>
      <w:szCs w:val="16"/>
    </w:rPr>
  </w:style>
  <w:style w:type="character" w:customStyle="1" w:styleId="zsadyChar">
    <w:name w:val="zásady Char"/>
    <w:link w:val="zsady"/>
    <w:rsid w:val="00ED7D1C"/>
    <w:rPr>
      <w:rFonts w:ascii="Arial" w:hAnsi="Arial" w:cs="Arial"/>
      <w:b/>
      <w:sz w:val="24"/>
      <w:szCs w:val="24"/>
    </w:rPr>
  </w:style>
  <w:style w:type="paragraph" w:styleId="Textkomente">
    <w:name w:val="annotation text"/>
    <w:basedOn w:val="Normln"/>
    <w:link w:val="TextkomenteChar"/>
    <w:rsid w:val="000765E8"/>
  </w:style>
  <w:style w:type="character" w:customStyle="1" w:styleId="TextkomenteChar">
    <w:name w:val="Text komentáře Char"/>
    <w:basedOn w:val="Standardnpsmoodstavce"/>
    <w:link w:val="Textkomente"/>
    <w:rsid w:val="000765E8"/>
  </w:style>
  <w:style w:type="paragraph" w:styleId="Pedmtkomente">
    <w:name w:val="annotation subject"/>
    <w:basedOn w:val="Textkomente"/>
    <w:next w:val="Textkomente"/>
    <w:link w:val="PedmtkomenteChar"/>
    <w:rsid w:val="000765E8"/>
    <w:rPr>
      <w:b/>
      <w:bCs/>
    </w:rPr>
  </w:style>
  <w:style w:type="character" w:customStyle="1" w:styleId="PedmtkomenteChar">
    <w:name w:val="Předmět komentáře Char"/>
    <w:link w:val="Pedmtkomente"/>
    <w:rsid w:val="000765E8"/>
    <w:rPr>
      <w:b/>
      <w:bCs/>
    </w:rPr>
  </w:style>
  <w:style w:type="paragraph" w:styleId="Revize">
    <w:name w:val="Revision"/>
    <w:hidden/>
    <w:uiPriority w:val="99"/>
    <w:semiHidden/>
    <w:rsid w:val="003C22BC"/>
    <w:rPr>
      <w:sz w:val="24"/>
      <w:szCs w:val="24"/>
    </w:rPr>
  </w:style>
  <w:style w:type="table" w:styleId="Mkatabulky">
    <w:name w:val="Table Grid"/>
    <w:basedOn w:val="Normlntabulka"/>
    <w:rsid w:val="0006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isekobrzkuChar">
    <w:name w:val="Popisek obrázku Char"/>
    <w:link w:val="Popisekobrzku"/>
    <w:rsid w:val="00AC2BEE"/>
    <w:rPr>
      <w:rFonts w:ascii="Arial" w:hAnsi="Arial"/>
      <w:b/>
      <w:snapToGrid w:val="0"/>
    </w:rPr>
  </w:style>
  <w:style w:type="paragraph" w:customStyle="1" w:styleId="Popisekobrzku">
    <w:name w:val="Popisek obrázku"/>
    <w:next w:val="Normln"/>
    <w:link w:val="PopisekobrzkuChar"/>
    <w:autoRedefine/>
    <w:rsid w:val="00AC2BE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slovanodstavce">
    <w:name w:val="Číslované odstavce"/>
    <w:basedOn w:val="Normln"/>
    <w:rsid w:val="00AC2BEE"/>
    <w:pPr>
      <w:numPr>
        <w:ilvl w:val="3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A-ZprvaCSP-ods1dek">
    <w:name w:val="A-ZprávaCSP-ods.1.øádek"/>
    <w:rsid w:val="00613081"/>
    <w:pPr>
      <w:widowControl w:val="0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679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List Number 2" w:uiPriority="99"/>
    <w:lsdException w:name="List Number 3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C00FE"/>
    <w:pPr>
      <w:keepNext/>
      <w:spacing w:before="120" w:after="120"/>
      <w:outlineLvl w:val="0"/>
    </w:pPr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D7D1C"/>
    <w:pPr>
      <w:keepNext/>
      <w:spacing w:before="120" w:after="120"/>
      <w:outlineLvl w:val="1"/>
    </w:pPr>
    <w:rPr>
      <w:bCs/>
      <w:iCs/>
      <w:color w:val="000000"/>
      <w:lang w:eastAsia="en-US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DE4B53"/>
    <w:pPr>
      <w:keepNext/>
      <w:spacing w:before="240" w:after="240"/>
      <w:outlineLvl w:val="2"/>
    </w:pPr>
    <w:rPr>
      <w:rFonts w:ascii="Arial" w:hAnsi="Arial"/>
      <w:b/>
      <w:bCs/>
      <w:sz w:val="28"/>
      <w:szCs w:val="26"/>
      <w:lang w:eastAsia="zh-CN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826DE"/>
    <w:pPr>
      <w:keepNext/>
      <w:spacing w:before="240" w:after="240"/>
      <w:outlineLvl w:val="3"/>
    </w:pPr>
    <w:rPr>
      <w:rFonts w:ascii="Arial" w:hAnsi="Arial"/>
      <w:bCs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rFonts w:ascii="Arial" w:hAnsi="Arial"/>
      <w:b/>
      <w:bCs/>
      <w:iCs/>
      <w:noProof/>
      <w:szCs w:val="26"/>
      <w:lang w:eastAsia="en-US"/>
    </w:rPr>
  </w:style>
  <w:style w:type="paragraph" w:styleId="Nadpis6">
    <w:name w:val="heading 6"/>
    <w:basedOn w:val="Normln"/>
    <w:next w:val="Normln"/>
    <w:link w:val="Nadpis6Char"/>
    <w:autoRedefine/>
    <w:uiPriority w:val="9"/>
    <w:unhideWhenUsed/>
    <w:qFormat/>
    <w:rsid w:val="00DE4B53"/>
    <w:p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/>
      <w:b/>
      <w:bCs/>
      <w:noProof/>
      <w:szCs w:val="22"/>
      <w:lang w:eastAsia="en-US"/>
    </w:rPr>
  </w:style>
  <w:style w:type="paragraph" w:styleId="Nadpis7">
    <w:name w:val="heading 7"/>
    <w:basedOn w:val="Normln"/>
    <w:next w:val="Normln"/>
    <w:link w:val="Nadpis7Char"/>
    <w:autoRedefine/>
    <w:unhideWhenUsed/>
    <w:qFormat/>
    <w:rsid w:val="00DE4B53"/>
    <w:pPr>
      <w:outlineLvl w:val="6"/>
    </w:pPr>
    <w:rPr>
      <w:rFonts w:ascii="Arial" w:hAnsi="Arial"/>
      <w:sz w:val="16"/>
      <w:lang w:eastAsia="en-US"/>
    </w:rPr>
  </w:style>
  <w:style w:type="paragraph" w:styleId="Nadpis8">
    <w:name w:val="heading 8"/>
    <w:basedOn w:val="Normln"/>
    <w:next w:val="Normln"/>
    <w:link w:val="Nadpis8Char"/>
    <w:autoRedefine/>
    <w:uiPriority w:val="9"/>
    <w:unhideWhenUsed/>
    <w:qFormat/>
    <w:rsid w:val="00DE4B53"/>
    <w:pPr>
      <w:jc w:val="right"/>
      <w:outlineLvl w:val="7"/>
    </w:pPr>
    <w:rPr>
      <w:rFonts w:ascii="Arial" w:hAnsi="Arial"/>
      <w:b/>
      <w:iCs/>
      <w:sz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odstavec">
    <w:name w:val="číslovaný odstavec"/>
    <w:basedOn w:val="Normln"/>
    <w:autoRedefine/>
    <w:rsid w:val="00DE4B53"/>
    <w:pPr>
      <w:numPr>
        <w:numId w:val="1"/>
      </w:numPr>
    </w:pPr>
  </w:style>
  <w:style w:type="paragraph" w:styleId="slovanseznam">
    <w:name w:val="List Number"/>
    <w:basedOn w:val="Normln"/>
    <w:autoRedefine/>
    <w:rsid w:val="00DE4B53"/>
    <w:pPr>
      <w:widowControl w:val="0"/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napToGrid w:val="0"/>
      <w:szCs w:val="22"/>
    </w:rPr>
  </w:style>
  <w:style w:type="paragraph" w:styleId="slovanseznam2">
    <w:name w:val="List Number 2"/>
    <w:basedOn w:val="Normln"/>
    <w:autoRedefine/>
    <w:uiPriority w:val="99"/>
    <w:unhideWhenUsed/>
    <w:rsid w:val="00DE4B53"/>
    <w:pPr>
      <w:numPr>
        <w:numId w:val="3"/>
      </w:numPr>
    </w:pPr>
  </w:style>
  <w:style w:type="paragraph" w:styleId="slovanseznam3">
    <w:name w:val="List Number 3"/>
    <w:basedOn w:val="Normln"/>
    <w:uiPriority w:val="99"/>
    <w:unhideWhenUsed/>
    <w:rsid w:val="00DE4B53"/>
    <w:pPr>
      <w:numPr>
        <w:numId w:val="4"/>
      </w:numPr>
      <w:contextualSpacing/>
    </w:pPr>
  </w:style>
  <w:style w:type="paragraph" w:styleId="slovanseznam5">
    <w:name w:val="List Number 5"/>
    <w:basedOn w:val="Normln"/>
    <w:autoRedefine/>
    <w:rsid w:val="00DE4B53"/>
    <w:pPr>
      <w:numPr>
        <w:numId w:val="5"/>
      </w:numPr>
      <w:contextualSpacing/>
    </w:pPr>
  </w:style>
  <w:style w:type="paragraph" w:customStyle="1" w:styleId="lnekJVS">
    <w:name w:val="Článek JVS"/>
    <w:basedOn w:val="Nadpis4"/>
    <w:next w:val="Normln"/>
    <w:autoRedefine/>
    <w:qFormat/>
    <w:rsid w:val="00A1757F"/>
    <w:rPr>
      <w:rFonts w:ascii="Times New Roman" w:hAnsi="Times New Roman"/>
      <w:color w:val="000000"/>
    </w:rPr>
  </w:style>
  <w:style w:type="paragraph" w:customStyle="1" w:styleId="Mal">
    <w:name w:val="Malé"/>
    <w:basedOn w:val="Normln"/>
    <w:autoRedefine/>
    <w:qFormat/>
    <w:rsid w:val="00DE4B53"/>
    <w:rPr>
      <w:rFonts w:ascii="Arial" w:eastAsia="Calibri" w:hAnsi="Arial" w:cs="Arial"/>
      <w:b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8C00FE"/>
    <w:rPr>
      <w:rFonts w:ascii="Arial" w:hAnsi="Arial"/>
      <w:b/>
      <w:bCs/>
      <w:color w:val="003C69"/>
      <w:kern w:val="32"/>
      <w:sz w:val="72"/>
      <w:szCs w:val="72"/>
      <w:lang w:eastAsia="en-US"/>
    </w:rPr>
  </w:style>
  <w:style w:type="character" w:customStyle="1" w:styleId="Nadpis2Char">
    <w:name w:val="Nadpis 2 Char"/>
    <w:link w:val="Nadpis2"/>
    <w:rsid w:val="00ED7D1C"/>
    <w:rPr>
      <w:bCs/>
      <w:iCs/>
      <w:color w:val="000000"/>
      <w:sz w:val="24"/>
      <w:szCs w:val="24"/>
      <w:lang w:eastAsia="en-US"/>
    </w:rPr>
  </w:style>
  <w:style w:type="paragraph" w:customStyle="1" w:styleId="Nadpis2-nzev">
    <w:name w:val="Nadpis 2 - název"/>
    <w:basedOn w:val="Nadpis2"/>
    <w:next w:val="Normln"/>
    <w:autoRedefine/>
    <w:qFormat/>
    <w:rsid w:val="00DE4B53"/>
    <w:pPr>
      <w:spacing w:before="0" w:after="0"/>
      <w:jc w:val="right"/>
    </w:pPr>
    <w:rPr>
      <w:color w:val="00ADD0"/>
    </w:rPr>
  </w:style>
  <w:style w:type="character" w:customStyle="1" w:styleId="Nadpis4Char">
    <w:name w:val="Nadpis 4 Char"/>
    <w:link w:val="Nadpis4"/>
    <w:rsid w:val="00D826DE"/>
    <w:rPr>
      <w:rFonts w:ascii="Arial" w:hAnsi="Arial"/>
      <w:bCs/>
      <w:sz w:val="24"/>
      <w:szCs w:val="24"/>
      <w:lang w:eastAsia="en-US"/>
    </w:rPr>
  </w:style>
  <w:style w:type="character" w:customStyle="1" w:styleId="Nadpis3Char">
    <w:name w:val="Nadpis 3 Char"/>
    <w:link w:val="Nadpis3"/>
    <w:rsid w:val="00DE4B53"/>
    <w:rPr>
      <w:rFonts w:ascii="Arial" w:eastAsia="Times New Roman" w:hAnsi="Arial" w:cs="Times New Roman"/>
      <w:b/>
      <w:bCs/>
      <w:sz w:val="28"/>
      <w:szCs w:val="26"/>
      <w:lang w:eastAsia="zh-CN"/>
    </w:rPr>
  </w:style>
  <w:style w:type="character" w:customStyle="1" w:styleId="Nadpis5Char">
    <w:name w:val="Nadpis 5 Char"/>
    <w:link w:val="Nadpis5"/>
    <w:uiPriority w:val="9"/>
    <w:rsid w:val="00DE4B53"/>
    <w:rPr>
      <w:rFonts w:ascii="Arial" w:eastAsia="Times New Roman" w:hAnsi="Arial" w:cs="Times New Roman"/>
      <w:b/>
      <w:bCs/>
      <w:iCs/>
      <w:noProof/>
      <w:szCs w:val="26"/>
      <w:lang w:eastAsia="en-US"/>
    </w:rPr>
  </w:style>
  <w:style w:type="character" w:customStyle="1" w:styleId="Nadpis6Char">
    <w:name w:val="Nadpis 6 Char"/>
    <w:link w:val="Nadpis6"/>
    <w:rsid w:val="00DE4B53"/>
    <w:rPr>
      <w:rFonts w:ascii="Arial" w:eastAsia="Times New Roman" w:hAnsi="Arial" w:cs="Times New Roman"/>
      <w:b/>
      <w:bCs/>
      <w:noProof/>
      <w:szCs w:val="22"/>
      <w:lang w:eastAsia="en-US"/>
    </w:rPr>
  </w:style>
  <w:style w:type="character" w:customStyle="1" w:styleId="Nadpis7Char">
    <w:name w:val="Nadpis 7 Char"/>
    <w:link w:val="Nadpis7"/>
    <w:rsid w:val="00DE4B53"/>
    <w:rPr>
      <w:rFonts w:ascii="Arial" w:hAnsi="Arial"/>
      <w:sz w:val="16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DE4B53"/>
    <w:rPr>
      <w:rFonts w:ascii="Arial" w:hAnsi="Arial"/>
      <w:b/>
      <w:iCs/>
      <w:sz w:val="16"/>
      <w:szCs w:val="24"/>
      <w:lang w:eastAsia="en-US"/>
    </w:rPr>
  </w:style>
  <w:style w:type="paragraph" w:styleId="Nzev">
    <w:name w:val="Title"/>
    <w:basedOn w:val="Normln"/>
    <w:next w:val="Normln"/>
    <w:link w:val="NzevChar"/>
    <w:autoRedefine/>
    <w:qFormat/>
    <w:rsid w:val="00DE4B53"/>
    <w:pPr>
      <w:outlineLvl w:val="0"/>
    </w:pPr>
    <w:rPr>
      <w:rFonts w:ascii="Arial" w:hAnsi="Arial"/>
      <w:bCs/>
      <w:kern w:val="28"/>
      <w:szCs w:val="32"/>
      <w:lang w:eastAsia="en-US"/>
    </w:rPr>
  </w:style>
  <w:style w:type="character" w:customStyle="1" w:styleId="NzevChar">
    <w:name w:val="Název Char"/>
    <w:link w:val="Nzev"/>
    <w:rsid w:val="00DE4B53"/>
    <w:rPr>
      <w:rFonts w:ascii="Arial" w:eastAsia="Times New Roman" w:hAnsi="Arial" w:cs="Times New Roman"/>
      <w:bCs/>
      <w:kern w:val="28"/>
      <w:sz w:val="24"/>
      <w:szCs w:val="32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rsid w:val="008C00FE"/>
    <w:pPr>
      <w:tabs>
        <w:tab w:val="left" w:pos="9072"/>
      </w:tabs>
    </w:pPr>
    <w:rPr>
      <w:bCs/>
    </w:rPr>
  </w:style>
  <w:style w:type="paragraph" w:styleId="Obsah2">
    <w:name w:val="toc 2"/>
    <w:basedOn w:val="Normln"/>
    <w:next w:val="Normln"/>
    <w:autoRedefine/>
    <w:uiPriority w:val="39"/>
    <w:qFormat/>
    <w:rsid w:val="00DE4B53"/>
    <w:pPr>
      <w:spacing w:before="120"/>
      <w:ind w:left="240"/>
    </w:pPr>
    <w:rPr>
      <w:rFonts w:ascii="Calibri" w:hAnsi="Calibri"/>
      <w:i/>
      <w:iCs/>
    </w:rPr>
  </w:style>
  <w:style w:type="paragraph" w:customStyle="1" w:styleId="Odrky">
    <w:name w:val="Odrážky"/>
    <w:basedOn w:val="Normln"/>
    <w:autoRedefine/>
    <w:qFormat/>
    <w:rsid w:val="00DE4B53"/>
    <w:pPr>
      <w:numPr>
        <w:numId w:val="6"/>
      </w:numPr>
    </w:pPr>
    <w:rPr>
      <w:bCs/>
    </w:rPr>
  </w:style>
  <w:style w:type="paragraph" w:styleId="Odstavecseseznamem">
    <w:name w:val="List Paragraph"/>
    <w:basedOn w:val="Normln"/>
    <w:autoRedefine/>
    <w:qFormat/>
    <w:rsid w:val="00DE4B53"/>
    <w:pPr>
      <w:contextualSpacing/>
    </w:pPr>
    <w:rPr>
      <w:lang w:val="en-US" w:bidi="en-US"/>
    </w:rPr>
  </w:style>
  <w:style w:type="paragraph" w:styleId="Podtitul">
    <w:name w:val="Subtitle"/>
    <w:basedOn w:val="Normln"/>
    <w:next w:val="Normln"/>
    <w:link w:val="PodtitulChar"/>
    <w:autoRedefine/>
    <w:qFormat/>
    <w:rsid w:val="00DE4B53"/>
    <w:pPr>
      <w:spacing w:before="120"/>
      <w:outlineLvl w:val="1"/>
    </w:pPr>
    <w:rPr>
      <w:rFonts w:ascii="Arial" w:hAnsi="Arial"/>
      <w:b/>
    </w:rPr>
  </w:style>
  <w:style w:type="character" w:customStyle="1" w:styleId="PodtitulChar">
    <w:name w:val="Podtitul Char"/>
    <w:link w:val="Podtitul"/>
    <w:rsid w:val="00DE4B53"/>
    <w:rPr>
      <w:rFonts w:ascii="Arial" w:eastAsia="Times New Roman" w:hAnsi="Arial" w:cs="Times New Roman"/>
      <w:b/>
      <w:sz w:val="24"/>
      <w:szCs w:val="24"/>
    </w:rPr>
  </w:style>
  <w:style w:type="paragraph" w:styleId="Seznam2">
    <w:name w:val="List 2"/>
    <w:basedOn w:val="Normln"/>
    <w:autoRedefine/>
    <w:rsid w:val="00DE4B53"/>
    <w:pPr>
      <w:ind w:left="738" w:hanging="284"/>
      <w:contextualSpacing/>
    </w:pPr>
  </w:style>
  <w:style w:type="paragraph" w:styleId="Seznamsodrkami">
    <w:name w:val="List Bullet"/>
    <w:basedOn w:val="Normln"/>
    <w:autoRedefine/>
    <w:rsid w:val="00DE4B53"/>
    <w:pPr>
      <w:numPr>
        <w:numId w:val="7"/>
      </w:numPr>
    </w:pPr>
    <w:rPr>
      <w:color w:val="000000"/>
      <w:szCs w:val="22"/>
    </w:rPr>
  </w:style>
  <w:style w:type="paragraph" w:styleId="Seznamsodrkami2">
    <w:name w:val="List Bullet 2"/>
    <w:basedOn w:val="Normln"/>
    <w:autoRedefine/>
    <w:rsid w:val="00DE4B53"/>
    <w:pPr>
      <w:numPr>
        <w:numId w:val="8"/>
      </w:numPr>
      <w:tabs>
        <w:tab w:val="left" w:pos="2835"/>
      </w:tabs>
    </w:pPr>
    <w:rPr>
      <w:snapToGrid w:val="0"/>
    </w:rPr>
  </w:style>
  <w:style w:type="paragraph" w:styleId="Seznamsodrkami3">
    <w:name w:val="List Bullet 3"/>
    <w:basedOn w:val="Normln"/>
    <w:autoRedefine/>
    <w:rsid w:val="00DE4B53"/>
    <w:pPr>
      <w:numPr>
        <w:numId w:val="9"/>
      </w:numPr>
      <w:tabs>
        <w:tab w:val="left" w:pos="-900"/>
      </w:tabs>
    </w:pPr>
    <w:rPr>
      <w:snapToGrid w:val="0"/>
    </w:rPr>
  </w:style>
  <w:style w:type="character" w:styleId="Siln">
    <w:name w:val="Strong"/>
    <w:qFormat/>
    <w:rsid w:val="00DE4B53"/>
    <w:rPr>
      <w:rFonts w:ascii="Arial" w:hAnsi="Arial"/>
      <w:b/>
      <w:bCs/>
      <w:sz w:val="20"/>
    </w:rPr>
  </w:style>
  <w:style w:type="numbering" w:customStyle="1" w:styleId="StylslovnLatinkaArial10bTunernVlevo0cm">
    <w:name w:val="Styl Číslování (Latinka) Arial 10 b. Tučné Černá Vlevo:  0 cm..."/>
    <w:basedOn w:val="Bezseznamu"/>
    <w:rsid w:val="00DE4B53"/>
    <w:pPr>
      <w:numPr>
        <w:numId w:val="10"/>
      </w:numPr>
    </w:pPr>
  </w:style>
  <w:style w:type="paragraph" w:customStyle="1" w:styleId="StylSeznamsodrkamiArialNarrow12b">
    <w:name w:val="Styl Seznam s odrážkami + Arial Narrow 12 b."/>
    <w:basedOn w:val="Seznamsodrkami"/>
    <w:autoRedefine/>
    <w:rsid w:val="00DE4B53"/>
    <w:pPr>
      <w:numPr>
        <w:numId w:val="0"/>
      </w:numPr>
    </w:pPr>
    <w:rPr>
      <w:rFonts w:ascii="Arial Narrow" w:hAnsi="Arial Narrow"/>
      <w:szCs w:val="28"/>
    </w:rPr>
  </w:style>
  <w:style w:type="paragraph" w:customStyle="1" w:styleId="StylSeznamsodrkamiZa6b">
    <w:name w:val="Styl Seznam s odrážkami + Za:  6 b."/>
    <w:basedOn w:val="Seznamsodrkami"/>
    <w:autoRedefine/>
    <w:rsid w:val="00DE4B53"/>
    <w:pPr>
      <w:numPr>
        <w:numId w:val="0"/>
      </w:numPr>
      <w:tabs>
        <w:tab w:val="left" w:pos="426"/>
      </w:tabs>
    </w:pPr>
  </w:style>
  <w:style w:type="paragraph" w:customStyle="1" w:styleId="Styl1">
    <w:name w:val="Styl1"/>
    <w:basedOn w:val="slovanseznam3"/>
    <w:autoRedefine/>
    <w:qFormat/>
    <w:rsid w:val="00DE4B53"/>
    <w:pPr>
      <w:numPr>
        <w:numId w:val="11"/>
      </w:numPr>
      <w:tabs>
        <w:tab w:val="left" w:pos="-900"/>
      </w:tabs>
    </w:pPr>
    <w:rPr>
      <w:snapToGrid w:val="0"/>
    </w:rPr>
  </w:style>
  <w:style w:type="paragraph" w:styleId="Titulek">
    <w:name w:val="caption"/>
    <w:basedOn w:val="Normln"/>
    <w:next w:val="Normln"/>
    <w:autoRedefine/>
    <w:unhideWhenUsed/>
    <w:qFormat/>
    <w:rsid w:val="00DE4B53"/>
    <w:rPr>
      <w:rFonts w:ascii="Arial" w:hAnsi="Arial"/>
      <w:b/>
      <w:bCs/>
      <w:color w:val="000000"/>
    </w:rPr>
  </w:style>
  <w:style w:type="paragraph" w:styleId="Zhlav">
    <w:name w:val="header"/>
    <w:basedOn w:val="Normln"/>
    <w:link w:val="ZhlavChar"/>
    <w:autoRedefine/>
    <w:unhideWhenUsed/>
    <w:rsid w:val="00BF3D2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24"/>
      <w:szCs w:val="24"/>
      <w:lang w:eastAsia="en-US"/>
    </w:rPr>
  </w:style>
  <w:style w:type="character" w:customStyle="1" w:styleId="ZhlavChar">
    <w:name w:val="Záhlaví Char"/>
    <w:link w:val="Zhlav"/>
    <w:rsid w:val="00BF3D28"/>
    <w:rPr>
      <w:rFonts w:ascii="Arial" w:hAnsi="Arial"/>
      <w:noProof/>
      <w:color w:val="003C69"/>
      <w:sz w:val="24"/>
      <w:szCs w:val="24"/>
      <w:lang w:eastAsia="en-US"/>
    </w:rPr>
  </w:style>
  <w:style w:type="paragraph" w:customStyle="1" w:styleId="ZhlavJVS">
    <w:name w:val="Záhlaví JVS"/>
    <w:basedOn w:val="Zhlav"/>
    <w:autoRedefine/>
    <w:qFormat/>
    <w:rsid w:val="00DE4B53"/>
    <w:pPr>
      <w:tabs>
        <w:tab w:val="clear" w:pos="4536"/>
        <w:tab w:val="clear" w:pos="9072"/>
        <w:tab w:val="right" w:pos="9639"/>
      </w:tabs>
    </w:pPr>
  </w:style>
  <w:style w:type="paragraph" w:styleId="Zhlavzprvy">
    <w:name w:val="Message Header"/>
    <w:basedOn w:val="Normln"/>
    <w:link w:val="ZhlavzprvyChar"/>
    <w:autoRedefine/>
    <w:rsid w:val="00DE4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ZhlavzprvyChar">
    <w:name w:val="Záhlaví zprávy Char"/>
    <w:link w:val="Zhlavzprvy"/>
    <w:rsid w:val="00DE4B53"/>
    <w:rPr>
      <w:rFonts w:eastAsia="Times New Roman" w:cs="Times New Roman"/>
      <w:sz w:val="24"/>
      <w:szCs w:val="24"/>
      <w:shd w:val="pct20" w:color="auto" w:fill="auto"/>
    </w:rPr>
  </w:style>
  <w:style w:type="paragraph" w:styleId="Zpat">
    <w:name w:val="footer"/>
    <w:basedOn w:val="Normln"/>
    <w:link w:val="ZpatChar"/>
    <w:autoRedefine/>
    <w:uiPriority w:val="99"/>
    <w:unhideWhenUsed/>
    <w:rsid w:val="00BE3021"/>
    <w:pPr>
      <w:tabs>
        <w:tab w:val="left" w:pos="567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color w:val="003C69"/>
      <w:sz w:val="16"/>
      <w:lang w:eastAsia="en-US"/>
    </w:rPr>
  </w:style>
  <w:style w:type="character" w:customStyle="1" w:styleId="ZpatChar">
    <w:name w:val="Zápatí Char"/>
    <w:link w:val="Zpat"/>
    <w:uiPriority w:val="99"/>
    <w:rsid w:val="00BE3021"/>
    <w:rPr>
      <w:rFonts w:ascii="Arial" w:hAnsi="Arial"/>
      <w:noProof/>
      <w:color w:val="003C69"/>
      <w:sz w:val="16"/>
      <w:lang w:eastAsia="en-US"/>
    </w:rPr>
  </w:style>
  <w:style w:type="paragraph" w:customStyle="1" w:styleId="ZpatJVS">
    <w:name w:val="Zápatí JVS"/>
    <w:basedOn w:val="Zpat"/>
    <w:autoRedefine/>
    <w:qFormat/>
    <w:rsid w:val="00DE4B53"/>
    <w:pPr>
      <w:tabs>
        <w:tab w:val="clear" w:pos="4536"/>
        <w:tab w:val="clear" w:pos="9072"/>
        <w:tab w:val="left" w:pos="-567"/>
        <w:tab w:val="right" w:pos="10206"/>
      </w:tabs>
      <w:ind w:left="-567"/>
    </w:pPr>
    <w:rPr>
      <w:rFonts w:cs="Arial"/>
      <w:lang w:eastAsia="cs-CZ"/>
    </w:rPr>
  </w:style>
  <w:style w:type="character" w:styleId="Zdraznnintenzivn">
    <w:name w:val="Intense Emphasis"/>
    <w:uiPriority w:val="21"/>
    <w:qFormat/>
    <w:rsid w:val="00DE4B53"/>
    <w:rPr>
      <w:rFonts w:ascii="Arial" w:hAnsi="Arial"/>
      <w:b/>
      <w:bCs/>
      <w:iCs/>
      <w:color w:val="00B0F0"/>
      <w:sz w:val="40"/>
    </w:rPr>
  </w:style>
  <w:style w:type="character" w:styleId="Hypertextovodkaz">
    <w:name w:val="Hyperlink"/>
    <w:uiPriority w:val="99"/>
    <w:unhideWhenUsed/>
    <w:rsid w:val="00DE4B53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qFormat/>
    <w:rsid w:val="00220223"/>
    <w:pPr>
      <w:ind w:left="480"/>
    </w:pPr>
    <w:rPr>
      <w:rFonts w:ascii="Calibri" w:hAnsi="Calibri"/>
    </w:rPr>
  </w:style>
  <w:style w:type="paragraph" w:styleId="Obsah4">
    <w:name w:val="toc 4"/>
    <w:basedOn w:val="Normln"/>
    <w:next w:val="Normln"/>
    <w:autoRedefine/>
    <w:rsid w:val="00220223"/>
    <w:pPr>
      <w:ind w:left="720"/>
    </w:pPr>
    <w:rPr>
      <w:rFonts w:ascii="Calibri" w:hAnsi="Calibri"/>
    </w:rPr>
  </w:style>
  <w:style w:type="paragraph" w:styleId="Obsah5">
    <w:name w:val="toc 5"/>
    <w:basedOn w:val="Normln"/>
    <w:next w:val="Normln"/>
    <w:autoRedefine/>
    <w:rsid w:val="00220223"/>
    <w:pPr>
      <w:ind w:left="960"/>
    </w:pPr>
    <w:rPr>
      <w:rFonts w:ascii="Calibri" w:hAnsi="Calibri"/>
    </w:rPr>
  </w:style>
  <w:style w:type="paragraph" w:styleId="Obsah6">
    <w:name w:val="toc 6"/>
    <w:basedOn w:val="Normln"/>
    <w:next w:val="Normln"/>
    <w:autoRedefine/>
    <w:rsid w:val="00220223"/>
    <w:pPr>
      <w:ind w:left="1200"/>
    </w:pPr>
    <w:rPr>
      <w:rFonts w:ascii="Calibri" w:hAnsi="Calibri"/>
    </w:rPr>
  </w:style>
  <w:style w:type="paragraph" w:styleId="Obsah7">
    <w:name w:val="toc 7"/>
    <w:basedOn w:val="Normln"/>
    <w:next w:val="Normln"/>
    <w:autoRedefine/>
    <w:rsid w:val="00220223"/>
    <w:pPr>
      <w:ind w:left="1440"/>
    </w:pPr>
    <w:rPr>
      <w:rFonts w:ascii="Calibri" w:hAnsi="Calibri"/>
    </w:rPr>
  </w:style>
  <w:style w:type="paragraph" w:styleId="Obsah8">
    <w:name w:val="toc 8"/>
    <w:basedOn w:val="Normln"/>
    <w:next w:val="Normln"/>
    <w:autoRedefine/>
    <w:rsid w:val="00220223"/>
    <w:pPr>
      <w:ind w:left="1680"/>
    </w:pPr>
    <w:rPr>
      <w:rFonts w:ascii="Calibri" w:hAnsi="Calibri"/>
    </w:rPr>
  </w:style>
  <w:style w:type="paragraph" w:styleId="Obsah9">
    <w:name w:val="toc 9"/>
    <w:basedOn w:val="Normln"/>
    <w:next w:val="Normln"/>
    <w:autoRedefine/>
    <w:rsid w:val="00220223"/>
    <w:pPr>
      <w:ind w:left="1920"/>
    </w:pPr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220223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extbubliny">
    <w:name w:val="Balloon Text"/>
    <w:basedOn w:val="Normln"/>
    <w:link w:val="TextbublinyChar"/>
    <w:rsid w:val="002202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022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F2C4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F2C4C"/>
    <w:rPr>
      <w:rFonts w:ascii="Courier New" w:hAnsi="Courier New" w:cs="Courier New"/>
    </w:rPr>
  </w:style>
  <w:style w:type="paragraph" w:customStyle="1" w:styleId="ZkladntextIMP">
    <w:name w:val="Základní text_IMP"/>
    <w:basedOn w:val="Normln"/>
    <w:rsid w:val="002109A1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character" w:styleId="Sledovanodkaz">
    <w:name w:val="FollowedHyperlink"/>
    <w:rsid w:val="005F20EB"/>
    <w:rPr>
      <w:color w:val="800080"/>
      <w:u w:val="single"/>
    </w:rPr>
  </w:style>
  <w:style w:type="paragraph" w:customStyle="1" w:styleId="zsady">
    <w:name w:val="zásady"/>
    <w:basedOn w:val="Normln"/>
    <w:link w:val="zsadyChar"/>
    <w:autoRedefine/>
    <w:qFormat/>
    <w:rsid w:val="00ED7D1C"/>
    <w:rPr>
      <w:rFonts w:ascii="Arial" w:hAnsi="Arial" w:cs="Arial"/>
      <w:b/>
    </w:rPr>
  </w:style>
  <w:style w:type="character" w:styleId="Odkaznakoment">
    <w:name w:val="annotation reference"/>
    <w:rsid w:val="000765E8"/>
    <w:rPr>
      <w:sz w:val="16"/>
      <w:szCs w:val="16"/>
    </w:rPr>
  </w:style>
  <w:style w:type="character" w:customStyle="1" w:styleId="zsadyChar">
    <w:name w:val="zásady Char"/>
    <w:link w:val="zsady"/>
    <w:rsid w:val="00ED7D1C"/>
    <w:rPr>
      <w:rFonts w:ascii="Arial" w:hAnsi="Arial" w:cs="Arial"/>
      <w:b/>
      <w:sz w:val="24"/>
      <w:szCs w:val="24"/>
    </w:rPr>
  </w:style>
  <w:style w:type="paragraph" w:styleId="Textkomente">
    <w:name w:val="annotation text"/>
    <w:basedOn w:val="Normln"/>
    <w:link w:val="TextkomenteChar"/>
    <w:rsid w:val="000765E8"/>
  </w:style>
  <w:style w:type="character" w:customStyle="1" w:styleId="TextkomenteChar">
    <w:name w:val="Text komentáře Char"/>
    <w:basedOn w:val="Standardnpsmoodstavce"/>
    <w:link w:val="Textkomente"/>
    <w:rsid w:val="000765E8"/>
  </w:style>
  <w:style w:type="paragraph" w:styleId="Pedmtkomente">
    <w:name w:val="annotation subject"/>
    <w:basedOn w:val="Textkomente"/>
    <w:next w:val="Textkomente"/>
    <w:link w:val="PedmtkomenteChar"/>
    <w:rsid w:val="000765E8"/>
    <w:rPr>
      <w:b/>
      <w:bCs/>
    </w:rPr>
  </w:style>
  <w:style w:type="character" w:customStyle="1" w:styleId="PedmtkomenteChar">
    <w:name w:val="Předmět komentáře Char"/>
    <w:link w:val="Pedmtkomente"/>
    <w:rsid w:val="000765E8"/>
    <w:rPr>
      <w:b/>
      <w:bCs/>
    </w:rPr>
  </w:style>
  <w:style w:type="paragraph" w:styleId="Revize">
    <w:name w:val="Revision"/>
    <w:hidden/>
    <w:uiPriority w:val="99"/>
    <w:semiHidden/>
    <w:rsid w:val="003C22BC"/>
    <w:rPr>
      <w:sz w:val="24"/>
      <w:szCs w:val="24"/>
    </w:rPr>
  </w:style>
  <w:style w:type="table" w:styleId="Mkatabulky">
    <w:name w:val="Table Grid"/>
    <w:basedOn w:val="Normlntabulka"/>
    <w:rsid w:val="0006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pisekobrzkuChar">
    <w:name w:val="Popisek obrázku Char"/>
    <w:link w:val="Popisekobrzku"/>
    <w:rsid w:val="00AC2BEE"/>
    <w:rPr>
      <w:rFonts w:ascii="Arial" w:hAnsi="Arial"/>
      <w:b/>
      <w:snapToGrid w:val="0"/>
    </w:rPr>
  </w:style>
  <w:style w:type="paragraph" w:customStyle="1" w:styleId="Popisekobrzku">
    <w:name w:val="Popisek obrázku"/>
    <w:next w:val="Normln"/>
    <w:link w:val="PopisekobrzkuChar"/>
    <w:autoRedefine/>
    <w:rsid w:val="00AC2BEE"/>
    <w:pPr>
      <w:tabs>
        <w:tab w:val="left" w:pos="4962"/>
      </w:tabs>
    </w:pPr>
    <w:rPr>
      <w:rFonts w:ascii="Arial" w:hAnsi="Arial"/>
      <w:b/>
      <w:snapToGrid w:val="0"/>
    </w:rPr>
  </w:style>
  <w:style w:type="paragraph" w:customStyle="1" w:styleId="slovanodstavce">
    <w:name w:val="Číslované odstavce"/>
    <w:basedOn w:val="Normln"/>
    <w:rsid w:val="00AC2BEE"/>
    <w:pPr>
      <w:numPr>
        <w:ilvl w:val="3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A-ZprvaCSP-ods1dek">
    <w:name w:val="A-ZprávaCSP-ods.1.øádek"/>
    <w:rsid w:val="00613081"/>
    <w:pPr>
      <w:widowControl w:val="0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67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ap.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a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28F1-9E2E-4024-A786-8875314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2074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</vt:lpstr>
    </vt:vector>
  </TitlesOfParts>
  <Company/>
  <LinksUpToDate>false</LinksUpToDate>
  <CharactersWithSpaces>14256</CharactersWithSpaces>
  <SharedDoc>false</SharedDoc>
  <HLinks>
    <vt:vector size="12" baseType="variant"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http://www.moap.ct/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</dc:title>
  <dc:creator>Lindovská</dc:creator>
  <cp:lastModifiedBy>Janková Jolana</cp:lastModifiedBy>
  <cp:revision>3</cp:revision>
  <cp:lastPrinted>2020-03-12T12:02:00Z</cp:lastPrinted>
  <dcterms:created xsi:type="dcterms:W3CDTF">2021-08-05T09:04:00Z</dcterms:created>
  <dcterms:modified xsi:type="dcterms:W3CDTF">2021-08-05T09:07:00Z</dcterms:modified>
</cp:coreProperties>
</file>