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68B33DE3" w:rsidR="0099392C" w:rsidRDefault="0073295E">
      <w:pPr>
        <w:spacing w:before="0" w:after="0" w:line="276" w:lineRule="auto"/>
        <w:jc w:val="center"/>
        <w:rPr>
          <w:sz w:val="44"/>
          <w:szCs w:val="44"/>
        </w:rPr>
      </w:pPr>
      <w:r>
        <w:rPr>
          <w:sz w:val="44"/>
          <w:szCs w:val="44"/>
        </w:rPr>
        <w:t>Smlouva o správě kotelen</w:t>
      </w:r>
    </w:p>
    <w:p w14:paraId="00000003" w14:textId="77777777" w:rsidR="0099392C" w:rsidRDefault="0099392C">
      <w:pPr>
        <w:jc w:val="center"/>
      </w:pPr>
    </w:p>
    <w:p w14:paraId="00000004" w14:textId="77777777" w:rsidR="0099392C" w:rsidRDefault="0073295E">
      <w:pPr>
        <w:widowControl w:val="0"/>
        <w:pBdr>
          <w:top w:val="nil"/>
          <w:left w:val="nil"/>
          <w:bottom w:val="nil"/>
          <w:right w:val="nil"/>
          <w:between w:val="nil"/>
        </w:pBdr>
        <w:tabs>
          <w:tab w:val="left" w:pos="567"/>
        </w:tabs>
        <w:spacing w:before="0" w:after="200" w:line="300" w:lineRule="auto"/>
        <w:rPr>
          <w:color w:val="000000"/>
        </w:rPr>
      </w:pPr>
      <w:r>
        <w:rPr>
          <w:color w:val="000000"/>
        </w:rPr>
        <w:t>Níže uvedeného dne, měsíce a roku uzavřely smluvní strany:</w:t>
      </w:r>
    </w:p>
    <w:p w14:paraId="00000005" w14:textId="77777777" w:rsidR="0099392C" w:rsidRDefault="0099392C">
      <w:pPr>
        <w:jc w:val="both"/>
        <w:rPr>
          <w:sz w:val="22"/>
          <w:szCs w:val="22"/>
        </w:rPr>
      </w:pPr>
    </w:p>
    <w:p w14:paraId="00000006" w14:textId="77777777" w:rsidR="0099392C" w:rsidRDefault="0073295E" w:rsidP="003670F0">
      <w:bookmarkStart w:id="0" w:name="_heading=h.gjdgxs" w:colFirst="0" w:colLast="0"/>
      <w:bookmarkEnd w:id="0"/>
      <w:r>
        <w:rPr>
          <w:b/>
        </w:rPr>
        <w:t>Základní škola a mateřská škola, Praha 3, Chelčického 43/2614</w:t>
      </w:r>
      <w:r>
        <w:rPr>
          <w:b/>
        </w:rPr>
        <w:br/>
      </w:r>
      <w:r>
        <w:t>Sídlo: Praha 3, Žižkov, Chelčického 2614/43</w:t>
      </w:r>
    </w:p>
    <w:p w14:paraId="00000007" w14:textId="77777777" w:rsidR="0099392C" w:rsidRDefault="0073295E">
      <w:pPr>
        <w:jc w:val="both"/>
      </w:pPr>
      <w:r>
        <w:t>IČO: 63831333</w:t>
      </w:r>
    </w:p>
    <w:p w14:paraId="00000008" w14:textId="5CC4AC44" w:rsidR="0099392C" w:rsidRDefault="0073295E">
      <w:pPr>
        <w:jc w:val="both"/>
      </w:pPr>
      <w:r>
        <w:t xml:space="preserve">Bankovní spojení: </w:t>
      </w:r>
      <w:r w:rsidR="006B6CDE">
        <w:rPr>
          <w:rFonts w:eastAsia="Arial Unicode MS"/>
          <w:color w:val="000000"/>
        </w:rPr>
        <w:t>2000795359/0800</w:t>
      </w:r>
    </w:p>
    <w:p w14:paraId="00000009" w14:textId="0FA8E37B" w:rsidR="0099392C" w:rsidRDefault="0073295E">
      <w:r>
        <w:t>Zastoupená</w:t>
      </w:r>
      <w:r w:rsidR="005162C3">
        <w:t xml:space="preserve"> </w:t>
      </w:r>
      <w:r w:rsidR="005162C3" w:rsidRPr="005162C3">
        <w:rPr>
          <w:rStyle w:val="Zdraznn"/>
          <w:bCs/>
          <w:i w:val="0"/>
          <w:iCs w:val="0"/>
        </w:rPr>
        <w:t xml:space="preserve">ředitelem </w:t>
      </w:r>
      <w:r w:rsidR="005162C3">
        <w:rPr>
          <w:rStyle w:val="Zdraznn"/>
          <w:bCs/>
          <w:i w:val="0"/>
          <w:iCs w:val="0"/>
        </w:rPr>
        <w:t xml:space="preserve">PhDr. </w:t>
      </w:r>
      <w:r w:rsidR="005162C3" w:rsidRPr="005162C3">
        <w:rPr>
          <w:rStyle w:val="Zdraznn"/>
          <w:bCs/>
          <w:i w:val="0"/>
          <w:iCs w:val="0"/>
        </w:rPr>
        <w:t xml:space="preserve">Pavlem </w:t>
      </w:r>
      <w:proofErr w:type="spellStart"/>
      <w:r w:rsidR="005162C3" w:rsidRPr="005162C3">
        <w:rPr>
          <w:rStyle w:val="Zdraznn"/>
          <w:bCs/>
          <w:i w:val="0"/>
          <w:iCs w:val="0"/>
        </w:rPr>
        <w:t>Ostapem</w:t>
      </w:r>
      <w:proofErr w:type="spellEnd"/>
    </w:p>
    <w:p w14:paraId="0000000A" w14:textId="5A56F3B5" w:rsidR="0099392C" w:rsidRDefault="0073295E">
      <w:r>
        <w:t xml:space="preserve">Kontakt pro komunikaci a hlášení závad: </w:t>
      </w:r>
      <w:r w:rsidR="006B6CDE">
        <w:t>222 592 504</w:t>
      </w:r>
    </w:p>
    <w:p w14:paraId="0000000B" w14:textId="77777777" w:rsidR="0099392C" w:rsidRDefault="0099392C">
      <w:pPr>
        <w:spacing w:before="0" w:after="0"/>
        <w:jc w:val="both"/>
      </w:pPr>
    </w:p>
    <w:p w14:paraId="0000000C" w14:textId="77777777" w:rsidR="0099392C" w:rsidRDefault="0073295E">
      <w:pPr>
        <w:spacing w:before="0" w:after="0"/>
        <w:jc w:val="both"/>
      </w:pPr>
      <w:r>
        <w:t>(na straně jedné jako „</w:t>
      </w:r>
      <w:r>
        <w:rPr>
          <w:b/>
        </w:rPr>
        <w:t>Objednatel</w:t>
      </w:r>
      <w:r>
        <w:t>“)</w:t>
      </w:r>
    </w:p>
    <w:p w14:paraId="0000000D" w14:textId="77777777" w:rsidR="0099392C" w:rsidRDefault="0099392C">
      <w:pPr>
        <w:jc w:val="both"/>
      </w:pPr>
    </w:p>
    <w:p w14:paraId="0000000E" w14:textId="77777777" w:rsidR="0099392C" w:rsidRDefault="0073295E">
      <w:pPr>
        <w:jc w:val="both"/>
      </w:pPr>
      <w:r>
        <w:t>a</w:t>
      </w:r>
    </w:p>
    <w:p w14:paraId="0000000F" w14:textId="77777777" w:rsidR="0099392C" w:rsidRDefault="0099392C">
      <w:pPr>
        <w:jc w:val="both"/>
      </w:pPr>
    </w:p>
    <w:p w14:paraId="00000010" w14:textId="43CE0DCD" w:rsidR="0099392C" w:rsidRPr="007A3769" w:rsidRDefault="00815AD2">
      <w:pPr>
        <w:spacing w:before="0" w:after="0"/>
        <w:jc w:val="both"/>
        <w:rPr>
          <w:b/>
          <w:bCs/>
        </w:rPr>
      </w:pPr>
      <w:r w:rsidRPr="007A3769">
        <w:rPr>
          <w:b/>
          <w:bCs/>
        </w:rPr>
        <w:t xml:space="preserve">Správa majetkového portfolia Praha 3 a.s. </w:t>
      </w:r>
    </w:p>
    <w:p w14:paraId="00000011" w14:textId="45493EE4" w:rsidR="0099392C" w:rsidRDefault="0073295E">
      <w:pPr>
        <w:jc w:val="both"/>
      </w:pPr>
      <w:r>
        <w:t xml:space="preserve">Sídlo: </w:t>
      </w:r>
      <w:r w:rsidR="00815AD2">
        <w:t xml:space="preserve">Praha 3, Olšanská 2666/7, PSČ 130 00  </w:t>
      </w:r>
    </w:p>
    <w:p w14:paraId="00000012" w14:textId="143A7FB5" w:rsidR="0099392C" w:rsidRDefault="0073295E">
      <w:pPr>
        <w:jc w:val="both"/>
      </w:pPr>
      <w:r>
        <w:t xml:space="preserve">IČO: </w:t>
      </w:r>
      <w:r w:rsidR="00815AD2">
        <w:t>28954866</w:t>
      </w:r>
    </w:p>
    <w:p w14:paraId="00000013" w14:textId="20421A10" w:rsidR="0099392C" w:rsidRDefault="0073295E">
      <w:pPr>
        <w:jc w:val="both"/>
      </w:pPr>
      <w:r>
        <w:t>Bankovní spojení:</w:t>
      </w:r>
      <w:r w:rsidR="00815AD2">
        <w:t xml:space="preserve"> 232144572/0300</w:t>
      </w:r>
      <w:r>
        <w:t xml:space="preserve"> </w:t>
      </w:r>
    </w:p>
    <w:p w14:paraId="00000014" w14:textId="356B52F5" w:rsidR="0099392C" w:rsidRDefault="0073295E">
      <w:r>
        <w:t xml:space="preserve">Zastoupená: </w:t>
      </w:r>
      <w:r w:rsidR="00815AD2">
        <w:t>Mgr. Michalem Dobiášem, předsedou představenstva</w:t>
      </w:r>
    </w:p>
    <w:p w14:paraId="00000015" w14:textId="0D1006A4" w:rsidR="0099392C" w:rsidRDefault="0073295E">
      <w:r>
        <w:t xml:space="preserve">Kontakt pro komunikaci a hlášení závad: </w:t>
      </w:r>
      <w:hyperlink r:id="rId8" w:history="1">
        <w:r w:rsidR="00815AD2" w:rsidRPr="002E74EF">
          <w:rPr>
            <w:rStyle w:val="Hypertextovodkaz"/>
          </w:rPr>
          <w:t>info.cdk@smppraha3.cz</w:t>
        </w:r>
      </w:hyperlink>
      <w:r w:rsidR="00815AD2">
        <w:t xml:space="preserve"> </w:t>
      </w:r>
    </w:p>
    <w:p w14:paraId="00000016" w14:textId="77777777" w:rsidR="0099392C" w:rsidRDefault="0099392C">
      <w:pPr>
        <w:spacing w:before="0" w:after="0"/>
        <w:jc w:val="both"/>
      </w:pPr>
    </w:p>
    <w:p w14:paraId="00000017" w14:textId="77777777" w:rsidR="0099392C" w:rsidRDefault="0073295E">
      <w:pPr>
        <w:spacing w:after="240"/>
        <w:jc w:val="both"/>
      </w:pPr>
      <w:r>
        <w:t>(na straně druhé jako „</w:t>
      </w:r>
      <w:r>
        <w:rPr>
          <w:b/>
        </w:rPr>
        <w:t>Dodavatel</w:t>
      </w:r>
      <w:r>
        <w:t xml:space="preserve">“) </w:t>
      </w:r>
    </w:p>
    <w:p w14:paraId="00000018" w14:textId="77777777" w:rsidR="0099392C" w:rsidRDefault="0073295E">
      <w:pPr>
        <w:jc w:val="both"/>
      </w:pPr>
      <w:r>
        <w:t>(Objednatel a Dodavatel dále jako</w:t>
      </w:r>
      <w:r>
        <w:rPr>
          <w:b/>
        </w:rPr>
        <w:t xml:space="preserve"> „Smluvní strany“</w:t>
      </w:r>
      <w:r>
        <w:t>)</w:t>
      </w:r>
    </w:p>
    <w:p w14:paraId="00000019" w14:textId="77777777" w:rsidR="0099392C" w:rsidRDefault="0099392C">
      <w:pPr>
        <w:jc w:val="both"/>
      </w:pPr>
    </w:p>
    <w:p w14:paraId="0000001A" w14:textId="77777777" w:rsidR="0099392C" w:rsidRDefault="0099392C">
      <w:pPr>
        <w:jc w:val="both"/>
        <w:rPr>
          <w:b/>
        </w:rPr>
      </w:pPr>
    </w:p>
    <w:p w14:paraId="0000001B" w14:textId="77777777" w:rsidR="0099392C" w:rsidRDefault="0073295E">
      <w:pPr>
        <w:widowControl w:val="0"/>
        <w:pBdr>
          <w:top w:val="nil"/>
          <w:left w:val="nil"/>
          <w:bottom w:val="nil"/>
          <w:right w:val="nil"/>
          <w:between w:val="nil"/>
        </w:pBdr>
        <w:tabs>
          <w:tab w:val="left" w:pos="567"/>
        </w:tabs>
        <w:spacing w:before="0" w:after="200" w:line="300" w:lineRule="auto"/>
        <w:jc w:val="both"/>
        <w:rPr>
          <w:color w:val="000000"/>
        </w:rPr>
      </w:pPr>
      <w:r>
        <w:rPr>
          <w:color w:val="000000"/>
        </w:rPr>
        <w:t>tuto smlouvu o správě kotelen (dále jako „</w:t>
      </w:r>
      <w:r>
        <w:rPr>
          <w:b/>
          <w:color w:val="000000"/>
        </w:rPr>
        <w:t>Smlouva</w:t>
      </w:r>
      <w:r>
        <w:rPr>
          <w:color w:val="000000"/>
        </w:rPr>
        <w:t>“):</w:t>
      </w:r>
    </w:p>
    <w:p w14:paraId="0000001C" w14:textId="77777777" w:rsidR="0099392C" w:rsidRDefault="0099392C">
      <w:pPr>
        <w:jc w:val="both"/>
      </w:pPr>
    </w:p>
    <w:p w14:paraId="0000001D" w14:textId="77777777" w:rsidR="0099392C" w:rsidRDefault="0073295E">
      <w:pPr>
        <w:pStyle w:val="Nadpis2"/>
        <w:numPr>
          <w:ilvl w:val="0"/>
          <w:numId w:val="1"/>
        </w:numPr>
        <w:jc w:val="both"/>
      </w:pPr>
      <w:r>
        <w:br w:type="page"/>
      </w:r>
    </w:p>
    <w:p w14:paraId="0000001E" w14:textId="77777777" w:rsidR="0099392C" w:rsidRDefault="0073295E">
      <w:pPr>
        <w:pStyle w:val="Nadpis2"/>
        <w:numPr>
          <w:ilvl w:val="0"/>
          <w:numId w:val="2"/>
        </w:numPr>
        <w:ind w:left="0" w:firstLine="0"/>
        <w:jc w:val="center"/>
      </w:pPr>
      <w:r>
        <w:lastRenderedPageBreak/>
        <w:t>Předmět s</w:t>
      </w:r>
      <w:sdt>
        <w:sdtPr>
          <w:tag w:val="goog_rdk_10"/>
          <w:id w:val="-1212190222"/>
        </w:sdtPr>
        <w:sdtEndPr/>
        <w:sdtContent/>
      </w:sdt>
      <w:r>
        <w:t>mlouvy</w:t>
      </w:r>
    </w:p>
    <w:sdt>
      <w:sdtPr>
        <w:tag w:val="goog_rdk_12"/>
        <w:id w:val="-1585218012"/>
      </w:sdtPr>
      <w:sdtEndPr/>
      <w:sdtContent>
        <w:p w14:paraId="0000001F" w14:textId="31AE64C5" w:rsidR="0099392C" w:rsidRDefault="0073295E">
          <w:pPr>
            <w:numPr>
              <w:ilvl w:val="1"/>
              <w:numId w:val="3"/>
            </w:numPr>
            <w:pBdr>
              <w:top w:val="nil"/>
              <w:left w:val="nil"/>
              <w:bottom w:val="nil"/>
              <w:right w:val="nil"/>
              <w:between w:val="nil"/>
            </w:pBdr>
            <w:spacing w:line="280" w:lineRule="auto"/>
            <w:ind w:left="709" w:hanging="709"/>
            <w:jc w:val="both"/>
            <w:rPr>
              <w:color w:val="000000"/>
            </w:rPr>
          </w:pPr>
          <w:r>
            <w:rPr>
              <w:color w:val="000000"/>
            </w:rPr>
            <w:t>Dodavatel se zavazuje zajistit služby související se správou, údržbou a provozem níže definovaných kotelen v objektech Objednatele (dále jako „</w:t>
          </w:r>
          <w:r>
            <w:rPr>
              <w:b/>
              <w:color w:val="000000"/>
            </w:rPr>
            <w:t>Správa</w:t>
          </w:r>
          <w:r>
            <w:rPr>
              <w:color w:val="000000"/>
            </w:rPr>
            <w:t xml:space="preserve">“) a Objednatel se zavazuje platit za to Dodavateli sjednanou odměnu. </w:t>
          </w:r>
          <w:sdt>
            <w:sdtPr>
              <w:tag w:val="goog_rdk_11"/>
              <w:id w:val="-9996884"/>
              <w:showingPlcHdr/>
            </w:sdtPr>
            <w:sdtEndPr/>
            <w:sdtContent>
              <w:r w:rsidR="00280FF9">
                <w:t xml:space="preserve">     </w:t>
              </w:r>
            </w:sdtContent>
          </w:sdt>
        </w:p>
      </w:sdtContent>
    </w:sdt>
    <w:p w14:paraId="00000020" w14:textId="63DC0552" w:rsidR="0099392C" w:rsidRDefault="0084310D">
      <w:pPr>
        <w:numPr>
          <w:ilvl w:val="1"/>
          <w:numId w:val="3"/>
        </w:numPr>
        <w:pBdr>
          <w:top w:val="nil"/>
          <w:left w:val="nil"/>
          <w:bottom w:val="nil"/>
          <w:right w:val="nil"/>
          <w:between w:val="nil"/>
        </w:pBdr>
        <w:spacing w:line="280" w:lineRule="auto"/>
        <w:ind w:left="709" w:hanging="709"/>
        <w:jc w:val="both"/>
        <w:rPr>
          <w:color w:val="000000"/>
        </w:rPr>
      </w:pPr>
      <w:sdt>
        <w:sdtPr>
          <w:tag w:val="goog_rdk_13"/>
          <w:id w:val="965005650"/>
        </w:sdtPr>
        <w:sdtEndPr/>
        <w:sdtContent>
          <w:r w:rsidR="0073295E">
            <w:rPr>
              <w:color w:val="000000"/>
            </w:rPr>
            <w:t xml:space="preserve">Účelem smlouvy je zajistit služby v takové kvalitě, aby nebyl ohrožen tepelný komfort v Objektech definovaný pro potřeby zajištění provozu Objektů a kvalitních podmínek </w:t>
          </w:r>
          <w:sdt>
            <w:sdtPr>
              <w:tag w:val="goog_rdk_14"/>
              <w:id w:val="-1775240497"/>
            </w:sdtPr>
            <w:sdtEndPr/>
            <w:sdtContent/>
          </w:sdt>
          <w:r w:rsidR="0073295E">
            <w:rPr>
              <w:color w:val="000000"/>
            </w:rPr>
            <w:t>pro vzdělávání</w:t>
          </w:r>
          <w:r w:rsidR="005162C3">
            <w:rPr>
              <w:color w:val="000000"/>
            </w:rPr>
            <w:t xml:space="preserve"> zejména vyhláškou č. 410/2005 Sb. a ČSN EN 12831</w:t>
          </w:r>
          <w:r w:rsidR="0073295E">
            <w:rPr>
              <w:color w:val="000000"/>
            </w:rPr>
            <w:t>.</w:t>
          </w:r>
        </w:sdtContent>
      </w:sdt>
    </w:p>
    <w:p w14:paraId="00000021" w14:textId="77777777" w:rsidR="0099392C" w:rsidRDefault="0073295E">
      <w:pPr>
        <w:pStyle w:val="Nadpis2"/>
        <w:numPr>
          <w:ilvl w:val="0"/>
          <w:numId w:val="3"/>
        </w:numPr>
        <w:ind w:left="0" w:firstLine="0"/>
        <w:jc w:val="center"/>
      </w:pPr>
      <w:r>
        <w:t>Předmět správy</w:t>
      </w:r>
    </w:p>
    <w:p w14:paraId="00000022" w14:textId="77777777" w:rsidR="0099392C" w:rsidRDefault="0073295E">
      <w:pPr>
        <w:numPr>
          <w:ilvl w:val="1"/>
          <w:numId w:val="3"/>
        </w:numPr>
        <w:pBdr>
          <w:top w:val="nil"/>
          <w:left w:val="nil"/>
          <w:bottom w:val="nil"/>
          <w:right w:val="nil"/>
          <w:between w:val="nil"/>
        </w:pBdr>
        <w:spacing w:line="280" w:lineRule="auto"/>
        <w:ind w:left="709" w:hanging="709"/>
        <w:jc w:val="both"/>
        <w:rPr>
          <w:color w:val="000000"/>
        </w:rPr>
      </w:pPr>
      <w:r>
        <w:rPr>
          <w:color w:val="000000"/>
        </w:rPr>
        <w:t xml:space="preserve">Objednatel prohlašuje, že má ve správě majetek ve vlastnictví obce hl. m. Praha svěřený zřizovateli Objednatele Městské části Praha 3, a to konkrétně tyto dva objekty: </w:t>
      </w:r>
    </w:p>
    <w:p w14:paraId="00000023" w14:textId="77777777" w:rsidR="0099392C" w:rsidRDefault="0073295E">
      <w:pPr>
        <w:numPr>
          <w:ilvl w:val="1"/>
          <w:numId w:val="4"/>
        </w:numPr>
        <w:pBdr>
          <w:top w:val="nil"/>
          <w:left w:val="nil"/>
          <w:bottom w:val="nil"/>
          <w:right w:val="nil"/>
          <w:between w:val="nil"/>
        </w:pBdr>
        <w:spacing w:line="280" w:lineRule="auto"/>
        <w:ind w:left="851"/>
        <w:jc w:val="both"/>
        <w:rPr>
          <w:color w:val="000000"/>
        </w:rPr>
      </w:pPr>
      <w:r>
        <w:rPr>
          <w:color w:val="000000"/>
        </w:rPr>
        <w:t xml:space="preserve">ZŠ a MŠ, Chelčického 43/2614, Praha 3, jež je součástí pozemku </w:t>
      </w:r>
      <w:proofErr w:type="spellStart"/>
      <w:r>
        <w:rPr>
          <w:color w:val="000000"/>
        </w:rPr>
        <w:t>parc</w:t>
      </w:r>
      <w:proofErr w:type="spellEnd"/>
      <w:r>
        <w:rPr>
          <w:color w:val="000000"/>
        </w:rPr>
        <w:t>. č. 1775/3 v katastrálním území Žižkov, Praha, zapsané na listu vlastnictví č. 1636 (dále jako „</w:t>
      </w:r>
      <w:r>
        <w:rPr>
          <w:b/>
          <w:color w:val="000000"/>
        </w:rPr>
        <w:t>Objekt Chelčického</w:t>
      </w:r>
      <w:r>
        <w:rPr>
          <w:color w:val="000000"/>
        </w:rPr>
        <w:t>“);</w:t>
      </w:r>
    </w:p>
    <w:p w14:paraId="00000024" w14:textId="77777777" w:rsidR="0099392C" w:rsidRDefault="0073295E">
      <w:pPr>
        <w:numPr>
          <w:ilvl w:val="1"/>
          <w:numId w:val="4"/>
        </w:numPr>
        <w:pBdr>
          <w:top w:val="nil"/>
          <w:left w:val="nil"/>
          <w:bottom w:val="nil"/>
          <w:right w:val="nil"/>
          <w:between w:val="nil"/>
        </w:pBdr>
        <w:spacing w:line="280" w:lineRule="auto"/>
        <w:ind w:left="851"/>
        <w:jc w:val="both"/>
        <w:rPr>
          <w:color w:val="000000"/>
        </w:rPr>
      </w:pPr>
      <w:r>
        <w:rPr>
          <w:color w:val="000000"/>
        </w:rPr>
        <w:t xml:space="preserve">ZŠ a MŠ, pracoviště Žerotínova 36/1100, Praha 3, jež je součástí pozemku </w:t>
      </w:r>
      <w:proofErr w:type="spellStart"/>
      <w:r>
        <w:rPr>
          <w:color w:val="000000"/>
        </w:rPr>
        <w:t>parc</w:t>
      </w:r>
      <w:proofErr w:type="spellEnd"/>
      <w:r>
        <w:rPr>
          <w:color w:val="000000"/>
        </w:rPr>
        <w:t>. č. 2008 v katastrálním území Žižkov, Praha, zapsané na listu vlastnictví č. 1636 (dále jako „</w:t>
      </w:r>
      <w:r>
        <w:rPr>
          <w:b/>
          <w:color w:val="000000"/>
        </w:rPr>
        <w:t>Objekt Žerotínova</w:t>
      </w:r>
      <w:r>
        <w:rPr>
          <w:color w:val="000000"/>
        </w:rPr>
        <w:t>“).</w:t>
      </w:r>
    </w:p>
    <w:p w14:paraId="00000025" w14:textId="77777777" w:rsidR="0099392C" w:rsidRDefault="0073295E">
      <w:pPr>
        <w:pBdr>
          <w:top w:val="nil"/>
          <w:left w:val="nil"/>
          <w:bottom w:val="nil"/>
          <w:right w:val="nil"/>
          <w:between w:val="nil"/>
        </w:pBdr>
        <w:spacing w:line="280" w:lineRule="auto"/>
        <w:ind w:left="851"/>
        <w:jc w:val="both"/>
        <w:rPr>
          <w:color w:val="000000"/>
        </w:rPr>
      </w:pPr>
      <w:r>
        <w:rPr>
          <w:color w:val="000000"/>
        </w:rPr>
        <w:t>(dále společně jako „</w:t>
      </w:r>
      <w:r>
        <w:rPr>
          <w:b/>
          <w:color w:val="000000"/>
        </w:rPr>
        <w:t>Objekty</w:t>
      </w:r>
      <w:r>
        <w:rPr>
          <w:color w:val="000000"/>
        </w:rPr>
        <w:t>“)</w:t>
      </w:r>
    </w:p>
    <w:p w14:paraId="00000026" w14:textId="77777777" w:rsidR="0099392C" w:rsidRDefault="0073295E">
      <w:pPr>
        <w:numPr>
          <w:ilvl w:val="1"/>
          <w:numId w:val="3"/>
        </w:numPr>
        <w:pBdr>
          <w:top w:val="nil"/>
          <w:left w:val="nil"/>
          <w:bottom w:val="nil"/>
          <w:right w:val="nil"/>
          <w:between w:val="nil"/>
        </w:pBdr>
        <w:spacing w:line="280" w:lineRule="auto"/>
        <w:ind w:left="709" w:hanging="709"/>
        <w:jc w:val="both"/>
        <w:rPr>
          <w:color w:val="000000"/>
        </w:rPr>
      </w:pPr>
      <w:r>
        <w:rPr>
          <w:color w:val="000000"/>
        </w:rPr>
        <w:t>Objednatel prohlašuje, že:</w:t>
      </w:r>
    </w:p>
    <w:p w14:paraId="00000027" w14:textId="08E0E62D" w:rsidR="0099392C" w:rsidRDefault="0084310D">
      <w:pPr>
        <w:numPr>
          <w:ilvl w:val="1"/>
          <w:numId w:val="5"/>
        </w:numPr>
        <w:pBdr>
          <w:top w:val="nil"/>
          <w:left w:val="nil"/>
          <w:bottom w:val="nil"/>
          <w:right w:val="nil"/>
          <w:between w:val="nil"/>
        </w:pBdr>
        <w:spacing w:line="280" w:lineRule="auto"/>
        <w:ind w:left="1418" w:hanging="567"/>
        <w:jc w:val="both"/>
        <w:rPr>
          <w:color w:val="000000"/>
        </w:rPr>
      </w:pPr>
      <w:sdt>
        <w:sdtPr>
          <w:tag w:val="goog_rdk_15"/>
          <w:id w:val="-1654362982"/>
        </w:sdtPr>
        <w:sdtEndPr/>
        <w:sdtContent/>
      </w:sdt>
      <w:r w:rsidR="0073295E">
        <w:rPr>
          <w:color w:val="000000"/>
        </w:rPr>
        <w:t xml:space="preserve">součástí Objektu Chelčického je kotelna, na ní napojené rozvody tepla a soubor dalšího </w:t>
      </w:r>
      <w:r w:rsidR="0073295E" w:rsidRPr="00815AD2">
        <w:rPr>
          <w:color w:val="000000"/>
        </w:rPr>
        <w:t>technologického zařízení, které je specifikované v Příloze č.1</w:t>
      </w:r>
      <w:r w:rsidR="00AE1A53" w:rsidRPr="00815AD2">
        <w:rPr>
          <w:color w:val="000000"/>
        </w:rPr>
        <w:t xml:space="preserve"> </w:t>
      </w:r>
      <w:r w:rsidR="00AE1A53" w:rsidRPr="00815AD2">
        <w:rPr>
          <w:bCs/>
          <w:color w:val="000000"/>
        </w:rPr>
        <w:t>a pasportu technického zařízení</w:t>
      </w:r>
      <w:r w:rsidR="00AE1A53" w:rsidRPr="00AE1A53">
        <w:rPr>
          <w:bCs/>
          <w:color w:val="000000"/>
        </w:rPr>
        <w:t xml:space="preserve"> kotelny provedeného v rámci přejímacího řízení dle čl. </w:t>
      </w:r>
      <w:r w:rsidR="00C77C54">
        <w:rPr>
          <w:bCs/>
          <w:color w:val="000000"/>
        </w:rPr>
        <w:t>II.4</w:t>
      </w:r>
      <w:r w:rsidR="0073295E" w:rsidRPr="00AE1A53">
        <w:rPr>
          <w:bCs/>
          <w:color w:val="000000"/>
        </w:rPr>
        <w:t xml:space="preserve"> </w:t>
      </w:r>
      <w:r w:rsidR="0073295E">
        <w:rPr>
          <w:color w:val="000000"/>
        </w:rPr>
        <w:t>(všechna zařízení jako „</w:t>
      </w:r>
      <w:r w:rsidR="0073295E">
        <w:rPr>
          <w:b/>
          <w:color w:val="000000"/>
        </w:rPr>
        <w:t>Kotelna Chelčického“);</w:t>
      </w:r>
    </w:p>
    <w:p w14:paraId="00000028" w14:textId="6E493994" w:rsidR="0099392C" w:rsidRDefault="0073295E">
      <w:pPr>
        <w:numPr>
          <w:ilvl w:val="1"/>
          <w:numId w:val="5"/>
        </w:numPr>
        <w:pBdr>
          <w:top w:val="nil"/>
          <w:left w:val="nil"/>
          <w:bottom w:val="nil"/>
          <w:right w:val="nil"/>
          <w:between w:val="nil"/>
        </w:pBdr>
        <w:spacing w:line="280" w:lineRule="auto"/>
        <w:ind w:left="1418" w:hanging="567"/>
        <w:jc w:val="both"/>
        <w:rPr>
          <w:color w:val="000000"/>
        </w:rPr>
      </w:pPr>
      <w:r>
        <w:rPr>
          <w:color w:val="000000"/>
        </w:rPr>
        <w:t xml:space="preserve">součástí Objektu Žerotínova je kotelna, na ní napojené rozvody tepla a soubor dalšího </w:t>
      </w:r>
      <w:r w:rsidRPr="00815AD2">
        <w:rPr>
          <w:color w:val="000000"/>
        </w:rPr>
        <w:t>technologického zařízení, které je specifikované v Příloze č. 2</w:t>
      </w:r>
      <w:r>
        <w:rPr>
          <w:color w:val="000000"/>
        </w:rPr>
        <w:t xml:space="preserve"> </w:t>
      </w:r>
      <w:r w:rsidR="00AE1A53" w:rsidRPr="00AE1A53">
        <w:rPr>
          <w:bCs/>
          <w:color w:val="000000"/>
        </w:rPr>
        <w:t>a pasportu technického zařízení kotelny provedeného v rámci přejímacího řízení dle čl.</w:t>
      </w:r>
      <w:r w:rsidR="00C77C54">
        <w:rPr>
          <w:bCs/>
          <w:color w:val="000000"/>
        </w:rPr>
        <w:t xml:space="preserve"> II.4</w:t>
      </w:r>
      <w:r w:rsidR="00AE1A53" w:rsidRPr="00AE1A53">
        <w:rPr>
          <w:bCs/>
          <w:color w:val="000000"/>
        </w:rPr>
        <w:t xml:space="preserve"> </w:t>
      </w:r>
      <w:r>
        <w:rPr>
          <w:color w:val="000000"/>
        </w:rPr>
        <w:t>(</w:t>
      </w:r>
      <w:r w:rsidR="003C4884">
        <w:rPr>
          <w:color w:val="000000"/>
        </w:rPr>
        <w:t xml:space="preserve">všechna </w:t>
      </w:r>
      <w:r>
        <w:rPr>
          <w:color w:val="000000"/>
        </w:rPr>
        <w:t>zařízení jako „</w:t>
      </w:r>
      <w:r>
        <w:rPr>
          <w:b/>
          <w:color w:val="000000"/>
        </w:rPr>
        <w:t>Kotelna Žerotínova“).</w:t>
      </w:r>
    </w:p>
    <w:p w14:paraId="00000029" w14:textId="3B548C97" w:rsidR="0099392C" w:rsidRDefault="0073295E">
      <w:pPr>
        <w:pBdr>
          <w:top w:val="nil"/>
          <w:left w:val="nil"/>
          <w:bottom w:val="nil"/>
          <w:right w:val="nil"/>
          <w:between w:val="nil"/>
        </w:pBdr>
        <w:spacing w:line="280" w:lineRule="auto"/>
        <w:ind w:left="851"/>
        <w:jc w:val="both"/>
        <w:rPr>
          <w:color w:val="000000"/>
        </w:rPr>
      </w:pPr>
      <w:r>
        <w:rPr>
          <w:color w:val="000000"/>
        </w:rPr>
        <w:t>(dále společně jako „</w:t>
      </w:r>
      <w:r>
        <w:rPr>
          <w:b/>
          <w:color w:val="000000"/>
        </w:rPr>
        <w:t>Kotelny</w:t>
      </w:r>
      <w:r>
        <w:rPr>
          <w:color w:val="000000"/>
        </w:rPr>
        <w:t>“)</w:t>
      </w:r>
      <w:r w:rsidR="00280FF9">
        <w:rPr>
          <w:color w:val="000000"/>
        </w:rPr>
        <w:t>.</w:t>
      </w:r>
    </w:p>
    <w:p w14:paraId="2B572862" w14:textId="74CF554E" w:rsidR="00AE1A53" w:rsidRDefault="00280FF9" w:rsidP="00280FF9">
      <w:pPr>
        <w:pStyle w:val="Barevnseznamzvraznn11"/>
        <w:numPr>
          <w:ilvl w:val="1"/>
          <w:numId w:val="3"/>
        </w:numPr>
        <w:spacing w:before="120" w:after="120" w:line="280" w:lineRule="exact"/>
        <w:contextualSpacing w:val="0"/>
        <w:jc w:val="both"/>
        <w:rPr>
          <w:rFonts w:ascii="Open Sans" w:hAnsi="Open Sans" w:cs="Open Sans"/>
          <w:sz w:val="20"/>
          <w:szCs w:val="20"/>
        </w:rPr>
      </w:pPr>
      <w:r w:rsidRPr="00280FF9">
        <w:rPr>
          <w:rFonts w:ascii="Open Sans" w:hAnsi="Open Sans" w:cs="Open Sans"/>
          <w:sz w:val="20"/>
          <w:szCs w:val="20"/>
        </w:rPr>
        <w:t xml:space="preserve">O předání </w:t>
      </w:r>
      <w:r w:rsidR="003C4884">
        <w:rPr>
          <w:rFonts w:ascii="Open Sans" w:hAnsi="Open Sans" w:cs="Open Sans"/>
          <w:sz w:val="20"/>
          <w:szCs w:val="20"/>
        </w:rPr>
        <w:t>Kotelen</w:t>
      </w:r>
      <w:r>
        <w:rPr>
          <w:rFonts w:ascii="Open Sans" w:hAnsi="Open Sans" w:cs="Open Sans"/>
          <w:sz w:val="20"/>
          <w:szCs w:val="20"/>
        </w:rPr>
        <w:t xml:space="preserve"> Dodavateli </w:t>
      </w:r>
      <w:proofErr w:type="gramStart"/>
      <w:r w:rsidRPr="00280FF9">
        <w:rPr>
          <w:rFonts w:ascii="Open Sans" w:hAnsi="Open Sans" w:cs="Open Sans"/>
          <w:sz w:val="20"/>
          <w:szCs w:val="20"/>
        </w:rPr>
        <w:t>sepíší</w:t>
      </w:r>
      <w:proofErr w:type="gramEnd"/>
      <w:r w:rsidRPr="00280FF9">
        <w:rPr>
          <w:rFonts w:ascii="Open Sans" w:hAnsi="Open Sans" w:cs="Open Sans"/>
          <w:sz w:val="20"/>
          <w:szCs w:val="20"/>
        </w:rPr>
        <w:t xml:space="preserve"> </w:t>
      </w:r>
      <w:r w:rsidR="003C4884">
        <w:rPr>
          <w:rFonts w:ascii="Open Sans" w:hAnsi="Open Sans" w:cs="Open Sans"/>
          <w:sz w:val="20"/>
          <w:szCs w:val="20"/>
        </w:rPr>
        <w:t>S</w:t>
      </w:r>
      <w:r w:rsidR="003C4884" w:rsidRPr="00280FF9">
        <w:rPr>
          <w:rFonts w:ascii="Open Sans" w:hAnsi="Open Sans" w:cs="Open Sans"/>
          <w:sz w:val="20"/>
          <w:szCs w:val="20"/>
        </w:rPr>
        <w:t xml:space="preserve">mluvní strany </w:t>
      </w:r>
      <w:r w:rsidRPr="00280FF9">
        <w:rPr>
          <w:rFonts w:ascii="Open Sans" w:hAnsi="Open Sans" w:cs="Open Sans"/>
          <w:sz w:val="20"/>
          <w:szCs w:val="20"/>
        </w:rPr>
        <w:t xml:space="preserve">protokol </w:t>
      </w:r>
      <w:r w:rsidR="003C4884">
        <w:rPr>
          <w:rFonts w:ascii="Open Sans" w:hAnsi="Open Sans" w:cs="Open Sans"/>
          <w:sz w:val="20"/>
          <w:szCs w:val="20"/>
        </w:rPr>
        <w:t xml:space="preserve">o </w:t>
      </w:r>
      <w:r w:rsidRPr="00280FF9">
        <w:rPr>
          <w:rFonts w:ascii="Open Sans" w:hAnsi="Open Sans" w:cs="Open Sans"/>
          <w:sz w:val="20"/>
          <w:szCs w:val="20"/>
        </w:rPr>
        <w:t xml:space="preserve">předání a převzetí. Obdobný protokol </w:t>
      </w:r>
      <w:r w:rsidR="003C4884">
        <w:rPr>
          <w:rFonts w:ascii="Open Sans" w:hAnsi="Open Sans" w:cs="Open Sans"/>
          <w:sz w:val="20"/>
          <w:szCs w:val="20"/>
        </w:rPr>
        <w:t>S</w:t>
      </w:r>
      <w:r w:rsidRPr="00280FF9">
        <w:rPr>
          <w:rFonts w:ascii="Open Sans" w:hAnsi="Open Sans" w:cs="Open Sans"/>
          <w:sz w:val="20"/>
          <w:szCs w:val="20"/>
        </w:rPr>
        <w:t xml:space="preserve">mluvní strany </w:t>
      </w:r>
      <w:proofErr w:type="gramStart"/>
      <w:r w:rsidRPr="00280FF9">
        <w:rPr>
          <w:rFonts w:ascii="Open Sans" w:hAnsi="Open Sans" w:cs="Open Sans"/>
          <w:sz w:val="20"/>
          <w:szCs w:val="20"/>
        </w:rPr>
        <w:t>sepíší</w:t>
      </w:r>
      <w:proofErr w:type="gramEnd"/>
      <w:r w:rsidRPr="00280FF9">
        <w:rPr>
          <w:rFonts w:ascii="Open Sans" w:hAnsi="Open Sans" w:cs="Open Sans"/>
          <w:sz w:val="20"/>
          <w:szCs w:val="20"/>
        </w:rPr>
        <w:t xml:space="preserve"> při </w:t>
      </w:r>
      <w:r w:rsidR="00AA6538">
        <w:rPr>
          <w:rFonts w:ascii="Open Sans" w:hAnsi="Open Sans" w:cs="Open Sans"/>
          <w:sz w:val="20"/>
          <w:szCs w:val="20"/>
        </w:rPr>
        <w:t xml:space="preserve">předání </w:t>
      </w:r>
      <w:r w:rsidR="003C4884">
        <w:rPr>
          <w:rFonts w:ascii="Open Sans" w:hAnsi="Open Sans" w:cs="Open Sans"/>
          <w:sz w:val="20"/>
          <w:szCs w:val="20"/>
        </w:rPr>
        <w:t>Kotelen</w:t>
      </w:r>
      <w:r>
        <w:rPr>
          <w:rFonts w:ascii="Open Sans" w:hAnsi="Open Sans" w:cs="Open Sans"/>
          <w:sz w:val="20"/>
          <w:szCs w:val="20"/>
        </w:rPr>
        <w:t xml:space="preserve"> </w:t>
      </w:r>
      <w:r w:rsidRPr="00280FF9">
        <w:rPr>
          <w:rFonts w:ascii="Open Sans" w:hAnsi="Open Sans" w:cs="Open Sans"/>
          <w:sz w:val="20"/>
          <w:szCs w:val="20"/>
        </w:rPr>
        <w:t xml:space="preserve">zpět </w:t>
      </w:r>
      <w:r>
        <w:rPr>
          <w:rFonts w:ascii="Open Sans" w:hAnsi="Open Sans" w:cs="Open Sans"/>
          <w:sz w:val="20"/>
          <w:szCs w:val="20"/>
        </w:rPr>
        <w:t xml:space="preserve">Objednateli </w:t>
      </w:r>
      <w:r w:rsidRPr="00280FF9">
        <w:rPr>
          <w:rFonts w:ascii="Open Sans" w:hAnsi="Open Sans" w:cs="Open Sans"/>
          <w:sz w:val="20"/>
          <w:szCs w:val="20"/>
        </w:rPr>
        <w:t xml:space="preserve">po skončení </w:t>
      </w:r>
      <w:r>
        <w:rPr>
          <w:rFonts w:ascii="Open Sans" w:hAnsi="Open Sans" w:cs="Open Sans"/>
          <w:sz w:val="20"/>
          <w:szCs w:val="20"/>
        </w:rPr>
        <w:t>Správy</w:t>
      </w:r>
      <w:r w:rsidRPr="00280FF9">
        <w:rPr>
          <w:rFonts w:ascii="Open Sans" w:hAnsi="Open Sans" w:cs="Open Sans"/>
          <w:sz w:val="20"/>
          <w:szCs w:val="20"/>
        </w:rPr>
        <w:t xml:space="preserve">. </w:t>
      </w:r>
    </w:p>
    <w:p w14:paraId="1B47A681" w14:textId="510879C9" w:rsidR="00AE1A53" w:rsidRDefault="00C77C54" w:rsidP="00280FF9">
      <w:pPr>
        <w:pStyle w:val="Barevnseznamzvraznn11"/>
        <w:numPr>
          <w:ilvl w:val="1"/>
          <w:numId w:val="3"/>
        </w:numPr>
        <w:spacing w:before="120" w:after="120" w:line="280" w:lineRule="exact"/>
        <w:contextualSpacing w:val="0"/>
        <w:jc w:val="both"/>
        <w:rPr>
          <w:rFonts w:ascii="Open Sans" w:hAnsi="Open Sans" w:cs="Open Sans"/>
          <w:sz w:val="20"/>
          <w:szCs w:val="20"/>
        </w:rPr>
      </w:pPr>
      <w:r>
        <w:rPr>
          <w:rFonts w:ascii="Open Sans" w:hAnsi="Open Sans" w:cs="Open Sans"/>
          <w:sz w:val="20"/>
          <w:szCs w:val="20"/>
        </w:rPr>
        <w:t xml:space="preserve">Přípravu návrhu protokolu </w:t>
      </w:r>
      <w:r w:rsidR="00280FF9" w:rsidRPr="00280FF9">
        <w:rPr>
          <w:rFonts w:ascii="Open Sans" w:hAnsi="Open Sans" w:cs="Open Sans"/>
          <w:sz w:val="20"/>
          <w:szCs w:val="20"/>
        </w:rPr>
        <w:t>o předání a převzetí</w:t>
      </w:r>
      <w:r w:rsidR="00AE1A53">
        <w:rPr>
          <w:rFonts w:ascii="Open Sans" w:hAnsi="Open Sans" w:cs="Open Sans"/>
          <w:sz w:val="20"/>
          <w:szCs w:val="20"/>
        </w:rPr>
        <w:t xml:space="preserve"> </w:t>
      </w:r>
      <w:r>
        <w:rPr>
          <w:rFonts w:ascii="Open Sans" w:hAnsi="Open Sans" w:cs="Open Sans"/>
          <w:sz w:val="20"/>
          <w:szCs w:val="20"/>
        </w:rPr>
        <w:t xml:space="preserve">zajistí Dodavatel na svůj náklad a návrh protokolu předloží Objednateli nejpozději </w:t>
      </w:r>
      <w:r w:rsidR="00C9034E">
        <w:rPr>
          <w:rFonts w:ascii="Open Sans" w:hAnsi="Open Sans" w:cs="Open Sans"/>
          <w:sz w:val="20"/>
          <w:szCs w:val="20"/>
        </w:rPr>
        <w:t>2</w:t>
      </w:r>
      <w:r>
        <w:rPr>
          <w:rFonts w:ascii="Open Sans" w:hAnsi="Open Sans" w:cs="Open Sans"/>
          <w:sz w:val="20"/>
          <w:szCs w:val="20"/>
        </w:rPr>
        <w:t xml:space="preserve">0 pracovních dnů před termínem předání </w:t>
      </w:r>
      <w:r w:rsidR="003C4884">
        <w:rPr>
          <w:rFonts w:ascii="Open Sans" w:hAnsi="Open Sans" w:cs="Open Sans"/>
          <w:sz w:val="20"/>
          <w:szCs w:val="20"/>
        </w:rPr>
        <w:t>Kotelen</w:t>
      </w:r>
      <w:r>
        <w:rPr>
          <w:rFonts w:ascii="Open Sans" w:hAnsi="Open Sans" w:cs="Open Sans"/>
          <w:sz w:val="20"/>
          <w:szCs w:val="20"/>
        </w:rPr>
        <w:t xml:space="preserve">. Návrh protokolu </w:t>
      </w:r>
      <w:r w:rsidR="00AE1A53">
        <w:rPr>
          <w:rFonts w:ascii="Open Sans" w:hAnsi="Open Sans" w:cs="Open Sans"/>
          <w:sz w:val="20"/>
          <w:szCs w:val="20"/>
        </w:rPr>
        <w:t>bude obsahovat:</w:t>
      </w:r>
    </w:p>
    <w:p w14:paraId="1560C30C" w14:textId="0750F349" w:rsidR="00AE1A53" w:rsidRDefault="00280FF9" w:rsidP="00AE1A53">
      <w:pPr>
        <w:pStyle w:val="Barevnseznamzvraznn11"/>
        <w:numPr>
          <w:ilvl w:val="2"/>
          <w:numId w:val="3"/>
        </w:numPr>
        <w:spacing w:before="120" w:after="120" w:line="280" w:lineRule="exact"/>
        <w:ind w:left="1134"/>
        <w:contextualSpacing w:val="0"/>
        <w:jc w:val="both"/>
        <w:rPr>
          <w:rFonts w:ascii="Open Sans" w:hAnsi="Open Sans" w:cs="Open Sans"/>
          <w:sz w:val="20"/>
          <w:szCs w:val="20"/>
        </w:rPr>
      </w:pPr>
      <w:r w:rsidRPr="00280FF9">
        <w:rPr>
          <w:rFonts w:ascii="Open Sans" w:hAnsi="Open Sans" w:cs="Open Sans"/>
          <w:sz w:val="20"/>
          <w:szCs w:val="20"/>
        </w:rPr>
        <w:t>fotodokumentac</w:t>
      </w:r>
      <w:r w:rsidR="00AE1A53">
        <w:rPr>
          <w:rFonts w:ascii="Open Sans" w:hAnsi="Open Sans" w:cs="Open Sans"/>
          <w:sz w:val="20"/>
          <w:szCs w:val="20"/>
        </w:rPr>
        <w:t>i</w:t>
      </w:r>
      <w:r w:rsidRPr="00280FF9">
        <w:rPr>
          <w:rFonts w:ascii="Open Sans" w:hAnsi="Open Sans" w:cs="Open Sans"/>
          <w:sz w:val="20"/>
          <w:szCs w:val="20"/>
        </w:rPr>
        <w:t xml:space="preserve"> </w:t>
      </w:r>
      <w:r w:rsidR="00A72990">
        <w:rPr>
          <w:rFonts w:ascii="Open Sans" w:hAnsi="Open Sans" w:cs="Open Sans"/>
          <w:sz w:val="20"/>
          <w:szCs w:val="20"/>
        </w:rPr>
        <w:t>Kotelen</w:t>
      </w:r>
      <w:r>
        <w:rPr>
          <w:rFonts w:ascii="Open Sans" w:hAnsi="Open Sans" w:cs="Open Sans"/>
          <w:sz w:val="20"/>
          <w:szCs w:val="20"/>
        </w:rPr>
        <w:t xml:space="preserve"> </w:t>
      </w:r>
      <w:r w:rsidRPr="00280FF9">
        <w:rPr>
          <w:rFonts w:ascii="Open Sans" w:hAnsi="Open Sans" w:cs="Open Sans"/>
          <w:sz w:val="20"/>
          <w:szCs w:val="20"/>
        </w:rPr>
        <w:t xml:space="preserve">zachycující </w:t>
      </w:r>
      <w:r w:rsidR="00A72990" w:rsidRPr="00280FF9">
        <w:rPr>
          <w:rFonts w:ascii="Open Sans" w:hAnsi="Open Sans" w:cs="Open Sans"/>
          <w:sz w:val="20"/>
          <w:szCs w:val="20"/>
        </w:rPr>
        <w:t>je</w:t>
      </w:r>
      <w:r w:rsidR="00A72990">
        <w:rPr>
          <w:rFonts w:ascii="Open Sans" w:hAnsi="Open Sans" w:cs="Open Sans"/>
          <w:sz w:val="20"/>
          <w:szCs w:val="20"/>
        </w:rPr>
        <w:t>jich</w:t>
      </w:r>
      <w:r w:rsidR="00A72990" w:rsidRPr="00280FF9">
        <w:rPr>
          <w:rFonts w:ascii="Open Sans" w:hAnsi="Open Sans" w:cs="Open Sans"/>
          <w:sz w:val="20"/>
          <w:szCs w:val="20"/>
        </w:rPr>
        <w:t xml:space="preserve"> </w:t>
      </w:r>
      <w:r w:rsidRPr="00280FF9">
        <w:rPr>
          <w:rFonts w:ascii="Open Sans" w:hAnsi="Open Sans" w:cs="Open Sans"/>
          <w:sz w:val="20"/>
          <w:szCs w:val="20"/>
        </w:rPr>
        <w:t>stav pořízen</w:t>
      </w:r>
      <w:r w:rsidR="00C77C54">
        <w:rPr>
          <w:rFonts w:ascii="Open Sans" w:hAnsi="Open Sans" w:cs="Open Sans"/>
          <w:sz w:val="20"/>
          <w:szCs w:val="20"/>
        </w:rPr>
        <w:t>ou</w:t>
      </w:r>
      <w:r w:rsidRPr="00280FF9">
        <w:rPr>
          <w:rFonts w:ascii="Open Sans" w:hAnsi="Open Sans" w:cs="Open Sans"/>
          <w:sz w:val="20"/>
          <w:szCs w:val="20"/>
        </w:rPr>
        <w:t xml:space="preserve"> ke dni </w:t>
      </w:r>
      <w:r w:rsidR="00C77C54">
        <w:rPr>
          <w:rFonts w:ascii="Open Sans" w:hAnsi="Open Sans" w:cs="Open Sans"/>
          <w:sz w:val="20"/>
          <w:szCs w:val="20"/>
        </w:rPr>
        <w:t xml:space="preserve">vyhotovení návrhu protokolu </w:t>
      </w:r>
      <w:r w:rsidR="00C77C54" w:rsidRPr="00280FF9">
        <w:rPr>
          <w:rFonts w:ascii="Open Sans" w:hAnsi="Open Sans" w:cs="Open Sans"/>
          <w:sz w:val="20"/>
          <w:szCs w:val="20"/>
        </w:rPr>
        <w:t>o předání a převzetí</w:t>
      </w:r>
      <w:r w:rsidR="00C77C54">
        <w:rPr>
          <w:rFonts w:ascii="Open Sans" w:hAnsi="Open Sans" w:cs="Open Sans"/>
          <w:sz w:val="20"/>
          <w:szCs w:val="20"/>
        </w:rPr>
        <w:t xml:space="preserve"> </w:t>
      </w:r>
      <w:r w:rsidRPr="00280FF9">
        <w:rPr>
          <w:rFonts w:ascii="Open Sans" w:hAnsi="Open Sans" w:cs="Open Sans"/>
          <w:sz w:val="20"/>
          <w:szCs w:val="20"/>
        </w:rPr>
        <w:t xml:space="preserve">v míře, ve které to </w:t>
      </w:r>
      <w:r w:rsidR="00A72990">
        <w:rPr>
          <w:rFonts w:ascii="Open Sans" w:hAnsi="Open Sans" w:cs="Open Sans"/>
          <w:sz w:val="20"/>
          <w:szCs w:val="20"/>
        </w:rPr>
        <w:t>Kotelny</w:t>
      </w:r>
      <w:r w:rsidRPr="00280FF9">
        <w:rPr>
          <w:rFonts w:ascii="Open Sans" w:hAnsi="Open Sans" w:cs="Open Sans"/>
          <w:sz w:val="20"/>
          <w:szCs w:val="20"/>
        </w:rPr>
        <w:t xml:space="preserve"> připouští</w:t>
      </w:r>
      <w:r w:rsidR="00C77C54">
        <w:rPr>
          <w:rFonts w:ascii="Open Sans" w:hAnsi="Open Sans" w:cs="Open Sans"/>
          <w:sz w:val="20"/>
          <w:szCs w:val="20"/>
        </w:rPr>
        <w:t xml:space="preserve"> a</w:t>
      </w:r>
      <w:r w:rsidRPr="00280FF9">
        <w:rPr>
          <w:rFonts w:ascii="Open Sans" w:hAnsi="Open Sans" w:cs="Open Sans"/>
          <w:sz w:val="20"/>
          <w:szCs w:val="20"/>
        </w:rPr>
        <w:t xml:space="preserve"> </w:t>
      </w:r>
    </w:p>
    <w:p w14:paraId="35A246D9" w14:textId="0F0033D0" w:rsidR="00280FF9" w:rsidRPr="00280FF9" w:rsidRDefault="00AE1A53" w:rsidP="00AE1A53">
      <w:pPr>
        <w:pStyle w:val="Barevnseznamzvraznn11"/>
        <w:numPr>
          <w:ilvl w:val="2"/>
          <w:numId w:val="3"/>
        </w:numPr>
        <w:spacing w:before="120" w:after="120" w:line="280" w:lineRule="exact"/>
        <w:ind w:left="1134"/>
        <w:contextualSpacing w:val="0"/>
        <w:jc w:val="both"/>
        <w:rPr>
          <w:rFonts w:ascii="Open Sans" w:hAnsi="Open Sans" w:cs="Open Sans"/>
          <w:sz w:val="20"/>
          <w:szCs w:val="20"/>
        </w:rPr>
      </w:pPr>
      <w:r>
        <w:rPr>
          <w:rFonts w:ascii="Open Sans" w:hAnsi="Open Sans" w:cs="Open Sans"/>
          <w:sz w:val="20"/>
          <w:szCs w:val="20"/>
        </w:rPr>
        <w:t xml:space="preserve">aktualizovaný soupis technologického zařízení </w:t>
      </w:r>
      <w:r w:rsidR="00C77C54">
        <w:rPr>
          <w:rFonts w:ascii="Open Sans" w:hAnsi="Open Sans" w:cs="Open Sans"/>
          <w:sz w:val="20"/>
          <w:szCs w:val="20"/>
        </w:rPr>
        <w:t>Kotel</w:t>
      </w:r>
      <w:r w:rsidR="00A72990">
        <w:rPr>
          <w:rFonts w:ascii="Open Sans" w:hAnsi="Open Sans" w:cs="Open Sans"/>
          <w:sz w:val="20"/>
          <w:szCs w:val="20"/>
        </w:rPr>
        <w:t xml:space="preserve">en </w:t>
      </w:r>
      <w:r>
        <w:rPr>
          <w:rFonts w:ascii="Open Sans" w:hAnsi="Open Sans" w:cs="Open Sans"/>
          <w:sz w:val="20"/>
          <w:szCs w:val="20"/>
        </w:rPr>
        <w:t xml:space="preserve">vč. uvedení stavu opotřebení, případně </w:t>
      </w:r>
      <w:r w:rsidR="00C77C54">
        <w:rPr>
          <w:rFonts w:ascii="Open Sans" w:hAnsi="Open Sans" w:cs="Open Sans"/>
          <w:sz w:val="20"/>
          <w:szCs w:val="20"/>
        </w:rPr>
        <w:t xml:space="preserve">identifikaci </w:t>
      </w:r>
      <w:r>
        <w:rPr>
          <w:rFonts w:ascii="Open Sans" w:hAnsi="Open Sans" w:cs="Open Sans"/>
          <w:sz w:val="20"/>
          <w:szCs w:val="20"/>
        </w:rPr>
        <w:t>neodkladných servisních zásahů</w:t>
      </w:r>
      <w:r w:rsidR="00C77C54">
        <w:rPr>
          <w:rFonts w:ascii="Open Sans" w:hAnsi="Open Sans" w:cs="Open Sans"/>
          <w:sz w:val="20"/>
          <w:szCs w:val="20"/>
        </w:rPr>
        <w:t xml:space="preserve"> nezbytných pro splnění účelu Smlouvy. </w:t>
      </w:r>
    </w:p>
    <w:p w14:paraId="0000002A" w14:textId="77777777" w:rsidR="0099392C" w:rsidRDefault="0099392C">
      <w:pPr>
        <w:pBdr>
          <w:top w:val="nil"/>
          <w:left w:val="nil"/>
          <w:bottom w:val="nil"/>
          <w:right w:val="nil"/>
          <w:between w:val="nil"/>
        </w:pBdr>
        <w:spacing w:line="280" w:lineRule="auto"/>
        <w:jc w:val="both"/>
        <w:rPr>
          <w:color w:val="000000"/>
        </w:rPr>
      </w:pPr>
    </w:p>
    <w:p w14:paraId="0000002B" w14:textId="77777777" w:rsidR="0099392C" w:rsidRDefault="0073295E">
      <w:pPr>
        <w:pStyle w:val="Nadpis2"/>
        <w:numPr>
          <w:ilvl w:val="0"/>
          <w:numId w:val="3"/>
        </w:numPr>
        <w:ind w:left="0" w:firstLine="0"/>
        <w:jc w:val="center"/>
      </w:pPr>
      <w:r>
        <w:lastRenderedPageBreak/>
        <w:t>Práva a povinnosti Dodavatele</w:t>
      </w:r>
    </w:p>
    <w:p w14:paraId="00000039" w14:textId="282DC665" w:rsidR="0099392C" w:rsidRPr="003F10E5" w:rsidRDefault="0073295E">
      <w:pPr>
        <w:numPr>
          <w:ilvl w:val="1"/>
          <w:numId w:val="3"/>
        </w:numPr>
        <w:pBdr>
          <w:top w:val="nil"/>
          <w:left w:val="nil"/>
          <w:bottom w:val="nil"/>
          <w:right w:val="nil"/>
          <w:between w:val="nil"/>
        </w:pBdr>
        <w:spacing w:line="280" w:lineRule="auto"/>
        <w:ind w:left="709" w:hanging="709"/>
        <w:jc w:val="both"/>
        <w:rPr>
          <w:color w:val="000000"/>
        </w:rPr>
      </w:pPr>
      <w:bookmarkStart w:id="1" w:name="_Hlk74246515"/>
      <w:r w:rsidRPr="003F10E5">
        <w:rPr>
          <w:color w:val="000000"/>
        </w:rPr>
        <w:t xml:space="preserve">Součástí Správy jako povinnosti Dodavatele jsou veškeré činnosti, které umožňují zachovat bezproblémový a bezpečný provoz kotelny v souladu s právními předpisy a technickými normami, zejména: </w:t>
      </w:r>
    </w:p>
    <w:p w14:paraId="0000003A" w14:textId="38F8AC77" w:rsidR="0099392C" w:rsidRPr="003F10E5" w:rsidRDefault="0073295E">
      <w:pPr>
        <w:numPr>
          <w:ilvl w:val="2"/>
          <w:numId w:val="3"/>
        </w:numPr>
        <w:pBdr>
          <w:top w:val="nil"/>
          <w:left w:val="nil"/>
          <w:bottom w:val="nil"/>
          <w:right w:val="nil"/>
          <w:between w:val="nil"/>
        </w:pBdr>
        <w:spacing w:line="280" w:lineRule="auto"/>
        <w:ind w:left="993" w:hanging="283"/>
        <w:jc w:val="both"/>
        <w:rPr>
          <w:color w:val="000000"/>
        </w:rPr>
      </w:pPr>
      <w:r w:rsidRPr="003F10E5">
        <w:rPr>
          <w:color w:val="000000"/>
        </w:rPr>
        <w:t>obsluha a údržba Kotelen</w:t>
      </w:r>
      <w:r w:rsidR="00280FF9" w:rsidRPr="003F10E5">
        <w:rPr>
          <w:color w:val="000000"/>
        </w:rPr>
        <w:t xml:space="preserve"> včetně řízení provozu</w:t>
      </w:r>
      <w:r w:rsidRPr="003F10E5">
        <w:rPr>
          <w:color w:val="000000"/>
        </w:rPr>
        <w:t xml:space="preserve">; </w:t>
      </w:r>
    </w:p>
    <w:p w14:paraId="0000003B" w14:textId="1E75B319" w:rsidR="0099392C" w:rsidRPr="00E7070C" w:rsidRDefault="0073295E">
      <w:pPr>
        <w:numPr>
          <w:ilvl w:val="2"/>
          <w:numId w:val="3"/>
        </w:numPr>
        <w:pBdr>
          <w:top w:val="nil"/>
          <w:left w:val="nil"/>
          <w:bottom w:val="nil"/>
          <w:right w:val="nil"/>
          <w:between w:val="nil"/>
        </w:pBdr>
        <w:spacing w:line="280" w:lineRule="auto"/>
        <w:ind w:left="993" w:hanging="283"/>
        <w:jc w:val="both"/>
        <w:rPr>
          <w:color w:val="000000"/>
        </w:rPr>
      </w:pPr>
      <w:r w:rsidRPr="00E7070C">
        <w:rPr>
          <w:color w:val="000000"/>
        </w:rPr>
        <w:t>odstraňování závad a poruch vzniklých na Kotelnách;</w:t>
      </w:r>
    </w:p>
    <w:p w14:paraId="79031376" w14:textId="1B991C54" w:rsidR="0063250C" w:rsidRPr="00DA77AE" w:rsidRDefault="0063250C" w:rsidP="0063250C">
      <w:pPr>
        <w:numPr>
          <w:ilvl w:val="2"/>
          <w:numId w:val="3"/>
        </w:numPr>
        <w:pBdr>
          <w:top w:val="nil"/>
          <w:left w:val="nil"/>
          <w:bottom w:val="nil"/>
          <w:right w:val="nil"/>
          <w:between w:val="nil"/>
        </w:pBdr>
        <w:spacing w:line="280" w:lineRule="auto"/>
        <w:ind w:left="993"/>
        <w:jc w:val="both"/>
        <w:rPr>
          <w:color w:val="000000"/>
        </w:rPr>
      </w:pPr>
      <w:r w:rsidRPr="00DA77AE">
        <w:rPr>
          <w:color w:val="000000"/>
        </w:rPr>
        <w:t xml:space="preserve">provádění </w:t>
      </w:r>
      <w:r w:rsidR="00E7070C" w:rsidRPr="00DA77AE">
        <w:rPr>
          <w:color w:val="000000"/>
        </w:rPr>
        <w:t>pravidelných kontrol Kotelen;</w:t>
      </w:r>
    </w:p>
    <w:p w14:paraId="2E94CF44" w14:textId="77777777" w:rsidR="0063250C" w:rsidRPr="00E7070C" w:rsidRDefault="0063250C" w:rsidP="0063250C">
      <w:pPr>
        <w:numPr>
          <w:ilvl w:val="2"/>
          <w:numId w:val="3"/>
        </w:numPr>
        <w:pBdr>
          <w:top w:val="nil"/>
          <w:left w:val="nil"/>
          <w:bottom w:val="nil"/>
          <w:right w:val="nil"/>
          <w:between w:val="nil"/>
        </w:pBdr>
        <w:spacing w:line="280" w:lineRule="auto"/>
        <w:ind w:left="993"/>
        <w:jc w:val="both"/>
        <w:rPr>
          <w:color w:val="000000"/>
        </w:rPr>
      </w:pPr>
      <w:r w:rsidRPr="00A27C64">
        <w:rPr>
          <w:color w:val="000000"/>
        </w:rPr>
        <w:t>poskytování pohotovostní služby v případě poruchy, a to s dojezdem do 180 minut od nahlášení poruchy;</w:t>
      </w:r>
    </w:p>
    <w:p w14:paraId="0000003C" w14:textId="77777777" w:rsidR="0099392C" w:rsidRPr="00E7070C" w:rsidRDefault="0073295E">
      <w:pPr>
        <w:numPr>
          <w:ilvl w:val="2"/>
          <w:numId w:val="3"/>
        </w:numPr>
        <w:pBdr>
          <w:top w:val="nil"/>
          <w:left w:val="nil"/>
          <w:bottom w:val="nil"/>
          <w:right w:val="nil"/>
          <w:between w:val="nil"/>
        </w:pBdr>
        <w:spacing w:line="280" w:lineRule="auto"/>
        <w:ind w:left="993" w:hanging="283"/>
        <w:jc w:val="both"/>
        <w:rPr>
          <w:color w:val="000000"/>
        </w:rPr>
      </w:pPr>
      <w:r w:rsidRPr="00E7070C">
        <w:rPr>
          <w:color w:val="000000"/>
        </w:rPr>
        <w:t>provádění periodických revizí elektromotorické instalace dle ČSN 33 1500;</w:t>
      </w:r>
    </w:p>
    <w:p w14:paraId="0000003D" w14:textId="77777777" w:rsidR="0099392C" w:rsidRPr="003F10E5" w:rsidRDefault="0073295E">
      <w:pPr>
        <w:numPr>
          <w:ilvl w:val="2"/>
          <w:numId w:val="3"/>
        </w:numPr>
        <w:pBdr>
          <w:top w:val="nil"/>
          <w:left w:val="nil"/>
          <w:bottom w:val="nil"/>
          <w:right w:val="nil"/>
          <w:between w:val="nil"/>
        </w:pBdr>
        <w:spacing w:line="280" w:lineRule="auto"/>
        <w:ind w:left="993" w:hanging="283"/>
        <w:jc w:val="both"/>
        <w:rPr>
          <w:color w:val="000000"/>
        </w:rPr>
      </w:pPr>
      <w:r w:rsidRPr="00E7070C">
        <w:rPr>
          <w:color w:val="000000"/>
        </w:rPr>
        <w:t>kontroly, opravy</w:t>
      </w:r>
      <w:r w:rsidRPr="003F10E5">
        <w:rPr>
          <w:color w:val="000000"/>
        </w:rPr>
        <w:t xml:space="preserve"> a seřizování regulační stanice plynu včetně výměn filtrů v souladu s ČSN EN 12186;</w:t>
      </w:r>
    </w:p>
    <w:p w14:paraId="0000003E" w14:textId="77777777" w:rsidR="0099392C" w:rsidRPr="003F10E5" w:rsidRDefault="0073295E">
      <w:pPr>
        <w:numPr>
          <w:ilvl w:val="2"/>
          <w:numId w:val="3"/>
        </w:numPr>
        <w:pBdr>
          <w:top w:val="nil"/>
          <w:left w:val="nil"/>
          <w:bottom w:val="nil"/>
          <w:right w:val="nil"/>
          <w:between w:val="nil"/>
        </w:pBdr>
        <w:spacing w:line="280" w:lineRule="auto"/>
        <w:ind w:left="993" w:hanging="283"/>
        <w:jc w:val="both"/>
        <w:rPr>
          <w:color w:val="000000"/>
        </w:rPr>
      </w:pPr>
      <w:r w:rsidRPr="003F10E5">
        <w:rPr>
          <w:color w:val="000000"/>
        </w:rPr>
        <w:t>provádění periodických revizí regulační stanice tlaku plynu v souladu s </w:t>
      </w:r>
      <w:proofErr w:type="spellStart"/>
      <w:r w:rsidRPr="003F10E5">
        <w:rPr>
          <w:color w:val="000000"/>
        </w:rPr>
        <w:t>vyhl</w:t>
      </w:r>
      <w:proofErr w:type="spellEnd"/>
      <w:r w:rsidRPr="003F10E5">
        <w:rPr>
          <w:color w:val="000000"/>
        </w:rPr>
        <w:t xml:space="preserve">. 85/78 </w:t>
      </w:r>
      <w:proofErr w:type="gramStart"/>
      <w:r w:rsidRPr="003F10E5">
        <w:rPr>
          <w:color w:val="000000"/>
        </w:rPr>
        <w:t>Sb. ;</w:t>
      </w:r>
      <w:proofErr w:type="gramEnd"/>
    </w:p>
    <w:p w14:paraId="0000003F" w14:textId="77777777" w:rsidR="0099392C" w:rsidRPr="003F10E5" w:rsidRDefault="0073295E">
      <w:pPr>
        <w:numPr>
          <w:ilvl w:val="2"/>
          <w:numId w:val="3"/>
        </w:numPr>
        <w:pBdr>
          <w:top w:val="nil"/>
          <w:left w:val="nil"/>
          <w:bottom w:val="nil"/>
          <w:right w:val="nil"/>
          <w:between w:val="nil"/>
        </w:pBdr>
        <w:spacing w:line="280" w:lineRule="auto"/>
        <w:ind w:left="993" w:hanging="283"/>
        <w:jc w:val="both"/>
        <w:rPr>
          <w:color w:val="000000"/>
        </w:rPr>
      </w:pPr>
      <w:r w:rsidRPr="003F10E5">
        <w:rPr>
          <w:color w:val="000000"/>
        </w:rPr>
        <w:t>provádění kontroly a opravy regulátorů tlaku plynu včetně výměn filtrů v souladu s ČSN EN 12186;</w:t>
      </w:r>
    </w:p>
    <w:p w14:paraId="00000040" w14:textId="77777777" w:rsidR="0099392C" w:rsidRPr="003F10E5" w:rsidRDefault="0073295E">
      <w:pPr>
        <w:numPr>
          <w:ilvl w:val="2"/>
          <w:numId w:val="3"/>
        </w:numPr>
        <w:pBdr>
          <w:top w:val="nil"/>
          <w:left w:val="nil"/>
          <w:bottom w:val="nil"/>
          <w:right w:val="nil"/>
          <w:between w:val="nil"/>
        </w:pBdr>
        <w:spacing w:line="280" w:lineRule="auto"/>
        <w:ind w:left="993" w:hanging="283"/>
        <w:jc w:val="both"/>
        <w:rPr>
          <w:color w:val="000000"/>
        </w:rPr>
      </w:pPr>
      <w:r w:rsidRPr="003F10E5">
        <w:rPr>
          <w:color w:val="000000"/>
        </w:rPr>
        <w:t xml:space="preserve">provádění periodických revizí plynového zařízení ve smyslu </w:t>
      </w:r>
      <w:proofErr w:type="spellStart"/>
      <w:r w:rsidRPr="003F10E5">
        <w:rPr>
          <w:color w:val="000000"/>
        </w:rPr>
        <w:t>vyhl</w:t>
      </w:r>
      <w:proofErr w:type="spellEnd"/>
      <w:r w:rsidRPr="003F10E5">
        <w:rPr>
          <w:color w:val="000000"/>
        </w:rPr>
        <w:t>. č. 85/78 Sb. od hlavního uzávěru plynu Objektů ke spotřebičům Kotelen včetně;</w:t>
      </w:r>
    </w:p>
    <w:p w14:paraId="00000041" w14:textId="77777777" w:rsidR="0099392C" w:rsidRPr="003F10E5" w:rsidRDefault="0073295E">
      <w:pPr>
        <w:numPr>
          <w:ilvl w:val="2"/>
          <w:numId w:val="3"/>
        </w:numPr>
        <w:pBdr>
          <w:top w:val="nil"/>
          <w:left w:val="nil"/>
          <w:bottom w:val="nil"/>
          <w:right w:val="nil"/>
          <w:between w:val="nil"/>
        </w:pBdr>
        <w:spacing w:line="280" w:lineRule="auto"/>
        <w:ind w:left="993" w:hanging="283"/>
        <w:jc w:val="both"/>
        <w:rPr>
          <w:color w:val="000000"/>
        </w:rPr>
      </w:pPr>
      <w:r w:rsidRPr="003F10E5">
        <w:rPr>
          <w:color w:val="000000"/>
        </w:rPr>
        <w:t xml:space="preserve">provádění odborných prohlídek Kotelen ve smyslu </w:t>
      </w:r>
      <w:proofErr w:type="spellStart"/>
      <w:r w:rsidRPr="003F10E5">
        <w:rPr>
          <w:color w:val="000000"/>
        </w:rPr>
        <w:t>vyhl</w:t>
      </w:r>
      <w:proofErr w:type="spellEnd"/>
      <w:r w:rsidRPr="003F10E5">
        <w:rPr>
          <w:color w:val="000000"/>
        </w:rPr>
        <w:t>. č. 91/93 Sb.;</w:t>
      </w:r>
    </w:p>
    <w:p w14:paraId="00000042" w14:textId="77777777" w:rsidR="0099392C" w:rsidRPr="003F10E5" w:rsidRDefault="0073295E">
      <w:pPr>
        <w:numPr>
          <w:ilvl w:val="2"/>
          <w:numId w:val="3"/>
        </w:numPr>
        <w:pBdr>
          <w:top w:val="nil"/>
          <w:left w:val="nil"/>
          <w:bottom w:val="nil"/>
          <w:right w:val="nil"/>
          <w:between w:val="nil"/>
        </w:pBdr>
        <w:spacing w:line="280" w:lineRule="auto"/>
        <w:ind w:left="993" w:hanging="283"/>
        <w:jc w:val="both"/>
        <w:rPr>
          <w:color w:val="000000"/>
        </w:rPr>
      </w:pPr>
      <w:r w:rsidRPr="003F10E5">
        <w:rPr>
          <w:color w:val="000000"/>
        </w:rPr>
        <w:t>provádění kontroly plynových kotlů v souladu s ČSN 07 0703;</w:t>
      </w:r>
    </w:p>
    <w:p w14:paraId="00000043" w14:textId="77777777" w:rsidR="0099392C" w:rsidRPr="003F10E5" w:rsidRDefault="0073295E">
      <w:pPr>
        <w:numPr>
          <w:ilvl w:val="2"/>
          <w:numId w:val="3"/>
        </w:numPr>
        <w:pBdr>
          <w:top w:val="nil"/>
          <w:left w:val="nil"/>
          <w:bottom w:val="nil"/>
          <w:right w:val="nil"/>
          <w:between w:val="nil"/>
        </w:pBdr>
        <w:spacing w:line="280" w:lineRule="auto"/>
        <w:ind w:left="993" w:hanging="283"/>
        <w:jc w:val="both"/>
        <w:rPr>
          <w:color w:val="000000"/>
        </w:rPr>
      </w:pPr>
      <w:r w:rsidRPr="003F10E5">
        <w:rPr>
          <w:color w:val="000000"/>
        </w:rPr>
        <w:t>provádění periodické kontroly kotlů dle nařízení vlády č. 90/2010 Sb.;</w:t>
      </w:r>
    </w:p>
    <w:p w14:paraId="00000044" w14:textId="77777777" w:rsidR="0099392C" w:rsidRPr="003F10E5" w:rsidRDefault="0073295E">
      <w:pPr>
        <w:numPr>
          <w:ilvl w:val="2"/>
          <w:numId w:val="3"/>
        </w:numPr>
        <w:pBdr>
          <w:top w:val="nil"/>
          <w:left w:val="nil"/>
          <w:bottom w:val="nil"/>
          <w:right w:val="nil"/>
          <w:between w:val="nil"/>
        </w:pBdr>
        <w:spacing w:line="280" w:lineRule="auto"/>
        <w:ind w:left="993" w:hanging="283"/>
        <w:jc w:val="both"/>
        <w:rPr>
          <w:color w:val="000000"/>
        </w:rPr>
      </w:pPr>
      <w:r w:rsidRPr="003F10E5">
        <w:rPr>
          <w:color w:val="000000"/>
        </w:rPr>
        <w:t>provádění chemických rozborů a úpravy oběhové vody dle ČSN 07 7401, včetně dodávky chemikálií;</w:t>
      </w:r>
    </w:p>
    <w:p w14:paraId="00000045" w14:textId="77777777" w:rsidR="0099392C" w:rsidRPr="003F10E5" w:rsidRDefault="0073295E">
      <w:pPr>
        <w:numPr>
          <w:ilvl w:val="2"/>
          <w:numId w:val="3"/>
        </w:numPr>
        <w:pBdr>
          <w:top w:val="nil"/>
          <w:left w:val="nil"/>
          <w:bottom w:val="nil"/>
          <w:right w:val="nil"/>
          <w:between w:val="nil"/>
        </w:pBdr>
        <w:spacing w:line="280" w:lineRule="auto"/>
        <w:ind w:left="993" w:hanging="283"/>
        <w:jc w:val="both"/>
        <w:rPr>
          <w:color w:val="000000"/>
        </w:rPr>
      </w:pPr>
      <w:r w:rsidRPr="003F10E5">
        <w:rPr>
          <w:color w:val="000000"/>
        </w:rPr>
        <w:t>provádění kalibrace detektorů úniku CH4 v souladu s ČSN 07 0703;</w:t>
      </w:r>
    </w:p>
    <w:p w14:paraId="00000046" w14:textId="77777777" w:rsidR="0099392C" w:rsidRPr="003F10E5" w:rsidRDefault="0073295E">
      <w:pPr>
        <w:numPr>
          <w:ilvl w:val="2"/>
          <w:numId w:val="3"/>
        </w:numPr>
        <w:pBdr>
          <w:top w:val="nil"/>
          <w:left w:val="nil"/>
          <w:bottom w:val="nil"/>
          <w:right w:val="nil"/>
          <w:between w:val="nil"/>
        </w:pBdr>
        <w:spacing w:line="280" w:lineRule="auto"/>
        <w:ind w:left="993" w:hanging="283"/>
        <w:jc w:val="both"/>
        <w:rPr>
          <w:color w:val="000000"/>
        </w:rPr>
      </w:pPr>
      <w:r w:rsidRPr="003F10E5">
        <w:rPr>
          <w:color w:val="000000"/>
        </w:rPr>
        <w:t>provádění periodické kontroly a údržbu pojistných ventilů a manometrů instalovaných v Kotelnách v souladu s ČSN 69 0012;</w:t>
      </w:r>
    </w:p>
    <w:p w14:paraId="00000047" w14:textId="77777777" w:rsidR="0099392C" w:rsidRPr="003F10E5" w:rsidRDefault="0073295E">
      <w:pPr>
        <w:numPr>
          <w:ilvl w:val="2"/>
          <w:numId w:val="3"/>
        </w:numPr>
        <w:pBdr>
          <w:top w:val="nil"/>
          <w:left w:val="nil"/>
          <w:bottom w:val="nil"/>
          <w:right w:val="nil"/>
          <w:between w:val="nil"/>
        </w:pBdr>
        <w:spacing w:line="280" w:lineRule="auto"/>
        <w:ind w:left="993" w:hanging="283"/>
        <w:jc w:val="both"/>
        <w:rPr>
          <w:color w:val="000000"/>
        </w:rPr>
      </w:pPr>
      <w:r w:rsidRPr="003F10E5">
        <w:rPr>
          <w:color w:val="000000"/>
        </w:rPr>
        <w:t>provádění předepsané kontroly a revize tlakových nádob dle ČSN 69 0012;</w:t>
      </w:r>
    </w:p>
    <w:p w14:paraId="00000048" w14:textId="77777777" w:rsidR="0099392C" w:rsidRPr="003F10E5" w:rsidRDefault="0073295E">
      <w:pPr>
        <w:numPr>
          <w:ilvl w:val="2"/>
          <w:numId w:val="3"/>
        </w:numPr>
        <w:pBdr>
          <w:top w:val="nil"/>
          <w:left w:val="nil"/>
          <w:bottom w:val="nil"/>
          <w:right w:val="nil"/>
          <w:between w:val="nil"/>
        </w:pBdr>
        <w:spacing w:line="280" w:lineRule="auto"/>
        <w:ind w:left="993" w:hanging="283"/>
        <w:jc w:val="both"/>
        <w:rPr>
          <w:color w:val="000000"/>
        </w:rPr>
      </w:pPr>
      <w:r w:rsidRPr="003F10E5">
        <w:rPr>
          <w:color w:val="000000"/>
        </w:rPr>
        <w:t>provádění kontroly plynotěsnosti v Kotelnách v termínech a rozsahu dle ČSN 38 6405 a místních provozních předpisů;</w:t>
      </w:r>
    </w:p>
    <w:p w14:paraId="00000049" w14:textId="77777777" w:rsidR="0099392C" w:rsidRPr="003F10E5" w:rsidRDefault="0073295E">
      <w:pPr>
        <w:numPr>
          <w:ilvl w:val="2"/>
          <w:numId w:val="3"/>
        </w:numPr>
        <w:pBdr>
          <w:top w:val="nil"/>
          <w:left w:val="nil"/>
          <w:bottom w:val="nil"/>
          <w:right w:val="nil"/>
          <w:between w:val="nil"/>
        </w:pBdr>
        <w:spacing w:line="280" w:lineRule="auto"/>
        <w:ind w:left="993" w:hanging="283"/>
        <w:jc w:val="both"/>
        <w:rPr>
          <w:color w:val="000000"/>
        </w:rPr>
      </w:pPr>
      <w:r w:rsidRPr="003F10E5">
        <w:rPr>
          <w:color w:val="000000"/>
        </w:rPr>
        <w:t>provádění periodické kontroly ovzduší Kotelen v souladu s místními předpisy a ČSN 07 0703;</w:t>
      </w:r>
    </w:p>
    <w:p w14:paraId="0000004A" w14:textId="77777777" w:rsidR="0099392C" w:rsidRPr="003F10E5" w:rsidRDefault="0073295E">
      <w:pPr>
        <w:numPr>
          <w:ilvl w:val="2"/>
          <w:numId w:val="3"/>
        </w:numPr>
        <w:pBdr>
          <w:top w:val="nil"/>
          <w:left w:val="nil"/>
          <w:bottom w:val="nil"/>
          <w:right w:val="nil"/>
          <w:between w:val="nil"/>
        </w:pBdr>
        <w:spacing w:line="280" w:lineRule="auto"/>
        <w:ind w:left="993" w:hanging="283"/>
        <w:jc w:val="both"/>
        <w:rPr>
          <w:color w:val="000000"/>
        </w:rPr>
      </w:pPr>
      <w:r w:rsidRPr="003F10E5">
        <w:rPr>
          <w:color w:val="000000"/>
        </w:rPr>
        <w:t>vedení provozního deníku Kotelen;</w:t>
      </w:r>
    </w:p>
    <w:p w14:paraId="0000004B" w14:textId="77777777" w:rsidR="0099392C" w:rsidRPr="003F10E5" w:rsidRDefault="0073295E">
      <w:pPr>
        <w:numPr>
          <w:ilvl w:val="2"/>
          <w:numId w:val="3"/>
        </w:numPr>
        <w:pBdr>
          <w:top w:val="nil"/>
          <w:left w:val="nil"/>
          <w:bottom w:val="nil"/>
          <w:right w:val="nil"/>
          <w:between w:val="nil"/>
        </w:pBdr>
        <w:spacing w:line="280" w:lineRule="auto"/>
        <w:ind w:left="993" w:hanging="283"/>
        <w:jc w:val="both"/>
        <w:rPr>
          <w:color w:val="000000"/>
        </w:rPr>
      </w:pPr>
      <w:r w:rsidRPr="003F10E5">
        <w:rPr>
          <w:color w:val="000000"/>
        </w:rPr>
        <w:t>udržování pořádku a úklid Kotelen;</w:t>
      </w:r>
    </w:p>
    <w:p w14:paraId="0000004C" w14:textId="17E5F5FD" w:rsidR="0099392C" w:rsidRPr="00DA77AE" w:rsidRDefault="0073295E">
      <w:pPr>
        <w:numPr>
          <w:ilvl w:val="2"/>
          <w:numId w:val="3"/>
        </w:numPr>
        <w:pBdr>
          <w:top w:val="nil"/>
          <w:left w:val="nil"/>
          <w:bottom w:val="nil"/>
          <w:right w:val="nil"/>
          <w:between w:val="nil"/>
        </w:pBdr>
        <w:spacing w:line="280" w:lineRule="auto"/>
        <w:ind w:left="993" w:hanging="283"/>
        <w:jc w:val="both"/>
        <w:rPr>
          <w:color w:val="000000"/>
        </w:rPr>
      </w:pPr>
      <w:r w:rsidRPr="003F10E5">
        <w:rPr>
          <w:color w:val="000000"/>
        </w:rPr>
        <w:t xml:space="preserve">provádění </w:t>
      </w:r>
      <w:r w:rsidRPr="00A27C64">
        <w:rPr>
          <w:color w:val="000000"/>
        </w:rPr>
        <w:t>roční kontroly hasících přístrojů, popř. hydrantů a preventivní periodické požární prohlídky Kotelen v souladu s platnými předpisy;</w:t>
      </w:r>
    </w:p>
    <w:p w14:paraId="6C1AB5C3" w14:textId="25585496" w:rsidR="009C7B0F" w:rsidRPr="00A27C64" w:rsidRDefault="009C7B0F">
      <w:pPr>
        <w:numPr>
          <w:ilvl w:val="2"/>
          <w:numId w:val="3"/>
        </w:numPr>
        <w:pBdr>
          <w:top w:val="nil"/>
          <w:left w:val="nil"/>
          <w:bottom w:val="nil"/>
          <w:right w:val="nil"/>
          <w:between w:val="nil"/>
        </w:pBdr>
        <w:spacing w:line="280" w:lineRule="auto"/>
        <w:ind w:left="993" w:hanging="283"/>
        <w:jc w:val="both"/>
        <w:rPr>
          <w:color w:val="000000"/>
        </w:rPr>
      </w:pPr>
      <w:r w:rsidRPr="00DA77AE">
        <w:rPr>
          <w:color w:val="000000"/>
        </w:rPr>
        <w:t>obsluha a údržba detektoru oxidu uhelnatého;</w:t>
      </w:r>
    </w:p>
    <w:p w14:paraId="0000004D" w14:textId="48B1B3EA" w:rsidR="0099392C" w:rsidRPr="00DA77AE" w:rsidRDefault="0073295E">
      <w:pPr>
        <w:numPr>
          <w:ilvl w:val="2"/>
          <w:numId w:val="3"/>
        </w:numPr>
        <w:pBdr>
          <w:top w:val="nil"/>
          <w:left w:val="nil"/>
          <w:bottom w:val="nil"/>
          <w:right w:val="nil"/>
          <w:between w:val="nil"/>
        </w:pBdr>
        <w:spacing w:line="280" w:lineRule="auto"/>
        <w:ind w:left="993" w:hanging="283"/>
        <w:jc w:val="both"/>
        <w:rPr>
          <w:color w:val="000000"/>
        </w:rPr>
      </w:pPr>
      <w:r w:rsidRPr="00E7070C">
        <w:rPr>
          <w:color w:val="000000"/>
        </w:rPr>
        <w:lastRenderedPageBreak/>
        <w:t>zajištění evidenci a ekologické likvidace odpadů vznikajících při Správě;</w:t>
      </w:r>
    </w:p>
    <w:p w14:paraId="64500567" w14:textId="77986A67" w:rsidR="009C7B0F" w:rsidRPr="00A27C64" w:rsidRDefault="009C7B0F">
      <w:pPr>
        <w:numPr>
          <w:ilvl w:val="2"/>
          <w:numId w:val="3"/>
        </w:numPr>
        <w:pBdr>
          <w:top w:val="nil"/>
          <w:left w:val="nil"/>
          <w:bottom w:val="nil"/>
          <w:right w:val="nil"/>
          <w:between w:val="nil"/>
        </w:pBdr>
        <w:spacing w:line="280" w:lineRule="auto"/>
        <w:ind w:left="993" w:hanging="283"/>
        <w:jc w:val="both"/>
        <w:rPr>
          <w:color w:val="000000"/>
        </w:rPr>
      </w:pPr>
      <w:r w:rsidRPr="00DA77AE">
        <w:rPr>
          <w:color w:val="000000"/>
        </w:rPr>
        <w:t xml:space="preserve">zajistit splnění zpravodajské povinnosti </w:t>
      </w:r>
      <w:r w:rsidR="003F10E5" w:rsidRPr="00DA77AE">
        <w:rPr>
          <w:color w:val="000000"/>
        </w:rPr>
        <w:t xml:space="preserve">vůči Českému statistickému úřadu </w:t>
      </w:r>
      <w:r w:rsidRPr="00DA77AE">
        <w:rPr>
          <w:color w:val="000000"/>
        </w:rPr>
        <w:t>podle §</w:t>
      </w:r>
      <w:r w:rsidR="003F10E5" w:rsidRPr="00DA77AE">
        <w:rPr>
          <w:color w:val="000000"/>
        </w:rPr>
        <w:t> </w:t>
      </w:r>
      <w:r w:rsidRPr="00DA77AE">
        <w:rPr>
          <w:color w:val="000000"/>
        </w:rPr>
        <w:t>2 odstavce</w:t>
      </w:r>
      <w:r w:rsidR="003F10E5" w:rsidRPr="00DA77AE">
        <w:rPr>
          <w:color w:val="000000"/>
        </w:rPr>
        <w:t> </w:t>
      </w:r>
      <w:r w:rsidRPr="00DA77AE">
        <w:rPr>
          <w:color w:val="000000"/>
        </w:rPr>
        <w:t>j) zákona č. 89/1995 Sb., o státní statistické službě</w:t>
      </w:r>
      <w:r w:rsidR="003F10E5" w:rsidRPr="00DA77AE">
        <w:rPr>
          <w:color w:val="000000"/>
        </w:rPr>
        <w:t xml:space="preserve"> ve vztahu k předmětu Správy;</w:t>
      </w:r>
    </w:p>
    <w:p w14:paraId="0000004E" w14:textId="7F20D745" w:rsidR="0099392C" w:rsidRPr="00E7070C" w:rsidRDefault="009C7B0F">
      <w:pPr>
        <w:numPr>
          <w:ilvl w:val="2"/>
          <w:numId w:val="3"/>
        </w:numPr>
        <w:pBdr>
          <w:top w:val="nil"/>
          <w:left w:val="nil"/>
          <w:bottom w:val="nil"/>
          <w:right w:val="nil"/>
          <w:between w:val="nil"/>
        </w:pBdr>
        <w:spacing w:line="280" w:lineRule="auto"/>
        <w:ind w:left="993" w:hanging="283"/>
        <w:jc w:val="both"/>
        <w:rPr>
          <w:color w:val="000000"/>
        </w:rPr>
      </w:pPr>
      <w:r w:rsidRPr="00DA77AE">
        <w:rPr>
          <w:color w:val="000000"/>
        </w:rPr>
        <w:t xml:space="preserve">zpřístupnit Objednateli měření a </w:t>
      </w:r>
      <w:r w:rsidR="0073295E" w:rsidRPr="00A27C64">
        <w:rPr>
          <w:color w:val="000000"/>
        </w:rPr>
        <w:t>evidenc</w:t>
      </w:r>
      <w:r w:rsidRPr="00DA77AE">
        <w:rPr>
          <w:color w:val="000000"/>
        </w:rPr>
        <w:t>i</w:t>
      </w:r>
      <w:r w:rsidR="0073295E" w:rsidRPr="00A27C64">
        <w:rPr>
          <w:color w:val="000000"/>
        </w:rPr>
        <w:t xml:space="preserve"> odběru energií;</w:t>
      </w:r>
    </w:p>
    <w:p w14:paraId="0000004F" w14:textId="32AC1B2F" w:rsidR="0099392C" w:rsidRPr="00E7070C" w:rsidRDefault="0073295E">
      <w:pPr>
        <w:numPr>
          <w:ilvl w:val="2"/>
          <w:numId w:val="3"/>
        </w:numPr>
        <w:pBdr>
          <w:top w:val="nil"/>
          <w:left w:val="nil"/>
          <w:bottom w:val="nil"/>
          <w:right w:val="nil"/>
          <w:between w:val="nil"/>
        </w:pBdr>
        <w:spacing w:line="280" w:lineRule="auto"/>
        <w:ind w:left="993" w:hanging="283"/>
        <w:jc w:val="both"/>
        <w:rPr>
          <w:color w:val="000000"/>
        </w:rPr>
      </w:pPr>
      <w:r w:rsidRPr="00E7070C">
        <w:rPr>
          <w:color w:val="000000"/>
        </w:rPr>
        <w:t>provádění autorizovaných měření emisí kotlů</w:t>
      </w:r>
      <w:r w:rsidR="008419B8">
        <w:rPr>
          <w:color w:val="000000"/>
        </w:rPr>
        <w:t xml:space="preserve"> a zasílání dat Českému statistickému úřadu</w:t>
      </w:r>
      <w:r w:rsidRPr="00E7070C">
        <w:rPr>
          <w:color w:val="000000"/>
        </w:rPr>
        <w:t>;</w:t>
      </w:r>
    </w:p>
    <w:p w14:paraId="00000050" w14:textId="77777777" w:rsidR="0099392C" w:rsidRPr="00E7070C" w:rsidRDefault="0073295E">
      <w:pPr>
        <w:numPr>
          <w:ilvl w:val="2"/>
          <w:numId w:val="3"/>
        </w:numPr>
        <w:pBdr>
          <w:top w:val="nil"/>
          <w:left w:val="nil"/>
          <w:bottom w:val="nil"/>
          <w:right w:val="nil"/>
          <w:between w:val="nil"/>
        </w:pBdr>
        <w:spacing w:line="280" w:lineRule="auto"/>
        <w:ind w:left="993" w:hanging="283"/>
        <w:jc w:val="both"/>
        <w:rPr>
          <w:color w:val="000000"/>
        </w:rPr>
      </w:pPr>
      <w:r w:rsidRPr="00E7070C">
        <w:rPr>
          <w:color w:val="000000"/>
        </w:rPr>
        <w:t xml:space="preserve">vyplňování oznámení o znečišťování ovzduší v souladu se zákonem 201/2012 Sb.; </w:t>
      </w:r>
    </w:p>
    <w:p w14:paraId="00000051" w14:textId="77777777" w:rsidR="0099392C" w:rsidRPr="00E7070C" w:rsidRDefault="0073295E">
      <w:pPr>
        <w:numPr>
          <w:ilvl w:val="2"/>
          <w:numId w:val="3"/>
        </w:numPr>
        <w:pBdr>
          <w:top w:val="nil"/>
          <w:left w:val="nil"/>
          <w:bottom w:val="nil"/>
          <w:right w:val="nil"/>
          <w:between w:val="nil"/>
        </w:pBdr>
        <w:spacing w:line="280" w:lineRule="auto"/>
        <w:ind w:left="993" w:hanging="283"/>
        <w:jc w:val="both"/>
        <w:rPr>
          <w:color w:val="000000"/>
        </w:rPr>
      </w:pPr>
      <w:r w:rsidRPr="00E7070C">
        <w:rPr>
          <w:color w:val="000000"/>
        </w:rPr>
        <w:t>provádění všech periodických kontrol a prohlídek v termínech dle zákonných předpisů a jim přizpůsobeného vlastního plánu revizí a kontrol;</w:t>
      </w:r>
    </w:p>
    <w:p w14:paraId="00000052" w14:textId="14EA31A3" w:rsidR="0099392C" w:rsidRPr="00E7070C" w:rsidRDefault="0063250C">
      <w:pPr>
        <w:numPr>
          <w:ilvl w:val="2"/>
          <w:numId w:val="3"/>
        </w:numPr>
        <w:pBdr>
          <w:top w:val="nil"/>
          <w:left w:val="nil"/>
          <w:bottom w:val="nil"/>
          <w:right w:val="nil"/>
          <w:between w:val="nil"/>
        </w:pBdr>
        <w:spacing w:line="280" w:lineRule="auto"/>
        <w:ind w:left="993" w:hanging="283"/>
        <w:jc w:val="both"/>
        <w:rPr>
          <w:color w:val="000000"/>
        </w:rPr>
      </w:pPr>
      <w:r w:rsidRPr="00E7070C">
        <w:rPr>
          <w:color w:val="000000"/>
        </w:rPr>
        <w:t xml:space="preserve">  </w:t>
      </w:r>
      <w:r w:rsidR="0073295E" w:rsidRPr="00E7070C">
        <w:rPr>
          <w:color w:val="000000"/>
        </w:rPr>
        <w:t xml:space="preserve">odstraňování zjištěných závad, které vyplynou z revizí a prohlídek v termínech stanovených </w:t>
      </w:r>
      <w:r w:rsidRPr="00E7070C">
        <w:rPr>
          <w:color w:val="000000"/>
        </w:rPr>
        <w:t xml:space="preserve">   </w:t>
      </w:r>
      <w:r w:rsidR="0073295E" w:rsidRPr="00E7070C">
        <w:rPr>
          <w:color w:val="000000"/>
        </w:rPr>
        <w:t>v jednotlivých zprávách;</w:t>
      </w:r>
    </w:p>
    <w:p w14:paraId="00000053" w14:textId="5BE07EC2" w:rsidR="0099392C" w:rsidRPr="00DA77AE" w:rsidRDefault="0073295E">
      <w:pPr>
        <w:numPr>
          <w:ilvl w:val="2"/>
          <w:numId w:val="3"/>
        </w:numPr>
        <w:pBdr>
          <w:top w:val="nil"/>
          <w:left w:val="nil"/>
          <w:bottom w:val="nil"/>
          <w:right w:val="nil"/>
          <w:between w:val="nil"/>
        </w:pBdr>
        <w:spacing w:line="280" w:lineRule="auto"/>
        <w:ind w:left="993" w:hanging="283"/>
        <w:jc w:val="both"/>
        <w:rPr>
          <w:color w:val="000000"/>
        </w:rPr>
      </w:pPr>
      <w:r w:rsidRPr="00E7070C">
        <w:rPr>
          <w:color w:val="000000"/>
        </w:rPr>
        <w:t>archivace veškerých revizí a předepsané dokumentace</w:t>
      </w:r>
      <w:r w:rsidR="00AE4697" w:rsidRPr="00E7070C">
        <w:rPr>
          <w:color w:val="000000"/>
        </w:rPr>
        <w:t xml:space="preserve"> a její </w:t>
      </w:r>
      <w:r w:rsidR="00E7070C" w:rsidRPr="00E7070C">
        <w:rPr>
          <w:color w:val="000000"/>
        </w:rPr>
        <w:t xml:space="preserve">každoroční </w:t>
      </w:r>
      <w:r w:rsidR="00AE4697" w:rsidRPr="00E7070C">
        <w:rPr>
          <w:color w:val="000000"/>
        </w:rPr>
        <w:t>předání Objednateli</w:t>
      </w:r>
      <w:r w:rsidR="00E7070C" w:rsidRPr="00E7070C">
        <w:rPr>
          <w:color w:val="000000"/>
        </w:rPr>
        <w:t xml:space="preserve"> vždy k datu 31. srpna.</w:t>
      </w:r>
    </w:p>
    <w:p w14:paraId="2BD29833" w14:textId="3CD9AA8C" w:rsidR="003F10E5" w:rsidRPr="00A27C64" w:rsidRDefault="003F10E5">
      <w:pPr>
        <w:numPr>
          <w:ilvl w:val="2"/>
          <w:numId w:val="3"/>
        </w:numPr>
        <w:pBdr>
          <w:top w:val="nil"/>
          <w:left w:val="nil"/>
          <w:bottom w:val="nil"/>
          <w:right w:val="nil"/>
          <w:between w:val="nil"/>
        </w:pBdr>
        <w:spacing w:line="280" w:lineRule="auto"/>
        <w:ind w:left="993" w:hanging="283"/>
        <w:jc w:val="both"/>
        <w:rPr>
          <w:color w:val="000000"/>
        </w:rPr>
      </w:pPr>
      <w:r w:rsidRPr="00DA77AE">
        <w:rPr>
          <w:color w:val="000000"/>
        </w:rPr>
        <w:t xml:space="preserve">zajištění koordinace a komunikace s poskytovatelem EPC služeb. </w:t>
      </w:r>
    </w:p>
    <w:p w14:paraId="3D660284" w14:textId="4E6BB3D0" w:rsidR="00794F7B" w:rsidRPr="00DA77AE" w:rsidRDefault="00794F7B" w:rsidP="00712804">
      <w:pPr>
        <w:numPr>
          <w:ilvl w:val="1"/>
          <w:numId w:val="3"/>
        </w:numPr>
        <w:pBdr>
          <w:top w:val="nil"/>
          <w:left w:val="nil"/>
          <w:bottom w:val="nil"/>
          <w:right w:val="nil"/>
          <w:between w:val="nil"/>
        </w:pBdr>
        <w:spacing w:line="280" w:lineRule="auto"/>
        <w:ind w:left="709" w:hanging="709"/>
        <w:jc w:val="both"/>
      </w:pPr>
      <w:r w:rsidRPr="00E7070C">
        <w:rPr>
          <w:color w:val="000000"/>
        </w:rPr>
        <w:t>Dodavatel</w:t>
      </w:r>
      <w:r w:rsidRPr="00DA77AE">
        <w:t xml:space="preserve"> provádí po celou dobu správy na své náklady údržbu a opravy svěřeného technického zařízení v takovém rozsahu, aby byla zajištěna jeho provozuschopnost a bylo předcházeno jeho zvýšenému opotřebení. Pro účely této </w:t>
      </w:r>
      <w:r w:rsidR="00EC7E2F" w:rsidRPr="00DA77AE">
        <w:t xml:space="preserve">Smlouvy </w:t>
      </w:r>
      <w:r w:rsidRPr="00DA77AE">
        <w:t>se rozumí:</w:t>
      </w:r>
    </w:p>
    <w:p w14:paraId="0D7B4ED5" w14:textId="7AFE82B9" w:rsidR="00794F7B" w:rsidRPr="00DA77AE" w:rsidRDefault="00794F7B" w:rsidP="00794F7B">
      <w:pPr>
        <w:numPr>
          <w:ilvl w:val="1"/>
          <w:numId w:val="8"/>
        </w:numPr>
        <w:suppressAutoHyphens w:val="0"/>
        <w:spacing w:before="0"/>
        <w:jc w:val="both"/>
      </w:pPr>
      <w:r w:rsidRPr="00DA77AE">
        <w:t>údržbou pravidelné čištění, pravidelné preventivní zásahy a monitorování stavu technického zařízení.</w:t>
      </w:r>
    </w:p>
    <w:p w14:paraId="4E8C02CA" w14:textId="12C45118" w:rsidR="00794F7B" w:rsidRPr="00DA77AE" w:rsidRDefault="00794F7B" w:rsidP="00794F7B">
      <w:pPr>
        <w:numPr>
          <w:ilvl w:val="1"/>
          <w:numId w:val="8"/>
        </w:numPr>
        <w:suppressAutoHyphens w:val="0"/>
        <w:spacing w:before="0"/>
        <w:jc w:val="both"/>
      </w:pPr>
      <w:r w:rsidRPr="00DA77AE">
        <w:t>opravami zásahy do technického zařízení, jejichž prostřednictvím je odstraňována vada technického zařízení, oprav</w:t>
      </w:r>
      <w:r w:rsidR="00F075EE" w:rsidRPr="00DA77AE">
        <w:t xml:space="preserve">ami se rozumí </w:t>
      </w:r>
      <w:r w:rsidRPr="00DA77AE">
        <w:t>odstraňování havarijních stavů.</w:t>
      </w:r>
    </w:p>
    <w:p w14:paraId="1B6208CF" w14:textId="04034F03" w:rsidR="00EC7E2F" w:rsidRPr="00DA77AE" w:rsidRDefault="00EC7E2F" w:rsidP="00712804">
      <w:pPr>
        <w:numPr>
          <w:ilvl w:val="1"/>
          <w:numId w:val="3"/>
        </w:numPr>
        <w:pBdr>
          <w:top w:val="nil"/>
          <w:left w:val="nil"/>
          <w:bottom w:val="nil"/>
          <w:right w:val="nil"/>
          <w:between w:val="nil"/>
        </w:pBdr>
        <w:spacing w:line="280" w:lineRule="auto"/>
        <w:ind w:left="720" w:hanging="709"/>
        <w:jc w:val="both"/>
      </w:pPr>
      <w:r w:rsidRPr="00A27C64">
        <w:rPr>
          <w:color w:val="000000"/>
        </w:rPr>
        <w:t>Doda</w:t>
      </w:r>
      <w:r w:rsidRPr="00E7070C">
        <w:rPr>
          <w:color w:val="000000"/>
        </w:rPr>
        <w:t>vatel</w:t>
      </w:r>
      <w:r w:rsidRPr="00E7070C">
        <w:rPr>
          <w:rFonts w:ascii="Arial" w:hAnsi="Arial" w:cs="Arial"/>
          <w:color w:val="222222"/>
          <w:shd w:val="clear" w:color="auto" w:fill="FFFFFF"/>
        </w:rPr>
        <w:t xml:space="preserve"> </w:t>
      </w:r>
      <w:r w:rsidRPr="00E7070C">
        <w:rPr>
          <w:color w:val="000000"/>
        </w:rPr>
        <w:t>hradí náklady na údržbu a opravy dle odst. III.2 pouze do maximální výše 40 000,- Kč ročně. Náklady přesahující</w:t>
      </w:r>
      <w:r w:rsidRPr="00E7070C">
        <w:rPr>
          <w:rFonts w:ascii="Arial" w:hAnsi="Arial" w:cs="Arial"/>
          <w:color w:val="222222"/>
          <w:shd w:val="clear" w:color="auto" w:fill="FFFFFF"/>
        </w:rPr>
        <w:t xml:space="preserve"> </w:t>
      </w:r>
      <w:r w:rsidRPr="00E7070C">
        <w:rPr>
          <w:color w:val="000000"/>
        </w:rPr>
        <w:t xml:space="preserve">40 000 Kč za rok hradí Objednatel za podmínky, že mu před vynaložením takových nákladů bude jejich důvod a výše předložena k odsouhlasení. </w:t>
      </w:r>
      <w:r w:rsidRPr="00E7070C">
        <w:rPr>
          <w:rFonts w:ascii="Arial" w:hAnsi="Arial" w:cs="Arial"/>
          <w:color w:val="222222"/>
          <w:shd w:val="clear" w:color="auto" w:fill="FFFFFF"/>
        </w:rPr>
        <w:t xml:space="preserve">  </w:t>
      </w:r>
    </w:p>
    <w:bookmarkEnd w:id="1"/>
    <w:p w14:paraId="6B0B6B7C" w14:textId="14DE1C84" w:rsidR="00794F7B" w:rsidRPr="00DA77AE" w:rsidRDefault="00794F7B" w:rsidP="00712804">
      <w:pPr>
        <w:numPr>
          <w:ilvl w:val="1"/>
          <w:numId w:val="3"/>
        </w:numPr>
        <w:pBdr>
          <w:top w:val="nil"/>
          <w:left w:val="nil"/>
          <w:bottom w:val="nil"/>
          <w:right w:val="nil"/>
          <w:between w:val="nil"/>
        </w:pBdr>
        <w:spacing w:line="280" w:lineRule="auto"/>
        <w:ind w:left="709" w:hanging="709"/>
        <w:jc w:val="both"/>
      </w:pPr>
      <w:r w:rsidRPr="00A27C64">
        <w:rPr>
          <w:color w:val="000000"/>
        </w:rPr>
        <w:t>Objednatel</w:t>
      </w:r>
      <w:r w:rsidRPr="00DA77AE">
        <w:t xml:space="preserve"> provádí na své náklady obnovu technického zařízení</w:t>
      </w:r>
      <w:r w:rsidR="00C029F6" w:rsidRPr="00DA77AE">
        <w:t>.</w:t>
      </w:r>
      <w:r w:rsidRPr="00DA77AE">
        <w:t xml:space="preserve"> Obnovou se rozumí výměna některých částí za účelem prodloužení životnosti, při které dochází k jejich investičnímu a technickému zhodnocení (rekonstrukce). Dodavatel je povinen, byl-li o to </w:t>
      </w:r>
      <w:r w:rsidR="00E7070C">
        <w:t>O</w:t>
      </w:r>
      <w:r w:rsidRPr="00DA77AE">
        <w:t>bjednatelem požádán, zejména poskytnout odborné stanovisko k záměru obnovy z pohledu jeho budoucího provozu.</w:t>
      </w:r>
    </w:p>
    <w:p w14:paraId="6D2E5E1C" w14:textId="0BAAC7FE" w:rsidR="00794F7B" w:rsidRPr="00DA77AE" w:rsidRDefault="00794F7B" w:rsidP="00712804">
      <w:pPr>
        <w:numPr>
          <w:ilvl w:val="1"/>
          <w:numId w:val="3"/>
        </w:numPr>
        <w:pBdr>
          <w:top w:val="nil"/>
          <w:left w:val="nil"/>
          <w:bottom w:val="nil"/>
          <w:right w:val="nil"/>
          <w:between w:val="nil"/>
        </w:pBdr>
        <w:spacing w:line="280" w:lineRule="auto"/>
        <w:ind w:left="709" w:hanging="709"/>
        <w:jc w:val="both"/>
      </w:pPr>
      <w:r w:rsidRPr="00DA77AE">
        <w:t xml:space="preserve">Při provádění údržby a oprav postupuje </w:t>
      </w:r>
      <w:r w:rsidR="00C445F0" w:rsidRPr="00DA77AE">
        <w:t>Dodavatel</w:t>
      </w:r>
      <w:r w:rsidRPr="00DA77AE">
        <w:t xml:space="preserve"> v součinnosti s</w:t>
      </w:r>
      <w:r w:rsidR="00C445F0" w:rsidRPr="00DA77AE">
        <w:t xml:space="preserve"> Objednatelem </w:t>
      </w:r>
      <w:r w:rsidRPr="00DA77AE">
        <w:t xml:space="preserve">a poskytuje mu o provádění údržby a oprav informace. </w:t>
      </w:r>
      <w:r w:rsidR="00C445F0" w:rsidRPr="00DA77AE">
        <w:t xml:space="preserve">Dodavatel </w:t>
      </w:r>
      <w:r w:rsidRPr="00DA77AE">
        <w:t xml:space="preserve">je povinen periodicky předkládat </w:t>
      </w:r>
      <w:r w:rsidR="00C445F0" w:rsidRPr="00DA77AE">
        <w:t>Objednateli</w:t>
      </w:r>
      <w:r w:rsidRPr="00DA77AE">
        <w:t xml:space="preserve"> písemný přehled prováděné údržby a oprav za každé skončené kalendářní pololetí. Informace o výskytu havarijních stavů a způsobu jejich odstraňování je </w:t>
      </w:r>
      <w:r w:rsidR="00C445F0" w:rsidRPr="00DA77AE">
        <w:t>Dodavatel</w:t>
      </w:r>
      <w:r w:rsidRPr="00DA77AE">
        <w:t xml:space="preserve"> povinen poskytovat </w:t>
      </w:r>
      <w:r w:rsidR="00C445F0" w:rsidRPr="00DA77AE">
        <w:t xml:space="preserve">Objednateli </w:t>
      </w:r>
      <w:r w:rsidRPr="00DA77AE">
        <w:t xml:space="preserve">bez zbytečného odkladu poté, co se o výskytu havarijního stavu dozvěděl. </w:t>
      </w:r>
    </w:p>
    <w:p w14:paraId="26DD389B" w14:textId="6ECF6900" w:rsidR="00794F7B" w:rsidRPr="00DA77AE" w:rsidRDefault="00C445F0" w:rsidP="00712804">
      <w:pPr>
        <w:numPr>
          <w:ilvl w:val="1"/>
          <w:numId w:val="3"/>
        </w:numPr>
        <w:pBdr>
          <w:top w:val="nil"/>
          <w:left w:val="nil"/>
          <w:bottom w:val="nil"/>
          <w:right w:val="nil"/>
          <w:between w:val="nil"/>
        </w:pBdr>
        <w:spacing w:line="280" w:lineRule="auto"/>
        <w:ind w:left="709" w:hanging="709"/>
        <w:jc w:val="both"/>
      </w:pPr>
      <w:r w:rsidRPr="00DA77AE">
        <w:t>Dodavatel</w:t>
      </w:r>
      <w:r w:rsidR="00794F7B" w:rsidRPr="00DA77AE">
        <w:t xml:space="preserve"> je současně povinen poskytovat </w:t>
      </w:r>
      <w:r w:rsidRPr="00DA77AE">
        <w:t>Objednateli</w:t>
      </w:r>
      <w:r w:rsidR="00794F7B" w:rsidRPr="00DA77AE">
        <w:t xml:space="preserve"> informace o stavu </w:t>
      </w:r>
      <w:r w:rsidRPr="00DA77AE">
        <w:t>technického zařízení</w:t>
      </w:r>
      <w:r w:rsidR="00794F7B" w:rsidRPr="00DA77AE">
        <w:t xml:space="preserve">, zejména o stavu součástí, u kterých z důvodu končící životnosti lze očekávat, že přestanou svým technickým či stavebním stavem splňovat podmínky pro řádné provozování. V případě, že některé části </w:t>
      </w:r>
      <w:r w:rsidRPr="00DA77AE">
        <w:t>technického zařízení</w:t>
      </w:r>
      <w:r w:rsidR="00794F7B" w:rsidRPr="00DA77AE">
        <w:t xml:space="preserve"> tyto podmínky z důvodu skončené životnosti již nesplňují, je </w:t>
      </w:r>
      <w:r w:rsidRPr="00DA77AE">
        <w:t xml:space="preserve">Dodavatel Objednateli </w:t>
      </w:r>
      <w:r w:rsidR="00794F7B" w:rsidRPr="00DA77AE">
        <w:t>povinen poskytnout tuto informaci</w:t>
      </w:r>
      <w:r w:rsidR="00B808CB" w:rsidRPr="00DA77AE">
        <w:t xml:space="preserve"> spolu s návrhem technického řešení</w:t>
      </w:r>
      <w:r w:rsidR="00794F7B" w:rsidRPr="00DA77AE">
        <w:t xml:space="preserve"> </w:t>
      </w:r>
      <w:r w:rsidR="00B808CB" w:rsidRPr="00DA77AE">
        <w:lastRenderedPageBreak/>
        <w:t xml:space="preserve">včetně odhadovaného rozpočtu </w:t>
      </w:r>
      <w:r w:rsidR="00794F7B" w:rsidRPr="00DA77AE">
        <w:t>bezodkladně po jejím zjištění, nejpozději do sedmi kalendářních dnů.</w:t>
      </w:r>
    </w:p>
    <w:p w14:paraId="6EE14E7A" w14:textId="01CFF928" w:rsidR="00794F7B" w:rsidRPr="00DA77AE" w:rsidRDefault="00C445F0" w:rsidP="00712804">
      <w:pPr>
        <w:numPr>
          <w:ilvl w:val="1"/>
          <w:numId w:val="3"/>
        </w:numPr>
        <w:pBdr>
          <w:top w:val="nil"/>
          <w:left w:val="nil"/>
          <w:bottom w:val="nil"/>
          <w:right w:val="nil"/>
          <w:between w:val="nil"/>
        </w:pBdr>
        <w:spacing w:line="280" w:lineRule="auto"/>
        <w:ind w:left="709" w:hanging="709"/>
        <w:jc w:val="both"/>
      </w:pPr>
      <w:r w:rsidRPr="00DA77AE">
        <w:t>Dodavatel</w:t>
      </w:r>
      <w:r w:rsidR="00794F7B" w:rsidRPr="00DA77AE">
        <w:t xml:space="preserve"> se zavazuje po uzavření této </w:t>
      </w:r>
      <w:r w:rsidR="00E7070C" w:rsidRPr="00DA77AE">
        <w:t xml:space="preserve">Smlouvy </w:t>
      </w:r>
      <w:r w:rsidR="00794F7B" w:rsidRPr="00DA77AE">
        <w:t xml:space="preserve">vypracovat </w:t>
      </w:r>
      <w:r w:rsidR="003D6BD1" w:rsidRPr="00DA77AE">
        <w:t>P</w:t>
      </w:r>
      <w:r w:rsidR="00794F7B" w:rsidRPr="00DA77AE">
        <w:t>rovozní řád</w:t>
      </w:r>
      <w:r w:rsidR="00E7070C" w:rsidRPr="00DA77AE">
        <w:t xml:space="preserve"> </w:t>
      </w:r>
      <w:r w:rsidR="00794F7B" w:rsidRPr="00DA77AE">
        <w:t xml:space="preserve">a předložit jej </w:t>
      </w:r>
      <w:r w:rsidRPr="00DA77AE">
        <w:t xml:space="preserve">Objednateli </w:t>
      </w:r>
      <w:r w:rsidR="00794F7B" w:rsidRPr="00DA77AE">
        <w:t xml:space="preserve">k připomínkám. Smluvní strany se zavazují poskytnout si veškerou potřebnou součinnost, aby Provozní řád byl schválen a nabyl účinnosti nejpozději </w:t>
      </w:r>
      <w:r w:rsidR="00E7070C" w:rsidRPr="00DA77AE">
        <w:t>do 1 měsíce od uzavření této Smlouvy</w:t>
      </w:r>
      <w:r w:rsidR="00794F7B" w:rsidRPr="00DA77AE">
        <w:t>.</w:t>
      </w:r>
      <w:r w:rsidR="00E7070C" w:rsidRPr="00DA77AE">
        <w:t xml:space="preserve"> Dodavatel se zavazuje řídit se při Správě také takto schváleným Provozním řádem.</w:t>
      </w:r>
    </w:p>
    <w:p w14:paraId="00000055" w14:textId="43DBD834" w:rsidR="0099392C" w:rsidRPr="00E7070C" w:rsidRDefault="0073295E">
      <w:pPr>
        <w:numPr>
          <w:ilvl w:val="1"/>
          <w:numId w:val="3"/>
        </w:numPr>
        <w:pBdr>
          <w:top w:val="nil"/>
          <w:left w:val="nil"/>
          <w:bottom w:val="nil"/>
          <w:right w:val="nil"/>
          <w:between w:val="nil"/>
        </w:pBdr>
        <w:spacing w:line="280" w:lineRule="auto"/>
        <w:ind w:left="709" w:hanging="709"/>
        <w:jc w:val="both"/>
        <w:rPr>
          <w:color w:val="000000"/>
        </w:rPr>
      </w:pPr>
      <w:r w:rsidRPr="00A27C64">
        <w:rPr>
          <w:color w:val="000000"/>
        </w:rPr>
        <w:t>Dodavatel je povinen při provádění Správy dodržovat také další relevantní předpisy, zejména předpisy o bezpečnosti a ochraně zdraví při práci, předpisy požární ochrany a hygienické a ekologické předpisy.</w:t>
      </w:r>
    </w:p>
    <w:p w14:paraId="00000056" w14:textId="77777777" w:rsidR="0099392C" w:rsidRPr="003F10E5" w:rsidRDefault="0073295E">
      <w:pPr>
        <w:numPr>
          <w:ilvl w:val="1"/>
          <w:numId w:val="3"/>
        </w:numPr>
        <w:pBdr>
          <w:top w:val="nil"/>
          <w:left w:val="nil"/>
          <w:bottom w:val="nil"/>
          <w:right w:val="nil"/>
          <w:between w:val="nil"/>
        </w:pBdr>
        <w:spacing w:line="280" w:lineRule="auto"/>
        <w:ind w:left="709" w:hanging="709"/>
        <w:jc w:val="both"/>
        <w:rPr>
          <w:color w:val="000000"/>
        </w:rPr>
      </w:pPr>
      <w:r w:rsidRPr="00E7070C">
        <w:rPr>
          <w:color w:val="000000"/>
        </w:rPr>
        <w:t>V případě, že nové právní předpisy či technické normy nebo jejich změny stanoví další povinnosti týkající se provozování Kotelen výše neuvedené</w:t>
      </w:r>
      <w:r w:rsidRPr="003F10E5">
        <w:rPr>
          <w:color w:val="000000"/>
        </w:rPr>
        <w:t xml:space="preserve">, má Dodavatel povinnost dodržovat i tyto předpisy. </w:t>
      </w:r>
    </w:p>
    <w:p w14:paraId="00000057" w14:textId="77777777" w:rsidR="0099392C" w:rsidRPr="003F10E5" w:rsidRDefault="0073295E">
      <w:pPr>
        <w:numPr>
          <w:ilvl w:val="1"/>
          <w:numId w:val="3"/>
        </w:numPr>
        <w:pBdr>
          <w:top w:val="nil"/>
          <w:left w:val="nil"/>
          <w:bottom w:val="nil"/>
          <w:right w:val="nil"/>
          <w:between w:val="nil"/>
        </w:pBdr>
        <w:spacing w:line="280" w:lineRule="auto"/>
        <w:ind w:left="709" w:hanging="709"/>
        <w:jc w:val="both"/>
        <w:rPr>
          <w:color w:val="000000"/>
        </w:rPr>
      </w:pPr>
      <w:r w:rsidRPr="003F10E5">
        <w:rPr>
          <w:color w:val="000000"/>
        </w:rPr>
        <w:t>Dodavatel je povinen vykonávat Správu v zájmu Objednatele a dbát jeho pokynů, nejsou-li v rozporu s obecně závaznými právními předpisy, technickými normami či odbornými znalostmi Dodavatele.</w:t>
      </w:r>
    </w:p>
    <w:p w14:paraId="00000058" w14:textId="77777777" w:rsidR="0099392C" w:rsidRPr="003F10E5" w:rsidRDefault="0073295E">
      <w:pPr>
        <w:numPr>
          <w:ilvl w:val="1"/>
          <w:numId w:val="3"/>
        </w:numPr>
        <w:pBdr>
          <w:top w:val="nil"/>
          <w:left w:val="nil"/>
          <w:bottom w:val="nil"/>
          <w:right w:val="nil"/>
          <w:between w:val="nil"/>
        </w:pBdr>
        <w:spacing w:line="280" w:lineRule="auto"/>
        <w:ind w:left="709" w:hanging="709"/>
        <w:jc w:val="both"/>
        <w:rPr>
          <w:color w:val="000000"/>
        </w:rPr>
      </w:pPr>
      <w:r w:rsidRPr="003F10E5">
        <w:rPr>
          <w:color w:val="000000"/>
        </w:rPr>
        <w:t xml:space="preserve">Dodavatel nesmí vpustit do Objektu žádné jiné </w:t>
      </w:r>
      <w:proofErr w:type="gramStart"/>
      <w:r w:rsidRPr="003F10E5">
        <w:rPr>
          <w:color w:val="000000"/>
        </w:rPr>
        <w:t>osoby</w:t>
      </w:r>
      <w:proofErr w:type="gramEnd"/>
      <w:r w:rsidRPr="003F10E5">
        <w:rPr>
          <w:color w:val="000000"/>
        </w:rPr>
        <w:t xml:space="preserve"> než je Dodavatel, jeho zaměstnanci či jím pověřené osoby. </w:t>
      </w:r>
    </w:p>
    <w:p w14:paraId="00000059" w14:textId="77777777" w:rsidR="0099392C" w:rsidRPr="003F10E5" w:rsidRDefault="0073295E">
      <w:pPr>
        <w:numPr>
          <w:ilvl w:val="1"/>
          <w:numId w:val="3"/>
        </w:numPr>
        <w:pBdr>
          <w:top w:val="nil"/>
          <w:left w:val="nil"/>
          <w:bottom w:val="nil"/>
          <w:right w:val="nil"/>
          <w:between w:val="nil"/>
        </w:pBdr>
        <w:spacing w:line="280" w:lineRule="auto"/>
        <w:ind w:left="709" w:hanging="709"/>
        <w:jc w:val="both"/>
        <w:rPr>
          <w:color w:val="000000"/>
        </w:rPr>
      </w:pPr>
      <w:r w:rsidRPr="003F10E5">
        <w:rPr>
          <w:color w:val="000000"/>
        </w:rPr>
        <w:t>Dodavatel musí zajistit, aby se do prostoru Kotelny (kromě prostor, kde jsou umístěny běžné rozvody) nedostaly nepovolané osoby mimo pověřených osob Objednatele.</w:t>
      </w:r>
    </w:p>
    <w:p w14:paraId="0000005A" w14:textId="77777777" w:rsidR="0099392C" w:rsidRPr="003F10E5" w:rsidRDefault="0073295E">
      <w:pPr>
        <w:numPr>
          <w:ilvl w:val="1"/>
          <w:numId w:val="3"/>
        </w:numPr>
        <w:pBdr>
          <w:top w:val="nil"/>
          <w:left w:val="nil"/>
          <w:bottom w:val="nil"/>
          <w:right w:val="nil"/>
          <w:between w:val="nil"/>
        </w:pBdr>
        <w:spacing w:line="280" w:lineRule="auto"/>
        <w:ind w:left="709" w:hanging="709"/>
        <w:jc w:val="both"/>
        <w:rPr>
          <w:color w:val="000000"/>
        </w:rPr>
      </w:pPr>
      <w:r w:rsidRPr="003F10E5">
        <w:rPr>
          <w:color w:val="000000"/>
        </w:rPr>
        <w:t>Dodavatel je povinen archivovat veškeré dokumenty týkající se Správy.</w:t>
      </w:r>
    </w:p>
    <w:p w14:paraId="0000005B" w14:textId="77777777" w:rsidR="0099392C" w:rsidRPr="003F10E5" w:rsidRDefault="0073295E">
      <w:pPr>
        <w:numPr>
          <w:ilvl w:val="1"/>
          <w:numId w:val="3"/>
        </w:numPr>
        <w:pBdr>
          <w:top w:val="nil"/>
          <w:left w:val="nil"/>
          <w:bottom w:val="nil"/>
          <w:right w:val="nil"/>
          <w:between w:val="nil"/>
        </w:pBdr>
        <w:spacing w:line="280" w:lineRule="auto"/>
        <w:ind w:left="709" w:hanging="709"/>
        <w:jc w:val="both"/>
        <w:rPr>
          <w:color w:val="000000"/>
        </w:rPr>
      </w:pPr>
      <w:r w:rsidRPr="003F10E5">
        <w:rPr>
          <w:color w:val="000000"/>
        </w:rPr>
        <w:t xml:space="preserve">Dodavatel je na žádost Objednatele povinen poskytnout Objednateli veškeré záznamy, revizní zprávy, protokoly o kontrole a jakoukoli další dokumentaci vztahující se ke Správě. </w:t>
      </w:r>
    </w:p>
    <w:p w14:paraId="0000005C" w14:textId="77777777" w:rsidR="0099392C" w:rsidRPr="003F10E5" w:rsidRDefault="0073295E">
      <w:pPr>
        <w:numPr>
          <w:ilvl w:val="1"/>
          <w:numId w:val="3"/>
        </w:numPr>
        <w:pBdr>
          <w:top w:val="nil"/>
          <w:left w:val="nil"/>
          <w:bottom w:val="nil"/>
          <w:right w:val="nil"/>
          <w:between w:val="nil"/>
        </w:pBdr>
        <w:spacing w:line="280" w:lineRule="auto"/>
        <w:ind w:left="709" w:hanging="709"/>
        <w:jc w:val="both"/>
        <w:rPr>
          <w:color w:val="000000"/>
        </w:rPr>
      </w:pPr>
      <w:r w:rsidRPr="003F10E5">
        <w:rPr>
          <w:color w:val="000000"/>
        </w:rPr>
        <w:t>Dodavatel je povinen informovat Objednatele o jakékoli závadě, která může mít vliv na provoz Kotelen.</w:t>
      </w:r>
    </w:p>
    <w:p w14:paraId="0000005D" w14:textId="77777777" w:rsidR="0099392C" w:rsidRPr="003F10E5" w:rsidRDefault="0073295E">
      <w:pPr>
        <w:numPr>
          <w:ilvl w:val="1"/>
          <w:numId w:val="3"/>
        </w:numPr>
        <w:pBdr>
          <w:top w:val="nil"/>
          <w:left w:val="nil"/>
          <w:bottom w:val="nil"/>
          <w:right w:val="nil"/>
          <w:between w:val="nil"/>
        </w:pBdr>
        <w:spacing w:line="280" w:lineRule="auto"/>
        <w:ind w:left="709" w:hanging="709"/>
        <w:jc w:val="both"/>
        <w:rPr>
          <w:color w:val="000000"/>
        </w:rPr>
      </w:pPr>
      <w:r w:rsidRPr="003F10E5">
        <w:rPr>
          <w:color w:val="000000"/>
        </w:rPr>
        <w:t xml:space="preserve">V případě skončení Smlouvy je Dodavatel povinen předat Kotelny a prostředky zajišťující přístup do Kotelen a do Objektu nejpozději do 5 pracovních dnů zpět Objednateli na základě předávacího protokolu sepsaného po kontrole Kotelen. </w:t>
      </w:r>
    </w:p>
    <w:p w14:paraId="0000005E" w14:textId="77777777" w:rsidR="0099392C" w:rsidRDefault="0099392C">
      <w:pPr>
        <w:pBdr>
          <w:top w:val="nil"/>
          <w:left w:val="nil"/>
          <w:bottom w:val="nil"/>
          <w:right w:val="nil"/>
          <w:between w:val="nil"/>
        </w:pBdr>
        <w:spacing w:line="280" w:lineRule="auto"/>
        <w:ind w:left="993"/>
        <w:jc w:val="both"/>
        <w:rPr>
          <w:color w:val="000000"/>
        </w:rPr>
      </w:pPr>
    </w:p>
    <w:p w14:paraId="0000005F" w14:textId="77777777" w:rsidR="0099392C" w:rsidRDefault="0073295E">
      <w:pPr>
        <w:pStyle w:val="Nadpis2"/>
        <w:numPr>
          <w:ilvl w:val="0"/>
          <w:numId w:val="3"/>
        </w:numPr>
        <w:ind w:left="0" w:firstLine="0"/>
        <w:jc w:val="center"/>
      </w:pPr>
      <w:r>
        <w:t>Práva a povinnosti Objednatele</w:t>
      </w:r>
    </w:p>
    <w:p w14:paraId="00000060" w14:textId="77777777" w:rsidR="0099392C" w:rsidRDefault="0073295E">
      <w:pPr>
        <w:numPr>
          <w:ilvl w:val="1"/>
          <w:numId w:val="3"/>
        </w:numPr>
        <w:pBdr>
          <w:top w:val="nil"/>
          <w:left w:val="nil"/>
          <w:bottom w:val="nil"/>
          <w:right w:val="nil"/>
          <w:between w:val="nil"/>
        </w:pBdr>
        <w:spacing w:line="280" w:lineRule="auto"/>
        <w:ind w:left="709" w:hanging="709"/>
        <w:jc w:val="both"/>
        <w:rPr>
          <w:color w:val="000000"/>
        </w:rPr>
      </w:pPr>
      <w:r>
        <w:rPr>
          <w:color w:val="000000"/>
        </w:rPr>
        <w:t xml:space="preserve">Objednatel je povinen v dostatečném předstihu informovat Dodavatele o jakékoli činnosti, která by mohla mít vliv na fungování Kotelen. </w:t>
      </w:r>
    </w:p>
    <w:p w14:paraId="00000061" w14:textId="77777777" w:rsidR="0099392C" w:rsidRDefault="0073295E">
      <w:pPr>
        <w:numPr>
          <w:ilvl w:val="1"/>
          <w:numId w:val="3"/>
        </w:numPr>
        <w:pBdr>
          <w:top w:val="nil"/>
          <w:left w:val="nil"/>
          <w:bottom w:val="nil"/>
          <w:right w:val="nil"/>
          <w:between w:val="nil"/>
        </w:pBdr>
        <w:spacing w:line="280" w:lineRule="auto"/>
        <w:ind w:left="709" w:hanging="709"/>
        <w:jc w:val="both"/>
        <w:rPr>
          <w:color w:val="000000"/>
        </w:rPr>
      </w:pPr>
      <w:r>
        <w:rPr>
          <w:color w:val="000000"/>
        </w:rPr>
        <w:t>Objednatel je povinen informovat Dodavatele o jakékoli závadě, kterou zjistí na Kotelnách.</w:t>
      </w:r>
    </w:p>
    <w:p w14:paraId="00000062" w14:textId="77777777" w:rsidR="0099392C" w:rsidRDefault="0073295E">
      <w:pPr>
        <w:numPr>
          <w:ilvl w:val="1"/>
          <w:numId w:val="3"/>
        </w:numPr>
        <w:pBdr>
          <w:top w:val="nil"/>
          <w:left w:val="nil"/>
          <w:bottom w:val="nil"/>
          <w:right w:val="nil"/>
          <w:between w:val="nil"/>
        </w:pBdr>
        <w:spacing w:line="280" w:lineRule="auto"/>
        <w:ind w:left="709" w:hanging="709"/>
        <w:jc w:val="both"/>
      </w:pPr>
      <w:r>
        <w:rPr>
          <w:color w:val="000000"/>
        </w:rPr>
        <w:t>Objednatel umožní Dodavateli a jeho zaměstnancům přístup do Objektů za účelem Správy po celou dobu trvání Smlouvy.</w:t>
      </w:r>
    </w:p>
    <w:p w14:paraId="00000063" w14:textId="77777777" w:rsidR="0099392C" w:rsidRDefault="0073295E">
      <w:pPr>
        <w:numPr>
          <w:ilvl w:val="1"/>
          <w:numId w:val="3"/>
        </w:numPr>
        <w:pBdr>
          <w:top w:val="nil"/>
          <w:left w:val="nil"/>
          <w:bottom w:val="nil"/>
          <w:right w:val="nil"/>
          <w:between w:val="nil"/>
        </w:pBdr>
        <w:spacing w:line="280" w:lineRule="auto"/>
        <w:ind w:left="709" w:hanging="709"/>
        <w:jc w:val="both"/>
      </w:pPr>
      <w:r>
        <w:rPr>
          <w:color w:val="000000"/>
        </w:rPr>
        <w:t>Objednatel je oprávněn kdykoli zkontrolovat plnění povinností ze Smlouvy za přítomnosti Dodavatele či jeho zaměstnance.</w:t>
      </w:r>
    </w:p>
    <w:p w14:paraId="00000064" w14:textId="77777777" w:rsidR="0099392C" w:rsidRDefault="0099392C">
      <w:pPr>
        <w:pStyle w:val="Nadpis2"/>
        <w:ind w:left="360"/>
      </w:pPr>
    </w:p>
    <w:p w14:paraId="00000065" w14:textId="77777777" w:rsidR="0099392C" w:rsidRDefault="0073295E">
      <w:pPr>
        <w:pStyle w:val="Nadpis2"/>
        <w:numPr>
          <w:ilvl w:val="0"/>
          <w:numId w:val="3"/>
        </w:numPr>
        <w:ind w:left="0" w:firstLine="0"/>
        <w:jc w:val="center"/>
      </w:pPr>
      <w:r>
        <w:t>Doba správy</w:t>
      </w:r>
    </w:p>
    <w:p w14:paraId="00000066" w14:textId="5265AC15" w:rsidR="0099392C" w:rsidRDefault="0073295E">
      <w:pPr>
        <w:numPr>
          <w:ilvl w:val="1"/>
          <w:numId w:val="3"/>
        </w:numPr>
        <w:pBdr>
          <w:top w:val="nil"/>
          <w:left w:val="nil"/>
          <w:bottom w:val="nil"/>
          <w:right w:val="nil"/>
          <w:between w:val="nil"/>
        </w:pBdr>
        <w:spacing w:line="280" w:lineRule="auto"/>
        <w:ind w:left="709" w:hanging="709"/>
        <w:jc w:val="both"/>
      </w:pPr>
      <w:r>
        <w:rPr>
          <w:color w:val="000000"/>
        </w:rPr>
        <w:t xml:space="preserve">Smlouva se sjednává na dobu </w:t>
      </w:r>
      <w:sdt>
        <w:sdtPr>
          <w:tag w:val="goog_rdk_22"/>
          <w:id w:val="1491907903"/>
        </w:sdtPr>
        <w:sdtEndPr/>
        <w:sdtContent/>
      </w:sdt>
      <w:sdt>
        <w:sdtPr>
          <w:tag w:val="goog_rdk_23"/>
          <w:id w:val="-2019753295"/>
        </w:sdtPr>
        <w:sdtEndPr/>
        <w:sdtContent/>
      </w:sdt>
      <w:r>
        <w:rPr>
          <w:color w:val="000000"/>
        </w:rPr>
        <w:t>určitou</w:t>
      </w:r>
      <w:r w:rsidRPr="00BB1FB8">
        <w:rPr>
          <w:color w:val="000000"/>
        </w:rPr>
        <w:t>, a to od</w:t>
      </w:r>
      <w:r w:rsidR="009C7B0F" w:rsidRPr="003778F7">
        <w:rPr>
          <w:color w:val="000000"/>
        </w:rPr>
        <w:t xml:space="preserve"> </w:t>
      </w:r>
      <w:sdt>
        <w:sdtPr>
          <w:tag w:val="goog_rdk_24"/>
          <w:id w:val="2104375152"/>
        </w:sdtPr>
        <w:sdtEndPr/>
        <w:sdtContent>
          <w:r w:rsidR="009C7B0F" w:rsidRPr="00BB1FB8">
            <w:rPr>
              <w:color w:val="000000"/>
            </w:rPr>
            <w:t>1. 9. 2021</w:t>
          </w:r>
          <w:r w:rsidR="009C7B0F" w:rsidRPr="00DA77AE" w:rsidDel="009C7B0F">
            <w:rPr>
              <w:rFonts w:eastAsia="Arial Unicode MS"/>
              <w:color w:val="000000"/>
            </w:rPr>
            <w:t xml:space="preserve"> </w:t>
          </w:r>
        </w:sdtContent>
      </w:sdt>
      <w:r w:rsidRPr="00BB1FB8">
        <w:rPr>
          <w:color w:val="000000"/>
        </w:rPr>
        <w:t xml:space="preserve"> do  </w:t>
      </w:r>
      <w:sdt>
        <w:sdtPr>
          <w:tag w:val="goog_rdk_25"/>
          <w:id w:val="303515946"/>
        </w:sdtPr>
        <w:sdtEndPr/>
        <w:sdtContent>
          <w:r w:rsidR="009C7B0F" w:rsidRPr="00DA77AE">
            <w:rPr>
              <w:rFonts w:eastAsia="Arial Unicode MS"/>
              <w:color w:val="000000"/>
            </w:rPr>
            <w:t>31. 8. 2024</w:t>
          </w:r>
        </w:sdtContent>
      </w:sdt>
      <w:r w:rsidRPr="00BB1FB8">
        <w:rPr>
          <w:color w:val="000000"/>
        </w:rPr>
        <w:t xml:space="preserve"> / na dobu 3 let</w:t>
      </w:r>
      <w:r w:rsidRPr="003F10E5">
        <w:rPr>
          <w:color w:val="000000"/>
        </w:rPr>
        <w:t>.</w:t>
      </w:r>
      <w:r>
        <w:rPr>
          <w:color w:val="000000"/>
        </w:rPr>
        <w:t xml:space="preserve"> </w:t>
      </w:r>
    </w:p>
    <w:p w14:paraId="00000067" w14:textId="77777777" w:rsidR="0099392C" w:rsidRDefault="0073295E">
      <w:pPr>
        <w:numPr>
          <w:ilvl w:val="1"/>
          <w:numId w:val="3"/>
        </w:numPr>
        <w:pBdr>
          <w:top w:val="nil"/>
          <w:left w:val="nil"/>
          <w:bottom w:val="nil"/>
          <w:right w:val="nil"/>
          <w:between w:val="nil"/>
        </w:pBdr>
        <w:spacing w:line="280" w:lineRule="auto"/>
        <w:ind w:left="709" w:hanging="709"/>
        <w:jc w:val="both"/>
      </w:pPr>
      <w:r>
        <w:rPr>
          <w:color w:val="000000"/>
        </w:rPr>
        <w:t xml:space="preserve">Dodavatel je povinen začít se Správou v okamžiku, kdy mu na </w:t>
      </w:r>
      <w:sdt>
        <w:sdtPr>
          <w:tag w:val="goog_rdk_26"/>
          <w:id w:val="720641159"/>
        </w:sdtPr>
        <w:sdtEndPr/>
        <w:sdtContent/>
      </w:sdt>
      <w:r>
        <w:rPr>
          <w:color w:val="000000"/>
        </w:rPr>
        <w:t xml:space="preserve">základě předávacího protokolu byly předány Kotelny a prostředky zajišťující přístup do Kotelen a do Objektu. </w:t>
      </w:r>
    </w:p>
    <w:p w14:paraId="00000068" w14:textId="77777777" w:rsidR="0099392C" w:rsidRDefault="0073295E">
      <w:pPr>
        <w:numPr>
          <w:ilvl w:val="1"/>
          <w:numId w:val="3"/>
        </w:numPr>
        <w:pBdr>
          <w:top w:val="nil"/>
          <w:left w:val="nil"/>
          <w:bottom w:val="nil"/>
          <w:right w:val="nil"/>
          <w:between w:val="nil"/>
        </w:pBdr>
        <w:spacing w:line="280" w:lineRule="auto"/>
        <w:ind w:left="709" w:hanging="709"/>
        <w:jc w:val="both"/>
      </w:pPr>
      <w:r w:rsidRPr="00815AD2">
        <w:rPr>
          <w:color w:val="000000"/>
        </w:rPr>
        <w:t>Objednatel má právo vypovědět Smlouvu bez uvedení důvodu, přičemž výpovědní doba je tříměsíční</w:t>
      </w:r>
      <w:r>
        <w:rPr>
          <w:color w:val="000000"/>
        </w:rPr>
        <w:t xml:space="preserve"> a počne běžet prvního dne měsíce následujícího po měsíci, v němž byla písemná výpověď doručena Dodavateli.</w:t>
      </w:r>
    </w:p>
    <w:p w14:paraId="00000069" w14:textId="77777777" w:rsidR="0099392C" w:rsidRDefault="0073295E">
      <w:pPr>
        <w:numPr>
          <w:ilvl w:val="1"/>
          <w:numId w:val="3"/>
        </w:numPr>
        <w:pBdr>
          <w:top w:val="nil"/>
          <w:left w:val="nil"/>
          <w:bottom w:val="nil"/>
          <w:right w:val="nil"/>
          <w:between w:val="nil"/>
        </w:pBdr>
        <w:spacing w:line="280" w:lineRule="auto"/>
        <w:ind w:left="709" w:hanging="709"/>
        <w:jc w:val="both"/>
      </w:pPr>
      <w:r>
        <w:rPr>
          <w:color w:val="000000"/>
        </w:rPr>
        <w:t>Objednatel je oprávněn odstoupit od Smlouvy vedle případů stanovených v zákoně také v případě, že:</w:t>
      </w:r>
    </w:p>
    <w:p w14:paraId="0000006A" w14:textId="77777777" w:rsidR="0099392C" w:rsidRDefault="0073295E">
      <w:pPr>
        <w:numPr>
          <w:ilvl w:val="0"/>
          <w:numId w:val="6"/>
        </w:numPr>
        <w:pBdr>
          <w:top w:val="nil"/>
          <w:left w:val="nil"/>
          <w:bottom w:val="nil"/>
          <w:right w:val="nil"/>
          <w:between w:val="nil"/>
        </w:pBdr>
        <w:spacing w:line="280" w:lineRule="auto"/>
        <w:jc w:val="both"/>
      </w:pPr>
      <w:r>
        <w:rPr>
          <w:color w:val="000000"/>
        </w:rPr>
        <w:t>Dodavatel opakovaně (tedy alespoň dvakrát) poruší své povinnosti dle Smlouvy;</w:t>
      </w:r>
    </w:p>
    <w:p w14:paraId="0000006B" w14:textId="77777777" w:rsidR="0099392C" w:rsidRDefault="0073295E">
      <w:pPr>
        <w:numPr>
          <w:ilvl w:val="0"/>
          <w:numId w:val="6"/>
        </w:numPr>
        <w:pBdr>
          <w:top w:val="nil"/>
          <w:left w:val="nil"/>
          <w:bottom w:val="nil"/>
          <w:right w:val="nil"/>
          <w:between w:val="nil"/>
        </w:pBdr>
        <w:spacing w:line="280" w:lineRule="auto"/>
        <w:jc w:val="both"/>
      </w:pPr>
      <w:r>
        <w:rPr>
          <w:color w:val="000000"/>
        </w:rPr>
        <w:t>Dodavatel i po písemném upozornění Objednatelem provádí Správu neodborným způsobem nebo v rozporu s technickými podmínkami;</w:t>
      </w:r>
    </w:p>
    <w:p w14:paraId="0000006C" w14:textId="77777777" w:rsidR="0099392C" w:rsidRDefault="0073295E">
      <w:pPr>
        <w:numPr>
          <w:ilvl w:val="0"/>
          <w:numId w:val="6"/>
        </w:numPr>
        <w:pBdr>
          <w:top w:val="nil"/>
          <w:left w:val="nil"/>
          <w:bottom w:val="nil"/>
          <w:right w:val="nil"/>
          <w:between w:val="nil"/>
        </w:pBdr>
        <w:spacing w:line="280" w:lineRule="auto"/>
        <w:jc w:val="both"/>
      </w:pPr>
      <w:r>
        <w:rPr>
          <w:color w:val="000000"/>
        </w:rPr>
        <w:t xml:space="preserve">Dodavatel pověří třetí osobu k poskytování služeb nebo jeho části bez předchozího písemného souhlasu objednatele; </w:t>
      </w:r>
    </w:p>
    <w:p w14:paraId="0000006D" w14:textId="77777777" w:rsidR="0099392C" w:rsidRPr="00815AD2" w:rsidRDefault="0073295E">
      <w:pPr>
        <w:numPr>
          <w:ilvl w:val="0"/>
          <w:numId w:val="6"/>
        </w:numPr>
        <w:pBdr>
          <w:top w:val="nil"/>
          <w:left w:val="nil"/>
          <w:bottom w:val="nil"/>
          <w:right w:val="nil"/>
          <w:between w:val="nil"/>
        </w:pBdr>
        <w:spacing w:line="280" w:lineRule="auto"/>
        <w:jc w:val="both"/>
      </w:pPr>
      <w:r w:rsidRPr="00815AD2">
        <w:rPr>
          <w:color w:val="000000"/>
        </w:rPr>
        <w:t>Pokud Dodavatel nepředloží na vyzvání pojistnou smlouvu dle čl. VII.; nebo</w:t>
      </w:r>
    </w:p>
    <w:p w14:paraId="0000006E" w14:textId="77777777" w:rsidR="0099392C" w:rsidRDefault="0073295E">
      <w:pPr>
        <w:numPr>
          <w:ilvl w:val="0"/>
          <w:numId w:val="6"/>
        </w:numPr>
        <w:pBdr>
          <w:top w:val="nil"/>
          <w:left w:val="nil"/>
          <w:bottom w:val="nil"/>
          <w:right w:val="nil"/>
          <w:between w:val="nil"/>
        </w:pBdr>
        <w:spacing w:line="280" w:lineRule="auto"/>
        <w:jc w:val="both"/>
      </w:pPr>
      <w:r>
        <w:rPr>
          <w:color w:val="000000"/>
        </w:rPr>
        <w:t>pokud vyjde najevo, že Dodavatel uvedl v rámci zadávacího řízení nepravdivé či zkreslené informace, které mohly mít vliv na výběr nabídky v rámci veřejné zakázky.</w:t>
      </w:r>
    </w:p>
    <w:p w14:paraId="0000006F" w14:textId="77777777" w:rsidR="0099392C" w:rsidRDefault="0099392C">
      <w:pPr>
        <w:pBdr>
          <w:top w:val="nil"/>
          <w:left w:val="nil"/>
          <w:bottom w:val="nil"/>
          <w:right w:val="nil"/>
          <w:between w:val="nil"/>
        </w:pBdr>
        <w:spacing w:line="280" w:lineRule="auto"/>
        <w:ind w:left="709"/>
        <w:jc w:val="both"/>
        <w:rPr>
          <w:color w:val="000000"/>
        </w:rPr>
      </w:pPr>
    </w:p>
    <w:p w14:paraId="00000070" w14:textId="77777777" w:rsidR="0099392C" w:rsidRDefault="0084310D">
      <w:pPr>
        <w:pStyle w:val="Nadpis2"/>
        <w:numPr>
          <w:ilvl w:val="0"/>
          <w:numId w:val="3"/>
        </w:numPr>
        <w:ind w:left="0" w:firstLine="0"/>
        <w:jc w:val="center"/>
      </w:pPr>
      <w:sdt>
        <w:sdtPr>
          <w:tag w:val="goog_rdk_27"/>
          <w:id w:val="276306457"/>
        </w:sdtPr>
        <w:sdtEndPr/>
        <w:sdtContent/>
      </w:sdt>
      <w:r w:rsidR="0073295E">
        <w:t>Odměna</w:t>
      </w:r>
    </w:p>
    <w:p w14:paraId="00000071" w14:textId="77510CD3" w:rsidR="0099392C" w:rsidRDefault="0073295E">
      <w:pPr>
        <w:numPr>
          <w:ilvl w:val="1"/>
          <w:numId w:val="3"/>
        </w:numPr>
        <w:pBdr>
          <w:top w:val="nil"/>
          <w:left w:val="nil"/>
          <w:bottom w:val="nil"/>
          <w:right w:val="nil"/>
          <w:between w:val="nil"/>
        </w:pBdr>
        <w:spacing w:line="280" w:lineRule="auto"/>
        <w:ind w:left="709" w:hanging="709"/>
        <w:jc w:val="both"/>
        <w:rPr>
          <w:color w:val="000000"/>
        </w:rPr>
      </w:pPr>
      <w:r>
        <w:rPr>
          <w:color w:val="000000"/>
        </w:rPr>
        <w:t xml:space="preserve">Objednatel se zavazuje platit Dodavateli roční odměnu ve výši </w:t>
      </w:r>
      <w:sdt>
        <w:sdtPr>
          <w:tag w:val="goog_rdk_28"/>
          <w:id w:val="-1051381375"/>
        </w:sdtPr>
        <w:sdtEndPr/>
        <w:sdtContent>
          <w:r w:rsidR="00815AD2" w:rsidRPr="00815AD2">
            <w:rPr>
              <w:rFonts w:ascii="Arial Unicode MS" w:eastAsia="Arial Unicode MS" w:hAnsi="Arial Unicode MS" w:cs="Arial Unicode MS"/>
              <w:color w:val="000000"/>
            </w:rPr>
            <w:t xml:space="preserve">76.000,- </w:t>
          </w:r>
        </w:sdtContent>
      </w:sdt>
      <w:r w:rsidRPr="00815AD2">
        <w:rPr>
          <w:color w:val="000000"/>
        </w:rPr>
        <w:t>Kč</w:t>
      </w:r>
      <w:r>
        <w:rPr>
          <w:color w:val="000000"/>
        </w:rPr>
        <w:t xml:space="preserve"> (slovy: </w:t>
      </w:r>
      <w:sdt>
        <w:sdtPr>
          <w:tag w:val="goog_rdk_29"/>
          <w:id w:val="2060356118"/>
        </w:sdtPr>
        <w:sdtEndPr/>
        <w:sdtContent>
          <w:r w:rsidR="00A94CF9">
            <w:rPr>
              <w:rFonts w:ascii="Arial Unicode MS" w:eastAsia="Arial Unicode MS" w:hAnsi="Arial Unicode MS" w:cs="Arial Unicode MS"/>
              <w:color w:val="000000"/>
            </w:rPr>
            <w:t>sedmdesát šest tisíc</w:t>
          </w:r>
        </w:sdtContent>
      </w:sdt>
      <w:r>
        <w:rPr>
          <w:color w:val="000000"/>
        </w:rPr>
        <w:t xml:space="preserve"> korun českých) (dále jako „</w:t>
      </w:r>
      <w:r>
        <w:rPr>
          <w:b/>
          <w:color w:val="000000"/>
        </w:rPr>
        <w:t>Odměna</w:t>
      </w:r>
      <w:r>
        <w:rPr>
          <w:color w:val="000000"/>
        </w:rPr>
        <w:t>“).</w:t>
      </w:r>
    </w:p>
    <w:p w14:paraId="00000072" w14:textId="77777777" w:rsidR="0099392C" w:rsidRDefault="0073295E">
      <w:pPr>
        <w:numPr>
          <w:ilvl w:val="1"/>
          <w:numId w:val="3"/>
        </w:numPr>
        <w:pBdr>
          <w:top w:val="nil"/>
          <w:left w:val="nil"/>
          <w:bottom w:val="nil"/>
          <w:right w:val="nil"/>
          <w:between w:val="nil"/>
        </w:pBdr>
        <w:spacing w:line="280" w:lineRule="auto"/>
        <w:ind w:left="709" w:hanging="709"/>
        <w:jc w:val="both"/>
        <w:rPr>
          <w:color w:val="000000"/>
        </w:rPr>
      </w:pPr>
      <w:r>
        <w:rPr>
          <w:color w:val="000000"/>
        </w:rPr>
        <w:t xml:space="preserve">K odměně bude připočteno DPH ve výši stanovené právními předpisy. </w:t>
      </w:r>
    </w:p>
    <w:p w14:paraId="00000073" w14:textId="77777777" w:rsidR="0099392C" w:rsidRDefault="0073295E">
      <w:pPr>
        <w:numPr>
          <w:ilvl w:val="1"/>
          <w:numId w:val="3"/>
        </w:numPr>
        <w:pBdr>
          <w:top w:val="nil"/>
          <w:left w:val="nil"/>
          <w:bottom w:val="nil"/>
          <w:right w:val="nil"/>
          <w:between w:val="nil"/>
        </w:pBdr>
        <w:spacing w:line="280" w:lineRule="auto"/>
        <w:ind w:left="709" w:hanging="709"/>
        <w:jc w:val="both"/>
      </w:pPr>
      <w:r>
        <w:rPr>
          <w:color w:val="000000"/>
        </w:rPr>
        <w:t xml:space="preserve">Odměna musí být uhrazena nejpozději do 31. 1. kalendářního roku následujícího po roce, za </w:t>
      </w:r>
      <w:proofErr w:type="gramStart"/>
      <w:r>
        <w:rPr>
          <w:color w:val="000000"/>
        </w:rPr>
        <w:t>který  je</w:t>
      </w:r>
      <w:proofErr w:type="gramEnd"/>
      <w:r>
        <w:rPr>
          <w:color w:val="000000"/>
        </w:rPr>
        <w:t xml:space="preserve"> Odměna hrazena. Pro včasnost úhrady Odměny je rozhodující datum odeslání částky z účtu Objednatele. </w:t>
      </w:r>
    </w:p>
    <w:p w14:paraId="00000074" w14:textId="77777777" w:rsidR="0099392C" w:rsidRDefault="0073295E">
      <w:pPr>
        <w:numPr>
          <w:ilvl w:val="1"/>
          <w:numId w:val="3"/>
        </w:numPr>
        <w:pBdr>
          <w:top w:val="nil"/>
          <w:left w:val="nil"/>
          <w:bottom w:val="nil"/>
          <w:right w:val="nil"/>
          <w:between w:val="nil"/>
        </w:pBdr>
        <w:spacing w:line="280" w:lineRule="auto"/>
        <w:ind w:left="709" w:hanging="709"/>
        <w:jc w:val="both"/>
      </w:pPr>
      <w:r>
        <w:rPr>
          <w:color w:val="000000"/>
        </w:rPr>
        <w:t>Skončí-li nebo započne-li Správa dle této Smlouvy v průběhu kalendářního roku, náleží Dodavateli pouze poměrná část Odměny ve výši 1/12 (slovy: jedné dvanáctiny) za každý započatý kalendářní měsíc trvání Správy dle Smlouvy.</w:t>
      </w:r>
    </w:p>
    <w:p w14:paraId="00000075" w14:textId="1C532E67" w:rsidR="0099392C" w:rsidRPr="00A94CF9" w:rsidRDefault="0073295E">
      <w:pPr>
        <w:numPr>
          <w:ilvl w:val="1"/>
          <w:numId w:val="3"/>
        </w:numPr>
        <w:pBdr>
          <w:top w:val="nil"/>
          <w:left w:val="nil"/>
          <w:bottom w:val="nil"/>
          <w:right w:val="nil"/>
          <w:between w:val="nil"/>
        </w:pBdr>
        <w:spacing w:line="280" w:lineRule="auto"/>
        <w:ind w:left="709" w:hanging="709"/>
        <w:jc w:val="both"/>
        <w:rPr>
          <w:color w:val="000000"/>
        </w:rPr>
      </w:pPr>
      <w:r w:rsidRPr="00A94CF9">
        <w:rPr>
          <w:color w:val="000000"/>
        </w:rPr>
        <w:t xml:space="preserve">Odměna bude hrazena na účet Dodavatele č. </w:t>
      </w:r>
      <w:sdt>
        <w:sdtPr>
          <w:tag w:val="goog_rdk_30"/>
          <w:id w:val="-581753661"/>
        </w:sdtPr>
        <w:sdtEndPr/>
        <w:sdtContent>
          <w:r w:rsidR="00A94CF9" w:rsidRPr="00A94CF9">
            <w:t xml:space="preserve">232144572/0300 </w:t>
          </w:r>
        </w:sdtContent>
      </w:sdt>
      <w:r w:rsidRPr="00A94CF9">
        <w:rPr>
          <w:color w:val="000000"/>
        </w:rPr>
        <w:t xml:space="preserve"> vedený u </w:t>
      </w:r>
      <w:sdt>
        <w:sdtPr>
          <w:tag w:val="goog_rdk_31"/>
          <w:id w:val="-1608421983"/>
        </w:sdtPr>
        <w:sdtEndPr/>
        <w:sdtContent>
          <w:r w:rsidR="00A94CF9" w:rsidRPr="00A94CF9">
            <w:rPr>
              <w:rFonts w:eastAsia="Arial Unicode MS"/>
              <w:color w:val="000000"/>
            </w:rPr>
            <w:t xml:space="preserve">ČSOB, a.s. </w:t>
          </w:r>
        </w:sdtContent>
      </w:sdt>
      <w:r w:rsidRPr="00A94CF9">
        <w:rPr>
          <w:color w:val="000000"/>
        </w:rPr>
        <w:t xml:space="preserve"> pod variabilním číslem </w:t>
      </w:r>
      <w:sdt>
        <w:sdtPr>
          <w:tag w:val="goog_rdk_32"/>
          <w:id w:val="303812619"/>
        </w:sdtPr>
        <w:sdtEndPr/>
        <w:sdtContent>
          <w:r w:rsidR="00A94CF9">
            <w:rPr>
              <w:rFonts w:ascii="Arial Unicode MS" w:eastAsia="Arial Unicode MS" w:hAnsi="Arial Unicode MS" w:cs="Arial Unicode MS"/>
              <w:color w:val="000000"/>
            </w:rPr>
            <w:t>2614</w:t>
          </w:r>
        </w:sdtContent>
      </w:sdt>
      <w:r w:rsidRPr="00A94CF9">
        <w:rPr>
          <w:color w:val="000000"/>
        </w:rPr>
        <w:t>.</w:t>
      </w:r>
    </w:p>
    <w:p w14:paraId="00000076" w14:textId="77777777" w:rsidR="0099392C" w:rsidRDefault="0073295E">
      <w:pPr>
        <w:numPr>
          <w:ilvl w:val="1"/>
          <w:numId w:val="3"/>
        </w:numPr>
        <w:pBdr>
          <w:top w:val="nil"/>
          <w:left w:val="nil"/>
          <w:bottom w:val="nil"/>
          <w:right w:val="nil"/>
          <w:between w:val="nil"/>
        </w:pBdr>
        <w:spacing w:line="280" w:lineRule="auto"/>
        <w:ind w:left="709" w:hanging="709"/>
        <w:jc w:val="both"/>
        <w:rPr>
          <w:color w:val="000000"/>
        </w:rPr>
      </w:pPr>
      <w:r>
        <w:rPr>
          <w:color w:val="000000"/>
        </w:rPr>
        <w:t>Případnou změnu účtu Dodavatel Objednateli včas písemně oznámí, případně odpovídá za její neoznámení.</w:t>
      </w:r>
    </w:p>
    <w:p w14:paraId="00000078" w14:textId="77777777" w:rsidR="0099392C" w:rsidRDefault="0099392C">
      <w:pPr>
        <w:pBdr>
          <w:top w:val="nil"/>
          <w:left w:val="nil"/>
          <w:bottom w:val="nil"/>
          <w:right w:val="nil"/>
          <w:between w:val="nil"/>
        </w:pBdr>
        <w:spacing w:line="280" w:lineRule="auto"/>
        <w:ind w:left="709"/>
        <w:jc w:val="both"/>
        <w:rPr>
          <w:color w:val="000000"/>
        </w:rPr>
      </w:pPr>
    </w:p>
    <w:p w14:paraId="00000079" w14:textId="77777777" w:rsidR="0099392C" w:rsidRDefault="0073295E">
      <w:pPr>
        <w:pStyle w:val="Nadpis2"/>
        <w:numPr>
          <w:ilvl w:val="0"/>
          <w:numId w:val="3"/>
        </w:numPr>
        <w:ind w:left="0" w:firstLine="0"/>
        <w:jc w:val="center"/>
      </w:pPr>
      <w:r>
        <w:lastRenderedPageBreak/>
        <w:t>Pojištění</w:t>
      </w:r>
    </w:p>
    <w:p w14:paraId="0000007A" w14:textId="77777777" w:rsidR="0099392C" w:rsidRPr="00A94CF9" w:rsidRDefault="0073295E">
      <w:pPr>
        <w:numPr>
          <w:ilvl w:val="1"/>
          <w:numId w:val="3"/>
        </w:numPr>
        <w:pBdr>
          <w:top w:val="nil"/>
          <w:left w:val="nil"/>
          <w:bottom w:val="nil"/>
          <w:right w:val="nil"/>
          <w:between w:val="nil"/>
        </w:pBdr>
        <w:spacing w:line="280" w:lineRule="auto"/>
        <w:ind w:left="709" w:hanging="709"/>
        <w:jc w:val="both"/>
      </w:pPr>
      <w:r>
        <w:rPr>
          <w:color w:val="000000"/>
        </w:rPr>
        <w:t xml:space="preserve">Dodavatel je povinen mít po celou dobu účinnosti této Smlouvy uzavřenou platnou a účinnou pojistnou smlouvou, jejímž předmětem je pojištění odpovědnosti za škodu způsobenou Dodavatelem při výkonu své podnikatelské činnosti třetím osobám v minimální výši pojistného plnění ve výši </w:t>
      </w:r>
      <w:r w:rsidRPr="00A94CF9">
        <w:rPr>
          <w:color w:val="000000"/>
        </w:rPr>
        <w:t xml:space="preserve">1.000.000 Kč. </w:t>
      </w:r>
    </w:p>
    <w:p w14:paraId="0000007B" w14:textId="77777777" w:rsidR="0099392C" w:rsidRDefault="0073295E">
      <w:pPr>
        <w:numPr>
          <w:ilvl w:val="1"/>
          <w:numId w:val="3"/>
        </w:numPr>
        <w:pBdr>
          <w:top w:val="nil"/>
          <w:left w:val="nil"/>
          <w:bottom w:val="nil"/>
          <w:right w:val="nil"/>
          <w:between w:val="nil"/>
        </w:pBdr>
        <w:spacing w:line="280" w:lineRule="auto"/>
        <w:ind w:left="709" w:hanging="709"/>
        <w:jc w:val="both"/>
      </w:pPr>
      <w:r>
        <w:rPr>
          <w:color w:val="000000"/>
        </w:rPr>
        <w:t xml:space="preserve">Pojistnou smlouvu je Dodavatel povinen předložit kdykoli na vyzvání Objednatele. </w:t>
      </w:r>
    </w:p>
    <w:p w14:paraId="0000007C" w14:textId="77777777" w:rsidR="0099392C" w:rsidRDefault="0099392C"/>
    <w:p w14:paraId="0000007D" w14:textId="77777777" w:rsidR="0099392C" w:rsidRDefault="0073295E">
      <w:pPr>
        <w:pStyle w:val="Nadpis2"/>
        <w:numPr>
          <w:ilvl w:val="0"/>
          <w:numId w:val="3"/>
        </w:numPr>
        <w:ind w:left="0" w:firstLine="0"/>
        <w:jc w:val="center"/>
      </w:pPr>
      <w:r>
        <w:t>Sankce</w:t>
      </w:r>
    </w:p>
    <w:p w14:paraId="203D25A2" w14:textId="00895FEF" w:rsidR="00BB1FB8" w:rsidRDefault="0073295E" w:rsidP="00BB1FB8">
      <w:pPr>
        <w:numPr>
          <w:ilvl w:val="1"/>
          <w:numId w:val="3"/>
        </w:numPr>
        <w:pBdr>
          <w:top w:val="nil"/>
          <w:left w:val="nil"/>
          <w:bottom w:val="nil"/>
          <w:right w:val="nil"/>
          <w:between w:val="nil"/>
        </w:pBdr>
        <w:spacing w:line="280" w:lineRule="auto"/>
        <w:ind w:left="709" w:hanging="709"/>
        <w:jc w:val="both"/>
        <w:rPr>
          <w:color w:val="000000"/>
        </w:rPr>
      </w:pPr>
      <w:r>
        <w:rPr>
          <w:color w:val="000000"/>
        </w:rPr>
        <w:t xml:space="preserve">V případě porušení jakéhokoli ustanovení této Smlouvy </w:t>
      </w:r>
      <w:sdt>
        <w:sdtPr>
          <w:tag w:val="goog_rdk_33"/>
          <w:id w:val="-1422712505"/>
        </w:sdtPr>
        <w:sdtEndPr/>
        <w:sdtContent/>
      </w:sdt>
      <w:r>
        <w:rPr>
          <w:color w:val="000000"/>
        </w:rPr>
        <w:t xml:space="preserve">je Dodavatel povinen zaplatit Objednateli </w:t>
      </w:r>
      <w:r w:rsidRPr="00A94CF9">
        <w:rPr>
          <w:color w:val="000000"/>
        </w:rPr>
        <w:t>smluvní pokutu ve výši</w:t>
      </w:r>
      <w:sdt>
        <w:sdtPr>
          <w:tag w:val="goog_rdk_34"/>
          <w:id w:val="1607846618"/>
        </w:sdtPr>
        <w:sdtEndPr/>
        <w:sdtContent>
          <w:r w:rsidRPr="00A94CF9">
            <w:rPr>
              <w:rFonts w:eastAsia="Arial Unicode MS"/>
              <w:color w:val="000000"/>
            </w:rPr>
            <w:t xml:space="preserve"> </w:t>
          </w:r>
          <w:r w:rsidR="00BB1FB8" w:rsidRPr="00A94CF9">
            <w:rPr>
              <w:rFonts w:eastAsia="Arial Unicode MS"/>
              <w:color w:val="000000"/>
            </w:rPr>
            <w:t>10 000 Kč</w:t>
          </w:r>
        </w:sdtContent>
      </w:sdt>
      <w:r w:rsidR="00BB1FB8" w:rsidRPr="00A94CF9">
        <w:t>,</w:t>
      </w:r>
      <w:r w:rsidRPr="00A94CF9">
        <w:rPr>
          <w:color w:val="000000"/>
        </w:rPr>
        <w:t xml:space="preserve"> a to do 14 dnů od doručení písemné výzvy Objednatele na účet</w:t>
      </w:r>
      <w:r>
        <w:rPr>
          <w:color w:val="000000"/>
        </w:rPr>
        <w:t xml:space="preserve"> Objednatele</w:t>
      </w:r>
      <w:r w:rsidR="00BB1FB8">
        <w:rPr>
          <w:color w:val="000000"/>
        </w:rPr>
        <w:t xml:space="preserve"> uvedený ve výzvě</w:t>
      </w:r>
      <w:r>
        <w:rPr>
          <w:color w:val="000000"/>
        </w:rPr>
        <w:t>.</w:t>
      </w:r>
    </w:p>
    <w:p w14:paraId="3FAE16BD" w14:textId="22BF46A9" w:rsidR="00BB1FB8" w:rsidRPr="00DA77AE" w:rsidRDefault="00BB1FB8" w:rsidP="00DA77AE">
      <w:pPr>
        <w:numPr>
          <w:ilvl w:val="1"/>
          <w:numId w:val="3"/>
        </w:numPr>
        <w:pBdr>
          <w:top w:val="nil"/>
          <w:left w:val="nil"/>
          <w:bottom w:val="nil"/>
          <w:right w:val="nil"/>
          <w:between w:val="nil"/>
        </w:pBdr>
        <w:spacing w:line="280" w:lineRule="auto"/>
        <w:ind w:left="709" w:hanging="709"/>
        <w:jc w:val="both"/>
        <w:rPr>
          <w:color w:val="000000"/>
        </w:rPr>
      </w:pPr>
      <w:r w:rsidRPr="00BB1FB8">
        <w:rPr>
          <w:color w:val="000000"/>
        </w:rPr>
        <w:t xml:space="preserve">V případě </w:t>
      </w:r>
      <w:r w:rsidRPr="00DA77AE">
        <w:t xml:space="preserve">prodlení </w:t>
      </w:r>
      <w:r>
        <w:t xml:space="preserve">při </w:t>
      </w:r>
      <w:r w:rsidRPr="00DA77AE">
        <w:t>odstranění závad, prodlení ve zprovoznění výpadku kotelny vinou nebo nekonáním dodavatele, tedy chybnou údržbou</w:t>
      </w:r>
      <w:r>
        <w:t xml:space="preserve"> je Dodavatel povinen zaplatit Objednateli smluvní </w:t>
      </w:r>
      <w:r w:rsidRPr="00A94CF9">
        <w:t>pokutu ve výši 20 000 Kč, a to do 14 dnů od doručení písemné výzvy Objednatele na účet Objednatele</w:t>
      </w:r>
      <w:r>
        <w:t xml:space="preserve"> uvedený ve výzvě</w:t>
      </w:r>
      <w:r w:rsidRPr="00DA77AE">
        <w:t>.</w:t>
      </w:r>
    </w:p>
    <w:p w14:paraId="0000007F" w14:textId="737BB7C6" w:rsidR="0099392C" w:rsidRDefault="0073295E">
      <w:pPr>
        <w:numPr>
          <w:ilvl w:val="1"/>
          <w:numId w:val="3"/>
        </w:numPr>
        <w:pBdr>
          <w:top w:val="nil"/>
          <w:left w:val="nil"/>
          <w:bottom w:val="nil"/>
          <w:right w:val="nil"/>
          <w:between w:val="nil"/>
        </w:pBdr>
        <w:spacing w:line="280" w:lineRule="auto"/>
        <w:ind w:left="709" w:hanging="709"/>
        <w:jc w:val="both"/>
      </w:pPr>
      <w:r>
        <w:rPr>
          <w:color w:val="000000"/>
        </w:rPr>
        <w:t xml:space="preserve">V případě prodlení Objednatele s úhradou odměny delším než 30 dnů, je Dodavatel oprávněn žádat </w:t>
      </w:r>
      <w:r w:rsidRPr="00A94CF9">
        <w:rPr>
          <w:color w:val="000000"/>
        </w:rPr>
        <w:t>po Objednateli smluvní pokutu ve výši</w:t>
      </w:r>
      <w:r w:rsidR="003778F7" w:rsidRPr="00A94CF9">
        <w:rPr>
          <w:color w:val="000000"/>
        </w:rPr>
        <w:t xml:space="preserve"> </w:t>
      </w:r>
      <w:r w:rsidR="008419B8" w:rsidRPr="00A94CF9">
        <w:rPr>
          <w:color w:val="000000"/>
        </w:rPr>
        <w:t>10</w:t>
      </w:r>
      <w:r w:rsidR="003778F7" w:rsidRPr="00A94CF9">
        <w:rPr>
          <w:color w:val="000000"/>
        </w:rPr>
        <w:t> 000 Kč</w:t>
      </w:r>
      <w:r w:rsidRPr="00A94CF9">
        <w:rPr>
          <w:color w:val="000000"/>
        </w:rPr>
        <w:t>, a to do 14 dnů od doručení písemné výzvy</w:t>
      </w:r>
      <w:r>
        <w:rPr>
          <w:color w:val="000000"/>
        </w:rPr>
        <w:t xml:space="preserve"> Dodavatele na účet Dodavatele </w:t>
      </w:r>
      <w:r w:rsidR="003778F7">
        <w:rPr>
          <w:color w:val="000000"/>
        </w:rPr>
        <w:t>uvedený ve výzvě.</w:t>
      </w:r>
    </w:p>
    <w:p w14:paraId="00000080" w14:textId="77777777" w:rsidR="0099392C" w:rsidRDefault="0073295E">
      <w:pPr>
        <w:numPr>
          <w:ilvl w:val="1"/>
          <w:numId w:val="3"/>
        </w:numPr>
        <w:pBdr>
          <w:top w:val="nil"/>
          <w:left w:val="nil"/>
          <w:bottom w:val="nil"/>
          <w:right w:val="nil"/>
          <w:between w:val="nil"/>
        </w:pBdr>
        <w:spacing w:line="280" w:lineRule="auto"/>
        <w:ind w:left="709" w:hanging="709"/>
        <w:jc w:val="both"/>
      </w:pPr>
      <w:r>
        <w:rPr>
          <w:color w:val="000000"/>
        </w:rPr>
        <w:t xml:space="preserve">Zaplacením smluvní pokuty není dotčeno právo Objednatele ani Dodavatele na náhradu škody.  </w:t>
      </w:r>
    </w:p>
    <w:p w14:paraId="00000081" w14:textId="77777777" w:rsidR="0099392C" w:rsidRDefault="0099392C">
      <w:pPr>
        <w:pBdr>
          <w:top w:val="nil"/>
          <w:left w:val="nil"/>
          <w:bottom w:val="nil"/>
          <w:right w:val="nil"/>
          <w:between w:val="nil"/>
        </w:pBdr>
        <w:spacing w:line="280" w:lineRule="auto"/>
        <w:jc w:val="both"/>
        <w:rPr>
          <w:color w:val="000000"/>
        </w:rPr>
      </w:pPr>
    </w:p>
    <w:p w14:paraId="00000082" w14:textId="77777777" w:rsidR="0099392C" w:rsidRDefault="0073295E">
      <w:pPr>
        <w:pStyle w:val="Nadpis2"/>
        <w:numPr>
          <w:ilvl w:val="0"/>
          <w:numId w:val="3"/>
        </w:numPr>
        <w:ind w:left="0" w:firstLine="0"/>
        <w:jc w:val="center"/>
      </w:pPr>
      <w:r>
        <w:t>Převod a přechod práv a povinností</w:t>
      </w:r>
    </w:p>
    <w:p w14:paraId="00000083" w14:textId="77777777" w:rsidR="0099392C" w:rsidRDefault="0073295E">
      <w:pPr>
        <w:numPr>
          <w:ilvl w:val="1"/>
          <w:numId w:val="3"/>
        </w:numPr>
        <w:pBdr>
          <w:top w:val="nil"/>
          <w:left w:val="nil"/>
          <w:bottom w:val="nil"/>
          <w:right w:val="nil"/>
          <w:between w:val="nil"/>
        </w:pBdr>
        <w:spacing w:line="280" w:lineRule="auto"/>
        <w:ind w:left="709" w:hanging="709"/>
        <w:jc w:val="both"/>
        <w:rPr>
          <w:color w:val="000000"/>
        </w:rPr>
      </w:pPr>
      <w:r>
        <w:rPr>
          <w:color w:val="000000"/>
        </w:rPr>
        <w:t xml:space="preserve">Smrtí, převodem, prodejem či zánikem Dodavatele práva Objednatele založená touto Smlouvou nezanikají, ale přechází právního/ní nástupce Dodavatele. </w:t>
      </w:r>
    </w:p>
    <w:p w14:paraId="00000084" w14:textId="77777777" w:rsidR="0099392C" w:rsidRDefault="0073295E">
      <w:pPr>
        <w:numPr>
          <w:ilvl w:val="1"/>
          <w:numId w:val="3"/>
        </w:numPr>
        <w:pBdr>
          <w:top w:val="nil"/>
          <w:left w:val="nil"/>
          <w:bottom w:val="nil"/>
          <w:right w:val="nil"/>
          <w:between w:val="nil"/>
        </w:pBdr>
        <w:spacing w:before="0" w:after="0" w:line="240" w:lineRule="auto"/>
        <w:ind w:left="709" w:hanging="709"/>
        <w:jc w:val="both"/>
        <w:rPr>
          <w:color w:val="000000"/>
        </w:rPr>
      </w:pPr>
      <w:r>
        <w:rPr>
          <w:color w:val="000000"/>
        </w:rPr>
        <w:t xml:space="preserve">Smluvní strany se dohodly, že v případě smrti, převodu, prodeje či zániku Dodavatele má Objednatel právo odstoupit od Smlouvy. </w:t>
      </w:r>
    </w:p>
    <w:p w14:paraId="00000085" w14:textId="77777777" w:rsidR="0099392C" w:rsidRDefault="0099392C">
      <w:pPr>
        <w:pBdr>
          <w:top w:val="nil"/>
          <w:left w:val="nil"/>
          <w:bottom w:val="nil"/>
          <w:right w:val="nil"/>
          <w:between w:val="nil"/>
        </w:pBdr>
        <w:spacing w:line="280" w:lineRule="auto"/>
        <w:rPr>
          <w:color w:val="000000"/>
        </w:rPr>
      </w:pPr>
    </w:p>
    <w:p w14:paraId="00000086" w14:textId="77777777" w:rsidR="0099392C" w:rsidRDefault="0073295E">
      <w:pPr>
        <w:pStyle w:val="Nadpis2"/>
        <w:numPr>
          <w:ilvl w:val="0"/>
          <w:numId w:val="3"/>
        </w:numPr>
        <w:ind w:left="0" w:firstLine="0"/>
        <w:jc w:val="center"/>
      </w:pPr>
      <w:r>
        <w:t>Závěrečná ustanovení</w:t>
      </w:r>
    </w:p>
    <w:p w14:paraId="00000087" w14:textId="77777777" w:rsidR="0099392C" w:rsidRDefault="0073295E">
      <w:pPr>
        <w:numPr>
          <w:ilvl w:val="1"/>
          <w:numId w:val="3"/>
        </w:numPr>
        <w:pBdr>
          <w:top w:val="nil"/>
          <w:left w:val="nil"/>
          <w:bottom w:val="nil"/>
          <w:right w:val="nil"/>
          <w:between w:val="nil"/>
        </w:pBdr>
        <w:spacing w:line="280" w:lineRule="auto"/>
        <w:ind w:left="709" w:hanging="709"/>
        <w:jc w:val="both"/>
      </w:pPr>
      <w:r>
        <w:rPr>
          <w:color w:val="000000"/>
        </w:rPr>
        <w:t xml:space="preserve">Tato Smlouva nabývá platnosti a účinnosti dnem podpisu oběma Smluvními stranami. </w:t>
      </w:r>
    </w:p>
    <w:p w14:paraId="00000088" w14:textId="77777777" w:rsidR="0099392C" w:rsidRDefault="0073295E">
      <w:pPr>
        <w:numPr>
          <w:ilvl w:val="1"/>
          <w:numId w:val="3"/>
        </w:numPr>
        <w:pBdr>
          <w:top w:val="nil"/>
          <w:left w:val="nil"/>
          <w:bottom w:val="nil"/>
          <w:right w:val="nil"/>
          <w:between w:val="nil"/>
        </w:pBdr>
        <w:spacing w:line="280" w:lineRule="auto"/>
        <w:ind w:left="709" w:hanging="709"/>
        <w:jc w:val="both"/>
      </w:pPr>
      <w:r>
        <w:rPr>
          <w:color w:val="000000"/>
        </w:rPr>
        <w:t>V případě, že by bylo nebo se stalo některé z ustanovení této Smlouvy zcela nebo zčásti neúčinným nebo neplatným, zůstává právní platnost ostatních ustanovení této Smlouvy tímto nedotčena. Smluvní strany nahradí takové neúčinné ustanovení ustanovením účinným, které bude hospodářskému cíli neúčinného ustanovení nejblíže.</w:t>
      </w:r>
    </w:p>
    <w:p w14:paraId="00000089" w14:textId="77777777" w:rsidR="0099392C" w:rsidRDefault="0073295E">
      <w:pPr>
        <w:numPr>
          <w:ilvl w:val="1"/>
          <w:numId w:val="3"/>
        </w:numPr>
        <w:pBdr>
          <w:top w:val="nil"/>
          <w:left w:val="nil"/>
          <w:bottom w:val="nil"/>
          <w:right w:val="nil"/>
          <w:between w:val="nil"/>
        </w:pBdr>
        <w:spacing w:line="280" w:lineRule="auto"/>
        <w:ind w:left="709" w:hanging="709"/>
        <w:jc w:val="both"/>
      </w:pPr>
      <w:r>
        <w:rPr>
          <w:color w:val="000000"/>
        </w:rPr>
        <w:t xml:space="preserve">Smlouva se vyhotovuje ve dvou (2) stejnopisech s platností originálu, přičemž každá ze Smluvních stran obdrží jedno vyhotovení. </w:t>
      </w:r>
    </w:p>
    <w:p w14:paraId="0000008A" w14:textId="77777777" w:rsidR="0099392C" w:rsidRDefault="0073295E">
      <w:pPr>
        <w:numPr>
          <w:ilvl w:val="1"/>
          <w:numId w:val="3"/>
        </w:numPr>
        <w:pBdr>
          <w:top w:val="nil"/>
          <w:left w:val="nil"/>
          <w:bottom w:val="nil"/>
          <w:right w:val="nil"/>
          <w:between w:val="nil"/>
        </w:pBdr>
        <w:spacing w:line="280" w:lineRule="auto"/>
        <w:ind w:left="709" w:hanging="709"/>
        <w:jc w:val="both"/>
      </w:pPr>
      <w:r>
        <w:rPr>
          <w:color w:val="000000"/>
        </w:rPr>
        <w:t xml:space="preserve">Veškeré přílohy zmíněné v textu Smlouvy jsou její nedílnou součástí. </w:t>
      </w:r>
    </w:p>
    <w:p w14:paraId="0000008B" w14:textId="77777777" w:rsidR="0099392C" w:rsidRDefault="0073295E">
      <w:pPr>
        <w:numPr>
          <w:ilvl w:val="1"/>
          <w:numId w:val="3"/>
        </w:numPr>
        <w:pBdr>
          <w:top w:val="nil"/>
          <w:left w:val="nil"/>
          <w:bottom w:val="nil"/>
          <w:right w:val="nil"/>
          <w:between w:val="nil"/>
        </w:pBdr>
        <w:spacing w:line="280" w:lineRule="auto"/>
        <w:ind w:left="709" w:hanging="709"/>
        <w:jc w:val="both"/>
      </w:pPr>
      <w:r>
        <w:rPr>
          <w:color w:val="000000"/>
        </w:rPr>
        <w:lastRenderedPageBreak/>
        <w:t>V případech, kdy jakýkoli závazek podle této Smlouvy, který má být splněn jednou Smluvní stranou, lze rozumně splnit pouze se součinností druhé Smluvní strany, poskytne druhá Smluvní strana na žádost první Smluvní strany jakoukoli takovou rozumnou součinnost.</w:t>
      </w:r>
    </w:p>
    <w:p w14:paraId="0000008C" w14:textId="77777777" w:rsidR="0099392C" w:rsidRDefault="0073295E">
      <w:pPr>
        <w:numPr>
          <w:ilvl w:val="1"/>
          <w:numId w:val="3"/>
        </w:numPr>
        <w:pBdr>
          <w:top w:val="nil"/>
          <w:left w:val="nil"/>
          <w:bottom w:val="nil"/>
          <w:right w:val="nil"/>
          <w:between w:val="nil"/>
        </w:pBdr>
        <w:spacing w:line="280" w:lineRule="auto"/>
        <w:ind w:left="709" w:hanging="709"/>
        <w:jc w:val="both"/>
      </w:pPr>
      <w:r>
        <w:rPr>
          <w:color w:val="000000"/>
        </w:rPr>
        <w:t xml:space="preserve">Tuto Smlouvu lze měnit pouze písemnými dodatky, přičemž takový dodatek musí být podepsán oběma Smluvními stranami. </w:t>
      </w:r>
    </w:p>
    <w:p w14:paraId="0000008D" w14:textId="77777777" w:rsidR="0099392C" w:rsidRDefault="0073295E">
      <w:pPr>
        <w:numPr>
          <w:ilvl w:val="1"/>
          <w:numId w:val="3"/>
        </w:numPr>
        <w:pBdr>
          <w:top w:val="nil"/>
          <w:left w:val="nil"/>
          <w:bottom w:val="nil"/>
          <w:right w:val="nil"/>
          <w:between w:val="nil"/>
        </w:pBdr>
        <w:spacing w:line="280" w:lineRule="auto"/>
        <w:ind w:left="709" w:hanging="709"/>
        <w:jc w:val="both"/>
      </w:pPr>
      <w:r>
        <w:rPr>
          <w:color w:val="000000"/>
        </w:rPr>
        <w:t>Na důkaz toho, že se Smluvní strany s touto Smlouvou řádně seznámily, přečetly ji a plně pochopily a že tato Smlouva představuje řádný a vážný projev jejich svobodné vůle a že ji neuzavřely v tísni ani za jinak nevýhodných podmínek, připojují Smluvní strany své podpisy.</w:t>
      </w:r>
    </w:p>
    <w:p w14:paraId="0000008E" w14:textId="77777777" w:rsidR="0099392C" w:rsidRDefault="0099392C">
      <w:pPr>
        <w:jc w:val="both"/>
      </w:pPr>
    </w:p>
    <w:tbl>
      <w:tblPr>
        <w:tblStyle w:val="a"/>
        <w:tblW w:w="954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73"/>
        <w:gridCol w:w="4773"/>
      </w:tblGrid>
      <w:tr w:rsidR="0099392C" w14:paraId="5D2C8A01" w14:textId="77777777">
        <w:tc>
          <w:tcPr>
            <w:tcW w:w="4773" w:type="dxa"/>
          </w:tcPr>
          <w:p w14:paraId="0000008F" w14:textId="55D9A1D5" w:rsidR="0099392C" w:rsidRDefault="0073295E">
            <w:pPr>
              <w:jc w:val="center"/>
            </w:pPr>
            <w:r>
              <w:t xml:space="preserve">V </w:t>
            </w:r>
            <w:sdt>
              <w:sdtPr>
                <w:tag w:val="goog_rdk_38"/>
                <w:id w:val="2000460795"/>
              </w:sdtPr>
              <w:sdtEndPr/>
              <w:sdtContent>
                <w:r w:rsidR="006B6CDE">
                  <w:rPr>
                    <w:rFonts w:ascii="Arial Unicode MS" w:eastAsia="Arial Unicode MS" w:hAnsi="Arial Unicode MS" w:cs="Arial Unicode MS"/>
                  </w:rPr>
                  <w:t>Praze</w:t>
                </w:r>
              </w:sdtContent>
            </w:sdt>
            <w:r>
              <w:t xml:space="preserve">  dne</w:t>
            </w:r>
            <w:r w:rsidR="006B6CDE">
              <w:rPr>
                <w:rFonts w:ascii="Arial Unicode MS" w:eastAsia="Arial Unicode MS" w:hAnsi="Arial Unicode MS" w:cs="Arial Unicode MS"/>
              </w:rPr>
              <w:t xml:space="preserve"> 28.07.2021</w:t>
            </w:r>
          </w:p>
          <w:p w14:paraId="00000090" w14:textId="77777777" w:rsidR="0099392C" w:rsidRDefault="0099392C">
            <w:pPr>
              <w:jc w:val="center"/>
            </w:pPr>
          </w:p>
          <w:p w14:paraId="00000091" w14:textId="77777777" w:rsidR="0099392C" w:rsidRDefault="0099392C">
            <w:pPr>
              <w:jc w:val="center"/>
            </w:pPr>
          </w:p>
          <w:p w14:paraId="00000092" w14:textId="77777777" w:rsidR="0099392C" w:rsidRDefault="0073295E">
            <w:pPr>
              <w:jc w:val="center"/>
            </w:pPr>
            <w:r>
              <w:t>_____________________________________</w:t>
            </w:r>
          </w:p>
          <w:p w14:paraId="00000093" w14:textId="77777777" w:rsidR="0099392C" w:rsidRDefault="0073295E">
            <w:pPr>
              <w:spacing w:before="0" w:after="0"/>
              <w:jc w:val="center"/>
              <w:rPr>
                <w:b/>
              </w:rPr>
            </w:pPr>
            <w:r>
              <w:rPr>
                <w:b/>
              </w:rPr>
              <w:t>Základní škola a mateřská škola, Praha 3, Chelčického 43/2614</w:t>
            </w:r>
          </w:p>
          <w:p w14:paraId="00000094" w14:textId="212A360D" w:rsidR="0099392C" w:rsidRDefault="00BF109A">
            <w:pPr>
              <w:jc w:val="center"/>
            </w:pPr>
            <w:r>
              <w:rPr>
                <w:b/>
              </w:rPr>
              <w:t>PhDr. Pavel Ostap, ředitel</w:t>
            </w:r>
          </w:p>
          <w:p w14:paraId="00000095" w14:textId="77777777" w:rsidR="0099392C" w:rsidRDefault="0073295E">
            <w:pPr>
              <w:spacing w:before="0" w:after="0"/>
              <w:jc w:val="center"/>
            </w:pPr>
            <w:r>
              <w:t>Objednatel</w:t>
            </w:r>
          </w:p>
        </w:tc>
        <w:tc>
          <w:tcPr>
            <w:tcW w:w="4773" w:type="dxa"/>
          </w:tcPr>
          <w:p w14:paraId="00000096" w14:textId="306E5083" w:rsidR="0099392C" w:rsidRDefault="0073295E">
            <w:pPr>
              <w:jc w:val="center"/>
            </w:pPr>
            <w:r>
              <w:t xml:space="preserve">V </w:t>
            </w:r>
            <w:sdt>
              <w:sdtPr>
                <w:tag w:val="goog_rdk_40"/>
                <w:id w:val="-1343009106"/>
              </w:sdtPr>
              <w:sdtEndPr/>
              <w:sdtContent>
                <w:r w:rsidR="00A94CF9">
                  <w:t xml:space="preserve">Praze </w:t>
                </w:r>
              </w:sdtContent>
            </w:sdt>
            <w:r>
              <w:t xml:space="preserve"> dne </w:t>
            </w:r>
            <w:sdt>
              <w:sdtPr>
                <w:tag w:val="goog_rdk_41"/>
                <w:id w:val="-1145663411"/>
              </w:sdtPr>
              <w:sdtEndPr/>
              <w:sdtContent>
                <w:r w:rsidR="00CB10D9">
                  <w:t>30</w:t>
                </w:r>
                <w:r w:rsidR="00A94CF9" w:rsidRPr="00A94CF9">
                  <w:rPr>
                    <w:rFonts w:ascii="Arial Unicode MS" w:eastAsia="Arial Unicode MS" w:hAnsi="Arial Unicode MS" w:cs="Arial Unicode MS"/>
                  </w:rPr>
                  <w:t>.</w:t>
                </w:r>
                <w:r w:rsidR="00CB10D9">
                  <w:rPr>
                    <w:rFonts w:ascii="Arial Unicode MS" w:eastAsia="Arial Unicode MS" w:hAnsi="Arial Unicode MS" w:cs="Arial Unicode MS"/>
                  </w:rPr>
                  <w:t>7</w:t>
                </w:r>
                <w:r w:rsidR="00A94CF9" w:rsidRPr="00A94CF9">
                  <w:rPr>
                    <w:rFonts w:ascii="Arial Unicode MS" w:eastAsia="Arial Unicode MS" w:hAnsi="Arial Unicode MS" w:cs="Arial Unicode MS"/>
                  </w:rPr>
                  <w:t>.2021</w:t>
                </w:r>
              </w:sdtContent>
            </w:sdt>
          </w:p>
          <w:p w14:paraId="00000097" w14:textId="77777777" w:rsidR="0099392C" w:rsidRDefault="0099392C">
            <w:pPr>
              <w:jc w:val="center"/>
            </w:pPr>
          </w:p>
          <w:p w14:paraId="00000098" w14:textId="77777777" w:rsidR="0099392C" w:rsidRDefault="0099392C">
            <w:pPr>
              <w:jc w:val="center"/>
            </w:pPr>
          </w:p>
          <w:p w14:paraId="00000099" w14:textId="77777777" w:rsidR="0099392C" w:rsidRDefault="0073295E">
            <w:pPr>
              <w:jc w:val="center"/>
            </w:pPr>
            <w:r>
              <w:t>_____________________________________</w:t>
            </w:r>
          </w:p>
          <w:p w14:paraId="0000009A" w14:textId="58048D8A" w:rsidR="0099392C" w:rsidRDefault="0084310D">
            <w:pPr>
              <w:jc w:val="center"/>
            </w:pPr>
            <w:sdt>
              <w:sdtPr>
                <w:tag w:val="goog_rdk_42"/>
                <w:id w:val="798338534"/>
              </w:sdtPr>
              <w:sdtEndPr/>
              <w:sdtContent>
                <w:r w:rsidR="00A94CF9">
                  <w:rPr>
                    <w:rFonts w:ascii="Arial Unicode MS" w:eastAsia="Arial Unicode MS" w:hAnsi="Arial Unicode MS" w:cs="Arial Unicode MS"/>
                    <w:b/>
                  </w:rPr>
                  <w:t xml:space="preserve">Správa majetkového portfolia Praha 3 a.s. </w:t>
                </w:r>
              </w:sdtContent>
            </w:sdt>
          </w:p>
          <w:p w14:paraId="41B6D44E" w14:textId="68970AD6" w:rsidR="00A94CF9" w:rsidRDefault="00A94CF9">
            <w:pPr>
              <w:jc w:val="center"/>
            </w:pPr>
            <w:r>
              <w:t>Mgr. Michal Dobiáš, předseda představenstva</w:t>
            </w:r>
          </w:p>
          <w:p w14:paraId="0000009B" w14:textId="77777777" w:rsidR="0099392C" w:rsidRDefault="0073295E">
            <w:pPr>
              <w:jc w:val="center"/>
            </w:pPr>
            <w:r>
              <w:t>Dodavatel</w:t>
            </w:r>
          </w:p>
        </w:tc>
      </w:tr>
    </w:tbl>
    <w:p w14:paraId="0000009C" w14:textId="77777777" w:rsidR="0099392C" w:rsidRDefault="0099392C">
      <w:pPr>
        <w:rPr>
          <w:i/>
        </w:rPr>
      </w:pPr>
    </w:p>
    <w:p w14:paraId="0000009D" w14:textId="77777777" w:rsidR="0099392C" w:rsidRDefault="0073295E">
      <w:pPr>
        <w:rPr>
          <w:i/>
        </w:rPr>
      </w:pPr>
      <w:r>
        <w:rPr>
          <w:i/>
        </w:rPr>
        <w:t xml:space="preserve">Příloha 1: </w:t>
      </w:r>
      <w:r>
        <w:rPr>
          <w:i/>
        </w:rPr>
        <w:tab/>
        <w:t>Technická specifikace Kotelny Chelčického</w:t>
      </w:r>
    </w:p>
    <w:p w14:paraId="0000009E" w14:textId="2C588704" w:rsidR="0099392C" w:rsidRDefault="0073295E">
      <w:pPr>
        <w:ind w:left="1418" w:hanging="1418"/>
      </w:pPr>
      <w:r>
        <w:rPr>
          <w:i/>
        </w:rPr>
        <w:t>Příloha 2:</w:t>
      </w:r>
      <w:r>
        <w:rPr>
          <w:i/>
        </w:rPr>
        <w:tab/>
        <w:t xml:space="preserve">Technická specifikace Kotelny </w:t>
      </w:r>
      <w:r w:rsidRPr="00794F7B">
        <w:rPr>
          <w:i/>
          <w:iCs/>
        </w:rPr>
        <w:t>Žerotínova</w:t>
      </w:r>
      <w:r>
        <w:t xml:space="preserve"> </w:t>
      </w:r>
    </w:p>
    <w:p w14:paraId="181CE79E" w14:textId="77777777" w:rsidR="00712804" w:rsidRDefault="00712804">
      <w:pPr>
        <w:ind w:left="1418" w:hanging="1418"/>
      </w:pPr>
    </w:p>
    <w:p w14:paraId="7D06D4DA" w14:textId="77777777" w:rsidR="00712804" w:rsidRDefault="00712804">
      <w:pPr>
        <w:ind w:left="1418" w:hanging="1418"/>
      </w:pPr>
    </w:p>
    <w:p w14:paraId="19D929EC" w14:textId="77777777" w:rsidR="00C03B86" w:rsidRDefault="00C03B86">
      <w:pPr>
        <w:suppressAutoHyphens w:val="0"/>
        <w:spacing w:line="280" w:lineRule="auto"/>
      </w:pPr>
      <w:r>
        <w:br w:type="page"/>
      </w:r>
    </w:p>
    <w:p w14:paraId="1E18F7BD" w14:textId="63FDC771" w:rsidR="00B45E9B" w:rsidRDefault="00B45E9B">
      <w:pPr>
        <w:ind w:left="1418" w:hanging="1418"/>
      </w:pPr>
      <w:r>
        <w:lastRenderedPageBreak/>
        <w:t xml:space="preserve">Příloha 1: </w:t>
      </w:r>
      <w:r>
        <w:tab/>
        <w:t>Technická specifikace Kotelny Chelčického</w:t>
      </w:r>
    </w:p>
    <w:p w14:paraId="19E6A98E" w14:textId="77777777" w:rsidR="00C03B86" w:rsidRDefault="00C03B86" w:rsidP="00C03B86">
      <w:pPr>
        <w:rPr>
          <w:lang w:eastAsia="en-US"/>
        </w:rPr>
      </w:pPr>
      <w:r>
        <w:t>Specifikace:</w:t>
      </w:r>
    </w:p>
    <w:p w14:paraId="41037A23" w14:textId="77777777" w:rsidR="00C03B86" w:rsidRDefault="00C03B86" w:rsidP="00C03B86">
      <w:r>
        <w:t xml:space="preserve">Popis – nízkotlaká kotelna II. Kategorie o celkovém </w:t>
      </w:r>
      <w:proofErr w:type="gramStart"/>
      <w:r>
        <w:t>výkonu  500</w:t>
      </w:r>
      <w:proofErr w:type="gramEnd"/>
      <w:r>
        <w:t xml:space="preserve"> kW</w:t>
      </w:r>
    </w:p>
    <w:tbl>
      <w:tblPr>
        <w:tblStyle w:val="Mkatabulky"/>
        <w:tblW w:w="0" w:type="auto"/>
        <w:tblLook w:val="04A0" w:firstRow="1" w:lastRow="0" w:firstColumn="1" w:lastColumn="0" w:noHBand="0" w:noVBand="1"/>
      </w:tblPr>
      <w:tblGrid>
        <w:gridCol w:w="3020"/>
        <w:gridCol w:w="3021"/>
        <w:gridCol w:w="3021"/>
      </w:tblGrid>
      <w:tr w:rsidR="00C03B86" w14:paraId="1C60F02C" w14:textId="77777777" w:rsidTr="00C03B86">
        <w:tc>
          <w:tcPr>
            <w:tcW w:w="3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716A7B" w14:textId="77777777" w:rsidR="00C03B86" w:rsidRDefault="00C03B86">
            <w:pPr>
              <w:spacing w:after="0" w:line="240" w:lineRule="auto"/>
              <w:rPr>
                <w:b/>
                <w:bCs/>
              </w:rPr>
            </w:pPr>
            <w:r>
              <w:rPr>
                <w:b/>
                <w:bCs/>
              </w:rPr>
              <w:t>Kotle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0EBB63" w14:textId="77777777" w:rsidR="00C03B86" w:rsidRDefault="00C03B86">
            <w:pPr>
              <w:spacing w:after="0" w:line="240" w:lineRule="auto"/>
              <w:jc w:val="center"/>
              <w:rPr>
                <w:b/>
                <w:bCs/>
              </w:rPr>
            </w:pPr>
            <w:r>
              <w:rPr>
                <w:b/>
                <w:bCs/>
              </w:rPr>
              <w:t>K1</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37A27A" w14:textId="77777777" w:rsidR="00C03B86" w:rsidRDefault="00C03B86">
            <w:pPr>
              <w:spacing w:after="0" w:line="240" w:lineRule="auto"/>
              <w:jc w:val="center"/>
              <w:rPr>
                <w:b/>
                <w:bCs/>
              </w:rPr>
            </w:pPr>
            <w:r>
              <w:rPr>
                <w:b/>
                <w:bCs/>
              </w:rPr>
              <w:t>K2</w:t>
            </w:r>
          </w:p>
        </w:tc>
      </w:tr>
      <w:tr w:rsidR="00C03B86" w14:paraId="1E101022" w14:textId="77777777" w:rsidTr="00C03B86">
        <w:tc>
          <w:tcPr>
            <w:tcW w:w="3020" w:type="dxa"/>
            <w:tcBorders>
              <w:top w:val="single" w:sz="4" w:space="0" w:color="auto"/>
              <w:left w:val="single" w:sz="4" w:space="0" w:color="auto"/>
              <w:bottom w:val="single" w:sz="4" w:space="0" w:color="auto"/>
              <w:right w:val="single" w:sz="4" w:space="0" w:color="auto"/>
            </w:tcBorders>
            <w:hideMark/>
          </w:tcPr>
          <w:p w14:paraId="4DEA9742" w14:textId="77777777" w:rsidR="00C03B86" w:rsidRDefault="00C03B86">
            <w:pPr>
              <w:spacing w:after="0" w:line="240" w:lineRule="auto"/>
            </w:pPr>
            <w:r>
              <w:t>Výrobce</w:t>
            </w:r>
          </w:p>
        </w:tc>
        <w:tc>
          <w:tcPr>
            <w:tcW w:w="3021" w:type="dxa"/>
            <w:tcBorders>
              <w:top w:val="single" w:sz="4" w:space="0" w:color="auto"/>
              <w:left w:val="single" w:sz="4" w:space="0" w:color="auto"/>
              <w:bottom w:val="single" w:sz="4" w:space="0" w:color="auto"/>
              <w:right w:val="single" w:sz="4" w:space="0" w:color="auto"/>
            </w:tcBorders>
            <w:hideMark/>
          </w:tcPr>
          <w:p w14:paraId="3BB99F8F" w14:textId="77777777" w:rsidR="00C03B86" w:rsidRDefault="00C03B86">
            <w:pPr>
              <w:spacing w:after="0" w:line="240" w:lineRule="auto"/>
              <w:jc w:val="center"/>
            </w:pPr>
            <w:proofErr w:type="spellStart"/>
            <w:proofErr w:type="gramStart"/>
            <w:r>
              <w:t>Hoval</w:t>
            </w:r>
            <w:proofErr w:type="spellEnd"/>
            <w:r>
              <w:t xml:space="preserve"> - Vaduz</w:t>
            </w:r>
            <w:proofErr w:type="gramEnd"/>
          </w:p>
        </w:tc>
        <w:tc>
          <w:tcPr>
            <w:tcW w:w="3021" w:type="dxa"/>
            <w:tcBorders>
              <w:top w:val="single" w:sz="4" w:space="0" w:color="auto"/>
              <w:left w:val="single" w:sz="4" w:space="0" w:color="auto"/>
              <w:bottom w:val="single" w:sz="4" w:space="0" w:color="auto"/>
              <w:right w:val="single" w:sz="4" w:space="0" w:color="auto"/>
            </w:tcBorders>
            <w:hideMark/>
          </w:tcPr>
          <w:p w14:paraId="5B2B0FF5" w14:textId="77777777" w:rsidR="00C03B86" w:rsidRDefault="00C03B86">
            <w:pPr>
              <w:spacing w:after="0" w:line="240" w:lineRule="auto"/>
              <w:jc w:val="center"/>
            </w:pPr>
            <w:proofErr w:type="spellStart"/>
            <w:proofErr w:type="gramStart"/>
            <w:r>
              <w:t>Hoval</w:t>
            </w:r>
            <w:proofErr w:type="spellEnd"/>
            <w:r>
              <w:t xml:space="preserve"> - Vaduz</w:t>
            </w:r>
            <w:proofErr w:type="gramEnd"/>
          </w:p>
        </w:tc>
      </w:tr>
      <w:tr w:rsidR="00C03B86" w14:paraId="02FD5290" w14:textId="77777777" w:rsidTr="00C03B86">
        <w:tc>
          <w:tcPr>
            <w:tcW w:w="3020" w:type="dxa"/>
            <w:tcBorders>
              <w:top w:val="single" w:sz="4" w:space="0" w:color="auto"/>
              <w:left w:val="single" w:sz="4" w:space="0" w:color="auto"/>
              <w:bottom w:val="single" w:sz="4" w:space="0" w:color="auto"/>
              <w:right w:val="single" w:sz="4" w:space="0" w:color="auto"/>
            </w:tcBorders>
            <w:hideMark/>
          </w:tcPr>
          <w:p w14:paraId="6947B1EE" w14:textId="77777777" w:rsidR="00C03B86" w:rsidRDefault="00C03B86">
            <w:pPr>
              <w:spacing w:after="0" w:line="240" w:lineRule="auto"/>
            </w:pPr>
            <w:r>
              <w:t>Typ</w:t>
            </w:r>
          </w:p>
        </w:tc>
        <w:tc>
          <w:tcPr>
            <w:tcW w:w="3021" w:type="dxa"/>
            <w:tcBorders>
              <w:top w:val="single" w:sz="4" w:space="0" w:color="auto"/>
              <w:left w:val="single" w:sz="4" w:space="0" w:color="auto"/>
              <w:bottom w:val="single" w:sz="4" w:space="0" w:color="auto"/>
              <w:right w:val="single" w:sz="4" w:space="0" w:color="auto"/>
            </w:tcBorders>
            <w:hideMark/>
          </w:tcPr>
          <w:p w14:paraId="7E81DF88" w14:textId="77777777" w:rsidR="00C03B86" w:rsidRDefault="00C03B86">
            <w:pPr>
              <w:spacing w:after="0" w:line="240" w:lineRule="auto"/>
              <w:jc w:val="center"/>
            </w:pPr>
            <w:proofErr w:type="spellStart"/>
            <w:r>
              <w:t>Ultragas</w:t>
            </w:r>
            <w:proofErr w:type="spellEnd"/>
            <w:r>
              <w:t xml:space="preserve"> 500 D</w:t>
            </w:r>
          </w:p>
        </w:tc>
        <w:tc>
          <w:tcPr>
            <w:tcW w:w="3021" w:type="dxa"/>
            <w:tcBorders>
              <w:top w:val="single" w:sz="4" w:space="0" w:color="auto"/>
              <w:left w:val="single" w:sz="4" w:space="0" w:color="auto"/>
              <w:bottom w:val="single" w:sz="4" w:space="0" w:color="auto"/>
              <w:right w:val="single" w:sz="4" w:space="0" w:color="auto"/>
            </w:tcBorders>
            <w:hideMark/>
          </w:tcPr>
          <w:p w14:paraId="57697012" w14:textId="77777777" w:rsidR="00C03B86" w:rsidRDefault="00C03B86">
            <w:pPr>
              <w:spacing w:after="0" w:line="240" w:lineRule="auto"/>
              <w:jc w:val="center"/>
            </w:pPr>
            <w:proofErr w:type="spellStart"/>
            <w:r>
              <w:t>Ultragas</w:t>
            </w:r>
            <w:proofErr w:type="spellEnd"/>
            <w:r>
              <w:t xml:space="preserve"> 500 D</w:t>
            </w:r>
          </w:p>
        </w:tc>
      </w:tr>
      <w:tr w:rsidR="00C03B86" w14:paraId="76691E68" w14:textId="77777777" w:rsidTr="00C03B86">
        <w:tc>
          <w:tcPr>
            <w:tcW w:w="3020" w:type="dxa"/>
            <w:tcBorders>
              <w:top w:val="single" w:sz="4" w:space="0" w:color="auto"/>
              <w:left w:val="single" w:sz="4" w:space="0" w:color="auto"/>
              <w:bottom w:val="single" w:sz="4" w:space="0" w:color="auto"/>
              <w:right w:val="single" w:sz="4" w:space="0" w:color="auto"/>
            </w:tcBorders>
            <w:hideMark/>
          </w:tcPr>
          <w:p w14:paraId="4B5500A1" w14:textId="77777777" w:rsidR="00C03B86" w:rsidRDefault="00C03B86">
            <w:pPr>
              <w:spacing w:after="0" w:line="240" w:lineRule="auto"/>
            </w:pPr>
            <w:r>
              <w:t>Výkon</w:t>
            </w:r>
          </w:p>
        </w:tc>
        <w:tc>
          <w:tcPr>
            <w:tcW w:w="3021" w:type="dxa"/>
            <w:tcBorders>
              <w:top w:val="single" w:sz="4" w:space="0" w:color="auto"/>
              <w:left w:val="single" w:sz="4" w:space="0" w:color="auto"/>
              <w:bottom w:val="single" w:sz="4" w:space="0" w:color="auto"/>
              <w:right w:val="single" w:sz="4" w:space="0" w:color="auto"/>
            </w:tcBorders>
            <w:hideMark/>
          </w:tcPr>
          <w:p w14:paraId="170601AD" w14:textId="77777777" w:rsidR="00C03B86" w:rsidRDefault="00C03B86">
            <w:pPr>
              <w:spacing w:after="0" w:line="240" w:lineRule="auto"/>
              <w:jc w:val="center"/>
            </w:pPr>
            <w:r>
              <w:t>250 kW</w:t>
            </w:r>
          </w:p>
        </w:tc>
        <w:tc>
          <w:tcPr>
            <w:tcW w:w="3021" w:type="dxa"/>
            <w:tcBorders>
              <w:top w:val="single" w:sz="4" w:space="0" w:color="auto"/>
              <w:left w:val="single" w:sz="4" w:space="0" w:color="auto"/>
              <w:bottom w:val="single" w:sz="4" w:space="0" w:color="auto"/>
              <w:right w:val="single" w:sz="4" w:space="0" w:color="auto"/>
            </w:tcBorders>
            <w:hideMark/>
          </w:tcPr>
          <w:p w14:paraId="5C7B0484" w14:textId="77777777" w:rsidR="00C03B86" w:rsidRDefault="00C03B86">
            <w:pPr>
              <w:spacing w:after="0" w:line="240" w:lineRule="auto"/>
              <w:jc w:val="center"/>
            </w:pPr>
            <w:r>
              <w:t>250 kW</w:t>
            </w:r>
          </w:p>
        </w:tc>
      </w:tr>
      <w:tr w:rsidR="00C03B86" w14:paraId="234AEFC1" w14:textId="77777777" w:rsidTr="00C03B86">
        <w:tc>
          <w:tcPr>
            <w:tcW w:w="3020" w:type="dxa"/>
            <w:tcBorders>
              <w:top w:val="single" w:sz="4" w:space="0" w:color="auto"/>
              <w:left w:val="single" w:sz="4" w:space="0" w:color="auto"/>
              <w:bottom w:val="single" w:sz="4" w:space="0" w:color="auto"/>
              <w:right w:val="single" w:sz="4" w:space="0" w:color="auto"/>
            </w:tcBorders>
            <w:hideMark/>
          </w:tcPr>
          <w:p w14:paraId="39C06F8C" w14:textId="77777777" w:rsidR="00C03B86" w:rsidRDefault="00C03B86">
            <w:pPr>
              <w:spacing w:after="0" w:line="240" w:lineRule="auto"/>
            </w:pPr>
            <w:r>
              <w:t>Rok výroby</w:t>
            </w:r>
          </w:p>
        </w:tc>
        <w:tc>
          <w:tcPr>
            <w:tcW w:w="3021" w:type="dxa"/>
            <w:tcBorders>
              <w:top w:val="single" w:sz="4" w:space="0" w:color="auto"/>
              <w:left w:val="single" w:sz="4" w:space="0" w:color="auto"/>
              <w:bottom w:val="single" w:sz="4" w:space="0" w:color="auto"/>
              <w:right w:val="single" w:sz="4" w:space="0" w:color="auto"/>
            </w:tcBorders>
            <w:hideMark/>
          </w:tcPr>
          <w:p w14:paraId="268419C3" w14:textId="77777777" w:rsidR="00C03B86" w:rsidRDefault="00C03B86">
            <w:pPr>
              <w:spacing w:after="0" w:line="240" w:lineRule="auto"/>
              <w:jc w:val="center"/>
            </w:pPr>
            <w:r>
              <w:t>2014</w:t>
            </w:r>
          </w:p>
        </w:tc>
        <w:tc>
          <w:tcPr>
            <w:tcW w:w="3021" w:type="dxa"/>
            <w:tcBorders>
              <w:top w:val="single" w:sz="4" w:space="0" w:color="auto"/>
              <w:left w:val="single" w:sz="4" w:space="0" w:color="auto"/>
              <w:bottom w:val="single" w:sz="4" w:space="0" w:color="auto"/>
              <w:right w:val="single" w:sz="4" w:space="0" w:color="auto"/>
            </w:tcBorders>
            <w:hideMark/>
          </w:tcPr>
          <w:p w14:paraId="34DD27C1" w14:textId="77777777" w:rsidR="00C03B86" w:rsidRDefault="00C03B86">
            <w:pPr>
              <w:spacing w:after="0" w:line="240" w:lineRule="auto"/>
              <w:jc w:val="center"/>
            </w:pPr>
            <w:r>
              <w:t>2014</w:t>
            </w:r>
          </w:p>
        </w:tc>
      </w:tr>
      <w:tr w:rsidR="00C03B86" w14:paraId="25E7BC00" w14:textId="77777777" w:rsidTr="00C03B86">
        <w:tc>
          <w:tcPr>
            <w:tcW w:w="3020" w:type="dxa"/>
            <w:tcBorders>
              <w:top w:val="single" w:sz="4" w:space="0" w:color="auto"/>
              <w:left w:val="single" w:sz="4" w:space="0" w:color="auto"/>
              <w:bottom w:val="single" w:sz="4" w:space="0" w:color="auto"/>
              <w:right w:val="single" w:sz="4" w:space="0" w:color="auto"/>
            </w:tcBorders>
            <w:hideMark/>
          </w:tcPr>
          <w:p w14:paraId="0CDC9463" w14:textId="77777777" w:rsidR="00C03B86" w:rsidRDefault="00C03B86">
            <w:pPr>
              <w:spacing w:after="0" w:line="240" w:lineRule="auto"/>
            </w:pPr>
            <w:r>
              <w:t>Výrobní číslo</w:t>
            </w:r>
          </w:p>
        </w:tc>
        <w:tc>
          <w:tcPr>
            <w:tcW w:w="3021" w:type="dxa"/>
            <w:tcBorders>
              <w:top w:val="single" w:sz="4" w:space="0" w:color="auto"/>
              <w:left w:val="single" w:sz="4" w:space="0" w:color="auto"/>
              <w:bottom w:val="single" w:sz="4" w:space="0" w:color="auto"/>
              <w:right w:val="single" w:sz="4" w:space="0" w:color="auto"/>
            </w:tcBorders>
            <w:hideMark/>
          </w:tcPr>
          <w:p w14:paraId="05354235" w14:textId="77777777" w:rsidR="00C03B86" w:rsidRDefault="00C03B86">
            <w:pPr>
              <w:spacing w:after="0" w:line="240" w:lineRule="auto"/>
              <w:jc w:val="center"/>
            </w:pPr>
            <w:r>
              <w:t>6018-1520-1280</w:t>
            </w:r>
          </w:p>
        </w:tc>
        <w:tc>
          <w:tcPr>
            <w:tcW w:w="3021" w:type="dxa"/>
            <w:tcBorders>
              <w:top w:val="single" w:sz="4" w:space="0" w:color="auto"/>
              <w:left w:val="single" w:sz="4" w:space="0" w:color="auto"/>
              <w:bottom w:val="single" w:sz="4" w:space="0" w:color="auto"/>
              <w:right w:val="single" w:sz="4" w:space="0" w:color="auto"/>
            </w:tcBorders>
            <w:hideMark/>
          </w:tcPr>
          <w:p w14:paraId="67398D1F" w14:textId="77777777" w:rsidR="00C03B86" w:rsidRDefault="00C03B86">
            <w:pPr>
              <w:spacing w:after="0" w:line="240" w:lineRule="auto"/>
              <w:jc w:val="center"/>
            </w:pPr>
            <w:r>
              <w:t>6018-1520-1274</w:t>
            </w:r>
          </w:p>
        </w:tc>
      </w:tr>
      <w:tr w:rsidR="00C03B86" w14:paraId="267FD11D" w14:textId="77777777" w:rsidTr="00C03B86">
        <w:tc>
          <w:tcPr>
            <w:tcW w:w="3020" w:type="dxa"/>
            <w:tcBorders>
              <w:top w:val="single" w:sz="4" w:space="0" w:color="auto"/>
              <w:left w:val="single" w:sz="4" w:space="0" w:color="auto"/>
              <w:bottom w:val="single" w:sz="4" w:space="0" w:color="auto"/>
              <w:right w:val="single" w:sz="4" w:space="0" w:color="auto"/>
            </w:tcBorders>
            <w:hideMark/>
          </w:tcPr>
          <w:p w14:paraId="46240864" w14:textId="77777777" w:rsidR="00C03B86" w:rsidRDefault="00C03B86">
            <w:pPr>
              <w:spacing w:after="0" w:line="240" w:lineRule="auto"/>
            </w:pPr>
            <w:r>
              <w:t>Poj. ventil DN/PN</w:t>
            </w:r>
          </w:p>
        </w:tc>
        <w:tc>
          <w:tcPr>
            <w:tcW w:w="3021" w:type="dxa"/>
            <w:tcBorders>
              <w:top w:val="single" w:sz="4" w:space="0" w:color="auto"/>
              <w:left w:val="single" w:sz="4" w:space="0" w:color="auto"/>
              <w:bottom w:val="single" w:sz="4" w:space="0" w:color="auto"/>
              <w:right w:val="single" w:sz="4" w:space="0" w:color="auto"/>
            </w:tcBorders>
            <w:hideMark/>
          </w:tcPr>
          <w:p w14:paraId="6F62CD9A" w14:textId="77777777" w:rsidR="00C03B86" w:rsidRDefault="00C03B86">
            <w:pPr>
              <w:spacing w:after="0" w:line="240" w:lineRule="auto"/>
              <w:jc w:val="center"/>
            </w:pPr>
            <w:r>
              <w:t>DN6/4´´/ 4 bary</w:t>
            </w:r>
          </w:p>
        </w:tc>
        <w:tc>
          <w:tcPr>
            <w:tcW w:w="3021" w:type="dxa"/>
            <w:tcBorders>
              <w:top w:val="single" w:sz="4" w:space="0" w:color="auto"/>
              <w:left w:val="single" w:sz="4" w:space="0" w:color="auto"/>
              <w:bottom w:val="single" w:sz="4" w:space="0" w:color="auto"/>
              <w:right w:val="single" w:sz="4" w:space="0" w:color="auto"/>
            </w:tcBorders>
            <w:hideMark/>
          </w:tcPr>
          <w:p w14:paraId="3C766EA7" w14:textId="77777777" w:rsidR="00C03B86" w:rsidRDefault="00C03B86">
            <w:pPr>
              <w:spacing w:after="0" w:line="240" w:lineRule="auto"/>
              <w:jc w:val="center"/>
            </w:pPr>
            <w:r>
              <w:t>DN6/4´´/ 4 bary</w:t>
            </w:r>
          </w:p>
        </w:tc>
      </w:tr>
      <w:tr w:rsidR="00C03B86" w14:paraId="6DF16D8A" w14:textId="77777777" w:rsidTr="00C03B86">
        <w:tc>
          <w:tcPr>
            <w:tcW w:w="3020" w:type="dxa"/>
            <w:tcBorders>
              <w:top w:val="single" w:sz="4" w:space="0" w:color="auto"/>
              <w:left w:val="single" w:sz="4" w:space="0" w:color="auto"/>
              <w:bottom w:val="single" w:sz="4" w:space="0" w:color="auto"/>
              <w:right w:val="single" w:sz="4" w:space="0" w:color="auto"/>
            </w:tcBorders>
            <w:hideMark/>
          </w:tcPr>
          <w:p w14:paraId="10861437" w14:textId="77777777" w:rsidR="00C03B86" w:rsidRDefault="00C03B86">
            <w:pPr>
              <w:spacing w:after="0" w:line="240" w:lineRule="auto"/>
            </w:pPr>
            <w:r>
              <w:t>Tlak v systému UT</w:t>
            </w:r>
          </w:p>
        </w:tc>
        <w:tc>
          <w:tcPr>
            <w:tcW w:w="6042" w:type="dxa"/>
            <w:gridSpan w:val="2"/>
            <w:tcBorders>
              <w:top w:val="single" w:sz="4" w:space="0" w:color="auto"/>
              <w:left w:val="single" w:sz="4" w:space="0" w:color="auto"/>
              <w:bottom w:val="single" w:sz="4" w:space="0" w:color="auto"/>
              <w:right w:val="single" w:sz="4" w:space="0" w:color="auto"/>
            </w:tcBorders>
            <w:hideMark/>
          </w:tcPr>
          <w:p w14:paraId="02C22AD2" w14:textId="77777777" w:rsidR="00C03B86" w:rsidRDefault="00C03B86">
            <w:pPr>
              <w:spacing w:after="0" w:line="240" w:lineRule="auto"/>
              <w:jc w:val="center"/>
            </w:pPr>
            <w:r>
              <w:t xml:space="preserve">220 </w:t>
            </w:r>
            <w:proofErr w:type="spellStart"/>
            <w:r>
              <w:t>kPa</w:t>
            </w:r>
            <w:proofErr w:type="spellEnd"/>
          </w:p>
        </w:tc>
      </w:tr>
      <w:tr w:rsidR="00C03B86" w14:paraId="54D64918" w14:textId="77777777" w:rsidTr="00C03B86">
        <w:tc>
          <w:tcPr>
            <w:tcW w:w="90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042A43" w14:textId="77777777" w:rsidR="00C03B86" w:rsidRDefault="00C03B86">
            <w:pPr>
              <w:spacing w:after="0" w:line="240" w:lineRule="auto"/>
              <w:rPr>
                <w:b/>
                <w:bCs/>
              </w:rPr>
            </w:pPr>
            <w:r>
              <w:rPr>
                <w:b/>
                <w:bCs/>
              </w:rPr>
              <w:t>Řídící systém</w:t>
            </w:r>
          </w:p>
        </w:tc>
      </w:tr>
      <w:tr w:rsidR="00C03B86" w14:paraId="6D03E8FC" w14:textId="77777777" w:rsidTr="00C03B86">
        <w:tc>
          <w:tcPr>
            <w:tcW w:w="3020" w:type="dxa"/>
            <w:tcBorders>
              <w:top w:val="single" w:sz="4" w:space="0" w:color="auto"/>
              <w:left w:val="single" w:sz="4" w:space="0" w:color="auto"/>
              <w:bottom w:val="single" w:sz="4" w:space="0" w:color="auto"/>
              <w:right w:val="single" w:sz="4" w:space="0" w:color="auto"/>
            </w:tcBorders>
            <w:hideMark/>
          </w:tcPr>
          <w:p w14:paraId="3BBF081E" w14:textId="77777777" w:rsidR="00C03B86" w:rsidRDefault="00C03B86">
            <w:pPr>
              <w:spacing w:after="0" w:line="240" w:lineRule="auto"/>
            </w:pPr>
            <w:r>
              <w:t>Výrobce /typ</w:t>
            </w:r>
          </w:p>
        </w:tc>
        <w:tc>
          <w:tcPr>
            <w:tcW w:w="6042" w:type="dxa"/>
            <w:gridSpan w:val="2"/>
            <w:tcBorders>
              <w:top w:val="single" w:sz="4" w:space="0" w:color="auto"/>
              <w:left w:val="single" w:sz="4" w:space="0" w:color="auto"/>
              <w:bottom w:val="single" w:sz="4" w:space="0" w:color="auto"/>
              <w:right w:val="single" w:sz="4" w:space="0" w:color="auto"/>
            </w:tcBorders>
            <w:hideMark/>
          </w:tcPr>
          <w:p w14:paraId="2AA73E0B" w14:textId="77777777" w:rsidR="00C03B86" w:rsidRDefault="00C03B86">
            <w:pPr>
              <w:spacing w:after="0" w:line="240" w:lineRule="auto"/>
              <w:jc w:val="center"/>
            </w:pPr>
            <w:r>
              <w:t>DOT Controls (ENESA)</w:t>
            </w:r>
          </w:p>
        </w:tc>
      </w:tr>
      <w:tr w:rsidR="00C03B86" w14:paraId="7D70CA95" w14:textId="77777777" w:rsidTr="00C03B86">
        <w:tc>
          <w:tcPr>
            <w:tcW w:w="3020" w:type="dxa"/>
            <w:tcBorders>
              <w:top w:val="single" w:sz="4" w:space="0" w:color="auto"/>
              <w:left w:val="single" w:sz="4" w:space="0" w:color="auto"/>
              <w:bottom w:val="single" w:sz="4" w:space="0" w:color="auto"/>
              <w:right w:val="single" w:sz="4" w:space="0" w:color="auto"/>
            </w:tcBorders>
            <w:hideMark/>
          </w:tcPr>
          <w:p w14:paraId="4A0E0634" w14:textId="77777777" w:rsidR="00C03B86" w:rsidRDefault="00C03B86">
            <w:pPr>
              <w:spacing w:after="0" w:line="240" w:lineRule="auto"/>
            </w:pPr>
            <w:r>
              <w:t>Typ prováděné kontroly</w:t>
            </w:r>
          </w:p>
        </w:tc>
        <w:tc>
          <w:tcPr>
            <w:tcW w:w="6042" w:type="dxa"/>
            <w:gridSpan w:val="2"/>
            <w:tcBorders>
              <w:top w:val="single" w:sz="4" w:space="0" w:color="auto"/>
              <w:left w:val="single" w:sz="4" w:space="0" w:color="auto"/>
              <w:bottom w:val="single" w:sz="4" w:space="0" w:color="auto"/>
              <w:right w:val="single" w:sz="4" w:space="0" w:color="auto"/>
            </w:tcBorders>
            <w:hideMark/>
          </w:tcPr>
          <w:p w14:paraId="1710E012" w14:textId="77777777" w:rsidR="00C03B86" w:rsidRDefault="00C03B86">
            <w:pPr>
              <w:spacing w:after="0" w:line="240" w:lineRule="auto"/>
              <w:jc w:val="center"/>
            </w:pPr>
            <w:r>
              <w:t>Pravidelná kontrola dle ČSN 07 0703</w:t>
            </w:r>
          </w:p>
        </w:tc>
      </w:tr>
      <w:tr w:rsidR="00C03B86" w14:paraId="2D54356C" w14:textId="77777777" w:rsidTr="00C03B86">
        <w:tc>
          <w:tcPr>
            <w:tcW w:w="90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18B13C" w14:textId="77777777" w:rsidR="00C03B86" w:rsidRDefault="00C03B86">
            <w:pPr>
              <w:spacing w:after="0" w:line="240" w:lineRule="auto"/>
              <w:rPr>
                <w:b/>
                <w:bCs/>
              </w:rPr>
            </w:pPr>
            <w:r>
              <w:rPr>
                <w:b/>
                <w:bCs/>
              </w:rPr>
              <w:t>Plynová přípojka</w:t>
            </w:r>
          </w:p>
        </w:tc>
      </w:tr>
      <w:tr w:rsidR="00C03B86" w14:paraId="1CD6E219" w14:textId="77777777" w:rsidTr="00C03B86">
        <w:tc>
          <w:tcPr>
            <w:tcW w:w="3020" w:type="dxa"/>
            <w:tcBorders>
              <w:top w:val="single" w:sz="4" w:space="0" w:color="auto"/>
              <w:left w:val="single" w:sz="4" w:space="0" w:color="auto"/>
              <w:bottom w:val="single" w:sz="4" w:space="0" w:color="auto"/>
              <w:right w:val="single" w:sz="4" w:space="0" w:color="auto"/>
            </w:tcBorders>
            <w:hideMark/>
          </w:tcPr>
          <w:p w14:paraId="129235FF" w14:textId="77777777" w:rsidR="00C03B86" w:rsidRDefault="00C03B86">
            <w:pPr>
              <w:spacing w:after="0" w:line="240" w:lineRule="auto"/>
            </w:pPr>
            <w:r>
              <w:t>PRS</w:t>
            </w:r>
          </w:p>
        </w:tc>
        <w:tc>
          <w:tcPr>
            <w:tcW w:w="6042" w:type="dxa"/>
            <w:gridSpan w:val="2"/>
            <w:tcBorders>
              <w:top w:val="single" w:sz="4" w:space="0" w:color="auto"/>
              <w:left w:val="single" w:sz="4" w:space="0" w:color="auto"/>
              <w:bottom w:val="single" w:sz="4" w:space="0" w:color="auto"/>
              <w:right w:val="single" w:sz="4" w:space="0" w:color="auto"/>
            </w:tcBorders>
            <w:hideMark/>
          </w:tcPr>
          <w:p w14:paraId="0E2E2F3D" w14:textId="77777777" w:rsidR="00C03B86" w:rsidRDefault="00C03B86">
            <w:pPr>
              <w:spacing w:after="0" w:line="240" w:lineRule="auto"/>
              <w:jc w:val="center"/>
            </w:pPr>
            <w:r>
              <w:t>ANO</w:t>
            </w:r>
          </w:p>
        </w:tc>
      </w:tr>
      <w:tr w:rsidR="00C03B86" w14:paraId="5E0C71BE" w14:textId="77777777" w:rsidTr="00C03B86">
        <w:tc>
          <w:tcPr>
            <w:tcW w:w="3020" w:type="dxa"/>
            <w:tcBorders>
              <w:top w:val="single" w:sz="4" w:space="0" w:color="auto"/>
              <w:left w:val="single" w:sz="4" w:space="0" w:color="auto"/>
              <w:bottom w:val="single" w:sz="4" w:space="0" w:color="auto"/>
              <w:right w:val="single" w:sz="4" w:space="0" w:color="auto"/>
            </w:tcBorders>
            <w:hideMark/>
          </w:tcPr>
          <w:p w14:paraId="7AAC8FA0" w14:textId="77777777" w:rsidR="00C03B86" w:rsidRDefault="00C03B86">
            <w:pPr>
              <w:spacing w:after="0" w:line="240" w:lineRule="auto"/>
            </w:pPr>
            <w:r>
              <w:t>Regulátor</w:t>
            </w:r>
          </w:p>
        </w:tc>
        <w:tc>
          <w:tcPr>
            <w:tcW w:w="6042" w:type="dxa"/>
            <w:gridSpan w:val="2"/>
            <w:tcBorders>
              <w:top w:val="single" w:sz="4" w:space="0" w:color="auto"/>
              <w:left w:val="single" w:sz="4" w:space="0" w:color="auto"/>
              <w:bottom w:val="single" w:sz="4" w:space="0" w:color="auto"/>
              <w:right w:val="single" w:sz="4" w:space="0" w:color="auto"/>
            </w:tcBorders>
            <w:hideMark/>
          </w:tcPr>
          <w:p w14:paraId="490EF652" w14:textId="77777777" w:rsidR="00C03B86" w:rsidRDefault="00C03B86">
            <w:pPr>
              <w:spacing w:after="0" w:line="240" w:lineRule="auto"/>
              <w:jc w:val="center"/>
            </w:pPr>
            <w:r>
              <w:t>ALZ 6U 2x</w:t>
            </w:r>
          </w:p>
        </w:tc>
      </w:tr>
      <w:tr w:rsidR="00C03B86" w14:paraId="1A3220C3" w14:textId="77777777" w:rsidTr="00C03B86">
        <w:tc>
          <w:tcPr>
            <w:tcW w:w="3020" w:type="dxa"/>
            <w:tcBorders>
              <w:top w:val="single" w:sz="4" w:space="0" w:color="auto"/>
              <w:left w:val="single" w:sz="4" w:space="0" w:color="auto"/>
              <w:bottom w:val="single" w:sz="4" w:space="0" w:color="auto"/>
              <w:right w:val="single" w:sz="4" w:space="0" w:color="auto"/>
            </w:tcBorders>
            <w:hideMark/>
          </w:tcPr>
          <w:p w14:paraId="1E746A94" w14:textId="77777777" w:rsidR="00C03B86" w:rsidRDefault="00C03B86">
            <w:pPr>
              <w:spacing w:after="0" w:line="240" w:lineRule="auto"/>
            </w:pPr>
            <w:r>
              <w:t>Plynoměr</w:t>
            </w:r>
          </w:p>
        </w:tc>
        <w:tc>
          <w:tcPr>
            <w:tcW w:w="6042" w:type="dxa"/>
            <w:gridSpan w:val="2"/>
            <w:tcBorders>
              <w:top w:val="single" w:sz="4" w:space="0" w:color="auto"/>
              <w:left w:val="single" w:sz="4" w:space="0" w:color="auto"/>
              <w:bottom w:val="single" w:sz="4" w:space="0" w:color="auto"/>
              <w:right w:val="single" w:sz="4" w:space="0" w:color="auto"/>
            </w:tcBorders>
            <w:hideMark/>
          </w:tcPr>
          <w:p w14:paraId="73298076" w14:textId="77777777" w:rsidR="00C03B86" w:rsidRDefault="00C03B86">
            <w:pPr>
              <w:spacing w:after="0" w:line="240" w:lineRule="auto"/>
              <w:jc w:val="center"/>
            </w:pPr>
            <w:r>
              <w:t>ELSTER G 65</w:t>
            </w:r>
          </w:p>
        </w:tc>
      </w:tr>
      <w:tr w:rsidR="00C03B86" w14:paraId="3BD46039" w14:textId="77777777" w:rsidTr="00C03B86">
        <w:tc>
          <w:tcPr>
            <w:tcW w:w="3020" w:type="dxa"/>
            <w:tcBorders>
              <w:top w:val="single" w:sz="4" w:space="0" w:color="auto"/>
              <w:left w:val="single" w:sz="4" w:space="0" w:color="auto"/>
              <w:bottom w:val="single" w:sz="4" w:space="0" w:color="auto"/>
              <w:right w:val="single" w:sz="4" w:space="0" w:color="auto"/>
            </w:tcBorders>
            <w:hideMark/>
          </w:tcPr>
          <w:p w14:paraId="101F8FEA" w14:textId="77777777" w:rsidR="00C03B86" w:rsidRDefault="00C03B86">
            <w:pPr>
              <w:spacing w:after="0" w:line="240" w:lineRule="auto"/>
            </w:pPr>
            <w:r>
              <w:t>Vstupní tlak plynu</w:t>
            </w:r>
          </w:p>
        </w:tc>
        <w:tc>
          <w:tcPr>
            <w:tcW w:w="6042" w:type="dxa"/>
            <w:gridSpan w:val="2"/>
            <w:tcBorders>
              <w:top w:val="single" w:sz="4" w:space="0" w:color="auto"/>
              <w:left w:val="single" w:sz="4" w:space="0" w:color="auto"/>
              <w:bottom w:val="single" w:sz="4" w:space="0" w:color="auto"/>
              <w:right w:val="single" w:sz="4" w:space="0" w:color="auto"/>
            </w:tcBorders>
            <w:hideMark/>
          </w:tcPr>
          <w:p w14:paraId="25E0CAE4" w14:textId="77777777" w:rsidR="00C03B86" w:rsidRDefault="00C03B86">
            <w:pPr>
              <w:spacing w:after="0" w:line="240" w:lineRule="auto"/>
              <w:jc w:val="center"/>
            </w:pPr>
            <w:r>
              <w:t xml:space="preserve">100 </w:t>
            </w:r>
            <w:proofErr w:type="spellStart"/>
            <w:r>
              <w:t>kPa</w:t>
            </w:r>
            <w:proofErr w:type="spellEnd"/>
          </w:p>
        </w:tc>
      </w:tr>
      <w:tr w:rsidR="00C03B86" w14:paraId="0452D58B" w14:textId="77777777" w:rsidTr="00C03B86">
        <w:tc>
          <w:tcPr>
            <w:tcW w:w="90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7C4AEA" w14:textId="77777777" w:rsidR="00C03B86" w:rsidRDefault="00C03B86">
            <w:pPr>
              <w:spacing w:after="0" w:line="240" w:lineRule="auto"/>
              <w:rPr>
                <w:b/>
                <w:bCs/>
              </w:rPr>
            </w:pPr>
            <w:r>
              <w:rPr>
                <w:b/>
                <w:bCs/>
              </w:rPr>
              <w:t>Ostatní</w:t>
            </w:r>
          </w:p>
        </w:tc>
      </w:tr>
      <w:tr w:rsidR="00C03B86" w14:paraId="1D441B70" w14:textId="77777777" w:rsidTr="00C03B86">
        <w:tc>
          <w:tcPr>
            <w:tcW w:w="3020" w:type="dxa"/>
            <w:tcBorders>
              <w:top w:val="single" w:sz="4" w:space="0" w:color="auto"/>
              <w:left w:val="single" w:sz="4" w:space="0" w:color="auto"/>
              <w:bottom w:val="single" w:sz="4" w:space="0" w:color="auto"/>
              <w:right w:val="single" w:sz="4" w:space="0" w:color="auto"/>
            </w:tcBorders>
            <w:hideMark/>
          </w:tcPr>
          <w:p w14:paraId="78D6E380" w14:textId="77777777" w:rsidR="00C03B86" w:rsidRDefault="00C03B86">
            <w:pPr>
              <w:spacing w:after="0" w:line="240" w:lineRule="auto"/>
            </w:pPr>
            <w:r>
              <w:t>Expanzomat typ/objem/tlak</w:t>
            </w:r>
          </w:p>
        </w:tc>
        <w:tc>
          <w:tcPr>
            <w:tcW w:w="6042" w:type="dxa"/>
            <w:gridSpan w:val="2"/>
            <w:tcBorders>
              <w:top w:val="single" w:sz="4" w:space="0" w:color="auto"/>
              <w:left w:val="single" w:sz="4" w:space="0" w:color="auto"/>
              <w:bottom w:val="single" w:sz="4" w:space="0" w:color="auto"/>
              <w:right w:val="single" w:sz="4" w:space="0" w:color="auto"/>
            </w:tcBorders>
            <w:hideMark/>
          </w:tcPr>
          <w:p w14:paraId="66E29391" w14:textId="77777777" w:rsidR="00C03B86" w:rsidRDefault="00C03B86">
            <w:pPr>
              <w:spacing w:after="0" w:line="240" w:lineRule="auto"/>
              <w:jc w:val="center"/>
            </w:pPr>
            <w:r>
              <w:t xml:space="preserve">REFLEX N </w:t>
            </w:r>
            <w:proofErr w:type="gramStart"/>
            <w:r>
              <w:t>50l</w:t>
            </w:r>
            <w:proofErr w:type="gramEnd"/>
            <w:r>
              <w:t xml:space="preserve"> /1,5 bar</w:t>
            </w:r>
          </w:p>
        </w:tc>
      </w:tr>
      <w:tr w:rsidR="00C03B86" w14:paraId="7FC9BB8E" w14:textId="77777777" w:rsidTr="00C03B86">
        <w:tc>
          <w:tcPr>
            <w:tcW w:w="3020" w:type="dxa"/>
            <w:tcBorders>
              <w:top w:val="single" w:sz="4" w:space="0" w:color="auto"/>
              <w:left w:val="single" w:sz="4" w:space="0" w:color="auto"/>
              <w:bottom w:val="single" w:sz="4" w:space="0" w:color="auto"/>
              <w:right w:val="single" w:sz="4" w:space="0" w:color="auto"/>
            </w:tcBorders>
            <w:hideMark/>
          </w:tcPr>
          <w:p w14:paraId="58DD5188" w14:textId="77777777" w:rsidR="00C03B86" w:rsidRDefault="00C03B86">
            <w:pPr>
              <w:spacing w:after="0" w:line="240" w:lineRule="auto"/>
            </w:pPr>
            <w:r>
              <w:t>Příprava TUV / objem</w:t>
            </w:r>
          </w:p>
        </w:tc>
        <w:tc>
          <w:tcPr>
            <w:tcW w:w="6042" w:type="dxa"/>
            <w:gridSpan w:val="2"/>
            <w:tcBorders>
              <w:top w:val="single" w:sz="4" w:space="0" w:color="auto"/>
              <w:left w:val="single" w:sz="4" w:space="0" w:color="auto"/>
              <w:bottom w:val="single" w:sz="4" w:space="0" w:color="auto"/>
              <w:right w:val="single" w:sz="4" w:space="0" w:color="auto"/>
            </w:tcBorders>
            <w:hideMark/>
          </w:tcPr>
          <w:p w14:paraId="3D8DB0F0" w14:textId="77777777" w:rsidR="00C03B86" w:rsidRDefault="00C03B86">
            <w:pPr>
              <w:spacing w:after="0" w:line="240" w:lineRule="auto"/>
              <w:jc w:val="center"/>
            </w:pPr>
            <w:r>
              <w:t xml:space="preserve">Bojler </w:t>
            </w:r>
            <w:proofErr w:type="gramStart"/>
            <w:r>
              <w:t>LAVAL  /</w:t>
            </w:r>
            <w:proofErr w:type="gramEnd"/>
            <w:r>
              <w:t xml:space="preserve"> 1055 L</w:t>
            </w:r>
          </w:p>
        </w:tc>
      </w:tr>
    </w:tbl>
    <w:p w14:paraId="25BAF469" w14:textId="103F26BB" w:rsidR="002D3B3B" w:rsidRDefault="002D3B3B" w:rsidP="00B45E9B">
      <w:pPr>
        <w:ind w:left="1418" w:hanging="1418"/>
        <w:jc w:val="both"/>
        <w:rPr>
          <w:rFonts w:eastAsia="ArialMT"/>
          <w:lang w:eastAsia="cs-CZ"/>
        </w:rPr>
      </w:pPr>
    </w:p>
    <w:p w14:paraId="54EE1ABE" w14:textId="77777777" w:rsidR="00C03B86" w:rsidRDefault="00C03B86">
      <w:pPr>
        <w:suppressAutoHyphens w:val="0"/>
        <w:spacing w:line="280" w:lineRule="auto"/>
        <w:rPr>
          <w:rFonts w:eastAsia="ArialMT"/>
          <w:lang w:eastAsia="cs-CZ"/>
        </w:rPr>
      </w:pPr>
      <w:r>
        <w:rPr>
          <w:rFonts w:eastAsia="ArialMT"/>
          <w:lang w:eastAsia="cs-CZ"/>
        </w:rPr>
        <w:br w:type="page"/>
      </w:r>
    </w:p>
    <w:p w14:paraId="61BD8B74" w14:textId="3B29FD7B" w:rsidR="002D3B3B" w:rsidRDefault="002D3B3B" w:rsidP="00B45E9B">
      <w:pPr>
        <w:ind w:left="1418" w:hanging="1418"/>
        <w:jc w:val="both"/>
        <w:rPr>
          <w:rFonts w:eastAsia="ArialMT"/>
          <w:lang w:eastAsia="cs-CZ"/>
        </w:rPr>
      </w:pPr>
      <w:r>
        <w:rPr>
          <w:rFonts w:eastAsia="ArialMT"/>
          <w:lang w:eastAsia="cs-CZ"/>
        </w:rPr>
        <w:lastRenderedPageBreak/>
        <w:t xml:space="preserve">Příloha 2: </w:t>
      </w:r>
      <w:r>
        <w:rPr>
          <w:rFonts w:eastAsia="ArialMT"/>
          <w:lang w:eastAsia="cs-CZ"/>
        </w:rPr>
        <w:tab/>
        <w:t>Technická specifikace Kotelny Žerotínova</w:t>
      </w:r>
    </w:p>
    <w:p w14:paraId="58AD8A01" w14:textId="14943503" w:rsidR="002D3B3B" w:rsidRDefault="002D3B3B" w:rsidP="00B45E9B">
      <w:pPr>
        <w:ind w:left="1418" w:hanging="1418"/>
        <w:jc w:val="both"/>
        <w:rPr>
          <w:rFonts w:eastAsia="ArialMT"/>
          <w:lang w:eastAsia="cs-CZ"/>
        </w:rPr>
      </w:pPr>
    </w:p>
    <w:p w14:paraId="3AFE2FF9" w14:textId="77777777" w:rsidR="00C03B86" w:rsidRDefault="00C03B86" w:rsidP="00C03B86">
      <w:pPr>
        <w:rPr>
          <w:b/>
          <w:bCs/>
          <w:lang w:eastAsia="en-US"/>
        </w:rPr>
      </w:pPr>
      <w:r>
        <w:rPr>
          <w:b/>
          <w:bCs/>
        </w:rPr>
        <w:t>Technická specifikace kotelny – Základní škola Žerotínova 34:</w:t>
      </w:r>
    </w:p>
    <w:p w14:paraId="4483319B" w14:textId="77777777" w:rsidR="00C03B86" w:rsidRDefault="00C03B86" w:rsidP="00C03B86">
      <w:r>
        <w:t>Specifikace:</w:t>
      </w:r>
    </w:p>
    <w:p w14:paraId="7812F274" w14:textId="77777777" w:rsidR="00C03B86" w:rsidRDefault="00C03B86" w:rsidP="00C03B86">
      <w:r>
        <w:t xml:space="preserve">Popis – nízkotlaká kotelna II. Kategorie o celkovém </w:t>
      </w:r>
      <w:proofErr w:type="gramStart"/>
      <w:r>
        <w:t>výkonu  538</w:t>
      </w:r>
      <w:proofErr w:type="gramEnd"/>
      <w:r>
        <w:t xml:space="preserve"> kW</w:t>
      </w:r>
    </w:p>
    <w:tbl>
      <w:tblPr>
        <w:tblStyle w:val="Mkatabulky"/>
        <w:tblW w:w="0" w:type="auto"/>
        <w:tblLook w:val="04A0" w:firstRow="1" w:lastRow="0" w:firstColumn="1" w:lastColumn="0" w:noHBand="0" w:noVBand="1"/>
      </w:tblPr>
      <w:tblGrid>
        <w:gridCol w:w="3020"/>
        <w:gridCol w:w="3021"/>
        <w:gridCol w:w="3021"/>
      </w:tblGrid>
      <w:tr w:rsidR="00C03B86" w14:paraId="717D28D9" w14:textId="77777777" w:rsidTr="00C03B86">
        <w:tc>
          <w:tcPr>
            <w:tcW w:w="3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EC429B" w14:textId="77777777" w:rsidR="00C03B86" w:rsidRDefault="00C03B86">
            <w:pPr>
              <w:spacing w:after="0" w:line="240" w:lineRule="auto"/>
              <w:rPr>
                <w:b/>
                <w:bCs/>
              </w:rPr>
            </w:pPr>
            <w:r>
              <w:rPr>
                <w:b/>
                <w:bCs/>
              </w:rPr>
              <w:t>Kotle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C3EE87" w14:textId="77777777" w:rsidR="00C03B86" w:rsidRDefault="00C03B86">
            <w:pPr>
              <w:spacing w:after="0" w:line="240" w:lineRule="auto"/>
              <w:jc w:val="center"/>
              <w:rPr>
                <w:b/>
                <w:bCs/>
              </w:rPr>
            </w:pPr>
            <w:r>
              <w:rPr>
                <w:b/>
                <w:bCs/>
              </w:rPr>
              <w:t>K1</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A2900D" w14:textId="77777777" w:rsidR="00C03B86" w:rsidRDefault="00C03B86">
            <w:pPr>
              <w:spacing w:after="0" w:line="240" w:lineRule="auto"/>
              <w:jc w:val="center"/>
              <w:rPr>
                <w:b/>
                <w:bCs/>
              </w:rPr>
            </w:pPr>
            <w:r>
              <w:rPr>
                <w:b/>
                <w:bCs/>
              </w:rPr>
              <w:t>K2</w:t>
            </w:r>
          </w:p>
        </w:tc>
      </w:tr>
      <w:tr w:rsidR="00C03B86" w14:paraId="138D5C8F" w14:textId="77777777" w:rsidTr="00C03B86">
        <w:tc>
          <w:tcPr>
            <w:tcW w:w="3020" w:type="dxa"/>
            <w:tcBorders>
              <w:top w:val="single" w:sz="4" w:space="0" w:color="auto"/>
              <w:left w:val="single" w:sz="4" w:space="0" w:color="auto"/>
              <w:bottom w:val="single" w:sz="4" w:space="0" w:color="auto"/>
              <w:right w:val="single" w:sz="4" w:space="0" w:color="auto"/>
            </w:tcBorders>
            <w:hideMark/>
          </w:tcPr>
          <w:p w14:paraId="6994FCC6" w14:textId="77777777" w:rsidR="00C03B86" w:rsidRDefault="00C03B86">
            <w:pPr>
              <w:spacing w:after="0" w:line="240" w:lineRule="auto"/>
            </w:pPr>
            <w:r>
              <w:t>Výrobce</w:t>
            </w:r>
          </w:p>
        </w:tc>
        <w:tc>
          <w:tcPr>
            <w:tcW w:w="3021" w:type="dxa"/>
            <w:tcBorders>
              <w:top w:val="single" w:sz="4" w:space="0" w:color="auto"/>
              <w:left w:val="single" w:sz="4" w:space="0" w:color="auto"/>
              <w:bottom w:val="single" w:sz="4" w:space="0" w:color="auto"/>
              <w:right w:val="single" w:sz="4" w:space="0" w:color="auto"/>
            </w:tcBorders>
            <w:hideMark/>
          </w:tcPr>
          <w:p w14:paraId="13B22028" w14:textId="77777777" w:rsidR="00C03B86" w:rsidRDefault="00C03B86">
            <w:pPr>
              <w:spacing w:after="0" w:line="240" w:lineRule="auto"/>
              <w:jc w:val="center"/>
            </w:pPr>
            <w:r>
              <w:t>DE DIETRICH</w:t>
            </w:r>
          </w:p>
        </w:tc>
        <w:tc>
          <w:tcPr>
            <w:tcW w:w="3021" w:type="dxa"/>
            <w:tcBorders>
              <w:top w:val="single" w:sz="4" w:space="0" w:color="auto"/>
              <w:left w:val="single" w:sz="4" w:space="0" w:color="auto"/>
              <w:bottom w:val="single" w:sz="4" w:space="0" w:color="auto"/>
              <w:right w:val="single" w:sz="4" w:space="0" w:color="auto"/>
            </w:tcBorders>
            <w:hideMark/>
          </w:tcPr>
          <w:p w14:paraId="33886B69" w14:textId="77777777" w:rsidR="00C03B86" w:rsidRDefault="00C03B86">
            <w:pPr>
              <w:spacing w:after="0" w:line="240" w:lineRule="auto"/>
              <w:jc w:val="center"/>
            </w:pPr>
            <w:r>
              <w:t>DE DIETRICH</w:t>
            </w:r>
          </w:p>
        </w:tc>
      </w:tr>
      <w:tr w:rsidR="00C03B86" w14:paraId="4D8FF224" w14:textId="77777777" w:rsidTr="00C03B86">
        <w:tc>
          <w:tcPr>
            <w:tcW w:w="3020" w:type="dxa"/>
            <w:tcBorders>
              <w:top w:val="single" w:sz="4" w:space="0" w:color="auto"/>
              <w:left w:val="single" w:sz="4" w:space="0" w:color="auto"/>
              <w:bottom w:val="single" w:sz="4" w:space="0" w:color="auto"/>
              <w:right w:val="single" w:sz="4" w:space="0" w:color="auto"/>
            </w:tcBorders>
            <w:hideMark/>
          </w:tcPr>
          <w:p w14:paraId="3124A361" w14:textId="77777777" w:rsidR="00C03B86" w:rsidRDefault="00C03B86">
            <w:pPr>
              <w:spacing w:after="0" w:line="240" w:lineRule="auto"/>
            </w:pPr>
            <w:r>
              <w:t>Typ</w:t>
            </w:r>
          </w:p>
        </w:tc>
        <w:tc>
          <w:tcPr>
            <w:tcW w:w="3021" w:type="dxa"/>
            <w:tcBorders>
              <w:top w:val="single" w:sz="4" w:space="0" w:color="auto"/>
              <w:left w:val="single" w:sz="4" w:space="0" w:color="auto"/>
              <w:bottom w:val="single" w:sz="4" w:space="0" w:color="auto"/>
              <w:right w:val="single" w:sz="4" w:space="0" w:color="auto"/>
            </w:tcBorders>
            <w:hideMark/>
          </w:tcPr>
          <w:p w14:paraId="659C9A60" w14:textId="77777777" w:rsidR="00C03B86" w:rsidRDefault="00C03B86">
            <w:pPr>
              <w:spacing w:after="0" w:line="240" w:lineRule="auto"/>
              <w:jc w:val="center"/>
            </w:pPr>
            <w:r>
              <w:t>C-</w:t>
            </w:r>
            <w:proofErr w:type="gramStart"/>
            <w:r>
              <w:t>630-560ECO</w:t>
            </w:r>
            <w:proofErr w:type="gramEnd"/>
          </w:p>
        </w:tc>
        <w:tc>
          <w:tcPr>
            <w:tcW w:w="3021" w:type="dxa"/>
            <w:tcBorders>
              <w:top w:val="single" w:sz="4" w:space="0" w:color="auto"/>
              <w:left w:val="single" w:sz="4" w:space="0" w:color="auto"/>
              <w:bottom w:val="single" w:sz="4" w:space="0" w:color="auto"/>
              <w:right w:val="single" w:sz="4" w:space="0" w:color="auto"/>
            </w:tcBorders>
            <w:hideMark/>
          </w:tcPr>
          <w:p w14:paraId="43DB426C" w14:textId="77777777" w:rsidR="00C03B86" w:rsidRDefault="00C03B86">
            <w:pPr>
              <w:spacing w:after="0" w:line="240" w:lineRule="auto"/>
              <w:jc w:val="center"/>
            </w:pPr>
            <w:r>
              <w:t>C-</w:t>
            </w:r>
            <w:proofErr w:type="gramStart"/>
            <w:r>
              <w:t>630-560ECO</w:t>
            </w:r>
            <w:proofErr w:type="gramEnd"/>
          </w:p>
        </w:tc>
      </w:tr>
      <w:tr w:rsidR="00C03B86" w14:paraId="3E0554D1" w14:textId="77777777" w:rsidTr="00C03B86">
        <w:tc>
          <w:tcPr>
            <w:tcW w:w="3020" w:type="dxa"/>
            <w:tcBorders>
              <w:top w:val="single" w:sz="4" w:space="0" w:color="auto"/>
              <w:left w:val="single" w:sz="4" w:space="0" w:color="auto"/>
              <w:bottom w:val="single" w:sz="4" w:space="0" w:color="auto"/>
              <w:right w:val="single" w:sz="4" w:space="0" w:color="auto"/>
            </w:tcBorders>
            <w:hideMark/>
          </w:tcPr>
          <w:p w14:paraId="26491ECE" w14:textId="77777777" w:rsidR="00C03B86" w:rsidRDefault="00C03B86">
            <w:pPr>
              <w:spacing w:after="0" w:line="240" w:lineRule="auto"/>
            </w:pPr>
            <w:r>
              <w:t>Výkon</w:t>
            </w:r>
          </w:p>
        </w:tc>
        <w:tc>
          <w:tcPr>
            <w:tcW w:w="3021" w:type="dxa"/>
            <w:tcBorders>
              <w:top w:val="single" w:sz="4" w:space="0" w:color="auto"/>
              <w:left w:val="single" w:sz="4" w:space="0" w:color="auto"/>
              <w:bottom w:val="single" w:sz="4" w:space="0" w:color="auto"/>
              <w:right w:val="single" w:sz="4" w:space="0" w:color="auto"/>
            </w:tcBorders>
            <w:hideMark/>
          </w:tcPr>
          <w:p w14:paraId="5E2F8280" w14:textId="77777777" w:rsidR="00C03B86" w:rsidRDefault="00C03B86">
            <w:pPr>
              <w:spacing w:after="0" w:line="240" w:lineRule="auto"/>
              <w:jc w:val="center"/>
            </w:pPr>
            <w:r>
              <w:t>279 kW</w:t>
            </w:r>
          </w:p>
        </w:tc>
        <w:tc>
          <w:tcPr>
            <w:tcW w:w="3021" w:type="dxa"/>
            <w:tcBorders>
              <w:top w:val="single" w:sz="4" w:space="0" w:color="auto"/>
              <w:left w:val="single" w:sz="4" w:space="0" w:color="auto"/>
              <w:bottom w:val="single" w:sz="4" w:space="0" w:color="auto"/>
              <w:right w:val="single" w:sz="4" w:space="0" w:color="auto"/>
            </w:tcBorders>
            <w:hideMark/>
          </w:tcPr>
          <w:p w14:paraId="5FAE5525" w14:textId="77777777" w:rsidR="00C03B86" w:rsidRDefault="00C03B86">
            <w:pPr>
              <w:spacing w:after="0" w:line="240" w:lineRule="auto"/>
              <w:jc w:val="center"/>
            </w:pPr>
            <w:r>
              <w:t>279 kW</w:t>
            </w:r>
          </w:p>
        </w:tc>
      </w:tr>
      <w:tr w:rsidR="00C03B86" w14:paraId="14CFBCF0" w14:textId="77777777" w:rsidTr="00C03B86">
        <w:tc>
          <w:tcPr>
            <w:tcW w:w="3020" w:type="dxa"/>
            <w:tcBorders>
              <w:top w:val="single" w:sz="4" w:space="0" w:color="auto"/>
              <w:left w:val="single" w:sz="4" w:space="0" w:color="auto"/>
              <w:bottom w:val="single" w:sz="4" w:space="0" w:color="auto"/>
              <w:right w:val="single" w:sz="4" w:space="0" w:color="auto"/>
            </w:tcBorders>
            <w:hideMark/>
          </w:tcPr>
          <w:p w14:paraId="6D93B0BD" w14:textId="77777777" w:rsidR="00C03B86" w:rsidRDefault="00C03B86">
            <w:pPr>
              <w:spacing w:after="0" w:line="240" w:lineRule="auto"/>
            </w:pPr>
            <w:r>
              <w:t>Rok výroby</w:t>
            </w:r>
          </w:p>
        </w:tc>
        <w:tc>
          <w:tcPr>
            <w:tcW w:w="3021" w:type="dxa"/>
            <w:tcBorders>
              <w:top w:val="single" w:sz="4" w:space="0" w:color="auto"/>
              <w:left w:val="single" w:sz="4" w:space="0" w:color="auto"/>
              <w:bottom w:val="single" w:sz="4" w:space="0" w:color="auto"/>
              <w:right w:val="single" w:sz="4" w:space="0" w:color="auto"/>
            </w:tcBorders>
            <w:hideMark/>
          </w:tcPr>
          <w:p w14:paraId="55F02231" w14:textId="77777777" w:rsidR="00C03B86" w:rsidRDefault="00C03B86">
            <w:pPr>
              <w:spacing w:after="0" w:line="240" w:lineRule="auto"/>
              <w:jc w:val="center"/>
            </w:pPr>
            <w:r>
              <w:t>2014</w:t>
            </w:r>
          </w:p>
        </w:tc>
        <w:tc>
          <w:tcPr>
            <w:tcW w:w="3021" w:type="dxa"/>
            <w:tcBorders>
              <w:top w:val="single" w:sz="4" w:space="0" w:color="auto"/>
              <w:left w:val="single" w:sz="4" w:space="0" w:color="auto"/>
              <w:bottom w:val="single" w:sz="4" w:space="0" w:color="auto"/>
              <w:right w:val="single" w:sz="4" w:space="0" w:color="auto"/>
            </w:tcBorders>
            <w:hideMark/>
          </w:tcPr>
          <w:p w14:paraId="785CA26A" w14:textId="77777777" w:rsidR="00C03B86" w:rsidRDefault="00C03B86">
            <w:pPr>
              <w:spacing w:after="0" w:line="240" w:lineRule="auto"/>
              <w:jc w:val="center"/>
            </w:pPr>
            <w:r>
              <w:t>2014</w:t>
            </w:r>
          </w:p>
        </w:tc>
      </w:tr>
      <w:tr w:rsidR="00C03B86" w14:paraId="4F15CB4C" w14:textId="77777777" w:rsidTr="00C03B86">
        <w:tc>
          <w:tcPr>
            <w:tcW w:w="3020" w:type="dxa"/>
            <w:tcBorders>
              <w:top w:val="single" w:sz="4" w:space="0" w:color="auto"/>
              <w:left w:val="single" w:sz="4" w:space="0" w:color="auto"/>
              <w:bottom w:val="single" w:sz="4" w:space="0" w:color="auto"/>
              <w:right w:val="single" w:sz="4" w:space="0" w:color="auto"/>
            </w:tcBorders>
            <w:hideMark/>
          </w:tcPr>
          <w:p w14:paraId="0090038E" w14:textId="77777777" w:rsidR="00C03B86" w:rsidRDefault="00C03B86">
            <w:pPr>
              <w:spacing w:after="0" w:line="240" w:lineRule="auto"/>
            </w:pPr>
            <w:r>
              <w:t>Výrobní číslo</w:t>
            </w:r>
          </w:p>
        </w:tc>
        <w:tc>
          <w:tcPr>
            <w:tcW w:w="3021" w:type="dxa"/>
            <w:tcBorders>
              <w:top w:val="single" w:sz="4" w:space="0" w:color="auto"/>
              <w:left w:val="single" w:sz="4" w:space="0" w:color="auto"/>
              <w:bottom w:val="single" w:sz="4" w:space="0" w:color="auto"/>
              <w:right w:val="single" w:sz="4" w:space="0" w:color="auto"/>
            </w:tcBorders>
            <w:hideMark/>
          </w:tcPr>
          <w:p w14:paraId="2FE51330" w14:textId="77777777" w:rsidR="00C03B86" w:rsidRDefault="00C03B86">
            <w:pPr>
              <w:spacing w:after="0" w:line="240" w:lineRule="auto"/>
              <w:jc w:val="center"/>
            </w:pPr>
            <w:r>
              <w:t>1421-0096-50751</w:t>
            </w:r>
          </w:p>
        </w:tc>
        <w:tc>
          <w:tcPr>
            <w:tcW w:w="3021" w:type="dxa"/>
            <w:tcBorders>
              <w:top w:val="single" w:sz="4" w:space="0" w:color="auto"/>
              <w:left w:val="single" w:sz="4" w:space="0" w:color="auto"/>
              <w:bottom w:val="single" w:sz="4" w:space="0" w:color="auto"/>
              <w:right w:val="single" w:sz="4" w:space="0" w:color="auto"/>
            </w:tcBorders>
            <w:hideMark/>
          </w:tcPr>
          <w:p w14:paraId="021DDF8D" w14:textId="77777777" w:rsidR="00C03B86" w:rsidRDefault="00C03B86">
            <w:pPr>
              <w:spacing w:after="0" w:line="240" w:lineRule="auto"/>
              <w:jc w:val="center"/>
            </w:pPr>
            <w:r>
              <w:t>1421-0096-50752</w:t>
            </w:r>
          </w:p>
        </w:tc>
      </w:tr>
      <w:tr w:rsidR="00C03B86" w14:paraId="5124F8C1" w14:textId="77777777" w:rsidTr="00C03B86">
        <w:tc>
          <w:tcPr>
            <w:tcW w:w="3020" w:type="dxa"/>
            <w:tcBorders>
              <w:top w:val="single" w:sz="4" w:space="0" w:color="auto"/>
              <w:left w:val="single" w:sz="4" w:space="0" w:color="auto"/>
              <w:bottom w:val="single" w:sz="4" w:space="0" w:color="auto"/>
              <w:right w:val="single" w:sz="4" w:space="0" w:color="auto"/>
            </w:tcBorders>
            <w:hideMark/>
          </w:tcPr>
          <w:p w14:paraId="1225051C" w14:textId="77777777" w:rsidR="00C03B86" w:rsidRDefault="00C03B86">
            <w:pPr>
              <w:spacing w:after="0" w:line="240" w:lineRule="auto"/>
            </w:pPr>
            <w:r>
              <w:t>Poj. ventil DN/PN</w:t>
            </w:r>
          </w:p>
        </w:tc>
        <w:tc>
          <w:tcPr>
            <w:tcW w:w="3021" w:type="dxa"/>
            <w:tcBorders>
              <w:top w:val="single" w:sz="4" w:space="0" w:color="auto"/>
              <w:left w:val="single" w:sz="4" w:space="0" w:color="auto"/>
              <w:bottom w:val="single" w:sz="4" w:space="0" w:color="auto"/>
              <w:right w:val="single" w:sz="4" w:space="0" w:color="auto"/>
            </w:tcBorders>
            <w:hideMark/>
          </w:tcPr>
          <w:p w14:paraId="3141B17B" w14:textId="77777777" w:rsidR="00C03B86" w:rsidRDefault="00C03B86">
            <w:pPr>
              <w:spacing w:after="0" w:line="240" w:lineRule="auto"/>
              <w:jc w:val="center"/>
            </w:pPr>
            <w:r>
              <w:t>DN32/3bary</w:t>
            </w:r>
          </w:p>
        </w:tc>
        <w:tc>
          <w:tcPr>
            <w:tcW w:w="3021" w:type="dxa"/>
            <w:tcBorders>
              <w:top w:val="single" w:sz="4" w:space="0" w:color="auto"/>
              <w:left w:val="single" w:sz="4" w:space="0" w:color="auto"/>
              <w:bottom w:val="single" w:sz="4" w:space="0" w:color="auto"/>
              <w:right w:val="single" w:sz="4" w:space="0" w:color="auto"/>
            </w:tcBorders>
            <w:hideMark/>
          </w:tcPr>
          <w:p w14:paraId="404278E6" w14:textId="77777777" w:rsidR="00C03B86" w:rsidRDefault="00C03B86">
            <w:pPr>
              <w:spacing w:after="0" w:line="240" w:lineRule="auto"/>
              <w:jc w:val="center"/>
            </w:pPr>
            <w:r>
              <w:t>DN32/3bary</w:t>
            </w:r>
          </w:p>
        </w:tc>
      </w:tr>
      <w:tr w:rsidR="00C03B86" w14:paraId="0097EC25" w14:textId="77777777" w:rsidTr="00C03B86">
        <w:tc>
          <w:tcPr>
            <w:tcW w:w="3020" w:type="dxa"/>
            <w:tcBorders>
              <w:top w:val="single" w:sz="4" w:space="0" w:color="auto"/>
              <w:left w:val="single" w:sz="4" w:space="0" w:color="auto"/>
              <w:bottom w:val="single" w:sz="4" w:space="0" w:color="auto"/>
              <w:right w:val="single" w:sz="4" w:space="0" w:color="auto"/>
            </w:tcBorders>
            <w:hideMark/>
          </w:tcPr>
          <w:p w14:paraId="1267DEDB" w14:textId="77777777" w:rsidR="00C03B86" w:rsidRDefault="00C03B86">
            <w:pPr>
              <w:spacing w:after="0" w:line="240" w:lineRule="auto"/>
            </w:pPr>
            <w:r>
              <w:t>Tlak v systému UT</w:t>
            </w:r>
          </w:p>
        </w:tc>
        <w:tc>
          <w:tcPr>
            <w:tcW w:w="6042" w:type="dxa"/>
            <w:gridSpan w:val="2"/>
            <w:tcBorders>
              <w:top w:val="single" w:sz="4" w:space="0" w:color="auto"/>
              <w:left w:val="single" w:sz="4" w:space="0" w:color="auto"/>
              <w:bottom w:val="single" w:sz="4" w:space="0" w:color="auto"/>
              <w:right w:val="single" w:sz="4" w:space="0" w:color="auto"/>
            </w:tcBorders>
            <w:hideMark/>
          </w:tcPr>
          <w:p w14:paraId="35DD29C3" w14:textId="77777777" w:rsidR="00C03B86" w:rsidRDefault="00C03B86">
            <w:pPr>
              <w:spacing w:after="0" w:line="240" w:lineRule="auto"/>
              <w:jc w:val="center"/>
            </w:pPr>
            <w:r>
              <w:t xml:space="preserve">180 </w:t>
            </w:r>
            <w:proofErr w:type="spellStart"/>
            <w:r>
              <w:t>kPa</w:t>
            </w:r>
            <w:proofErr w:type="spellEnd"/>
          </w:p>
        </w:tc>
      </w:tr>
      <w:tr w:rsidR="00C03B86" w14:paraId="5977C754" w14:textId="77777777" w:rsidTr="00C03B86">
        <w:tc>
          <w:tcPr>
            <w:tcW w:w="90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4AF3CC" w14:textId="77777777" w:rsidR="00C03B86" w:rsidRDefault="00C03B86">
            <w:pPr>
              <w:spacing w:after="0" w:line="240" w:lineRule="auto"/>
              <w:rPr>
                <w:b/>
                <w:bCs/>
              </w:rPr>
            </w:pPr>
            <w:r>
              <w:rPr>
                <w:b/>
                <w:bCs/>
              </w:rPr>
              <w:t>Řídící systém</w:t>
            </w:r>
          </w:p>
        </w:tc>
      </w:tr>
      <w:tr w:rsidR="00C03B86" w14:paraId="64C512C5" w14:textId="77777777" w:rsidTr="00C03B86">
        <w:tc>
          <w:tcPr>
            <w:tcW w:w="3020" w:type="dxa"/>
            <w:tcBorders>
              <w:top w:val="single" w:sz="4" w:space="0" w:color="auto"/>
              <w:left w:val="single" w:sz="4" w:space="0" w:color="auto"/>
              <w:bottom w:val="single" w:sz="4" w:space="0" w:color="auto"/>
              <w:right w:val="single" w:sz="4" w:space="0" w:color="auto"/>
            </w:tcBorders>
            <w:hideMark/>
          </w:tcPr>
          <w:p w14:paraId="6326CE3C" w14:textId="77777777" w:rsidR="00C03B86" w:rsidRDefault="00C03B86">
            <w:pPr>
              <w:spacing w:after="0" w:line="240" w:lineRule="auto"/>
            </w:pPr>
            <w:r>
              <w:t>Výrobce /typ</w:t>
            </w:r>
          </w:p>
        </w:tc>
        <w:tc>
          <w:tcPr>
            <w:tcW w:w="6042" w:type="dxa"/>
            <w:gridSpan w:val="2"/>
            <w:tcBorders>
              <w:top w:val="single" w:sz="4" w:space="0" w:color="auto"/>
              <w:left w:val="single" w:sz="4" w:space="0" w:color="auto"/>
              <w:bottom w:val="single" w:sz="4" w:space="0" w:color="auto"/>
              <w:right w:val="single" w:sz="4" w:space="0" w:color="auto"/>
            </w:tcBorders>
            <w:hideMark/>
          </w:tcPr>
          <w:p w14:paraId="62C2C323" w14:textId="77777777" w:rsidR="00C03B86" w:rsidRDefault="00C03B86">
            <w:pPr>
              <w:spacing w:after="0" w:line="240" w:lineRule="auto"/>
              <w:jc w:val="center"/>
            </w:pPr>
            <w:r>
              <w:t>DOT Controls (ENESA)</w:t>
            </w:r>
          </w:p>
        </w:tc>
      </w:tr>
      <w:tr w:rsidR="00C03B86" w14:paraId="515218BF" w14:textId="77777777" w:rsidTr="00C03B86">
        <w:tc>
          <w:tcPr>
            <w:tcW w:w="3020" w:type="dxa"/>
            <w:tcBorders>
              <w:top w:val="single" w:sz="4" w:space="0" w:color="auto"/>
              <w:left w:val="single" w:sz="4" w:space="0" w:color="auto"/>
              <w:bottom w:val="single" w:sz="4" w:space="0" w:color="auto"/>
              <w:right w:val="single" w:sz="4" w:space="0" w:color="auto"/>
            </w:tcBorders>
            <w:hideMark/>
          </w:tcPr>
          <w:p w14:paraId="776DEF79" w14:textId="77777777" w:rsidR="00C03B86" w:rsidRDefault="00C03B86">
            <w:pPr>
              <w:spacing w:after="0" w:line="240" w:lineRule="auto"/>
            </w:pPr>
            <w:r>
              <w:t>Typ prováděné kontroly</w:t>
            </w:r>
          </w:p>
        </w:tc>
        <w:tc>
          <w:tcPr>
            <w:tcW w:w="6042" w:type="dxa"/>
            <w:gridSpan w:val="2"/>
            <w:tcBorders>
              <w:top w:val="single" w:sz="4" w:space="0" w:color="auto"/>
              <w:left w:val="single" w:sz="4" w:space="0" w:color="auto"/>
              <w:bottom w:val="single" w:sz="4" w:space="0" w:color="auto"/>
              <w:right w:val="single" w:sz="4" w:space="0" w:color="auto"/>
            </w:tcBorders>
            <w:hideMark/>
          </w:tcPr>
          <w:p w14:paraId="4F88E1FA" w14:textId="77777777" w:rsidR="00C03B86" w:rsidRDefault="00C03B86">
            <w:pPr>
              <w:spacing w:after="0" w:line="240" w:lineRule="auto"/>
              <w:jc w:val="center"/>
            </w:pPr>
            <w:r>
              <w:t>Pravidelná kontrola dle ČSN 07 0703</w:t>
            </w:r>
          </w:p>
        </w:tc>
      </w:tr>
      <w:tr w:rsidR="00C03B86" w14:paraId="02234363" w14:textId="77777777" w:rsidTr="00C03B86">
        <w:tc>
          <w:tcPr>
            <w:tcW w:w="90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8C4AED" w14:textId="77777777" w:rsidR="00C03B86" w:rsidRDefault="00C03B86">
            <w:pPr>
              <w:spacing w:after="0" w:line="240" w:lineRule="auto"/>
              <w:rPr>
                <w:b/>
                <w:bCs/>
              </w:rPr>
            </w:pPr>
            <w:r>
              <w:rPr>
                <w:b/>
                <w:bCs/>
              </w:rPr>
              <w:t>Plynová přípojka</w:t>
            </w:r>
          </w:p>
        </w:tc>
      </w:tr>
      <w:tr w:rsidR="00C03B86" w14:paraId="75577B9D" w14:textId="77777777" w:rsidTr="00C03B86">
        <w:tc>
          <w:tcPr>
            <w:tcW w:w="3020" w:type="dxa"/>
            <w:tcBorders>
              <w:top w:val="single" w:sz="4" w:space="0" w:color="auto"/>
              <w:left w:val="single" w:sz="4" w:space="0" w:color="auto"/>
              <w:bottom w:val="single" w:sz="4" w:space="0" w:color="auto"/>
              <w:right w:val="single" w:sz="4" w:space="0" w:color="auto"/>
            </w:tcBorders>
            <w:hideMark/>
          </w:tcPr>
          <w:p w14:paraId="1DDCE5EA" w14:textId="77777777" w:rsidR="00C03B86" w:rsidRDefault="00C03B86">
            <w:pPr>
              <w:spacing w:after="0" w:line="240" w:lineRule="auto"/>
            </w:pPr>
            <w:r>
              <w:t>PRS</w:t>
            </w:r>
          </w:p>
        </w:tc>
        <w:tc>
          <w:tcPr>
            <w:tcW w:w="6042" w:type="dxa"/>
            <w:gridSpan w:val="2"/>
            <w:tcBorders>
              <w:top w:val="single" w:sz="4" w:space="0" w:color="auto"/>
              <w:left w:val="single" w:sz="4" w:space="0" w:color="auto"/>
              <w:bottom w:val="single" w:sz="4" w:space="0" w:color="auto"/>
              <w:right w:val="single" w:sz="4" w:space="0" w:color="auto"/>
            </w:tcBorders>
            <w:hideMark/>
          </w:tcPr>
          <w:p w14:paraId="3E6CF749" w14:textId="77777777" w:rsidR="00C03B86" w:rsidRDefault="00C03B86">
            <w:pPr>
              <w:spacing w:after="0" w:line="240" w:lineRule="auto"/>
              <w:jc w:val="center"/>
            </w:pPr>
            <w:r>
              <w:t>ANO</w:t>
            </w:r>
          </w:p>
        </w:tc>
      </w:tr>
      <w:tr w:rsidR="00C03B86" w14:paraId="0F25FC0A" w14:textId="77777777" w:rsidTr="00C03B86">
        <w:tc>
          <w:tcPr>
            <w:tcW w:w="3020" w:type="dxa"/>
            <w:tcBorders>
              <w:top w:val="single" w:sz="4" w:space="0" w:color="auto"/>
              <w:left w:val="single" w:sz="4" w:space="0" w:color="auto"/>
              <w:bottom w:val="single" w:sz="4" w:space="0" w:color="auto"/>
              <w:right w:val="single" w:sz="4" w:space="0" w:color="auto"/>
            </w:tcBorders>
            <w:hideMark/>
          </w:tcPr>
          <w:p w14:paraId="382E3CE8" w14:textId="77777777" w:rsidR="00C03B86" w:rsidRDefault="00C03B86">
            <w:pPr>
              <w:spacing w:after="0" w:line="240" w:lineRule="auto"/>
            </w:pPr>
            <w:r>
              <w:t>Regulátor</w:t>
            </w:r>
          </w:p>
        </w:tc>
        <w:tc>
          <w:tcPr>
            <w:tcW w:w="6042" w:type="dxa"/>
            <w:gridSpan w:val="2"/>
            <w:tcBorders>
              <w:top w:val="single" w:sz="4" w:space="0" w:color="auto"/>
              <w:left w:val="single" w:sz="4" w:space="0" w:color="auto"/>
              <w:bottom w:val="single" w:sz="4" w:space="0" w:color="auto"/>
              <w:right w:val="single" w:sz="4" w:space="0" w:color="auto"/>
            </w:tcBorders>
            <w:hideMark/>
          </w:tcPr>
          <w:p w14:paraId="60E36852" w14:textId="77777777" w:rsidR="00C03B86" w:rsidRDefault="00C03B86">
            <w:pPr>
              <w:spacing w:after="0" w:line="240" w:lineRule="auto"/>
              <w:jc w:val="center"/>
            </w:pPr>
            <w:r>
              <w:t>R 72</w:t>
            </w:r>
          </w:p>
        </w:tc>
      </w:tr>
      <w:tr w:rsidR="00C03B86" w14:paraId="55FC3A26" w14:textId="77777777" w:rsidTr="00C03B86">
        <w:tc>
          <w:tcPr>
            <w:tcW w:w="3020" w:type="dxa"/>
            <w:tcBorders>
              <w:top w:val="single" w:sz="4" w:space="0" w:color="auto"/>
              <w:left w:val="single" w:sz="4" w:space="0" w:color="auto"/>
              <w:bottom w:val="single" w:sz="4" w:space="0" w:color="auto"/>
              <w:right w:val="single" w:sz="4" w:space="0" w:color="auto"/>
            </w:tcBorders>
            <w:hideMark/>
          </w:tcPr>
          <w:p w14:paraId="3F42D4D7" w14:textId="77777777" w:rsidR="00C03B86" w:rsidRDefault="00C03B86">
            <w:pPr>
              <w:spacing w:after="0" w:line="240" w:lineRule="auto"/>
            </w:pPr>
            <w:r>
              <w:t>Plynoměr</w:t>
            </w:r>
          </w:p>
        </w:tc>
        <w:tc>
          <w:tcPr>
            <w:tcW w:w="6042" w:type="dxa"/>
            <w:gridSpan w:val="2"/>
            <w:tcBorders>
              <w:top w:val="single" w:sz="4" w:space="0" w:color="auto"/>
              <w:left w:val="single" w:sz="4" w:space="0" w:color="auto"/>
              <w:bottom w:val="single" w:sz="4" w:space="0" w:color="auto"/>
              <w:right w:val="single" w:sz="4" w:space="0" w:color="auto"/>
            </w:tcBorders>
            <w:hideMark/>
          </w:tcPr>
          <w:p w14:paraId="01EC0158" w14:textId="77777777" w:rsidR="00C03B86" w:rsidRDefault="00C03B86">
            <w:pPr>
              <w:spacing w:after="0" w:line="240" w:lineRule="auto"/>
              <w:jc w:val="center"/>
            </w:pPr>
            <w:r>
              <w:t>GWF 65/50</w:t>
            </w:r>
          </w:p>
        </w:tc>
      </w:tr>
      <w:tr w:rsidR="00C03B86" w14:paraId="7AD1B517" w14:textId="77777777" w:rsidTr="00C03B86">
        <w:tc>
          <w:tcPr>
            <w:tcW w:w="3020" w:type="dxa"/>
            <w:tcBorders>
              <w:top w:val="single" w:sz="4" w:space="0" w:color="auto"/>
              <w:left w:val="single" w:sz="4" w:space="0" w:color="auto"/>
              <w:bottom w:val="single" w:sz="4" w:space="0" w:color="auto"/>
              <w:right w:val="single" w:sz="4" w:space="0" w:color="auto"/>
            </w:tcBorders>
            <w:hideMark/>
          </w:tcPr>
          <w:p w14:paraId="484FB1F4" w14:textId="77777777" w:rsidR="00C03B86" w:rsidRDefault="00C03B86">
            <w:pPr>
              <w:spacing w:after="0" w:line="240" w:lineRule="auto"/>
            </w:pPr>
            <w:r>
              <w:t>Vstupní tlak plynu</w:t>
            </w:r>
          </w:p>
        </w:tc>
        <w:tc>
          <w:tcPr>
            <w:tcW w:w="6042" w:type="dxa"/>
            <w:gridSpan w:val="2"/>
            <w:tcBorders>
              <w:top w:val="single" w:sz="4" w:space="0" w:color="auto"/>
              <w:left w:val="single" w:sz="4" w:space="0" w:color="auto"/>
              <w:bottom w:val="single" w:sz="4" w:space="0" w:color="auto"/>
              <w:right w:val="single" w:sz="4" w:space="0" w:color="auto"/>
            </w:tcBorders>
            <w:hideMark/>
          </w:tcPr>
          <w:p w14:paraId="346AA892" w14:textId="77777777" w:rsidR="00C03B86" w:rsidRDefault="00C03B86">
            <w:pPr>
              <w:spacing w:after="0" w:line="240" w:lineRule="auto"/>
              <w:jc w:val="center"/>
            </w:pPr>
            <w:r>
              <w:t xml:space="preserve">100 </w:t>
            </w:r>
            <w:proofErr w:type="spellStart"/>
            <w:r>
              <w:t>kPa</w:t>
            </w:r>
            <w:proofErr w:type="spellEnd"/>
          </w:p>
        </w:tc>
      </w:tr>
      <w:tr w:rsidR="00C03B86" w14:paraId="29A990CE" w14:textId="77777777" w:rsidTr="00C03B86">
        <w:tc>
          <w:tcPr>
            <w:tcW w:w="90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1D1B34" w14:textId="77777777" w:rsidR="00C03B86" w:rsidRDefault="00C03B86">
            <w:pPr>
              <w:spacing w:after="0" w:line="240" w:lineRule="auto"/>
              <w:rPr>
                <w:b/>
                <w:bCs/>
              </w:rPr>
            </w:pPr>
            <w:r>
              <w:rPr>
                <w:b/>
                <w:bCs/>
              </w:rPr>
              <w:t>Ostatní</w:t>
            </w:r>
          </w:p>
        </w:tc>
      </w:tr>
      <w:tr w:rsidR="00C03B86" w14:paraId="2FB124ED" w14:textId="77777777" w:rsidTr="00C03B86">
        <w:tc>
          <w:tcPr>
            <w:tcW w:w="3020" w:type="dxa"/>
            <w:tcBorders>
              <w:top w:val="single" w:sz="4" w:space="0" w:color="auto"/>
              <w:left w:val="single" w:sz="4" w:space="0" w:color="auto"/>
              <w:bottom w:val="single" w:sz="4" w:space="0" w:color="auto"/>
              <w:right w:val="single" w:sz="4" w:space="0" w:color="auto"/>
            </w:tcBorders>
            <w:hideMark/>
          </w:tcPr>
          <w:p w14:paraId="6924EC6D" w14:textId="77777777" w:rsidR="00C03B86" w:rsidRDefault="00C03B86">
            <w:pPr>
              <w:spacing w:after="0" w:line="240" w:lineRule="auto"/>
            </w:pPr>
            <w:r>
              <w:t>Expanzomat typ/objem/tlak</w:t>
            </w:r>
          </w:p>
        </w:tc>
        <w:tc>
          <w:tcPr>
            <w:tcW w:w="6042" w:type="dxa"/>
            <w:gridSpan w:val="2"/>
            <w:tcBorders>
              <w:top w:val="single" w:sz="4" w:space="0" w:color="auto"/>
              <w:left w:val="single" w:sz="4" w:space="0" w:color="auto"/>
              <w:bottom w:val="single" w:sz="4" w:space="0" w:color="auto"/>
              <w:right w:val="single" w:sz="4" w:space="0" w:color="auto"/>
            </w:tcBorders>
            <w:hideMark/>
          </w:tcPr>
          <w:p w14:paraId="488EF746" w14:textId="77777777" w:rsidR="00C03B86" w:rsidRDefault="00C03B86">
            <w:pPr>
              <w:spacing w:after="0" w:line="240" w:lineRule="auto"/>
              <w:jc w:val="center"/>
            </w:pPr>
            <w:r>
              <w:t>REFLEX 50/2,4 bar</w:t>
            </w:r>
          </w:p>
        </w:tc>
      </w:tr>
      <w:tr w:rsidR="00C03B86" w14:paraId="1B018170" w14:textId="77777777" w:rsidTr="00C03B86">
        <w:tc>
          <w:tcPr>
            <w:tcW w:w="3020" w:type="dxa"/>
            <w:tcBorders>
              <w:top w:val="single" w:sz="4" w:space="0" w:color="auto"/>
              <w:left w:val="single" w:sz="4" w:space="0" w:color="auto"/>
              <w:bottom w:val="single" w:sz="4" w:space="0" w:color="auto"/>
              <w:right w:val="single" w:sz="4" w:space="0" w:color="auto"/>
            </w:tcBorders>
            <w:hideMark/>
          </w:tcPr>
          <w:p w14:paraId="39E27289" w14:textId="77777777" w:rsidR="00C03B86" w:rsidRDefault="00C03B86">
            <w:pPr>
              <w:spacing w:after="0" w:line="240" w:lineRule="auto"/>
            </w:pPr>
            <w:r>
              <w:t>Příprava TUV / objem</w:t>
            </w:r>
          </w:p>
        </w:tc>
        <w:tc>
          <w:tcPr>
            <w:tcW w:w="6042" w:type="dxa"/>
            <w:gridSpan w:val="2"/>
            <w:tcBorders>
              <w:top w:val="single" w:sz="4" w:space="0" w:color="auto"/>
              <w:left w:val="single" w:sz="4" w:space="0" w:color="auto"/>
              <w:bottom w:val="single" w:sz="4" w:space="0" w:color="auto"/>
              <w:right w:val="single" w:sz="4" w:space="0" w:color="auto"/>
            </w:tcBorders>
            <w:hideMark/>
          </w:tcPr>
          <w:p w14:paraId="3F50D4D3" w14:textId="77777777" w:rsidR="00C03B86" w:rsidRDefault="00C03B86">
            <w:pPr>
              <w:spacing w:after="0" w:line="240" w:lineRule="auto"/>
              <w:jc w:val="center"/>
            </w:pPr>
            <w:r>
              <w:t>Bojler / 470 L</w:t>
            </w:r>
          </w:p>
        </w:tc>
      </w:tr>
    </w:tbl>
    <w:p w14:paraId="14C2761B" w14:textId="37E433DB" w:rsidR="002D3B3B" w:rsidRPr="002D3B3B" w:rsidRDefault="002D3B3B">
      <w:pPr>
        <w:ind w:left="1418" w:hanging="1418"/>
        <w:jc w:val="both"/>
      </w:pPr>
    </w:p>
    <w:sectPr w:rsidR="002D3B3B" w:rsidRPr="002D3B3B">
      <w:headerReference w:type="even" r:id="rId9"/>
      <w:headerReference w:type="default" r:id="rId10"/>
      <w:footerReference w:type="even" r:id="rId11"/>
      <w:footerReference w:type="default" r:id="rId12"/>
      <w:headerReference w:type="first" r:id="rId13"/>
      <w:footerReference w:type="first" r:id="rId14"/>
      <w:pgSz w:w="11905" w:h="16837"/>
      <w:pgMar w:top="1673" w:right="851" w:bottom="1418" w:left="1508" w:header="851" w:footer="66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84455" w14:textId="77777777" w:rsidR="0084310D" w:rsidRDefault="0084310D">
      <w:pPr>
        <w:spacing w:before="0" w:after="0" w:line="240" w:lineRule="auto"/>
      </w:pPr>
      <w:r>
        <w:separator/>
      </w:r>
    </w:p>
  </w:endnote>
  <w:endnote w:type="continuationSeparator" w:id="0">
    <w:p w14:paraId="20F83735" w14:textId="77777777" w:rsidR="0084310D" w:rsidRDefault="008431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4" w14:textId="77777777" w:rsidR="0099392C" w:rsidRDefault="0099392C">
    <w:pPr>
      <w:pBdr>
        <w:top w:val="nil"/>
        <w:left w:val="nil"/>
        <w:bottom w:val="nil"/>
        <w:right w:val="nil"/>
        <w:between w:val="nil"/>
      </w:pBdr>
      <w:tabs>
        <w:tab w:val="center" w:pos="4536"/>
        <w:tab w:val="right" w:pos="9072"/>
      </w:tabs>
      <w:spacing w:line="280" w:lineRule="auto"/>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6" w14:textId="7F247D96" w:rsidR="0099392C" w:rsidRDefault="0073295E">
    <w:pPr>
      <w:pBdr>
        <w:top w:val="nil"/>
        <w:left w:val="nil"/>
        <w:bottom w:val="nil"/>
        <w:right w:val="nil"/>
        <w:between w:val="nil"/>
      </w:pBdr>
      <w:tabs>
        <w:tab w:val="center" w:pos="4536"/>
        <w:tab w:val="right" w:pos="9072"/>
      </w:tabs>
      <w:spacing w:line="280" w:lineRule="auto"/>
      <w:jc w:val="right"/>
      <w:rPr>
        <w:color w:val="000000"/>
        <w:sz w:val="16"/>
        <w:szCs w:val="16"/>
      </w:rPr>
    </w:pPr>
    <w:r>
      <w:rPr>
        <w:color w:val="000000"/>
        <w:sz w:val="16"/>
        <w:szCs w:val="16"/>
      </w:rPr>
      <w:tab/>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sidR="005162C3">
      <w:rPr>
        <w:noProof/>
        <w:color w:val="000000"/>
        <w:sz w:val="16"/>
        <w:szCs w:val="16"/>
      </w:rPr>
      <w:t>2</w:t>
    </w:r>
    <w:r>
      <w:rPr>
        <w:color w:val="000000"/>
        <w:sz w:val="16"/>
        <w:szCs w:val="16"/>
      </w:rPr>
      <w:fldChar w:fldCharType="end"/>
    </w:r>
    <w:r>
      <w:rPr>
        <w:color w:val="000000"/>
        <w:sz w:val="16"/>
        <w:szCs w:val="16"/>
      </w:rPr>
      <w:t>/</w:t>
    </w:r>
    <w:r>
      <w:rPr>
        <w:color w:val="000000"/>
        <w:sz w:val="16"/>
        <w:szCs w:val="16"/>
      </w:rPr>
      <w:fldChar w:fldCharType="begin"/>
    </w:r>
    <w:r>
      <w:rPr>
        <w:color w:val="000000"/>
        <w:sz w:val="16"/>
        <w:szCs w:val="16"/>
      </w:rPr>
      <w:instrText>NUMPAGES</w:instrText>
    </w:r>
    <w:r>
      <w:rPr>
        <w:color w:val="000000"/>
        <w:sz w:val="16"/>
        <w:szCs w:val="16"/>
      </w:rPr>
      <w:fldChar w:fldCharType="separate"/>
    </w:r>
    <w:r w:rsidR="005162C3">
      <w:rPr>
        <w:noProof/>
        <w:color w:val="000000"/>
        <w:sz w:val="16"/>
        <w:szCs w:val="16"/>
      </w:rPr>
      <w:t>3</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5" w14:textId="77777777" w:rsidR="0099392C" w:rsidRDefault="0099392C">
    <w:pPr>
      <w:pBdr>
        <w:top w:val="nil"/>
        <w:left w:val="nil"/>
        <w:bottom w:val="nil"/>
        <w:right w:val="nil"/>
        <w:between w:val="nil"/>
      </w:pBdr>
      <w:tabs>
        <w:tab w:val="center" w:pos="4536"/>
        <w:tab w:val="right" w:pos="9072"/>
      </w:tabs>
      <w:spacing w:line="280" w:lineRule="auto"/>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D98C" w14:textId="77777777" w:rsidR="0084310D" w:rsidRDefault="0084310D">
      <w:pPr>
        <w:spacing w:before="0" w:after="0" w:line="240" w:lineRule="auto"/>
      </w:pPr>
      <w:r>
        <w:separator/>
      </w:r>
    </w:p>
  </w:footnote>
  <w:footnote w:type="continuationSeparator" w:id="0">
    <w:p w14:paraId="74E20563" w14:textId="77777777" w:rsidR="0084310D" w:rsidRDefault="0084310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1" w14:textId="77777777" w:rsidR="0099392C" w:rsidRDefault="0099392C">
    <w:pPr>
      <w:pBdr>
        <w:top w:val="nil"/>
        <w:left w:val="nil"/>
        <w:bottom w:val="nil"/>
        <w:right w:val="nil"/>
        <w:between w:val="nil"/>
      </w:pBdr>
      <w:tabs>
        <w:tab w:val="center" w:pos="4536"/>
        <w:tab w:val="right" w:pos="9072"/>
      </w:tabs>
      <w:spacing w:line="28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0" w14:textId="77777777" w:rsidR="0099392C" w:rsidRDefault="0099392C">
    <w:pPr>
      <w:pBdr>
        <w:top w:val="nil"/>
        <w:left w:val="nil"/>
        <w:bottom w:val="nil"/>
        <w:right w:val="nil"/>
        <w:between w:val="nil"/>
      </w:pBdr>
      <w:tabs>
        <w:tab w:val="center" w:pos="4536"/>
        <w:tab w:val="right" w:pos="9072"/>
      </w:tabs>
      <w:spacing w:line="28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2" w14:textId="77777777" w:rsidR="0099392C" w:rsidRDefault="0099392C">
    <w:pPr>
      <w:pBdr>
        <w:top w:val="nil"/>
        <w:left w:val="nil"/>
        <w:bottom w:val="nil"/>
        <w:right w:val="nil"/>
        <w:between w:val="nil"/>
      </w:pBdr>
      <w:tabs>
        <w:tab w:val="center" w:pos="4536"/>
        <w:tab w:val="right" w:pos="9072"/>
      </w:tabs>
      <w:spacing w:line="280" w:lineRule="auto"/>
      <w:rPr>
        <w:color w:val="000000"/>
      </w:rPr>
    </w:pPr>
  </w:p>
  <w:p w14:paraId="000000A3" w14:textId="77777777" w:rsidR="0099392C" w:rsidRDefault="0099392C">
    <w:pPr>
      <w:pBdr>
        <w:top w:val="nil"/>
        <w:left w:val="nil"/>
        <w:bottom w:val="nil"/>
        <w:right w:val="nil"/>
        <w:between w:val="nil"/>
      </w:pBdr>
      <w:tabs>
        <w:tab w:val="center" w:pos="4536"/>
        <w:tab w:val="right" w:pos="9072"/>
      </w:tabs>
      <w:spacing w:line="28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8AD"/>
    <w:multiLevelType w:val="hybridMultilevel"/>
    <w:tmpl w:val="26726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8D134E"/>
    <w:multiLevelType w:val="hybridMultilevel"/>
    <w:tmpl w:val="25D4B8DE"/>
    <w:lvl w:ilvl="0" w:tplc="E8B8A05A">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781398"/>
    <w:multiLevelType w:val="multilevel"/>
    <w:tmpl w:val="A1FCB15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E33B24"/>
    <w:multiLevelType w:val="multilevel"/>
    <w:tmpl w:val="09D2102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2D9E3068"/>
    <w:multiLevelType w:val="multilevel"/>
    <w:tmpl w:val="7E04026C"/>
    <w:lvl w:ilvl="0">
      <w:start w:val="1"/>
      <w:numFmt w:val="upperRoman"/>
      <w:lvlText w:val="%1."/>
      <w:lvlJc w:val="left"/>
      <w:pPr>
        <w:ind w:left="1920" w:hanging="360"/>
      </w:pPr>
    </w:lvl>
    <w:lvl w:ilvl="1">
      <w:start w:val="1"/>
      <w:numFmt w:val="lowerLetter"/>
      <w:lvlText w:val="%2)"/>
      <w:lvlJc w:val="left"/>
      <w:pPr>
        <w:ind w:left="0" w:firstLine="0"/>
      </w:pPr>
    </w:lvl>
    <w:lvl w:ilvl="2">
      <w:start w:val="1"/>
      <w:numFmt w:val="lowerLetter"/>
      <w:lvlText w:val="%3)"/>
      <w:lvlJc w:val="left"/>
      <w:pPr>
        <w:ind w:left="5334" w:hanging="360"/>
      </w:pPr>
    </w:lvl>
    <w:lvl w:ilvl="3">
      <w:start w:val="1"/>
      <w:numFmt w:val="decimal"/>
      <w:lvlText w:val="(%4)"/>
      <w:lvlJc w:val="left"/>
      <w:pPr>
        <w:ind w:left="5694" w:hanging="360"/>
      </w:pPr>
    </w:lvl>
    <w:lvl w:ilvl="4">
      <w:start w:val="1"/>
      <w:numFmt w:val="lowerLetter"/>
      <w:lvlText w:val="(%5)"/>
      <w:lvlJc w:val="left"/>
      <w:pPr>
        <w:ind w:left="6054" w:hanging="360"/>
      </w:pPr>
    </w:lvl>
    <w:lvl w:ilvl="5">
      <w:start w:val="1"/>
      <w:numFmt w:val="lowerRoman"/>
      <w:lvlText w:val="(%6)"/>
      <w:lvlJc w:val="left"/>
      <w:pPr>
        <w:ind w:left="6414" w:hanging="360"/>
      </w:pPr>
    </w:lvl>
    <w:lvl w:ilvl="6">
      <w:start w:val="1"/>
      <w:numFmt w:val="decimal"/>
      <w:lvlText w:val="%7."/>
      <w:lvlJc w:val="left"/>
      <w:pPr>
        <w:ind w:left="6774" w:hanging="360"/>
      </w:pPr>
    </w:lvl>
    <w:lvl w:ilvl="7">
      <w:start w:val="1"/>
      <w:numFmt w:val="lowerLetter"/>
      <w:lvlText w:val="%8."/>
      <w:lvlJc w:val="left"/>
      <w:pPr>
        <w:ind w:left="7134" w:hanging="360"/>
      </w:pPr>
    </w:lvl>
    <w:lvl w:ilvl="8">
      <w:start w:val="1"/>
      <w:numFmt w:val="lowerRoman"/>
      <w:lvlText w:val="%9."/>
      <w:lvlJc w:val="left"/>
      <w:pPr>
        <w:ind w:left="7494" w:hanging="360"/>
      </w:pPr>
    </w:lvl>
  </w:abstractNum>
  <w:abstractNum w:abstractNumId="5" w15:restartNumberingAfterBreak="0">
    <w:nsid w:val="46167ED1"/>
    <w:multiLevelType w:val="multilevel"/>
    <w:tmpl w:val="C25262B0"/>
    <w:lvl w:ilvl="0">
      <w:start w:val="1"/>
      <w:numFmt w:val="upperRoman"/>
      <w:lvlText w:val="%1."/>
      <w:lvlJc w:val="left"/>
      <w:pPr>
        <w:ind w:left="1920" w:hanging="360"/>
      </w:pPr>
    </w:lvl>
    <w:lvl w:ilvl="1">
      <w:start w:val="1"/>
      <w:numFmt w:val="lowerLetter"/>
      <w:lvlText w:val="%2)"/>
      <w:lvlJc w:val="left"/>
      <w:pPr>
        <w:ind w:left="0" w:firstLine="0"/>
      </w:pPr>
    </w:lvl>
    <w:lvl w:ilvl="2">
      <w:start w:val="1"/>
      <w:numFmt w:val="lowerLetter"/>
      <w:lvlText w:val="%3)"/>
      <w:lvlJc w:val="left"/>
      <w:pPr>
        <w:ind w:left="5334" w:hanging="360"/>
      </w:pPr>
    </w:lvl>
    <w:lvl w:ilvl="3">
      <w:start w:val="1"/>
      <w:numFmt w:val="decimal"/>
      <w:lvlText w:val="(%4)"/>
      <w:lvlJc w:val="left"/>
      <w:pPr>
        <w:ind w:left="5694" w:hanging="360"/>
      </w:pPr>
    </w:lvl>
    <w:lvl w:ilvl="4">
      <w:start w:val="1"/>
      <w:numFmt w:val="lowerLetter"/>
      <w:lvlText w:val="(%5)"/>
      <w:lvlJc w:val="left"/>
      <w:pPr>
        <w:ind w:left="6054" w:hanging="360"/>
      </w:pPr>
    </w:lvl>
    <w:lvl w:ilvl="5">
      <w:start w:val="1"/>
      <w:numFmt w:val="lowerRoman"/>
      <w:lvlText w:val="(%6)"/>
      <w:lvlJc w:val="left"/>
      <w:pPr>
        <w:ind w:left="6414" w:hanging="360"/>
      </w:pPr>
    </w:lvl>
    <w:lvl w:ilvl="6">
      <w:start w:val="1"/>
      <w:numFmt w:val="decimal"/>
      <w:lvlText w:val="%7."/>
      <w:lvlJc w:val="left"/>
      <w:pPr>
        <w:ind w:left="6774" w:hanging="360"/>
      </w:pPr>
    </w:lvl>
    <w:lvl w:ilvl="7">
      <w:start w:val="1"/>
      <w:numFmt w:val="lowerLetter"/>
      <w:lvlText w:val="%8."/>
      <w:lvlJc w:val="left"/>
      <w:pPr>
        <w:ind w:left="7134" w:hanging="360"/>
      </w:pPr>
    </w:lvl>
    <w:lvl w:ilvl="8">
      <w:start w:val="1"/>
      <w:numFmt w:val="lowerRoman"/>
      <w:lvlText w:val="%9."/>
      <w:lvlJc w:val="left"/>
      <w:pPr>
        <w:ind w:left="7494" w:hanging="360"/>
      </w:pPr>
    </w:lvl>
  </w:abstractNum>
  <w:abstractNum w:abstractNumId="6" w15:restartNumberingAfterBreak="0">
    <w:nsid w:val="51D510B6"/>
    <w:multiLevelType w:val="multilevel"/>
    <w:tmpl w:val="A4060C48"/>
    <w:lvl w:ilvl="0">
      <w:start w:val="1"/>
      <w:numFmt w:val="upperRoman"/>
      <w:lvlText w:val="%1."/>
      <w:lvlJc w:val="left"/>
      <w:pPr>
        <w:ind w:left="1920" w:hanging="360"/>
      </w:pPr>
    </w:lvl>
    <w:lvl w:ilvl="1">
      <w:start w:val="1"/>
      <w:numFmt w:val="decimal"/>
      <w:lvlText w:val="%1.%2"/>
      <w:lvlJc w:val="left"/>
      <w:pPr>
        <w:ind w:left="0" w:firstLine="0"/>
      </w:pPr>
    </w:lvl>
    <w:lvl w:ilvl="2">
      <w:start w:val="1"/>
      <w:numFmt w:val="lowerLetter"/>
      <w:lvlText w:val="%3)"/>
      <w:lvlJc w:val="left"/>
      <w:pPr>
        <w:ind w:left="360" w:hanging="360"/>
      </w:pPr>
    </w:lvl>
    <w:lvl w:ilvl="3">
      <w:start w:val="1"/>
      <w:numFmt w:val="decimal"/>
      <w:lvlText w:val="(%4)"/>
      <w:lvlJc w:val="left"/>
      <w:pPr>
        <w:ind w:left="5694" w:hanging="360"/>
      </w:pPr>
    </w:lvl>
    <w:lvl w:ilvl="4">
      <w:start w:val="1"/>
      <w:numFmt w:val="lowerLetter"/>
      <w:lvlText w:val="(%5)"/>
      <w:lvlJc w:val="left"/>
      <w:pPr>
        <w:ind w:left="6054" w:hanging="360"/>
      </w:pPr>
    </w:lvl>
    <w:lvl w:ilvl="5">
      <w:start w:val="1"/>
      <w:numFmt w:val="lowerRoman"/>
      <w:lvlText w:val="(%6)"/>
      <w:lvlJc w:val="left"/>
      <w:pPr>
        <w:ind w:left="6414" w:hanging="360"/>
      </w:pPr>
    </w:lvl>
    <w:lvl w:ilvl="6">
      <w:start w:val="1"/>
      <w:numFmt w:val="decimal"/>
      <w:lvlText w:val="%7."/>
      <w:lvlJc w:val="left"/>
      <w:pPr>
        <w:ind w:left="6774" w:hanging="360"/>
      </w:pPr>
    </w:lvl>
    <w:lvl w:ilvl="7">
      <w:start w:val="1"/>
      <w:numFmt w:val="lowerLetter"/>
      <w:lvlText w:val="%8."/>
      <w:lvlJc w:val="left"/>
      <w:pPr>
        <w:ind w:left="7134" w:hanging="360"/>
      </w:pPr>
    </w:lvl>
    <w:lvl w:ilvl="8">
      <w:start w:val="1"/>
      <w:numFmt w:val="lowerRoman"/>
      <w:lvlText w:val="%9."/>
      <w:lvlJc w:val="left"/>
      <w:pPr>
        <w:ind w:left="7494" w:hanging="360"/>
      </w:pPr>
    </w:lvl>
  </w:abstractNum>
  <w:abstractNum w:abstractNumId="7" w15:restartNumberingAfterBreak="0">
    <w:nsid w:val="57B62E94"/>
    <w:multiLevelType w:val="hybridMultilevel"/>
    <w:tmpl w:val="2FA2B168"/>
    <w:lvl w:ilvl="0" w:tplc="E626FCAE">
      <w:numFmt w:val="bullet"/>
      <w:lvlText w:val="-"/>
      <w:lvlJc w:val="left"/>
      <w:pPr>
        <w:ind w:left="720" w:hanging="360"/>
      </w:pPr>
      <w:rPr>
        <w:rFonts w:ascii="Open Sans" w:eastAsia="Open Sans" w:hAnsi="Open Sans" w:cs="Open 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F8D6E66"/>
    <w:multiLevelType w:val="hybridMultilevel"/>
    <w:tmpl w:val="07BAC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31C03AD"/>
    <w:multiLevelType w:val="multilevel"/>
    <w:tmpl w:val="58260C2E"/>
    <w:lvl w:ilvl="0">
      <w:start w:val="1"/>
      <w:numFmt w:val="upperRoman"/>
      <w:pStyle w:val="Seznam"/>
      <w:lvlText w:val="%1."/>
      <w:lvlJc w:val="left"/>
      <w:pPr>
        <w:ind w:left="4188" w:hanging="360"/>
      </w:pPr>
    </w:lvl>
    <w:lvl w:ilvl="1">
      <w:start w:val="1"/>
      <w:numFmt w:val="decimal"/>
      <w:lvlText w:val="%1.%2"/>
      <w:lvlJc w:val="left"/>
      <w:pPr>
        <w:ind w:left="426" w:firstLine="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05F3215"/>
    <w:multiLevelType w:val="hybridMultilevel"/>
    <w:tmpl w:val="C0B6AC04"/>
    <w:lvl w:ilvl="0" w:tplc="C2642392">
      <w:start w:val="1"/>
      <w:numFmt w:val="decimal"/>
      <w:lvlText w:val="%1."/>
      <w:lvlJc w:val="left"/>
      <w:pPr>
        <w:ind w:left="720" w:hanging="360"/>
      </w:pPr>
    </w:lvl>
    <w:lvl w:ilvl="1" w:tplc="511AC4E2">
      <w:start w:val="1"/>
      <w:numFmt w:val="decimal"/>
      <w:lvlText w:val="%2."/>
      <w:lvlJc w:val="left"/>
      <w:pPr>
        <w:ind w:left="1440" w:hanging="360"/>
      </w:pPr>
      <w:rPr>
        <w:rFonts w:hint="default"/>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7887682"/>
    <w:multiLevelType w:val="hybridMultilevel"/>
    <w:tmpl w:val="49AA65D0"/>
    <w:lvl w:ilvl="0" w:tplc="C2642392">
      <w:start w:val="1"/>
      <w:numFmt w:val="decimal"/>
      <w:lvlText w:val="%1."/>
      <w:lvlJc w:val="left"/>
      <w:pPr>
        <w:ind w:left="720" w:hanging="360"/>
      </w:pPr>
    </w:lvl>
    <w:lvl w:ilvl="1" w:tplc="04050017">
      <w:start w:val="1"/>
      <w:numFmt w:val="lowerLetter"/>
      <w:lvlText w:val="%2)"/>
      <w:lvlJc w:val="left"/>
      <w:pPr>
        <w:ind w:left="1440" w:hanging="360"/>
      </w:pPr>
      <w:rPr>
        <w:rFonts w:hint="default"/>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5"/>
  </w:num>
  <w:num w:numId="5">
    <w:abstractNumId w:val="4"/>
  </w:num>
  <w:num w:numId="6">
    <w:abstractNumId w:val="3"/>
  </w:num>
  <w:num w:numId="7">
    <w:abstractNumId w:val="10"/>
  </w:num>
  <w:num w:numId="8">
    <w:abstractNumId w:val="11"/>
  </w:num>
  <w:num w:numId="9">
    <w:abstractNumId w:val="1"/>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2C"/>
    <w:rsid w:val="00005F04"/>
    <w:rsid w:val="001113FD"/>
    <w:rsid w:val="00121B70"/>
    <w:rsid w:val="00181758"/>
    <w:rsid w:val="001C7DC4"/>
    <w:rsid w:val="00280FF9"/>
    <w:rsid w:val="0029374D"/>
    <w:rsid w:val="002D3B3B"/>
    <w:rsid w:val="003670F0"/>
    <w:rsid w:val="003778F7"/>
    <w:rsid w:val="00384AC0"/>
    <w:rsid w:val="003A27CB"/>
    <w:rsid w:val="003B13FE"/>
    <w:rsid w:val="003C4884"/>
    <w:rsid w:val="003D6BD1"/>
    <w:rsid w:val="003E64EF"/>
    <w:rsid w:val="003F10E5"/>
    <w:rsid w:val="004558A9"/>
    <w:rsid w:val="004604F0"/>
    <w:rsid w:val="004825DE"/>
    <w:rsid w:val="005162C3"/>
    <w:rsid w:val="005A30A8"/>
    <w:rsid w:val="00631B19"/>
    <w:rsid w:val="0063250C"/>
    <w:rsid w:val="00645EF0"/>
    <w:rsid w:val="00667708"/>
    <w:rsid w:val="006B6CDE"/>
    <w:rsid w:val="007015C8"/>
    <w:rsid w:val="00712804"/>
    <w:rsid w:val="00726968"/>
    <w:rsid w:val="0073295E"/>
    <w:rsid w:val="00741735"/>
    <w:rsid w:val="007715A8"/>
    <w:rsid w:val="00777B6A"/>
    <w:rsid w:val="00794F7B"/>
    <w:rsid w:val="007A3769"/>
    <w:rsid w:val="007C2368"/>
    <w:rsid w:val="007C39B3"/>
    <w:rsid w:val="00813850"/>
    <w:rsid w:val="00815AD2"/>
    <w:rsid w:val="00830358"/>
    <w:rsid w:val="008419B8"/>
    <w:rsid w:val="0084310D"/>
    <w:rsid w:val="008872D1"/>
    <w:rsid w:val="0099392C"/>
    <w:rsid w:val="009C7B0F"/>
    <w:rsid w:val="00A27C64"/>
    <w:rsid w:val="00A72990"/>
    <w:rsid w:val="00A811E5"/>
    <w:rsid w:val="00A94CF9"/>
    <w:rsid w:val="00AA6538"/>
    <w:rsid w:val="00AE1A53"/>
    <w:rsid w:val="00AE4697"/>
    <w:rsid w:val="00AE68C5"/>
    <w:rsid w:val="00AF6EAB"/>
    <w:rsid w:val="00B45E9B"/>
    <w:rsid w:val="00B57F34"/>
    <w:rsid w:val="00B808CB"/>
    <w:rsid w:val="00BB1FB8"/>
    <w:rsid w:val="00BF109A"/>
    <w:rsid w:val="00C029F6"/>
    <w:rsid w:val="00C03B86"/>
    <w:rsid w:val="00C40632"/>
    <w:rsid w:val="00C445F0"/>
    <w:rsid w:val="00C77C54"/>
    <w:rsid w:val="00C9034E"/>
    <w:rsid w:val="00CB10D9"/>
    <w:rsid w:val="00CD6F6E"/>
    <w:rsid w:val="00D0631E"/>
    <w:rsid w:val="00D36F7F"/>
    <w:rsid w:val="00D46E4D"/>
    <w:rsid w:val="00DA77AE"/>
    <w:rsid w:val="00E2594B"/>
    <w:rsid w:val="00E7070C"/>
    <w:rsid w:val="00EB231B"/>
    <w:rsid w:val="00EC7E2F"/>
    <w:rsid w:val="00ED674F"/>
    <w:rsid w:val="00EE664F"/>
    <w:rsid w:val="00F075EE"/>
    <w:rsid w:val="00F505AD"/>
    <w:rsid w:val="00F95C3D"/>
    <w:rsid w:val="00FD706F"/>
    <w:rsid w:val="00FD7DDE"/>
    <w:rsid w:val="00FF64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2D875"/>
  <w15:docId w15:val="{FD575FFD-0ED9-403F-85C0-E43B2C18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cs-CZ" w:eastAsia="cs-CZ" w:bidi="ar-SA"/>
      </w:rPr>
    </w:rPrDefault>
    <w:pPrDefault>
      <w:pPr>
        <w:spacing w:before="120" w:after="120" w:line="2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05BC4"/>
    <w:pPr>
      <w:suppressAutoHyphens/>
      <w:spacing w:line="280" w:lineRule="exact"/>
    </w:pPr>
    <w:rPr>
      <w:lang w:eastAsia="ar-SA"/>
    </w:rPr>
  </w:style>
  <w:style w:type="paragraph" w:styleId="Nadpis1">
    <w:name w:val="heading 1"/>
    <w:basedOn w:val="Normln"/>
    <w:next w:val="Normln"/>
    <w:link w:val="Nadpis1Char"/>
    <w:uiPriority w:val="9"/>
    <w:qFormat/>
    <w:rsid w:val="005F306E"/>
    <w:pPr>
      <w:keepNext/>
      <w:tabs>
        <w:tab w:val="num" w:pos="0"/>
      </w:tabs>
      <w:spacing w:after="100" w:line="480" w:lineRule="exact"/>
      <w:outlineLvl w:val="0"/>
    </w:pPr>
    <w:rPr>
      <w:rFonts w:cs="Arial"/>
      <w:bCs/>
      <w:kern w:val="48"/>
      <w:sz w:val="48"/>
      <w:szCs w:val="32"/>
    </w:rPr>
  </w:style>
  <w:style w:type="paragraph" w:styleId="Nadpis2">
    <w:name w:val="heading 2"/>
    <w:basedOn w:val="Normln"/>
    <w:next w:val="Normln"/>
    <w:link w:val="Nadpis2Char"/>
    <w:uiPriority w:val="9"/>
    <w:unhideWhenUsed/>
    <w:qFormat/>
    <w:rsid w:val="005F306E"/>
    <w:pPr>
      <w:keepNext/>
      <w:tabs>
        <w:tab w:val="num" w:pos="0"/>
      </w:tabs>
      <w:spacing w:before="100" w:after="100" w:line="360" w:lineRule="exact"/>
      <w:outlineLvl w:val="1"/>
    </w:pPr>
    <w:rPr>
      <w:rFonts w:cs="Arial"/>
      <w:bCs/>
      <w:iCs/>
      <w:color w:val="BAA979"/>
      <w:sz w:val="28"/>
      <w:szCs w:val="28"/>
    </w:rPr>
  </w:style>
  <w:style w:type="paragraph" w:styleId="Nadpis3">
    <w:name w:val="heading 3"/>
    <w:basedOn w:val="Normln"/>
    <w:next w:val="Normln"/>
    <w:uiPriority w:val="9"/>
    <w:semiHidden/>
    <w:unhideWhenUsed/>
    <w:qFormat/>
    <w:rsid w:val="005F306E"/>
    <w:pPr>
      <w:keepNext/>
      <w:tabs>
        <w:tab w:val="num" w:pos="0"/>
      </w:tabs>
      <w:spacing w:before="240" w:after="60"/>
      <w:outlineLvl w:val="2"/>
    </w:pPr>
    <w:rPr>
      <w:rFonts w:cs="Arial"/>
      <w:b/>
      <w:bCs/>
      <w:color w:val="000000"/>
      <w:sz w:val="24"/>
      <w:szCs w:val="26"/>
    </w:rPr>
  </w:style>
  <w:style w:type="paragraph" w:styleId="Nadpis4">
    <w:name w:val="heading 4"/>
    <w:basedOn w:val="Normln"/>
    <w:next w:val="Normln"/>
    <w:link w:val="Nadpis4Char"/>
    <w:uiPriority w:val="9"/>
    <w:semiHidden/>
    <w:unhideWhenUsed/>
    <w:qFormat/>
    <w:rsid w:val="008D7083"/>
    <w:pPr>
      <w:tabs>
        <w:tab w:val="left" w:pos="0"/>
      </w:tabs>
      <w:suppressAutoHyphens w:val="0"/>
      <w:spacing w:before="60" w:line="280" w:lineRule="atLeast"/>
      <w:ind w:left="568" w:hanging="284"/>
      <w:jc w:val="both"/>
      <w:outlineLvl w:val="3"/>
    </w:pPr>
    <w:rPr>
      <w:rFonts w:ascii="Verdana" w:hAnsi="Verdana"/>
      <w:sz w:val="22"/>
    </w:rPr>
  </w:style>
  <w:style w:type="paragraph" w:styleId="Nadpis5">
    <w:name w:val="heading 5"/>
    <w:basedOn w:val="Nadpis4"/>
    <w:next w:val="Normln"/>
    <w:link w:val="Nadpis5Char"/>
    <w:uiPriority w:val="9"/>
    <w:semiHidden/>
    <w:unhideWhenUsed/>
    <w:qFormat/>
    <w:rsid w:val="008D7083"/>
    <w:pPr>
      <w:tabs>
        <w:tab w:val="num" w:pos="0"/>
      </w:tabs>
      <w:ind w:left="851"/>
      <w:outlineLvl w:val="4"/>
    </w:pPr>
  </w:style>
  <w:style w:type="paragraph" w:styleId="Nadpis6">
    <w:name w:val="heading 6"/>
    <w:basedOn w:val="Normln"/>
    <w:next w:val="Normln"/>
    <w:link w:val="Nadpis6Char"/>
    <w:uiPriority w:val="9"/>
    <w:semiHidden/>
    <w:unhideWhenUsed/>
    <w:qFormat/>
    <w:rsid w:val="008D7083"/>
    <w:pPr>
      <w:tabs>
        <w:tab w:val="left" w:pos="0"/>
      </w:tabs>
      <w:suppressAutoHyphens w:val="0"/>
      <w:spacing w:before="240" w:after="60" w:line="240" w:lineRule="auto"/>
      <w:ind w:left="1844" w:hanging="708"/>
      <w:outlineLvl w:val="5"/>
    </w:pPr>
    <w:rPr>
      <w:rFonts w:ascii="Verdana" w:hAnsi="Verdana"/>
      <w:i/>
      <w:sz w:val="22"/>
    </w:rPr>
  </w:style>
  <w:style w:type="paragraph" w:styleId="Nadpis7">
    <w:name w:val="heading 7"/>
    <w:basedOn w:val="Normln"/>
    <w:next w:val="Normln"/>
    <w:link w:val="Nadpis7Char"/>
    <w:uiPriority w:val="99"/>
    <w:qFormat/>
    <w:rsid w:val="008D7083"/>
    <w:pPr>
      <w:tabs>
        <w:tab w:val="left" w:pos="0"/>
      </w:tabs>
      <w:suppressAutoHyphens w:val="0"/>
      <w:spacing w:before="240" w:after="60" w:line="240" w:lineRule="auto"/>
      <w:ind w:left="2552" w:hanging="708"/>
      <w:outlineLvl w:val="6"/>
    </w:pPr>
    <w:rPr>
      <w:rFonts w:ascii="Arial" w:hAnsi="Arial"/>
      <w:sz w:val="22"/>
    </w:rPr>
  </w:style>
  <w:style w:type="paragraph" w:styleId="Nadpis8">
    <w:name w:val="heading 8"/>
    <w:basedOn w:val="Normln"/>
    <w:next w:val="Normln"/>
    <w:link w:val="Nadpis8Char"/>
    <w:uiPriority w:val="99"/>
    <w:qFormat/>
    <w:rsid w:val="008D7083"/>
    <w:pPr>
      <w:tabs>
        <w:tab w:val="left" w:pos="0"/>
      </w:tabs>
      <w:suppressAutoHyphens w:val="0"/>
      <w:spacing w:before="240" w:after="60" w:line="240" w:lineRule="auto"/>
      <w:ind w:left="3260" w:hanging="708"/>
      <w:outlineLvl w:val="7"/>
    </w:pPr>
    <w:rPr>
      <w:rFonts w:ascii="Arial" w:hAnsi="Arial"/>
      <w:i/>
      <w:sz w:val="22"/>
    </w:rPr>
  </w:style>
  <w:style w:type="paragraph" w:styleId="Nadpis9">
    <w:name w:val="heading 9"/>
    <w:basedOn w:val="Normln"/>
    <w:next w:val="Normln"/>
    <w:link w:val="Nadpis9Char"/>
    <w:uiPriority w:val="99"/>
    <w:qFormat/>
    <w:rsid w:val="008D7083"/>
    <w:pPr>
      <w:tabs>
        <w:tab w:val="left" w:pos="0"/>
      </w:tabs>
      <w:suppressAutoHyphens w:val="0"/>
      <w:spacing w:before="240" w:after="60" w:line="240" w:lineRule="auto"/>
      <w:ind w:left="3968" w:hanging="708"/>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pPr>
    <w:rPr>
      <w:b/>
      <w:sz w:val="72"/>
      <w:szCs w:val="72"/>
    </w:rPr>
  </w:style>
  <w:style w:type="character" w:customStyle="1" w:styleId="zvraznn">
    <w:name w:val="zvýraznění"/>
    <w:rsid w:val="00C77151"/>
    <w:rPr>
      <w:rFonts w:ascii="Arial" w:hAnsi="Arial"/>
      <w:b/>
      <w:color w:val="BAA979"/>
      <w:sz w:val="20"/>
    </w:rPr>
  </w:style>
  <w:style w:type="paragraph" w:styleId="Seznam">
    <w:name w:val="List"/>
    <w:basedOn w:val="Normln"/>
    <w:rsid w:val="00CF1CF3"/>
    <w:pPr>
      <w:numPr>
        <w:numId w:val="2"/>
      </w:numPr>
    </w:pPr>
    <w:rPr>
      <w:rFonts w:cs="Tahoma"/>
    </w:rPr>
  </w:style>
  <w:style w:type="paragraph" w:customStyle="1" w:styleId="Rejstk">
    <w:name w:val="Rejstřík"/>
    <w:basedOn w:val="Normln"/>
    <w:pPr>
      <w:suppressLineNumbers/>
    </w:pPr>
    <w:rPr>
      <w:rFonts w:cs="Tahoma"/>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rsid w:val="00C77151"/>
    <w:pPr>
      <w:tabs>
        <w:tab w:val="center" w:pos="4536"/>
        <w:tab w:val="right" w:pos="9072"/>
      </w:tabs>
    </w:pPr>
    <w:rPr>
      <w:sz w:val="16"/>
    </w:rPr>
  </w:style>
  <w:style w:type="paragraph" w:customStyle="1" w:styleId="Adresa">
    <w:name w:val="Adresa"/>
    <w:basedOn w:val="Normln"/>
    <w:rsid w:val="00727E16"/>
    <w:pPr>
      <w:spacing w:line="240" w:lineRule="auto"/>
    </w:pPr>
    <w:rPr>
      <w:sz w:val="22"/>
    </w:rPr>
  </w:style>
  <w:style w:type="paragraph" w:customStyle="1" w:styleId="Bezodstavcovhostylu">
    <w:name w:val="[Bez odstavcového stylu]"/>
    <w:rsid w:val="005B682F"/>
    <w:pPr>
      <w:autoSpaceDE w:val="0"/>
      <w:autoSpaceDN w:val="0"/>
      <w:adjustRightInd w:val="0"/>
      <w:spacing w:line="288" w:lineRule="auto"/>
      <w:textAlignment w:val="center"/>
    </w:pPr>
    <w:rPr>
      <w:rFonts w:ascii="Minion Pro" w:eastAsia="SimSun" w:hAnsi="Minion Pro" w:cs="Minion Pro"/>
      <w:color w:val="000000"/>
      <w:sz w:val="24"/>
      <w:szCs w:val="24"/>
      <w:lang w:eastAsia="zh-CN"/>
    </w:rPr>
  </w:style>
  <w:style w:type="paragraph" w:styleId="Odstavecseseznamem">
    <w:name w:val="List Paragraph"/>
    <w:basedOn w:val="Normln"/>
    <w:uiPriority w:val="34"/>
    <w:qFormat/>
    <w:rsid w:val="005F306E"/>
    <w:pPr>
      <w:ind w:left="708"/>
    </w:pPr>
  </w:style>
  <w:style w:type="character" w:styleId="Odkaznakoment">
    <w:name w:val="annotation reference"/>
    <w:semiHidden/>
    <w:unhideWhenUsed/>
    <w:rsid w:val="002F42C2"/>
    <w:rPr>
      <w:sz w:val="16"/>
      <w:szCs w:val="16"/>
    </w:rPr>
  </w:style>
  <w:style w:type="paragraph" w:styleId="Textkomente">
    <w:name w:val="annotation text"/>
    <w:basedOn w:val="Normln"/>
    <w:link w:val="TextkomenteChar"/>
    <w:unhideWhenUsed/>
    <w:rsid w:val="002F42C2"/>
  </w:style>
  <w:style w:type="character" w:customStyle="1" w:styleId="TextkomenteChar">
    <w:name w:val="Text komentáře Char"/>
    <w:link w:val="Textkomente"/>
    <w:rsid w:val="002F42C2"/>
    <w:rPr>
      <w:rFonts w:ascii="Open Sans" w:hAnsi="Open Sans"/>
      <w:lang w:eastAsia="ar-SA"/>
    </w:rPr>
  </w:style>
  <w:style w:type="paragraph" w:styleId="Textbubliny">
    <w:name w:val="Balloon Text"/>
    <w:basedOn w:val="Normln"/>
    <w:link w:val="TextbublinyChar"/>
    <w:uiPriority w:val="99"/>
    <w:semiHidden/>
    <w:unhideWhenUsed/>
    <w:rsid w:val="002F42C2"/>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2F42C2"/>
    <w:rPr>
      <w:rFonts w:ascii="Tahoma" w:hAnsi="Tahoma" w:cs="Tahoma"/>
      <w:sz w:val="16"/>
      <w:szCs w:val="16"/>
      <w:lang w:eastAsia="ar-SA"/>
    </w:rPr>
  </w:style>
  <w:style w:type="character" w:styleId="Zstupntext">
    <w:name w:val="Placeholder Text"/>
    <w:basedOn w:val="Standardnpsmoodstavce"/>
    <w:uiPriority w:val="99"/>
    <w:semiHidden/>
    <w:rsid w:val="00F50E05"/>
    <w:rPr>
      <w:color w:val="808080"/>
    </w:rPr>
  </w:style>
  <w:style w:type="character" w:customStyle="1" w:styleId="ZpatChar">
    <w:name w:val="Zápatí Char"/>
    <w:basedOn w:val="Standardnpsmoodstavce"/>
    <w:link w:val="Zpat"/>
    <w:uiPriority w:val="99"/>
    <w:rsid w:val="00066E7A"/>
    <w:rPr>
      <w:rFonts w:ascii="Open Sans" w:hAnsi="Open Sans"/>
      <w:sz w:val="16"/>
      <w:lang w:eastAsia="ar-SA"/>
    </w:rPr>
  </w:style>
  <w:style w:type="character" w:customStyle="1" w:styleId="ZhlavChar">
    <w:name w:val="Záhlaví Char"/>
    <w:basedOn w:val="Standardnpsmoodstavce"/>
    <w:link w:val="Zhlav"/>
    <w:uiPriority w:val="99"/>
    <w:rsid w:val="009141E1"/>
    <w:rPr>
      <w:rFonts w:ascii="Open Sans" w:hAnsi="Open Sans"/>
      <w:lang w:eastAsia="ar-SA"/>
    </w:rPr>
  </w:style>
  <w:style w:type="paragraph" w:customStyle="1" w:styleId="ObsahII">
    <w:name w:val="Obsah II"/>
    <w:basedOn w:val="Normln"/>
    <w:link w:val="ObsahIIChar"/>
    <w:qFormat/>
    <w:rsid w:val="005F306E"/>
    <w:pPr>
      <w:keepNext/>
      <w:tabs>
        <w:tab w:val="num" w:pos="0"/>
      </w:tabs>
      <w:spacing w:after="100" w:line="480" w:lineRule="auto"/>
      <w:outlineLvl w:val="0"/>
    </w:pPr>
    <w:rPr>
      <w:rFonts w:cs="Arial"/>
      <w:bCs/>
      <w:kern w:val="48"/>
      <w:sz w:val="48"/>
      <w:szCs w:val="32"/>
      <w:lang w:val="en-GB"/>
    </w:rPr>
  </w:style>
  <w:style w:type="character" w:customStyle="1" w:styleId="ObsahIIChar">
    <w:name w:val="Obsah II Char"/>
    <w:basedOn w:val="Standardnpsmoodstavce"/>
    <w:link w:val="ObsahII"/>
    <w:rsid w:val="005F306E"/>
    <w:rPr>
      <w:rFonts w:ascii="Open Sans" w:hAnsi="Open Sans" w:cs="Arial"/>
      <w:bCs/>
      <w:kern w:val="48"/>
      <w:sz w:val="48"/>
      <w:szCs w:val="32"/>
      <w:lang w:val="en-GB" w:eastAsia="ar-SA"/>
    </w:rPr>
  </w:style>
  <w:style w:type="character" w:customStyle="1" w:styleId="Nadpis1Char">
    <w:name w:val="Nadpis 1 Char"/>
    <w:link w:val="Nadpis1"/>
    <w:rsid w:val="005F306E"/>
    <w:rPr>
      <w:rFonts w:ascii="Open Sans" w:hAnsi="Open Sans" w:cs="Arial"/>
      <w:bCs/>
      <w:kern w:val="48"/>
      <w:sz w:val="48"/>
      <w:szCs w:val="32"/>
      <w:lang w:eastAsia="ar-SA"/>
    </w:rPr>
  </w:style>
  <w:style w:type="paragraph" w:styleId="Obsah1">
    <w:name w:val="toc 1"/>
    <w:basedOn w:val="Normln"/>
    <w:next w:val="Normln"/>
    <w:autoRedefine/>
    <w:uiPriority w:val="39"/>
    <w:semiHidden/>
    <w:unhideWhenUsed/>
    <w:qFormat/>
    <w:rsid w:val="005F306E"/>
    <w:pPr>
      <w:suppressAutoHyphens w:val="0"/>
      <w:spacing w:before="0" w:after="100" w:line="276" w:lineRule="auto"/>
    </w:pPr>
    <w:rPr>
      <w:rFonts w:ascii="Calibri" w:hAnsi="Calibri"/>
      <w:sz w:val="22"/>
      <w:szCs w:val="22"/>
      <w:lang w:eastAsia="cs-CZ"/>
    </w:rPr>
  </w:style>
  <w:style w:type="paragraph" w:styleId="Obsah2">
    <w:name w:val="toc 2"/>
    <w:basedOn w:val="Normln"/>
    <w:next w:val="Normln"/>
    <w:autoRedefine/>
    <w:uiPriority w:val="39"/>
    <w:semiHidden/>
    <w:unhideWhenUsed/>
    <w:qFormat/>
    <w:rsid w:val="005F306E"/>
    <w:pPr>
      <w:tabs>
        <w:tab w:val="right" w:leader="dot" w:pos="9400"/>
      </w:tabs>
      <w:suppressAutoHyphens w:val="0"/>
      <w:spacing w:before="0" w:after="100" w:line="276" w:lineRule="auto"/>
      <w:ind w:left="454"/>
    </w:pPr>
    <w:rPr>
      <w:rFonts w:ascii="Calibri" w:hAnsi="Calibri"/>
      <w:sz w:val="22"/>
      <w:szCs w:val="22"/>
      <w:lang w:eastAsia="cs-CZ"/>
    </w:rPr>
  </w:style>
  <w:style w:type="paragraph" w:styleId="Obsah3">
    <w:name w:val="toc 3"/>
    <w:basedOn w:val="Normln"/>
    <w:next w:val="Normln"/>
    <w:autoRedefine/>
    <w:uiPriority w:val="39"/>
    <w:semiHidden/>
    <w:unhideWhenUsed/>
    <w:qFormat/>
    <w:rsid w:val="005F306E"/>
    <w:pPr>
      <w:suppressAutoHyphens w:val="0"/>
      <w:spacing w:before="0" w:after="100" w:line="276" w:lineRule="auto"/>
      <w:ind w:left="440"/>
    </w:pPr>
    <w:rPr>
      <w:rFonts w:ascii="Calibri" w:hAnsi="Calibri"/>
      <w:sz w:val="22"/>
      <w:szCs w:val="22"/>
      <w:lang w:eastAsia="cs-CZ"/>
    </w:rPr>
  </w:style>
  <w:style w:type="character" w:styleId="Zdraznn">
    <w:name w:val="Emphasis"/>
    <w:qFormat/>
    <w:rsid w:val="005F306E"/>
    <w:rPr>
      <w:i/>
      <w:iCs/>
    </w:rPr>
  </w:style>
  <w:style w:type="paragraph" w:styleId="Bezmezer">
    <w:name w:val="No Spacing"/>
    <w:uiPriority w:val="1"/>
    <w:qFormat/>
    <w:rsid w:val="005F306E"/>
    <w:pPr>
      <w:suppressAutoHyphens/>
    </w:pPr>
    <w:rPr>
      <w:lang w:eastAsia="ar-SA"/>
    </w:rPr>
  </w:style>
  <w:style w:type="paragraph" w:styleId="Nadpisobsahu">
    <w:name w:val="TOC Heading"/>
    <w:basedOn w:val="Nadpis1"/>
    <w:next w:val="Normln"/>
    <w:uiPriority w:val="39"/>
    <w:semiHidden/>
    <w:unhideWhenUsed/>
    <w:qFormat/>
    <w:rsid w:val="005F306E"/>
    <w:pPr>
      <w:keepLines/>
      <w:tabs>
        <w:tab w:val="clear" w:pos="0"/>
      </w:tabs>
      <w:suppressAutoHyphens w:val="0"/>
      <w:spacing w:before="480" w:after="0" w:line="276" w:lineRule="auto"/>
      <w:outlineLvl w:val="9"/>
    </w:pPr>
    <w:rPr>
      <w:rFonts w:ascii="Cambria" w:hAnsi="Cambria" w:cs="Times New Roman"/>
      <w:b/>
      <w:color w:val="365F91"/>
      <w:kern w:val="0"/>
      <w:sz w:val="28"/>
      <w:szCs w:val="28"/>
      <w:lang w:eastAsia="cs-CZ"/>
    </w:rPr>
  </w:style>
  <w:style w:type="table" w:styleId="Mkatabulky">
    <w:name w:val="Table Grid"/>
    <w:basedOn w:val="Normlntabulka"/>
    <w:uiPriority w:val="39"/>
    <w:rsid w:val="00C67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647967"/>
    <w:pPr>
      <w:spacing w:line="240" w:lineRule="auto"/>
    </w:pPr>
    <w:rPr>
      <w:b/>
      <w:bCs/>
    </w:rPr>
  </w:style>
  <w:style w:type="character" w:customStyle="1" w:styleId="PedmtkomenteChar">
    <w:name w:val="Předmět komentáře Char"/>
    <w:basedOn w:val="TextkomenteChar"/>
    <w:link w:val="Pedmtkomente"/>
    <w:uiPriority w:val="99"/>
    <w:semiHidden/>
    <w:rsid w:val="00647967"/>
    <w:rPr>
      <w:rFonts w:ascii="Open Sans" w:hAnsi="Open Sans"/>
      <w:b/>
      <w:bCs/>
      <w:lang w:eastAsia="ar-SA"/>
    </w:rPr>
  </w:style>
  <w:style w:type="character" w:customStyle="1" w:styleId="Nadpis2Char">
    <w:name w:val="Nadpis 2 Char"/>
    <w:basedOn w:val="Standardnpsmoodstavce"/>
    <w:link w:val="Nadpis2"/>
    <w:rsid w:val="00D56F31"/>
    <w:rPr>
      <w:rFonts w:ascii="Open Sans" w:hAnsi="Open Sans" w:cs="Arial"/>
      <w:bCs/>
      <w:iCs/>
      <w:color w:val="BAA979"/>
      <w:sz w:val="28"/>
      <w:szCs w:val="28"/>
      <w:lang w:eastAsia="ar-SA"/>
    </w:rPr>
  </w:style>
  <w:style w:type="paragraph" w:customStyle="1" w:styleId="Text1Char">
    <w:name w:val="Text1 Char"/>
    <w:basedOn w:val="Normln"/>
    <w:uiPriority w:val="99"/>
    <w:rsid w:val="008D7083"/>
    <w:pPr>
      <w:suppressAutoHyphens w:val="0"/>
      <w:spacing w:before="60" w:line="280" w:lineRule="atLeast"/>
      <w:jc w:val="both"/>
    </w:pPr>
    <w:rPr>
      <w:rFonts w:ascii="Verdana" w:hAnsi="Verdana"/>
      <w:sz w:val="22"/>
    </w:rPr>
  </w:style>
  <w:style w:type="character" w:customStyle="1" w:styleId="Nadpis4Char">
    <w:name w:val="Nadpis 4 Char"/>
    <w:basedOn w:val="Standardnpsmoodstavce"/>
    <w:link w:val="Nadpis4"/>
    <w:uiPriority w:val="99"/>
    <w:rsid w:val="008D7083"/>
    <w:rPr>
      <w:rFonts w:ascii="Verdana" w:hAnsi="Verdana"/>
      <w:sz w:val="22"/>
      <w:lang w:eastAsia="ar-SA"/>
    </w:rPr>
  </w:style>
  <w:style w:type="character" w:customStyle="1" w:styleId="Nadpis5Char">
    <w:name w:val="Nadpis 5 Char"/>
    <w:basedOn w:val="Standardnpsmoodstavce"/>
    <w:link w:val="Nadpis5"/>
    <w:uiPriority w:val="99"/>
    <w:rsid w:val="008D7083"/>
    <w:rPr>
      <w:rFonts w:ascii="Verdana" w:hAnsi="Verdana"/>
      <w:sz w:val="22"/>
      <w:lang w:eastAsia="ar-SA"/>
    </w:rPr>
  </w:style>
  <w:style w:type="character" w:customStyle="1" w:styleId="Nadpis6Char">
    <w:name w:val="Nadpis 6 Char"/>
    <w:basedOn w:val="Standardnpsmoodstavce"/>
    <w:link w:val="Nadpis6"/>
    <w:uiPriority w:val="99"/>
    <w:rsid w:val="008D7083"/>
    <w:rPr>
      <w:rFonts w:ascii="Verdana" w:hAnsi="Verdana"/>
      <w:i/>
      <w:sz w:val="22"/>
      <w:lang w:eastAsia="ar-SA"/>
    </w:rPr>
  </w:style>
  <w:style w:type="character" w:customStyle="1" w:styleId="Nadpis7Char">
    <w:name w:val="Nadpis 7 Char"/>
    <w:basedOn w:val="Standardnpsmoodstavce"/>
    <w:link w:val="Nadpis7"/>
    <w:uiPriority w:val="99"/>
    <w:rsid w:val="008D7083"/>
    <w:rPr>
      <w:rFonts w:ascii="Arial" w:hAnsi="Arial"/>
      <w:sz w:val="22"/>
      <w:lang w:eastAsia="ar-SA"/>
    </w:rPr>
  </w:style>
  <w:style w:type="character" w:customStyle="1" w:styleId="Nadpis8Char">
    <w:name w:val="Nadpis 8 Char"/>
    <w:basedOn w:val="Standardnpsmoodstavce"/>
    <w:link w:val="Nadpis8"/>
    <w:uiPriority w:val="99"/>
    <w:rsid w:val="008D7083"/>
    <w:rPr>
      <w:rFonts w:ascii="Arial" w:hAnsi="Arial"/>
      <w:i/>
      <w:sz w:val="22"/>
      <w:lang w:eastAsia="ar-SA"/>
    </w:rPr>
  </w:style>
  <w:style w:type="character" w:customStyle="1" w:styleId="Nadpis9Char">
    <w:name w:val="Nadpis 9 Char"/>
    <w:basedOn w:val="Standardnpsmoodstavce"/>
    <w:link w:val="Nadpis9"/>
    <w:uiPriority w:val="99"/>
    <w:rsid w:val="008D7083"/>
    <w:rPr>
      <w:rFonts w:ascii="Arial" w:hAnsi="Arial"/>
      <w:b/>
      <w:i/>
      <w:sz w:val="18"/>
      <w:lang w:eastAsia="ar-SA"/>
    </w:rPr>
  </w:style>
  <w:style w:type="paragraph" w:customStyle="1" w:styleId="Formatvorlageberschrift210pt">
    <w:name w:val="Formatvorlage Überschrift 2 + 10 pt"/>
    <w:basedOn w:val="Nadpis2"/>
    <w:uiPriority w:val="99"/>
    <w:rsid w:val="008D7083"/>
    <w:pPr>
      <w:keepNext w:val="0"/>
      <w:suppressAutoHyphens w:val="0"/>
      <w:spacing w:before="420" w:after="120" w:line="280" w:lineRule="atLeast"/>
      <w:ind w:left="5241" w:firstLine="288"/>
      <w:jc w:val="center"/>
    </w:pPr>
    <w:rPr>
      <w:rFonts w:ascii="Verdana" w:hAnsi="Verdana" w:cs="Times New Roman"/>
      <w:b/>
      <w:iCs w:val="0"/>
      <w:color w:val="auto"/>
      <w:sz w:val="20"/>
      <w:szCs w:val="20"/>
    </w:rPr>
  </w:style>
  <w:style w:type="paragraph" w:styleId="Revize">
    <w:name w:val="Revision"/>
    <w:hidden/>
    <w:uiPriority w:val="99"/>
    <w:semiHidden/>
    <w:rsid w:val="001F375D"/>
    <w:rPr>
      <w:lang w:eastAsia="ar-SA"/>
    </w:rPr>
  </w:style>
  <w:style w:type="character" w:styleId="Hypertextovodkaz">
    <w:name w:val="Hyperlink"/>
    <w:basedOn w:val="Standardnpsmoodstavce"/>
    <w:uiPriority w:val="99"/>
    <w:unhideWhenUsed/>
    <w:rsid w:val="00981F58"/>
    <w:rPr>
      <w:color w:val="0000FF"/>
      <w:u w:val="single"/>
    </w:rPr>
  </w:style>
  <w:style w:type="character" w:customStyle="1" w:styleId="nowrap">
    <w:name w:val="nowrap"/>
    <w:basedOn w:val="Standardnpsmoodstavce"/>
    <w:rsid w:val="00BD5754"/>
  </w:style>
  <w:style w:type="paragraph" w:customStyle="1" w:styleId="Standard">
    <w:name w:val="Standard"/>
    <w:rsid w:val="00BD5754"/>
    <w:pPr>
      <w:widowControl w:val="0"/>
      <w:suppressAutoHyphens/>
      <w:textAlignment w:val="baseline"/>
    </w:pPr>
    <w:rPr>
      <w:rFonts w:eastAsia="Arial"/>
      <w:kern w:val="1"/>
      <w:sz w:val="24"/>
      <w:lang w:eastAsia="ar-SA"/>
    </w:rPr>
  </w:style>
  <w:style w:type="character" w:customStyle="1" w:styleId="Text2Zchn">
    <w:name w:val="Text2 Zchn"/>
    <w:basedOn w:val="Standardnpsmoodstavce"/>
    <w:uiPriority w:val="99"/>
    <w:rsid w:val="00BE0BDF"/>
    <w:rPr>
      <w:rFonts w:ascii="Verdana" w:hAnsi="Verdana" w:cs="Times New Roman"/>
      <w:sz w:val="22"/>
      <w:lang w:val="de-DE" w:eastAsia="ar-SA" w:bidi="ar-SA"/>
    </w:rPr>
  </w:style>
  <w:style w:type="character" w:customStyle="1" w:styleId="tsubjname">
    <w:name w:val="tsubjname"/>
    <w:basedOn w:val="Standardnpsmoodstavce"/>
    <w:rsid w:val="000F4522"/>
  </w:style>
  <w:style w:type="paragraph" w:customStyle="1" w:styleId="Body2">
    <w:name w:val="Body2"/>
    <w:basedOn w:val="Normln"/>
    <w:link w:val="Body2Char"/>
    <w:qFormat/>
    <w:rsid w:val="00CA2C96"/>
    <w:pPr>
      <w:widowControl w:val="0"/>
      <w:tabs>
        <w:tab w:val="left" w:pos="567"/>
      </w:tabs>
      <w:suppressAutoHyphens w:val="0"/>
      <w:autoSpaceDE w:val="0"/>
      <w:autoSpaceDN w:val="0"/>
      <w:adjustRightInd w:val="0"/>
      <w:spacing w:before="0" w:after="200" w:line="300" w:lineRule="auto"/>
      <w:jc w:val="both"/>
    </w:pPr>
    <w:rPr>
      <w:rFonts w:ascii="Calibri" w:hAnsi="Calibri"/>
      <w:bCs/>
      <w:sz w:val="22"/>
      <w:szCs w:val="22"/>
      <w:lang w:eastAsia="cs-CZ"/>
    </w:rPr>
  </w:style>
  <w:style w:type="character" w:customStyle="1" w:styleId="Body2Char">
    <w:name w:val="Body2 Char"/>
    <w:basedOn w:val="Standardnpsmoodstavce"/>
    <w:link w:val="Body2"/>
    <w:rsid w:val="00CA2C96"/>
    <w:rPr>
      <w:rFonts w:ascii="Calibri" w:hAnsi="Calibri"/>
      <w:bCs/>
      <w:sz w:val="22"/>
      <w:szCs w:val="2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customStyle="1" w:styleId="Barevnseznamzvraznn11">
    <w:name w:val="Barevný seznam – zvýraznění 11"/>
    <w:basedOn w:val="Normln"/>
    <w:uiPriority w:val="34"/>
    <w:qFormat/>
    <w:rsid w:val="00280FF9"/>
    <w:pPr>
      <w:suppressAutoHyphens w:val="0"/>
      <w:spacing w:before="0" w:after="200" w:line="276" w:lineRule="auto"/>
      <w:ind w:left="720"/>
      <w:contextualSpacing/>
    </w:pPr>
    <w:rPr>
      <w:rFonts w:ascii="Calibri" w:eastAsia="Calibri" w:hAnsi="Calibri" w:cs="Times New Roman"/>
      <w:sz w:val="22"/>
      <w:szCs w:val="22"/>
      <w:lang w:eastAsia="en-US"/>
    </w:rPr>
  </w:style>
  <w:style w:type="paragraph" w:customStyle="1" w:styleId="pf0">
    <w:name w:val="pf0"/>
    <w:basedOn w:val="Normln"/>
    <w:rsid w:val="00B57F34"/>
    <w:pPr>
      <w:suppressAutoHyphens w:val="0"/>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f01">
    <w:name w:val="cf01"/>
    <w:basedOn w:val="Standardnpsmoodstavce"/>
    <w:rsid w:val="00B57F34"/>
    <w:rPr>
      <w:rFonts w:ascii="Segoe UI" w:hAnsi="Segoe UI" w:cs="Segoe UI" w:hint="default"/>
      <w:sz w:val="18"/>
      <w:szCs w:val="18"/>
    </w:rPr>
  </w:style>
  <w:style w:type="paragraph" w:styleId="Normlnweb">
    <w:name w:val="Normal (Web)"/>
    <w:basedOn w:val="Normln"/>
    <w:uiPriority w:val="99"/>
    <w:semiHidden/>
    <w:unhideWhenUsed/>
    <w:rsid w:val="00B57F34"/>
    <w:pPr>
      <w:suppressAutoHyphens w:val="0"/>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815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43647">
      <w:bodyDiv w:val="1"/>
      <w:marLeft w:val="0"/>
      <w:marRight w:val="0"/>
      <w:marTop w:val="0"/>
      <w:marBottom w:val="0"/>
      <w:divBdr>
        <w:top w:val="none" w:sz="0" w:space="0" w:color="auto"/>
        <w:left w:val="none" w:sz="0" w:space="0" w:color="auto"/>
        <w:bottom w:val="none" w:sz="0" w:space="0" w:color="auto"/>
        <w:right w:val="none" w:sz="0" w:space="0" w:color="auto"/>
      </w:divBdr>
    </w:div>
    <w:div w:id="999966984">
      <w:bodyDiv w:val="1"/>
      <w:marLeft w:val="0"/>
      <w:marRight w:val="0"/>
      <w:marTop w:val="0"/>
      <w:marBottom w:val="0"/>
      <w:divBdr>
        <w:top w:val="none" w:sz="0" w:space="0" w:color="auto"/>
        <w:left w:val="none" w:sz="0" w:space="0" w:color="auto"/>
        <w:bottom w:val="none" w:sz="0" w:space="0" w:color="auto"/>
        <w:right w:val="none" w:sz="0" w:space="0" w:color="auto"/>
      </w:divBdr>
    </w:div>
    <w:div w:id="1395010656">
      <w:bodyDiv w:val="1"/>
      <w:marLeft w:val="0"/>
      <w:marRight w:val="0"/>
      <w:marTop w:val="0"/>
      <w:marBottom w:val="0"/>
      <w:divBdr>
        <w:top w:val="none" w:sz="0" w:space="0" w:color="auto"/>
        <w:left w:val="none" w:sz="0" w:space="0" w:color="auto"/>
        <w:bottom w:val="none" w:sz="0" w:space="0" w:color="auto"/>
        <w:right w:val="none" w:sz="0" w:space="0" w:color="auto"/>
      </w:divBdr>
    </w:div>
    <w:div w:id="1528326453">
      <w:bodyDiv w:val="1"/>
      <w:marLeft w:val="0"/>
      <w:marRight w:val="0"/>
      <w:marTop w:val="0"/>
      <w:marBottom w:val="0"/>
      <w:divBdr>
        <w:top w:val="none" w:sz="0" w:space="0" w:color="auto"/>
        <w:left w:val="none" w:sz="0" w:space="0" w:color="auto"/>
        <w:bottom w:val="none" w:sz="0" w:space="0" w:color="auto"/>
        <w:right w:val="none" w:sz="0" w:space="0" w:color="auto"/>
      </w:divBdr>
    </w:div>
    <w:div w:id="1539048940">
      <w:bodyDiv w:val="1"/>
      <w:marLeft w:val="0"/>
      <w:marRight w:val="0"/>
      <w:marTop w:val="0"/>
      <w:marBottom w:val="0"/>
      <w:divBdr>
        <w:top w:val="none" w:sz="0" w:space="0" w:color="auto"/>
        <w:left w:val="none" w:sz="0" w:space="0" w:color="auto"/>
        <w:bottom w:val="none" w:sz="0" w:space="0" w:color="auto"/>
        <w:right w:val="none" w:sz="0" w:space="0" w:color="auto"/>
      </w:divBdr>
    </w:div>
    <w:div w:id="1632134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dk@smppraha3.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QEABm/8ykx8CdN/dr8p68tsw7w==">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2508</Words>
  <Characters>14802</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Bold</dc:creator>
  <cp:lastModifiedBy>Michaela Vintrová</cp:lastModifiedBy>
  <cp:revision>3</cp:revision>
  <cp:lastPrinted>2021-07-28T14:30:00Z</cp:lastPrinted>
  <dcterms:created xsi:type="dcterms:W3CDTF">2021-07-28T14:38:00Z</dcterms:created>
  <dcterms:modified xsi:type="dcterms:W3CDTF">2021-07-28T14:38:00Z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etor0">
    <vt:lpwstr>«spis.Hlavní klient.Subjekt.Zápis OR»</vt:lpwstr>
  </property>
  <property fmtid="{D5CDD505-2E9C-101B-9397-08002B2CF9AE}" pid="3" name="praetor2">
    <vt:lpwstr>«spis.Hlavní klient.Subjekt.Označení»</vt:lpwstr>
  </property>
  <property fmtid="{D5CDD505-2E9C-101B-9397-08002B2CF9AE}" pid="4" name="praetor3">
    <vt:lpwstr>«Protistrana.Subjekt.Komplet subjektu»</vt:lpwstr>
  </property>
</Properties>
</file>