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FB" w:rsidRPr="00DF6AFB" w:rsidRDefault="00DF6AFB" w:rsidP="00DF6AF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posOffset>-118745</wp:posOffset>
            </wp:positionH>
            <wp:positionV relativeFrom="line">
              <wp:posOffset>-4445</wp:posOffset>
            </wp:positionV>
            <wp:extent cx="1876425" cy="914400"/>
            <wp:effectExtent l="19050" t="0" r="9525" b="0"/>
            <wp:wrapSquare wrapText="bothSides"/>
            <wp:docPr id="2" name="obrázek 2"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posOffset>4786630</wp:posOffset>
            </wp:positionH>
            <wp:positionV relativeFrom="line">
              <wp:posOffset>-4445</wp:posOffset>
            </wp:positionV>
            <wp:extent cx="1266825" cy="914400"/>
            <wp:effectExtent l="19050" t="0" r="9525" b="0"/>
            <wp:wrapSquare wrapText="bothSides"/>
            <wp:docPr id="4" name="obrázek 4"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life.jpg"/>
                    <pic:cNvPicPr>
                      <a:picLocks noChangeAspect="1" noChangeArrowheads="1"/>
                    </pic:cNvPicPr>
                  </pic:nvPicPr>
                  <pic:blipFill>
                    <a:blip r:embed="rId5" cstate="print"/>
                    <a:srcRect/>
                    <a:stretch>
                      <a:fillRect/>
                    </a:stretch>
                  </pic:blipFill>
                  <pic:spPr bwMode="auto">
                    <a:xfrm>
                      <a:off x="0" y="0"/>
                      <a:ext cx="1266825"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914400"/>
            <wp:effectExtent l="1905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6" cstate="print"/>
                    <a:srcRect/>
                    <a:stretch>
                      <a:fillRect/>
                    </a:stretch>
                  </pic:blipFill>
                  <pic:spPr bwMode="auto">
                    <a:xfrm>
                      <a:off x="0" y="0"/>
                      <a:ext cx="1666875"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57275" cy="914400"/>
            <wp:effectExtent l="19050" t="0" r="9525" b="0"/>
            <wp:wrapSquare wrapText="bothSides"/>
            <wp:docPr id="5" name="obrázek 5"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natura.jpg"/>
                    <pic:cNvPicPr>
                      <a:picLocks noChangeAspect="1" noChangeArrowheads="1"/>
                    </pic:cNvPicPr>
                  </pic:nvPicPr>
                  <pic:blipFill>
                    <a:blip r:embed="rId7" cstate="print"/>
                    <a:srcRect/>
                    <a:stretch>
                      <a:fillRect/>
                    </a:stretch>
                  </pic:blipFill>
                  <pic:spPr bwMode="auto">
                    <a:xfrm>
                      <a:off x="0" y="0"/>
                      <a:ext cx="1057275" cy="914400"/>
                    </a:xfrm>
                    <a:prstGeom prst="rect">
                      <a:avLst/>
                    </a:prstGeom>
                    <a:noFill/>
                    <a:ln w="9525">
                      <a:noFill/>
                      <a:miter lim="800000"/>
                      <a:headEnd/>
                      <a:tailEnd/>
                    </a:ln>
                  </pic:spPr>
                </pic:pic>
              </a:graphicData>
            </a:graphic>
          </wp:anchor>
        </w:drawing>
      </w:r>
      <w:r w:rsidRPr="00DF6AFB">
        <w:rPr>
          <w:rFonts w:ascii="Times New Roman" w:eastAsia="Times New Roman" w:hAnsi="Times New Roman" w:cs="Times New Roman"/>
          <w:sz w:val="24"/>
          <w:szCs w:val="24"/>
          <w:lang w:eastAsia="cs-CZ"/>
        </w:rPr>
        <w:t> </w:t>
      </w:r>
    </w:p>
    <w:p w:rsidR="00DF6AFB" w:rsidRPr="00DF6AFB" w:rsidRDefault="00DF6AFB" w:rsidP="00DF6AFB">
      <w:pPr>
        <w:tabs>
          <w:tab w:val="right" w:pos="9000"/>
        </w:tabs>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Unicode MS"/>
          <w:b/>
          <w:bCs/>
          <w:szCs w:val="24"/>
          <w:lang w:eastAsia="cs-CZ"/>
        </w:rPr>
        <w:tab/>
      </w:r>
      <w:r w:rsidRPr="00DF6AFB">
        <w:rPr>
          <w:rFonts w:ascii="Arial" w:eastAsia="Times New Roman" w:hAnsi="Arial" w:cs="Arial Unicode MS"/>
          <w:b/>
          <w:bCs/>
          <w:szCs w:val="24"/>
          <w:lang w:eastAsia="cs-CZ"/>
        </w:rPr>
        <w:t xml:space="preserve">Číslo spisu: S/02776/SC/21 </w:t>
      </w:r>
    </w:p>
    <w:p w:rsidR="00DF6AFB" w:rsidRPr="00DF6AFB" w:rsidRDefault="00DF6AFB" w:rsidP="00DF6AF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DF6AFB">
        <w:rPr>
          <w:rFonts w:ascii="Arial" w:eastAsia="Times New Roman" w:hAnsi="Arial" w:cs="Arial Unicode MS"/>
          <w:b/>
          <w:bCs/>
          <w:szCs w:val="24"/>
          <w:lang w:eastAsia="cs-CZ"/>
        </w:rPr>
        <w:t>Číslo jednací: 02776/SC/21</w:t>
      </w:r>
    </w:p>
    <w:p w:rsidR="00DF6AFB" w:rsidRPr="00DF6AFB" w:rsidRDefault="00DF6AFB" w:rsidP="00DF6AF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DF6AFB">
        <w:rPr>
          <w:rFonts w:ascii="Arial" w:eastAsia="Times New Roman" w:hAnsi="Arial" w:cs="Arial Unicode MS"/>
          <w:szCs w:val="24"/>
          <w:lang w:eastAsia="cs-CZ"/>
        </w:rPr>
        <w:t xml:space="preserve">PPK-1002a/25/21 </w:t>
      </w:r>
    </w:p>
    <w:p w:rsidR="00DF6AFB" w:rsidRDefault="00DF6AFB" w:rsidP="00DF6AFB">
      <w:pPr>
        <w:tabs>
          <w:tab w:val="right" w:pos="9000"/>
        </w:tabs>
        <w:spacing w:before="100" w:beforeAutospacing="1" w:after="100" w:afterAutospacing="1" w:line="240" w:lineRule="auto"/>
        <w:jc w:val="right"/>
        <w:rPr>
          <w:rFonts w:ascii="Arial" w:eastAsia="Times New Roman" w:hAnsi="Arial" w:cs="Arial Unicode MS"/>
          <w:szCs w:val="24"/>
          <w:lang w:eastAsia="cs-CZ"/>
        </w:rPr>
      </w:pPr>
      <w:r w:rsidRPr="00DF6AFB">
        <w:rPr>
          <w:rFonts w:ascii="Arial" w:eastAsia="Times New Roman" w:hAnsi="Arial" w:cs="Arial Unicode MS"/>
          <w:szCs w:val="24"/>
          <w:lang w:eastAsia="cs-CZ"/>
        </w:rPr>
        <w:t>Dotační titul: D</w:t>
      </w:r>
    </w:p>
    <w:p w:rsidR="00DF6AFB" w:rsidRPr="00DF6AFB" w:rsidRDefault="00DF6AFB" w:rsidP="00DF6AFB">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Arial" w:eastAsia="Arial Unicode MS" w:hAnsi="Arial" w:cs="Arial"/>
          <w:b/>
          <w:bCs/>
          <w:szCs w:val="24"/>
          <w:lang w:eastAsia="cs-CZ"/>
        </w:rPr>
        <w:t xml:space="preserve">DOHODA O REALIZACI MANAGEMENTOVÝCH OPATŘENÍ </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Arial" w:eastAsia="Arial Unicode MS" w:hAnsi="Arial" w:cs="Arial"/>
          <w:szCs w:val="24"/>
          <w:lang w:eastAsia="cs-CZ"/>
        </w:rPr>
        <w:t>dle ust. § 68 odst. 2 a § 69 odst. 3 zák. č. 114/1992 Sb., o ochraně přírody a krajiny (dále jen „Dohoda“),</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Arial" w:eastAsia="Arial Unicode MS" w:hAnsi="Arial" w:cs="Arial"/>
          <w:szCs w:val="24"/>
          <w:lang w:eastAsia="cs-CZ"/>
        </w:rPr>
        <w:t>kterou uzavírají níže uvedeného dne, měsíce a roku tito účastníci</w:t>
      </w: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Arial" w:eastAsia="Times New Roman" w:hAnsi="Arial" w:cs="Arial"/>
          <w:b/>
          <w:bCs/>
          <w:szCs w:val="24"/>
          <w:lang w:eastAsia="cs-CZ"/>
        </w:rPr>
        <w:br/>
        <w:t xml:space="preserve">1. Česká republika – Agentura ochrany přírody a krajiny ČR, </w:t>
      </w: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Arial" w:eastAsia="Times New Roman" w:hAnsi="Arial" w:cs="Arial"/>
          <w:b/>
          <w:bCs/>
          <w:szCs w:val="24"/>
          <w:lang w:eastAsia="cs-CZ"/>
        </w:rPr>
        <w:t>Regionální pracoviště: Regionální pracoviště Střední Čechy</w:t>
      </w: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Sídlo: Kaplanova 1931/1, 148 00, Praha 11 - Chodov</w:t>
      </w: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Kontaktní adresa: Podbabská 2582, 16000 Praha 6</w:t>
      </w: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IČ: 62933591</w:t>
      </w:r>
    </w:p>
    <w:p w:rsidR="00DF6AFB" w:rsidRPr="00DF6AFB" w:rsidRDefault="00DF6AFB" w:rsidP="00DF6A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zastoupena: RNDr. Jaroslav Obermajer</w:t>
      </w:r>
      <w:r>
        <w:rPr>
          <w:rFonts w:ascii="Arial" w:eastAsia="Times New Roman" w:hAnsi="Arial" w:cs="Arial"/>
          <w:szCs w:val="24"/>
          <w:lang w:eastAsia="cs-CZ"/>
        </w:rPr>
        <w:t xml:space="preserve">, </w:t>
      </w:r>
      <w:r w:rsidRPr="00DF6AFB">
        <w:rPr>
          <w:rFonts w:ascii="Arial" w:eastAsia="Times New Roman" w:hAnsi="Arial" w:cs="Arial"/>
          <w:szCs w:val="24"/>
          <w:lang w:eastAsia="cs-CZ"/>
        </w:rPr>
        <w:t xml:space="preserve">ředitel RP Střední Čechy </w:t>
      </w:r>
    </w:p>
    <w:p w:rsidR="00DF6AFB" w:rsidRDefault="00DF6AFB" w:rsidP="00DF6AFB">
      <w:pPr>
        <w:spacing w:after="0" w:line="240" w:lineRule="auto"/>
        <w:jc w:val="both"/>
        <w:rPr>
          <w:rFonts w:ascii="Arial" w:eastAsia="Times New Roman" w:hAnsi="Arial" w:cs="Arial"/>
          <w:szCs w:val="24"/>
          <w:lang w:eastAsia="cs-CZ"/>
        </w:rPr>
      </w:pPr>
      <w:r w:rsidRPr="00DF6AFB">
        <w:rPr>
          <w:rFonts w:ascii="Arial" w:eastAsia="Times New Roman" w:hAnsi="Arial" w:cs="Arial"/>
          <w:szCs w:val="24"/>
          <w:lang w:eastAsia="cs-CZ"/>
        </w:rPr>
        <w:t>V rozsahu této dohody osoba zmocněná k jednání s nájemcem, k věcným úkonům a k provedení kontroly realizovaných managementových opatření: Jana Dandová</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 xml:space="preserve">za projekt Jedna příroda (LIFE-IP: N2K Revisited) odpovídá: Ing. </w:t>
      </w:r>
      <w:r>
        <w:rPr>
          <w:rFonts w:ascii="Arial" w:eastAsia="Times New Roman" w:hAnsi="Arial" w:cs="Arial"/>
          <w:szCs w:val="24"/>
          <w:lang w:eastAsia="cs-CZ"/>
        </w:rPr>
        <w:t>Jan Fechtner, Ph.D.</w:t>
      </w:r>
      <w:r w:rsidRPr="00DF6AFB">
        <w:rPr>
          <w:rFonts w:ascii="Arial" w:eastAsia="Times New Roman" w:hAnsi="Arial" w:cs="Arial"/>
          <w:szCs w:val="24"/>
          <w:lang w:eastAsia="cs-CZ"/>
        </w:rPr>
        <w:t xml:space="preserve">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Arial" w:eastAsia="Times New Roman" w:hAnsi="Arial" w:cs="Arial"/>
          <w:lang w:eastAsia="cs-CZ"/>
        </w:rPr>
        <w:br/>
        <w:t xml:space="preserve">jakožto věcně a místně příslušný orgán ochrany přírody příslušný podle ustanovení </w:t>
      </w:r>
      <w:r w:rsidRPr="00DF6AFB">
        <w:rPr>
          <w:rFonts w:ascii="Arial" w:eastAsia="Times New Roman" w:hAnsi="Arial" w:cs="Arial"/>
          <w:color w:val="000000"/>
          <w:lang w:eastAsia="cs-CZ"/>
        </w:rPr>
        <w:t>§ 75 odst. 1 písm. e) ve spojení s</w:t>
      </w:r>
      <w:r w:rsidRPr="00DF6AFB">
        <w:rPr>
          <w:rFonts w:ascii="Arial" w:eastAsia="Times New Roman" w:hAnsi="Arial" w:cs="Arial"/>
          <w:lang w:eastAsia="cs-CZ"/>
        </w:rPr>
        <w:t xml:space="preserve"> § 78 odst. 1 zákona č. 114/1992 Sb., o ochraně přírody a krajiny, v platném znění (dále jen ZOPK).</w:t>
      </w: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Arial" w:eastAsia="Times New Roman" w:hAnsi="Arial" w:cs="Arial"/>
          <w:b/>
          <w:iCs/>
          <w:lang w:eastAsia="cs-CZ"/>
        </w:rPr>
        <w:t>(dále jen „AOPK ČR“)</w:t>
      </w:r>
    </w:p>
    <w:p w:rsidR="00DF6AFB" w:rsidRPr="00DF6AFB" w:rsidRDefault="00DF6AFB" w:rsidP="00DF6AFB">
      <w:pPr>
        <w:spacing w:after="0" w:line="240" w:lineRule="auto"/>
        <w:rPr>
          <w:rFonts w:ascii="Arial" w:eastAsia="Times New Roman" w:hAnsi="Arial" w:cs="Arial"/>
          <w:lang w:eastAsia="cs-CZ"/>
        </w:rPr>
      </w:pPr>
      <w:r w:rsidRPr="00DF6AFB">
        <w:rPr>
          <w:rFonts w:ascii="Arial" w:eastAsia="Times New Roman" w:hAnsi="Arial" w:cs="Arial"/>
          <w:lang w:eastAsia="cs-CZ"/>
        </w:rPr>
        <w:br/>
        <w:t>a</w:t>
      </w:r>
    </w:p>
    <w:p w:rsidR="00DF6AFB" w:rsidRPr="00DF6AFB" w:rsidRDefault="00DF6AFB" w:rsidP="00DF6AFB">
      <w:pPr>
        <w:spacing w:after="0" w:line="240" w:lineRule="auto"/>
        <w:rPr>
          <w:rFonts w:ascii="Arial" w:eastAsia="Times New Roman" w:hAnsi="Arial" w:cs="Arial"/>
          <w:lang w:eastAsia="cs-CZ"/>
        </w:rPr>
      </w:pPr>
      <w:r w:rsidRPr="00DF6AFB">
        <w:rPr>
          <w:rFonts w:ascii="Arial" w:eastAsia="Times New Roman" w:hAnsi="Arial" w:cs="Arial"/>
          <w:b/>
          <w:bCs/>
          <w:lang w:eastAsia="cs-CZ"/>
        </w:rPr>
        <w:br/>
        <w:t xml:space="preserve">2. Nájemce </w:t>
      </w:r>
    </w:p>
    <w:p w:rsidR="00DF6AFB" w:rsidRDefault="00DF6AFB" w:rsidP="00DF6AFB">
      <w:pPr>
        <w:spacing w:after="0" w:line="240" w:lineRule="auto"/>
        <w:rPr>
          <w:rFonts w:ascii="Arial" w:eastAsia="Times New Roman" w:hAnsi="Arial" w:cs="Arial"/>
          <w:lang w:eastAsia="cs-CZ"/>
        </w:rPr>
      </w:pPr>
      <w:r w:rsidRPr="00DF6AFB">
        <w:rPr>
          <w:rFonts w:ascii="Arial" w:eastAsia="Times New Roman" w:hAnsi="Arial" w:cs="Arial"/>
          <w:lang w:eastAsia="cs-CZ"/>
        </w:rPr>
        <w:t>13/18 ZO ČSOP Silvatica</w:t>
      </w:r>
      <w:r w:rsidRPr="00DF6AFB">
        <w:rPr>
          <w:rFonts w:ascii="Arial" w:eastAsia="Times New Roman" w:hAnsi="Arial" w:cs="Arial"/>
          <w:lang w:eastAsia="cs-CZ"/>
        </w:rPr>
        <w:br/>
        <w:t>Brejl 88</w:t>
      </w:r>
      <w:r>
        <w:rPr>
          <w:rFonts w:ascii="Arial" w:eastAsia="Times New Roman" w:hAnsi="Arial" w:cs="Arial"/>
          <w:lang w:eastAsia="cs-CZ"/>
        </w:rPr>
        <w:t xml:space="preserve">, </w:t>
      </w:r>
      <w:r w:rsidRPr="00DF6AFB">
        <w:rPr>
          <w:rFonts w:ascii="Arial" w:eastAsia="Times New Roman" w:hAnsi="Arial" w:cs="Arial"/>
          <w:lang w:eastAsia="cs-CZ"/>
        </w:rPr>
        <w:t>271</w:t>
      </w:r>
      <w:r>
        <w:rPr>
          <w:rFonts w:ascii="Arial" w:eastAsia="Times New Roman" w:hAnsi="Arial" w:cs="Arial"/>
          <w:lang w:eastAsia="cs-CZ"/>
        </w:rPr>
        <w:t xml:space="preserve"> </w:t>
      </w:r>
      <w:r w:rsidRPr="00DF6AFB">
        <w:rPr>
          <w:rFonts w:ascii="Arial" w:eastAsia="Times New Roman" w:hAnsi="Arial" w:cs="Arial"/>
          <w:lang w:eastAsia="cs-CZ"/>
        </w:rPr>
        <w:t>01 Ruda</w:t>
      </w:r>
      <w:r w:rsidRPr="00DF6AFB">
        <w:rPr>
          <w:rFonts w:ascii="Arial" w:eastAsia="Times New Roman" w:hAnsi="Arial" w:cs="Arial"/>
          <w:lang w:eastAsia="cs-CZ"/>
        </w:rPr>
        <w:br/>
        <w:t>IČ 47017597</w:t>
      </w:r>
      <w:r w:rsidRPr="00DF6AFB">
        <w:rPr>
          <w:rFonts w:ascii="Arial" w:eastAsia="Times New Roman" w:hAnsi="Arial" w:cs="Arial"/>
          <w:lang w:eastAsia="cs-CZ"/>
        </w:rPr>
        <w:br/>
      </w:r>
      <w:r w:rsidRPr="00DF6AFB">
        <w:rPr>
          <w:rFonts w:ascii="Arial" w:eastAsia="Times New Roman" w:hAnsi="Arial" w:cs="Arial"/>
          <w:lang w:eastAsia="cs-CZ"/>
        </w:rPr>
        <w:br/>
        <w:t>není plátcem DPH</w:t>
      </w:r>
      <w:r w:rsidRPr="00DF6AFB">
        <w:rPr>
          <w:rFonts w:ascii="Arial" w:eastAsia="Times New Roman" w:hAnsi="Arial" w:cs="Arial"/>
          <w:lang w:eastAsia="cs-CZ"/>
        </w:rPr>
        <w:br/>
      </w:r>
      <w:r w:rsidRPr="00DF6AFB">
        <w:rPr>
          <w:rFonts w:ascii="Arial" w:eastAsia="Times New Roman" w:hAnsi="Arial" w:cs="Arial"/>
          <w:lang w:eastAsia="cs-CZ"/>
        </w:rPr>
        <w:lastRenderedPageBreak/>
        <w:t>bankovní spojení</w:t>
      </w:r>
      <w:r>
        <w:rPr>
          <w:rFonts w:ascii="Arial" w:eastAsia="Times New Roman" w:hAnsi="Arial" w:cs="Arial"/>
          <w:lang w:eastAsia="cs-CZ"/>
        </w:rPr>
        <w:t>:</w:t>
      </w:r>
      <w:r w:rsidRPr="00DF6AFB">
        <w:rPr>
          <w:rFonts w:ascii="Arial" w:eastAsia="Times New Roman" w:hAnsi="Arial" w:cs="Arial"/>
          <w:lang w:eastAsia="cs-CZ"/>
        </w:rPr>
        <w:t xml:space="preserve"> </w:t>
      </w:r>
      <w:r w:rsidR="00CA62AD">
        <w:rPr>
          <w:rFonts w:ascii="Arial" w:eastAsia="Times New Roman" w:hAnsi="Arial" w:cs="Arial"/>
          <w:lang w:eastAsia="cs-CZ"/>
        </w:rPr>
        <w:t>xxx</w:t>
      </w:r>
      <w:r w:rsidRPr="00DF6AFB">
        <w:rPr>
          <w:rFonts w:ascii="Arial" w:eastAsia="Times New Roman" w:hAnsi="Arial" w:cs="Arial"/>
          <w:lang w:eastAsia="cs-CZ"/>
        </w:rPr>
        <w:br/>
        <w:t>statutární zástupce</w:t>
      </w:r>
      <w:r>
        <w:rPr>
          <w:rFonts w:ascii="Arial" w:eastAsia="Times New Roman" w:hAnsi="Arial" w:cs="Arial"/>
          <w:lang w:eastAsia="cs-CZ"/>
        </w:rPr>
        <w:t>:</w:t>
      </w:r>
      <w:r w:rsidRPr="00DF6AFB">
        <w:rPr>
          <w:rFonts w:ascii="Arial" w:eastAsia="Times New Roman" w:hAnsi="Arial" w:cs="Arial"/>
          <w:lang w:eastAsia="cs-CZ"/>
        </w:rPr>
        <w:t xml:space="preserve"> Elena Plesková</w:t>
      </w:r>
    </w:p>
    <w:p w:rsidR="00DF6AFB" w:rsidRPr="00DF6AFB" w:rsidRDefault="00DF6AFB" w:rsidP="00DF6AFB">
      <w:pPr>
        <w:spacing w:after="0" w:line="240" w:lineRule="auto"/>
        <w:rPr>
          <w:rFonts w:ascii="Arial" w:eastAsia="Times New Roman" w:hAnsi="Arial" w:cs="Arial"/>
          <w:lang w:eastAsia="cs-CZ"/>
        </w:rPr>
      </w:pP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Arial" w:eastAsia="Times New Roman" w:hAnsi="Arial" w:cs="Arial"/>
          <w:lang w:eastAsia="cs-CZ"/>
        </w:rPr>
        <w:t>jakožto nájemce pozemků 317/3, 706, 707, 708, 709, 710 v k. ú. Ruda u Nového Strašecí a 325, 953 a 330 v k. ú. Lány</w:t>
      </w:r>
    </w:p>
    <w:p w:rsid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Default="00DF6AFB" w:rsidP="00DF6AFB">
      <w:pPr>
        <w:spacing w:after="0" w:line="240" w:lineRule="auto"/>
        <w:rPr>
          <w:rFonts w:ascii="Arial" w:eastAsia="Times New Roman" w:hAnsi="Arial" w:cs="Arial Unicode MS"/>
          <w:b/>
          <w:bCs/>
          <w:szCs w:val="24"/>
          <w:lang w:eastAsia="cs-CZ"/>
        </w:rPr>
      </w:pPr>
      <w:r w:rsidRPr="00DF6AFB">
        <w:rPr>
          <w:rFonts w:ascii="Arial" w:eastAsia="Times New Roman" w:hAnsi="Arial" w:cs="Arial Unicode MS"/>
          <w:b/>
          <w:bCs/>
          <w:szCs w:val="24"/>
          <w:lang w:eastAsia="cs-CZ"/>
        </w:rPr>
        <w:t>(dále jen ”nájemce”)</w:t>
      </w:r>
    </w:p>
    <w:p w:rsidR="00DF6AFB" w:rsidRDefault="00DF6AFB" w:rsidP="00DF6AFB">
      <w:pPr>
        <w:spacing w:after="0" w:line="240" w:lineRule="auto"/>
        <w:rPr>
          <w:rFonts w:ascii="Arial" w:eastAsia="Times New Roman" w:hAnsi="Arial" w:cs="Arial Unicode MS"/>
          <w:b/>
          <w:bCs/>
          <w:szCs w:val="24"/>
          <w:lang w:eastAsia="cs-CZ"/>
        </w:rPr>
      </w:pPr>
    </w:p>
    <w:p w:rsidR="00DF6AFB" w:rsidRDefault="00DF6AFB" w:rsidP="00DF6AFB">
      <w:pPr>
        <w:spacing w:after="0" w:line="240" w:lineRule="auto"/>
        <w:rPr>
          <w:rFonts w:ascii="Arial" w:eastAsia="Times New Roman" w:hAnsi="Arial" w:cs="Arial Unicode MS"/>
          <w:b/>
          <w:bCs/>
          <w:szCs w:val="24"/>
          <w:lang w:eastAsia="cs-CZ"/>
        </w:rPr>
      </w:pP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Arial" w:eastAsia="Arial Unicode MS" w:hAnsi="Arial" w:cs="Arial"/>
          <w:b/>
          <w:szCs w:val="24"/>
          <w:lang w:eastAsia="cs-CZ"/>
        </w:rPr>
        <w:t>Čl. I.</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Arial" w:eastAsia="Arial Unicode MS" w:hAnsi="Arial" w:cs="Arial"/>
          <w:b/>
          <w:szCs w:val="24"/>
          <w:lang w:eastAsia="cs-CZ"/>
        </w:rPr>
        <w:t>Účel a předmět Dohody</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240" w:line="240" w:lineRule="auto"/>
        <w:jc w:val="both"/>
        <w:rPr>
          <w:rFonts w:ascii="Times New Roman" w:eastAsia="Times New Roman" w:hAnsi="Times New Roman" w:cs="Times New Roman"/>
          <w:sz w:val="24"/>
          <w:szCs w:val="24"/>
          <w:lang w:eastAsia="cs-CZ"/>
        </w:rPr>
      </w:pPr>
      <w:r w:rsidRPr="00DF6AFB">
        <w:rPr>
          <w:rFonts w:ascii="Arial" w:eastAsia="Arial Unicode MS" w:hAnsi="Arial" w:cs="Arial"/>
          <w:szCs w:val="24"/>
          <w:lang w:eastAsia="cs-CZ"/>
        </w:rPr>
        <w:t xml:space="preserve">1. Účelem této Dohody je úprava provádění péče o pozemky v I. zóna CHKO Křivoklátsko, EVL Lánská Obora z důvodu ochrany přírody v případě péče o pozemky prováděné nad rámec povinností uložených zákonem.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r w:rsidRPr="00DF6AFB">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v rámci projektu Jedna příroda (Integrovaný projekt LIFE pro soustavu Natura 2000 v České republice – LIFE17 IPE/CZ/000005 LIFE-IP: N2K Revisited), aktivita C3 – Komunikace s vlastníky a uživateli pozemků v soustavě Natura 2000.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240" w:line="240" w:lineRule="auto"/>
        <w:jc w:val="both"/>
        <w:rPr>
          <w:rFonts w:ascii="Times New Roman" w:eastAsia="Times New Roman" w:hAnsi="Times New Roman" w:cs="Times New Roman"/>
          <w:sz w:val="24"/>
          <w:szCs w:val="24"/>
          <w:lang w:eastAsia="cs-CZ"/>
        </w:rPr>
      </w:pPr>
      <w:r w:rsidRPr="00DF6AFB">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DF6AFB" w:rsidRDefault="00DF6AFB" w:rsidP="00DF6AFB">
      <w:pPr>
        <w:spacing w:after="240" w:line="240" w:lineRule="auto"/>
        <w:jc w:val="both"/>
        <w:rPr>
          <w:rFonts w:ascii="Arial" w:eastAsia="Arial Unicode MS" w:hAnsi="Arial" w:cs="Arial"/>
          <w:szCs w:val="24"/>
          <w:lang w:eastAsia="cs-CZ"/>
        </w:rPr>
      </w:pPr>
      <w:r w:rsidRPr="00DF6AFB">
        <w:rPr>
          <w:rFonts w:ascii="Arial" w:eastAsia="Arial Unicode MS" w:hAnsi="Arial" w:cs="Arial"/>
          <w:szCs w:val="24"/>
          <w:lang w:eastAsia="cs-CZ"/>
        </w:rPr>
        <w:t xml:space="preserve">4. Na činnosti dle této Dohody se vztahuje Opatření obecné povahy č. 2 Agentury ochrany přírody a krajiny, č. j. SR/0150/US/2018-2 ze dne 14. 3. 2019 (dále jen „OOP“), k dispozici na </w:t>
      </w:r>
      <w:hyperlink r:id="rId8" w:history="1">
        <w:r w:rsidRPr="00DF6AFB">
          <w:rPr>
            <w:rFonts w:ascii="Arial" w:eastAsia="Arial Unicode MS" w:hAnsi="Arial" w:cs="Arial"/>
            <w:b/>
            <w:bCs/>
            <w:color w:val="0000FF"/>
            <w:szCs w:val="24"/>
            <w:u w:val="single"/>
            <w:lang w:eastAsia="cs-CZ"/>
          </w:rPr>
          <w:t>https://portal.nature.cz/publik_syst/files/oop_mngmonvyj.pdf</w:t>
        </w:r>
      </w:hyperlink>
      <w:r w:rsidRPr="00DF6AFB">
        <w:rPr>
          <w:rFonts w:ascii="Arial" w:eastAsia="Arial Unicode MS" w:hAnsi="Arial" w:cs="Arial"/>
          <w:szCs w:val="24"/>
          <w:lang w:eastAsia="cs-CZ"/>
        </w:rPr>
        <w:t>). Podle něj je nájemce po dobu účinnosti této smlouvy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nájemce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DF6AFB" w:rsidRPr="00DF6AFB" w:rsidRDefault="00DF6AFB" w:rsidP="00DF6AFB">
      <w:pPr>
        <w:spacing w:after="240" w:line="240" w:lineRule="auto"/>
        <w:jc w:val="both"/>
        <w:rPr>
          <w:rFonts w:ascii="Times New Roman" w:eastAsia="Times New Roman" w:hAnsi="Times New Roman" w:cs="Times New Roman"/>
          <w:sz w:val="24"/>
          <w:szCs w:val="24"/>
          <w:lang w:eastAsia="cs-CZ"/>
        </w:rPr>
      </w:pP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Arial" w:eastAsia="Arial Unicode MS" w:hAnsi="Arial" w:cs="Arial"/>
          <w:b/>
          <w:szCs w:val="24"/>
          <w:lang w:eastAsia="cs-CZ"/>
        </w:rPr>
        <w:t>Čl. II.</w:t>
      </w:r>
    </w:p>
    <w:p w:rsidR="00DF6AFB" w:rsidRPr="00DF6AFB" w:rsidRDefault="00DF6AFB" w:rsidP="00DF6AF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F6AFB">
        <w:rPr>
          <w:rFonts w:ascii="Arial" w:eastAsia="Arial Unicode MS" w:hAnsi="Arial" w:cs="Arial"/>
          <w:b/>
          <w:szCs w:val="24"/>
          <w:lang w:eastAsia="cs-CZ"/>
        </w:rPr>
        <w:t>Realizace managementových opatření/prací</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240" w:line="240" w:lineRule="auto"/>
        <w:jc w:val="both"/>
        <w:rPr>
          <w:rFonts w:ascii="Times New Roman" w:eastAsia="Times New Roman" w:hAnsi="Times New Roman" w:cs="Times New Roman"/>
          <w:sz w:val="24"/>
          <w:szCs w:val="24"/>
          <w:lang w:eastAsia="cs-CZ"/>
        </w:rPr>
      </w:pPr>
      <w:r w:rsidRPr="00DF6AFB">
        <w:rPr>
          <w:rFonts w:ascii="Arial" w:eastAsia="Arial Unicode MS" w:hAnsi="Arial" w:cs="Arial"/>
          <w:szCs w:val="24"/>
          <w:lang w:eastAsia="cs-CZ"/>
        </w:rPr>
        <w:t>1. Účastníci dohody se dohodli, že nájemce provede dle pokynů AOPK ČR tato managementová opatření z důvodu ochrany přírody:</w:t>
      </w:r>
    </w:p>
    <w:p w:rsidR="00DF6AFB" w:rsidRDefault="00DF6AFB" w:rsidP="00DF6AFB">
      <w:pPr>
        <w:spacing w:after="0" w:line="240" w:lineRule="auto"/>
        <w:jc w:val="both"/>
        <w:rPr>
          <w:rFonts w:ascii="Arial" w:eastAsia="Arial Unicode MS" w:hAnsi="Arial" w:cs="Arial"/>
          <w:szCs w:val="24"/>
          <w:lang w:eastAsia="cs-CZ"/>
        </w:rPr>
      </w:pPr>
      <w:r w:rsidRPr="00DF6AFB">
        <w:rPr>
          <w:rFonts w:ascii="Arial" w:eastAsia="Arial Unicode MS" w:hAnsi="Arial" w:cs="Arial"/>
          <w:b/>
          <w:szCs w:val="24"/>
          <w:lang w:eastAsia="cs-CZ"/>
        </w:rPr>
        <w:lastRenderedPageBreak/>
        <w:t>Kosení vstavačových luk v PR Údolí Klíčavy</w:t>
      </w:r>
      <w:r w:rsidRPr="00DF6AFB">
        <w:rPr>
          <w:rFonts w:ascii="Arial" w:eastAsia="Arial Unicode MS" w:hAnsi="Arial" w:cs="Arial"/>
          <w:szCs w:val="24"/>
          <w:lang w:eastAsia="cs-CZ"/>
        </w:rPr>
        <w:t xml:space="preserve"> (Hořečková, Zvonečníková, Velká a Malá), </w:t>
      </w:r>
      <w:r w:rsidRPr="00DF6AFB">
        <w:rPr>
          <w:rFonts w:ascii="Arial" w:eastAsia="Arial Unicode MS" w:hAnsi="Arial" w:cs="Arial"/>
          <w:b/>
          <w:szCs w:val="24"/>
          <w:lang w:eastAsia="cs-CZ"/>
        </w:rPr>
        <w:t>1,2 ha mechanizací</w:t>
      </w:r>
      <w:r w:rsidRPr="00DF6AFB">
        <w:rPr>
          <w:rFonts w:ascii="Arial" w:eastAsia="Arial Unicode MS" w:hAnsi="Arial" w:cs="Arial"/>
          <w:szCs w:val="24"/>
          <w:lang w:eastAsia="cs-CZ"/>
        </w:rPr>
        <w:t xml:space="preserve">, </w:t>
      </w:r>
      <w:r w:rsidRPr="00DF6AFB">
        <w:rPr>
          <w:rFonts w:ascii="Arial" w:eastAsia="Arial Unicode MS" w:hAnsi="Arial" w:cs="Arial"/>
          <w:b/>
          <w:szCs w:val="24"/>
          <w:lang w:eastAsia="cs-CZ"/>
        </w:rPr>
        <w:t>2 ha kosou</w:t>
      </w:r>
      <w:r w:rsidRPr="00DF6AFB">
        <w:rPr>
          <w:rFonts w:ascii="Arial" w:eastAsia="Arial Unicode MS" w:hAnsi="Arial" w:cs="Arial"/>
          <w:szCs w:val="24"/>
          <w:lang w:eastAsia="cs-CZ"/>
        </w:rPr>
        <w:t xml:space="preserve">. </w:t>
      </w:r>
      <w:r w:rsidR="001952B7">
        <w:rPr>
          <w:rFonts w:ascii="Arial" w:eastAsia="Arial Unicode MS" w:hAnsi="Arial" w:cs="Arial"/>
          <w:szCs w:val="24"/>
          <w:lang w:eastAsia="cs-CZ"/>
        </w:rPr>
        <w:t>Posečená biomasa bude r</w:t>
      </w:r>
      <w:r w:rsidRPr="00DF6AFB">
        <w:rPr>
          <w:rFonts w:ascii="Arial" w:eastAsia="Arial Unicode MS" w:hAnsi="Arial" w:cs="Arial"/>
          <w:szCs w:val="24"/>
          <w:lang w:eastAsia="cs-CZ"/>
        </w:rPr>
        <w:t>učn</w:t>
      </w:r>
      <w:r w:rsidR="001952B7">
        <w:rPr>
          <w:rFonts w:ascii="Arial" w:eastAsia="Arial Unicode MS" w:hAnsi="Arial" w:cs="Arial"/>
          <w:szCs w:val="24"/>
          <w:lang w:eastAsia="cs-CZ"/>
        </w:rPr>
        <w:t>ě</w:t>
      </w:r>
      <w:r w:rsidRPr="00DF6AFB">
        <w:rPr>
          <w:rFonts w:ascii="Arial" w:eastAsia="Arial Unicode MS" w:hAnsi="Arial" w:cs="Arial"/>
          <w:szCs w:val="24"/>
          <w:lang w:eastAsia="cs-CZ"/>
        </w:rPr>
        <w:t xml:space="preserve"> vyhrabán</w:t>
      </w:r>
      <w:r w:rsidR="001952B7">
        <w:rPr>
          <w:rFonts w:ascii="Arial" w:eastAsia="Arial Unicode MS" w:hAnsi="Arial" w:cs="Arial"/>
          <w:szCs w:val="24"/>
          <w:lang w:eastAsia="cs-CZ"/>
        </w:rPr>
        <w:t>a</w:t>
      </w:r>
      <w:r w:rsidRPr="00DF6AFB">
        <w:rPr>
          <w:rFonts w:ascii="Arial" w:eastAsia="Arial Unicode MS" w:hAnsi="Arial" w:cs="Arial"/>
          <w:szCs w:val="24"/>
          <w:lang w:eastAsia="cs-CZ"/>
        </w:rPr>
        <w:t xml:space="preserve"> a naložen</w:t>
      </w:r>
      <w:r w:rsidR="001952B7">
        <w:rPr>
          <w:rFonts w:ascii="Arial" w:eastAsia="Arial Unicode MS" w:hAnsi="Arial" w:cs="Arial"/>
          <w:szCs w:val="24"/>
          <w:lang w:eastAsia="cs-CZ"/>
        </w:rPr>
        <w:t>a</w:t>
      </w:r>
      <w:r w:rsidRPr="00DF6AFB">
        <w:rPr>
          <w:rFonts w:ascii="Arial" w:eastAsia="Arial Unicode MS" w:hAnsi="Arial" w:cs="Arial"/>
          <w:szCs w:val="24"/>
          <w:lang w:eastAsia="cs-CZ"/>
        </w:rPr>
        <w:t xml:space="preserve">. Odvoz </w:t>
      </w:r>
      <w:r w:rsidR="001952B7">
        <w:rPr>
          <w:rFonts w:ascii="Arial" w:eastAsia="Arial Unicode MS" w:hAnsi="Arial" w:cs="Arial"/>
          <w:szCs w:val="24"/>
          <w:lang w:eastAsia="cs-CZ"/>
        </w:rPr>
        <w:t>biomasy</w:t>
      </w:r>
      <w:r w:rsidRPr="00DF6AFB">
        <w:rPr>
          <w:rFonts w:ascii="Arial" w:eastAsia="Arial Unicode MS" w:hAnsi="Arial" w:cs="Arial"/>
          <w:szCs w:val="24"/>
          <w:lang w:eastAsia="cs-CZ"/>
        </w:rPr>
        <w:t xml:space="preserve"> ke kompostování na Doupno. </w:t>
      </w:r>
      <w:r w:rsidR="001952B7">
        <w:rPr>
          <w:rFonts w:ascii="Arial" w:eastAsia="Arial Unicode MS" w:hAnsi="Arial" w:cs="Arial"/>
          <w:szCs w:val="24"/>
          <w:lang w:eastAsia="cs-CZ"/>
        </w:rPr>
        <w:t>Část terénů je podmáčených (0,5 ha), část</w:t>
      </w:r>
      <w:r w:rsidR="001952B7" w:rsidRPr="003C0F2A">
        <w:rPr>
          <w:rFonts w:ascii="Arial" w:eastAsia="Arial Unicode MS" w:hAnsi="Arial" w:cs="Arial"/>
          <w:szCs w:val="24"/>
          <w:lang w:eastAsia="cs-CZ"/>
        </w:rPr>
        <w:t xml:space="preserve"> svažitých</w:t>
      </w:r>
      <w:r w:rsidR="001952B7">
        <w:rPr>
          <w:rFonts w:ascii="Arial" w:eastAsia="Arial Unicode MS" w:hAnsi="Arial" w:cs="Arial"/>
          <w:szCs w:val="24"/>
          <w:lang w:eastAsia="cs-CZ"/>
        </w:rPr>
        <w:t xml:space="preserve"> (0,5 ha)</w:t>
      </w:r>
      <w:r w:rsidR="001952B7" w:rsidRPr="003C0F2A">
        <w:rPr>
          <w:rFonts w:ascii="Arial" w:eastAsia="Arial Unicode MS" w:hAnsi="Arial" w:cs="Arial"/>
          <w:szCs w:val="24"/>
          <w:lang w:eastAsia="cs-CZ"/>
        </w:rPr>
        <w:t>.</w:t>
      </w:r>
      <w:r w:rsidRPr="00DF6AFB">
        <w:rPr>
          <w:rFonts w:ascii="Arial" w:eastAsia="Arial Unicode MS" w:hAnsi="Arial" w:cs="Arial"/>
          <w:szCs w:val="24"/>
          <w:lang w:eastAsia="cs-CZ"/>
        </w:rPr>
        <w:t xml:space="preserve"> </w:t>
      </w:r>
      <w:r w:rsidR="001952B7">
        <w:rPr>
          <w:rFonts w:ascii="Arial" w:eastAsia="Arial Unicode MS" w:hAnsi="Arial" w:cs="Arial"/>
          <w:szCs w:val="24"/>
          <w:lang w:eastAsia="cs-CZ"/>
        </w:rPr>
        <w:t xml:space="preserve">Louky budou koseny po odkvětu ZCHD rostlin. </w:t>
      </w:r>
      <w:r w:rsidRPr="001952B7">
        <w:rPr>
          <w:rFonts w:ascii="Arial" w:eastAsia="Arial Unicode MS" w:hAnsi="Arial" w:cs="Arial"/>
          <w:b/>
          <w:szCs w:val="24"/>
          <w:lang w:eastAsia="cs-CZ"/>
        </w:rPr>
        <w:t>Speciální management lokality hořečku baltského</w:t>
      </w:r>
      <w:r w:rsidRPr="00DF6AFB">
        <w:rPr>
          <w:rFonts w:ascii="Arial" w:eastAsia="Arial Unicode MS" w:hAnsi="Arial" w:cs="Arial"/>
          <w:szCs w:val="24"/>
          <w:lang w:eastAsia="cs-CZ"/>
        </w:rPr>
        <w:t xml:space="preserve"> (pokosení, vertikutace hráběmi po dozrání semen). </w:t>
      </w:r>
    </w:p>
    <w:p w:rsidR="001952B7" w:rsidRDefault="001952B7" w:rsidP="00DF6AFB">
      <w:pPr>
        <w:spacing w:after="0" w:line="240" w:lineRule="auto"/>
        <w:jc w:val="both"/>
        <w:rPr>
          <w:rFonts w:ascii="Arial" w:eastAsia="Arial Unicode MS" w:hAnsi="Arial" w:cs="Arial"/>
          <w:szCs w:val="24"/>
          <w:lang w:eastAsia="cs-CZ"/>
        </w:rPr>
      </w:pPr>
    </w:p>
    <w:p w:rsidR="00DF6AFB" w:rsidRDefault="00DF6AFB" w:rsidP="00DF6AFB">
      <w:pPr>
        <w:spacing w:after="0" w:line="240" w:lineRule="auto"/>
        <w:jc w:val="both"/>
        <w:rPr>
          <w:rFonts w:ascii="Arial" w:eastAsia="Arial Unicode MS" w:hAnsi="Arial" w:cs="Arial"/>
          <w:szCs w:val="24"/>
          <w:lang w:eastAsia="cs-CZ"/>
        </w:rPr>
      </w:pPr>
      <w:r w:rsidRPr="00DF6AFB">
        <w:rPr>
          <w:rFonts w:ascii="Arial" w:eastAsia="Arial Unicode MS" w:hAnsi="Arial" w:cs="Arial"/>
          <w:szCs w:val="24"/>
          <w:lang w:eastAsia="cs-CZ"/>
        </w:rPr>
        <w:t>Provedení opatření v:</w:t>
      </w:r>
      <w:r>
        <w:rPr>
          <w:rFonts w:ascii="Arial" w:eastAsia="Arial Unicode MS" w:hAnsi="Arial" w:cs="Arial"/>
          <w:szCs w:val="24"/>
          <w:lang w:eastAsia="cs-CZ"/>
        </w:rPr>
        <w:t xml:space="preserve"> EVL Lánská obora</w:t>
      </w:r>
      <w:r w:rsidRPr="00DF6AFB">
        <w:rPr>
          <w:rFonts w:ascii="Arial" w:eastAsia="Arial Unicode MS" w:hAnsi="Arial" w:cs="Arial"/>
          <w:szCs w:val="24"/>
          <w:lang w:eastAsia="cs-CZ"/>
        </w:rPr>
        <w:t xml:space="preserve"> </w:t>
      </w:r>
    </w:p>
    <w:p w:rsidR="002170D2" w:rsidRPr="00DF6AFB" w:rsidRDefault="002170D2" w:rsidP="00DF6AFB">
      <w:pPr>
        <w:spacing w:after="0" w:line="240" w:lineRule="auto"/>
        <w:jc w:val="both"/>
        <w:rPr>
          <w:rFonts w:ascii="Times New Roman" w:eastAsia="Times New Roman" w:hAnsi="Times New Roman" w:cs="Times New Roman"/>
          <w:sz w:val="24"/>
          <w:szCs w:val="24"/>
          <w:lang w:eastAsia="cs-CZ"/>
        </w:rPr>
      </w:pPr>
    </w:p>
    <w:p w:rsidR="00DF6AFB" w:rsidRDefault="00DF6AFB" w:rsidP="00DF6AFB">
      <w:pPr>
        <w:spacing w:after="0" w:line="240" w:lineRule="auto"/>
        <w:jc w:val="both"/>
        <w:rPr>
          <w:rFonts w:ascii="Arial" w:eastAsia="Arial Unicode MS" w:hAnsi="Arial" w:cs="Arial"/>
          <w:szCs w:val="24"/>
          <w:lang w:eastAsia="cs-CZ"/>
        </w:rPr>
      </w:pPr>
      <w:r w:rsidRPr="00DF6AFB">
        <w:rPr>
          <w:rFonts w:ascii="Arial" w:eastAsia="Arial Unicode MS" w:hAnsi="Arial" w:cs="Arial"/>
          <w:szCs w:val="24"/>
          <w:lang w:eastAsia="cs-CZ"/>
        </w:rPr>
        <w:t>Opatření bude provedeno na pozemcích 317/3, 706, 707, 708, 709, 710 v k. ú. Ruda u Nového Strašecí a 325, 953 a 330 v k. ú. Lány a to v termínu od účinnosti Dohody do 31.</w:t>
      </w:r>
      <w:r>
        <w:rPr>
          <w:rFonts w:ascii="Arial" w:eastAsia="Arial Unicode MS" w:hAnsi="Arial" w:cs="Arial"/>
          <w:szCs w:val="24"/>
          <w:lang w:eastAsia="cs-CZ"/>
        </w:rPr>
        <w:t xml:space="preserve"> </w:t>
      </w:r>
      <w:r w:rsidRPr="00DF6AFB">
        <w:rPr>
          <w:rFonts w:ascii="Arial" w:eastAsia="Arial Unicode MS" w:hAnsi="Arial" w:cs="Arial"/>
          <w:szCs w:val="24"/>
          <w:lang w:eastAsia="cs-CZ"/>
        </w:rPr>
        <w:t>10.</w:t>
      </w:r>
      <w:r>
        <w:rPr>
          <w:rFonts w:ascii="Arial" w:eastAsia="Arial Unicode MS" w:hAnsi="Arial" w:cs="Arial"/>
          <w:szCs w:val="24"/>
          <w:lang w:eastAsia="cs-CZ"/>
        </w:rPr>
        <w:t xml:space="preserve"> </w:t>
      </w:r>
      <w:r w:rsidRPr="00DF6AFB">
        <w:rPr>
          <w:rFonts w:ascii="Arial" w:eastAsia="Arial Unicode MS" w:hAnsi="Arial" w:cs="Arial"/>
          <w:szCs w:val="24"/>
          <w:lang w:eastAsia="cs-CZ"/>
        </w:rPr>
        <w:t>2021 a dále podle příloh dle čl. V., odst. 3 této Dohody.</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p>
    <w:p w:rsidR="00DF6AFB" w:rsidRDefault="00DF6AFB" w:rsidP="00DF6AFB">
      <w:pPr>
        <w:spacing w:after="0" w:line="240" w:lineRule="auto"/>
        <w:jc w:val="both"/>
        <w:rPr>
          <w:rFonts w:ascii="Arial" w:eastAsia="Arial Unicode MS" w:hAnsi="Arial" w:cs="Arial"/>
          <w:szCs w:val="24"/>
          <w:lang w:eastAsia="cs-CZ"/>
        </w:rPr>
      </w:pPr>
      <w:r w:rsidRPr="00DF6AFB">
        <w:rPr>
          <w:rFonts w:ascii="Arial" w:eastAsia="Arial Unicode MS" w:hAnsi="Arial" w:cs="Arial"/>
          <w:szCs w:val="24"/>
          <w:lang w:eastAsia="cs-CZ"/>
        </w:rPr>
        <w:t>Opatření bude provedeno v souladu se standardem AOPK: 02 006 Disturbanční management na nelesních plochách, 02 004 Sečení.</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p>
    <w:p w:rsidR="00DF6AFB" w:rsidRPr="00DF6AFB" w:rsidRDefault="00DF6AFB" w:rsidP="00DF6AFB">
      <w:pPr>
        <w:spacing w:after="240" w:line="240" w:lineRule="auto"/>
        <w:jc w:val="both"/>
        <w:rPr>
          <w:rFonts w:ascii="Times New Roman" w:eastAsia="Times New Roman" w:hAnsi="Times New Roman" w:cs="Times New Roman"/>
          <w:sz w:val="24"/>
          <w:szCs w:val="24"/>
          <w:lang w:eastAsia="cs-CZ"/>
        </w:rPr>
      </w:pPr>
      <w:r w:rsidRPr="00DF6AFB">
        <w:rPr>
          <w:rFonts w:ascii="Arial" w:eastAsia="Arial Unicode MS" w:hAnsi="Arial" w:cs="Arial"/>
          <w:szCs w:val="24"/>
          <w:lang w:eastAsia="cs-CZ"/>
        </w:rPr>
        <w:t xml:space="preserve"> (dále jen „</w:t>
      </w:r>
      <w:r w:rsidRPr="00DF6AFB">
        <w:rPr>
          <w:rFonts w:ascii="Arial" w:eastAsia="Arial Unicode MS" w:hAnsi="Arial" w:cs="Arial"/>
          <w:b/>
          <w:szCs w:val="24"/>
          <w:lang w:eastAsia="cs-CZ"/>
        </w:rPr>
        <w:t>managementová opatření</w:t>
      </w:r>
      <w:r w:rsidRPr="00DF6AFB">
        <w:rPr>
          <w:rFonts w:ascii="Arial" w:eastAsia="Arial Unicode MS" w:hAnsi="Arial" w:cs="Arial"/>
          <w:szCs w:val="24"/>
          <w:lang w:eastAsia="cs-CZ"/>
        </w:rPr>
        <w:t>“)</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Arial" w:eastAsia="Arial Unicode MS" w:hAnsi="Arial" w:cs="Arial"/>
          <w:szCs w:val="24"/>
          <w:lang w:eastAsia="cs-CZ"/>
        </w:rPr>
        <w:t>Podrobná specifikac</w:t>
      </w:r>
      <w:r>
        <w:rPr>
          <w:rFonts w:ascii="Arial" w:eastAsia="Arial Unicode MS" w:hAnsi="Arial" w:cs="Arial"/>
          <w:szCs w:val="24"/>
          <w:lang w:eastAsia="cs-CZ"/>
        </w:rPr>
        <w:t xml:space="preserve">e díla je uvedena v příloze </w:t>
      </w:r>
      <w:proofErr w:type="gramStart"/>
      <w:r>
        <w:rPr>
          <w:rFonts w:ascii="Arial" w:eastAsia="Arial Unicode MS" w:hAnsi="Arial" w:cs="Arial"/>
          <w:szCs w:val="24"/>
          <w:lang w:eastAsia="cs-CZ"/>
        </w:rPr>
        <w:t xml:space="preserve">č.1 </w:t>
      </w:r>
      <w:r w:rsidRPr="00DF6AFB">
        <w:rPr>
          <w:rFonts w:ascii="Arial" w:eastAsia="Arial Unicode MS" w:hAnsi="Arial" w:cs="Arial"/>
          <w:szCs w:val="24"/>
          <w:lang w:eastAsia="cs-CZ"/>
        </w:rPr>
        <w:t>Technická</w:t>
      </w:r>
      <w:proofErr w:type="gramEnd"/>
      <w:r w:rsidRPr="00DF6AFB">
        <w:rPr>
          <w:rFonts w:ascii="Arial" w:eastAsia="Arial Unicode MS" w:hAnsi="Arial" w:cs="Arial"/>
          <w:szCs w:val="24"/>
          <w:lang w:eastAsia="cs-CZ"/>
        </w:rPr>
        <w:t xml:space="preserve"> příloha PPK-1002a/25/21, včetně kalkulace a mapovách zákresů.</w:t>
      </w:r>
    </w:p>
    <w:p w:rsid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Arial" w:eastAsia="Arial Unicode MS" w:hAnsi="Arial" w:cs="Arial"/>
          <w:b/>
          <w:szCs w:val="24"/>
          <w:lang w:eastAsia="cs-CZ"/>
        </w:rPr>
        <w:br/>
        <w:t>Čl. III.</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Arial" w:eastAsia="Arial Unicode MS" w:hAnsi="Arial" w:cs="Arial"/>
          <w:b/>
          <w:szCs w:val="24"/>
          <w:lang w:eastAsia="cs-CZ"/>
        </w:rPr>
        <w:t>Poskytnutí finančního příspěvku na péči</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240" w:line="240" w:lineRule="auto"/>
        <w:jc w:val="both"/>
        <w:rPr>
          <w:rFonts w:ascii="Times New Roman" w:eastAsia="Times New Roman" w:hAnsi="Times New Roman" w:cs="Times New Roman"/>
          <w:sz w:val="24"/>
          <w:szCs w:val="24"/>
          <w:lang w:eastAsia="cs-CZ"/>
        </w:rPr>
      </w:pPr>
      <w:r w:rsidRPr="00DF6AFB">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Pr="00DF6AFB">
        <w:rPr>
          <w:rFonts w:ascii="Arial" w:eastAsia="Arial Unicode MS" w:hAnsi="Arial" w:cs="Arial"/>
          <w:b/>
          <w:szCs w:val="24"/>
          <w:lang w:eastAsia="cs-CZ"/>
        </w:rPr>
        <w:t>132 335,- Kč</w:t>
      </w:r>
      <w:r w:rsidRPr="00DF6AFB">
        <w:rPr>
          <w:rFonts w:ascii="Arial" w:eastAsia="Arial Unicode MS" w:hAnsi="Arial" w:cs="Arial"/>
          <w:szCs w:val="24"/>
          <w:lang w:eastAsia="cs-CZ"/>
        </w:rPr>
        <w:t>.</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r w:rsidRPr="00DF6AFB">
        <w:rPr>
          <w:rFonts w:ascii="Arial" w:eastAsia="Arial Unicode MS" w:hAnsi="Arial" w:cs="Arial"/>
          <w:szCs w:val="24"/>
          <w:lang w:eastAsia="cs-CZ"/>
        </w:rPr>
        <w:t>2. AOPK ČR provede před vyplacením finančního příspěvku kontrolu realizovaných managementových opatření ve smyslu ust.</w:t>
      </w:r>
      <w:r w:rsidR="00412F16">
        <w:rPr>
          <w:rFonts w:ascii="Arial" w:eastAsia="Arial Unicode MS" w:hAnsi="Arial" w:cs="Arial"/>
          <w:szCs w:val="24"/>
          <w:lang w:eastAsia="cs-CZ"/>
        </w:rPr>
        <w:t xml:space="preserve"> </w:t>
      </w:r>
      <w:r w:rsidRPr="00DF6AFB">
        <w:rPr>
          <w:rFonts w:ascii="Arial" w:eastAsia="Arial Unicode MS" w:hAnsi="Arial" w:cs="Arial"/>
          <w:szCs w:val="24"/>
          <w:lang w:eastAsia="cs-CZ"/>
        </w:rPr>
        <w:t>§</w:t>
      </w:r>
      <w:r w:rsidR="00412F16">
        <w:rPr>
          <w:rFonts w:ascii="Arial" w:eastAsia="Arial Unicode MS" w:hAnsi="Arial" w:cs="Arial"/>
          <w:szCs w:val="24"/>
          <w:lang w:eastAsia="cs-CZ"/>
        </w:rPr>
        <w:t xml:space="preserve"> </w:t>
      </w:r>
      <w:r w:rsidRPr="00DF6AFB">
        <w:rPr>
          <w:rFonts w:ascii="Arial" w:eastAsia="Arial Unicode MS" w:hAnsi="Arial" w:cs="Arial"/>
          <w:szCs w:val="24"/>
          <w:lang w:eastAsia="cs-CZ"/>
        </w:rPr>
        <w:t>19 odst. 4 vyhl. č. 395/1992 Sb., přičemž předmětem kontroly bude především splnění podmínek dle čl. II. této Dohody (dále jen „</w:t>
      </w:r>
      <w:r w:rsidRPr="00DF6AFB">
        <w:rPr>
          <w:rFonts w:ascii="Arial" w:eastAsia="Arial Unicode MS" w:hAnsi="Arial" w:cs="Arial"/>
          <w:b/>
          <w:szCs w:val="24"/>
          <w:lang w:eastAsia="cs-CZ"/>
        </w:rPr>
        <w:t>kontrola</w:t>
      </w:r>
      <w:r w:rsidRPr="00DF6AFB">
        <w:rPr>
          <w:rFonts w:ascii="Arial" w:eastAsia="Arial Unicode MS" w:hAnsi="Arial" w:cs="Arial"/>
          <w:szCs w:val="24"/>
          <w:lang w:eastAsia="cs-CZ"/>
        </w:rPr>
        <w:t>“). O této kontrole bude sepsán mezi účastníky Dohody písemný protokol podepsaný oprávněnými zástupci účastníků Dohody.</w:t>
      </w: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240" w:line="240" w:lineRule="auto"/>
        <w:jc w:val="both"/>
        <w:rPr>
          <w:rFonts w:ascii="Times New Roman" w:eastAsia="Times New Roman" w:hAnsi="Times New Roman" w:cs="Times New Roman"/>
          <w:sz w:val="24"/>
          <w:szCs w:val="24"/>
          <w:lang w:eastAsia="cs-CZ"/>
        </w:rPr>
      </w:pPr>
      <w:r w:rsidRPr="00DF6AFB">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132 335,-, podle pravidel dohodnutých v tomto článku Dohody a v souladu s ust. § 69 ZOPK za užití ust.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r w:rsidRPr="00DF6AFB">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DF6AFB">
        <w:rPr>
          <w:rFonts w:ascii="Arial" w:eastAsia="Arial Unicode MS" w:hAnsi="Arial" w:cs="Arial"/>
          <w:i/>
          <w:szCs w:val="24"/>
          <w:lang w:eastAsia="cs-CZ"/>
        </w:rPr>
        <w:t>např. vymezenou metodou, postupem</w:t>
      </w:r>
      <w:r w:rsidRPr="00DF6AFB">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r w:rsidRPr="00DF6AFB">
        <w:rPr>
          <w:rFonts w:ascii="Arial" w:eastAsia="Arial Unicode MS" w:hAnsi="Arial" w:cs="Arial"/>
          <w:szCs w:val="24"/>
          <w:lang w:eastAsia="cs-CZ"/>
        </w:rPr>
        <w:t xml:space="preserve">5. Vyúčtování nájemce vystaví a doručí AOPK ČR nejpozději do 10 pracovních dnů po provedení kontroly realizovaných managementových opatření. Vyúčtování musí mít tyto </w:t>
      </w:r>
      <w:r w:rsidRPr="00DF6AFB">
        <w:rPr>
          <w:rFonts w:ascii="Arial" w:eastAsia="Arial Unicode MS" w:hAnsi="Arial" w:cs="Arial"/>
          <w:szCs w:val="24"/>
          <w:lang w:eastAsia="cs-CZ"/>
        </w:rPr>
        <w:lastRenderedPageBreak/>
        <w:t xml:space="preserve">náležitosti: jméno a adresa/název a sídlo nájemce, IČ/datum narození, bankovní spojení a číslo účtu, předmět a číslo Dohody, výše finančního příspěvku.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r w:rsidRPr="00DF6AFB">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p>
    <w:p w:rsidR="00DF6AFB" w:rsidRPr="00DF6AFB" w:rsidRDefault="00DF6AFB" w:rsidP="00DF6AFB">
      <w:pPr>
        <w:spacing w:after="0" w:line="240" w:lineRule="auto"/>
        <w:ind w:left="4248"/>
        <w:jc w:val="both"/>
        <w:rPr>
          <w:rFonts w:ascii="Times New Roman" w:eastAsia="Times New Roman" w:hAnsi="Times New Roman" w:cs="Times New Roman"/>
          <w:sz w:val="24"/>
          <w:szCs w:val="24"/>
          <w:lang w:eastAsia="cs-CZ"/>
        </w:rPr>
      </w:pPr>
      <w:r w:rsidRPr="00DF6AFB">
        <w:rPr>
          <w:rFonts w:ascii="Arial" w:eastAsia="Arial Unicode MS" w:hAnsi="Arial" w:cs="Arial"/>
          <w:b/>
          <w:szCs w:val="24"/>
          <w:lang w:eastAsia="cs-CZ"/>
        </w:rPr>
        <w:br/>
        <w:t>Čl. IV.</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Arial" w:eastAsia="Arial Unicode MS" w:hAnsi="Arial" w:cs="Arial"/>
          <w:b/>
          <w:szCs w:val="24"/>
          <w:lang w:eastAsia="cs-CZ"/>
        </w:rPr>
        <w:t xml:space="preserve">Trvání a ukončení Dohody </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1.</w:t>
      </w:r>
      <w:r w:rsidRPr="00DF6AFB">
        <w:rPr>
          <w:rFonts w:ascii="Arial" w:eastAsia="Arial Unicode MS" w:hAnsi="Arial" w:cs="Arial"/>
          <w:szCs w:val="24"/>
          <w:lang w:eastAsia="cs-CZ"/>
        </w:rPr>
        <w:t xml:space="preserve"> Tato Dohoda se uzavírá na dobu do </w:t>
      </w:r>
      <w:r>
        <w:rPr>
          <w:rFonts w:ascii="Arial" w:eastAsia="Arial Unicode MS" w:hAnsi="Arial" w:cs="Arial"/>
          <w:szCs w:val="24"/>
          <w:lang w:eastAsia="cs-CZ"/>
        </w:rPr>
        <w:t>30</w:t>
      </w:r>
      <w:r w:rsidRPr="00DF6AFB">
        <w:rPr>
          <w:rFonts w:ascii="Arial" w:eastAsia="Arial Unicode MS" w:hAnsi="Arial" w:cs="Arial"/>
          <w:szCs w:val="24"/>
          <w:lang w:eastAsia="cs-CZ"/>
        </w:rPr>
        <w:t>.</w:t>
      </w:r>
      <w:r>
        <w:rPr>
          <w:rFonts w:ascii="Arial" w:eastAsia="Arial Unicode MS" w:hAnsi="Arial" w:cs="Arial"/>
          <w:szCs w:val="24"/>
          <w:lang w:eastAsia="cs-CZ"/>
        </w:rPr>
        <w:t xml:space="preserve"> 11. 2021</w:t>
      </w:r>
      <w:r w:rsidRPr="00DF6AFB">
        <w:rPr>
          <w:rFonts w:ascii="Arial" w:eastAsia="Arial Unicode MS" w:hAnsi="Arial" w:cs="Arial"/>
          <w:szCs w:val="24"/>
          <w:lang w:eastAsia="cs-CZ"/>
        </w:rPr>
        <w:t xml:space="preserve">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r w:rsidRPr="00DF6AFB">
        <w:rPr>
          <w:rFonts w:ascii="Arial" w:eastAsia="Arial Unicode MS" w:hAnsi="Arial" w:cs="Arial"/>
          <w:b/>
          <w:szCs w:val="24"/>
          <w:lang w:eastAsia="cs-CZ"/>
        </w:rPr>
        <w:br/>
        <w:t>Čl. V.</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Arial" w:eastAsia="Arial Unicode MS" w:hAnsi="Arial" w:cs="Arial"/>
          <w:b/>
          <w:szCs w:val="24"/>
          <w:lang w:eastAsia="cs-CZ"/>
        </w:rPr>
        <w:t>Ostatní a závěrečná ujednání</w:t>
      </w:r>
    </w:p>
    <w:p w:rsidR="00DF6AFB" w:rsidRPr="00DF6AFB" w:rsidRDefault="00DF6AFB" w:rsidP="00DF6AFB">
      <w:pPr>
        <w:spacing w:after="0" w:line="240" w:lineRule="auto"/>
        <w:jc w:val="both"/>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1. V rozsahu touto Dohodou neupraveném se tato řídí zák.</w:t>
      </w:r>
      <w:r w:rsidR="00412F16">
        <w:rPr>
          <w:rFonts w:ascii="Arial" w:eastAsia="Times New Roman" w:hAnsi="Arial" w:cs="Arial"/>
          <w:szCs w:val="24"/>
          <w:lang w:eastAsia="cs-CZ"/>
        </w:rPr>
        <w:t xml:space="preserve"> </w:t>
      </w:r>
      <w:r w:rsidRPr="00DF6AFB">
        <w:rPr>
          <w:rFonts w:ascii="Arial" w:eastAsia="Times New Roman" w:hAnsi="Arial" w:cs="Arial"/>
          <w:szCs w:val="24"/>
          <w:lang w:eastAsia="cs-CZ"/>
        </w:rPr>
        <w:t>č. 500/2004 Sb., správním řádem, v platném znění.</w:t>
      </w:r>
    </w:p>
    <w:p w:rsidR="00DF6AFB" w:rsidRPr="00DF6AFB" w:rsidRDefault="00DF6AFB" w:rsidP="00DF6A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F6AFB" w:rsidRPr="00DF6AFB" w:rsidRDefault="00DF6AFB" w:rsidP="00DF6A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3. Nedílnou součástí Dohody jsou přílohy:</w:t>
      </w:r>
    </w:p>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Arial" w:eastAsia="Arial Unicode MS" w:hAnsi="Arial" w:cs="Arial"/>
          <w:szCs w:val="24"/>
          <w:lang w:eastAsia="cs-CZ"/>
        </w:rPr>
        <w:t xml:space="preserve">Příloha </w:t>
      </w:r>
      <w:proofErr w:type="gramStart"/>
      <w:r w:rsidRPr="00DF6AFB">
        <w:rPr>
          <w:rFonts w:ascii="Arial" w:eastAsia="Arial Unicode MS" w:hAnsi="Arial" w:cs="Arial"/>
          <w:szCs w:val="24"/>
          <w:lang w:eastAsia="cs-CZ"/>
        </w:rPr>
        <w:t xml:space="preserve">č.1 - </w:t>
      </w:r>
      <w:r w:rsidRPr="00DF6AFB">
        <w:rPr>
          <w:rFonts w:ascii="Arial" w:eastAsia="Arial Unicode MS" w:hAnsi="Arial" w:cs="Arial"/>
          <w:lang w:eastAsia="cs-CZ"/>
        </w:rPr>
        <w:t>Technická</w:t>
      </w:r>
      <w:proofErr w:type="gramEnd"/>
      <w:r w:rsidRPr="00DF6AFB">
        <w:rPr>
          <w:rFonts w:ascii="Arial" w:eastAsia="Arial Unicode MS" w:hAnsi="Arial" w:cs="Arial"/>
          <w:lang w:eastAsia="cs-CZ"/>
        </w:rPr>
        <w:t xml:space="preserve"> příloha PPK-1002a/25/21, včetněkalkulace a mapových zákresů.</w:t>
      </w:r>
    </w:p>
    <w:p w:rsidR="00DF6AFB" w:rsidRDefault="00DF6AFB" w:rsidP="00DF6AFB">
      <w:pPr>
        <w:spacing w:after="10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p w:rsidR="00DF6AFB" w:rsidRPr="00DF6AFB" w:rsidRDefault="00DF6AFB" w:rsidP="00DF6AFB">
      <w:pPr>
        <w:spacing w:after="100" w:line="240" w:lineRule="auto"/>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 xml:space="preserve">4. Nájemce bezvýhradně souhlasí se zveřejněním své identifikace a dalších parametrů Dohody. </w:t>
      </w:r>
    </w:p>
    <w:p w:rsidR="00DF6AFB" w:rsidRPr="00DF6AFB" w:rsidRDefault="00DF6AFB" w:rsidP="00DF6A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5. Tato Dohoda se vyhotovuje ve 2 stejnopisech, z nichž AOPK ČR obdrží 1 vyhotovení a nájemce obdrží 1 vyhotovení.</w:t>
      </w:r>
    </w:p>
    <w:p w:rsidR="00DF6AFB" w:rsidRPr="00DF6AFB" w:rsidRDefault="00DF6AFB" w:rsidP="00DF6A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DF6AFB" w:rsidRPr="00DF6AFB" w:rsidRDefault="00DF6AFB" w:rsidP="00DF6AF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 xml:space="preserve">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w:t>
      </w:r>
      <w:r w:rsidRPr="00DF6AFB">
        <w:rPr>
          <w:rFonts w:ascii="Arial" w:eastAsia="Times New Roman" w:hAnsi="Arial" w:cs="Arial"/>
          <w:szCs w:val="24"/>
          <w:lang w:eastAsia="cs-CZ"/>
        </w:rPr>
        <w:lastRenderedPageBreak/>
        <w:t>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DF6AFB" w:rsidRPr="00DF6AFB" w:rsidTr="00DF6AFB">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DF6AFB" w:rsidRPr="00DF6AFB" w:rsidRDefault="00DF6AFB" w:rsidP="00CA62AD">
            <w:pPr>
              <w:spacing w:after="0" w:line="240" w:lineRule="auto"/>
              <w:jc w:val="center"/>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V</w:t>
            </w:r>
            <w:r w:rsidR="00CA62AD">
              <w:rPr>
                <w:rFonts w:ascii="Arial" w:eastAsia="Times New Roman" w:hAnsi="Arial" w:cs="Arial"/>
                <w:szCs w:val="24"/>
                <w:lang w:eastAsia="cs-CZ"/>
              </w:rPr>
              <w:t xml:space="preserve">e Zbečně </w:t>
            </w:r>
          </w:p>
        </w:tc>
        <w:tc>
          <w:tcPr>
            <w:tcW w:w="540"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DF6AFB" w:rsidRPr="00DF6AFB" w:rsidRDefault="00CA62AD" w:rsidP="00CA62AD">
            <w:pPr>
              <w:spacing w:after="0" w:line="240" w:lineRule="auto"/>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D</w:t>
            </w:r>
            <w:r w:rsidR="00DF6AFB" w:rsidRPr="00DF6AFB">
              <w:rPr>
                <w:rFonts w:ascii="Arial" w:eastAsia="Times New Roman" w:hAnsi="Arial" w:cs="Arial"/>
                <w:szCs w:val="24"/>
                <w:lang w:eastAsia="cs-CZ"/>
              </w:rPr>
              <w:t>ne</w:t>
            </w:r>
            <w:r>
              <w:rPr>
                <w:rFonts w:ascii="Arial" w:eastAsia="Times New Roman" w:hAnsi="Arial" w:cs="Arial"/>
                <w:szCs w:val="24"/>
                <w:lang w:eastAsia="cs-CZ"/>
              </w:rPr>
              <w:t xml:space="preserve"> 4. 8. 2021</w:t>
            </w:r>
          </w:p>
        </w:tc>
        <w:tc>
          <w:tcPr>
            <w:tcW w:w="1287"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DF6AFB" w:rsidRPr="00DF6AFB" w:rsidRDefault="00DF6AFB" w:rsidP="00CA62AD">
            <w:pPr>
              <w:spacing w:after="0" w:line="240" w:lineRule="auto"/>
              <w:jc w:val="center"/>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V</w:t>
            </w:r>
            <w:r w:rsidR="00CA62AD">
              <w:rPr>
                <w:rFonts w:ascii="Arial" w:eastAsia="Times New Roman" w:hAnsi="Arial" w:cs="Arial"/>
                <w:szCs w:val="24"/>
                <w:lang w:eastAsia="cs-CZ"/>
              </w:rPr>
              <w:t xml:space="preserve"> Rakovníku</w:t>
            </w:r>
          </w:p>
        </w:tc>
        <w:tc>
          <w:tcPr>
            <w:tcW w:w="539"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DF6AFB" w:rsidRPr="00DF6AFB" w:rsidRDefault="00CA62AD" w:rsidP="00CA62AD">
            <w:pPr>
              <w:spacing w:after="0" w:line="240" w:lineRule="auto"/>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D</w:t>
            </w:r>
            <w:r w:rsidR="00DF6AFB" w:rsidRPr="00DF6AFB">
              <w:rPr>
                <w:rFonts w:ascii="Arial" w:eastAsia="Times New Roman" w:hAnsi="Arial" w:cs="Arial"/>
                <w:szCs w:val="24"/>
                <w:lang w:eastAsia="cs-CZ"/>
              </w:rPr>
              <w:t>ne</w:t>
            </w:r>
            <w:r>
              <w:rPr>
                <w:rFonts w:ascii="Arial" w:eastAsia="Times New Roman" w:hAnsi="Arial" w:cs="Arial"/>
                <w:szCs w:val="24"/>
                <w:lang w:eastAsia="cs-CZ"/>
              </w:rPr>
              <w:t xml:space="preserve"> 15.7.2021</w:t>
            </w:r>
            <w:bookmarkStart w:id="0" w:name="_GoBack"/>
            <w:bookmarkEnd w:id="0"/>
          </w:p>
        </w:tc>
      </w:tr>
      <w:tr w:rsidR="00DF6AFB" w:rsidRPr="00DF6AFB" w:rsidTr="00DF6AFB">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DF6AFB" w:rsidRPr="00DF6AFB" w:rsidRDefault="00DF6AFB" w:rsidP="00DF6AFB">
            <w:pPr>
              <w:spacing w:after="0" w:line="186" w:lineRule="atLeast"/>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F6AFB" w:rsidRPr="00DF6AFB" w:rsidRDefault="00DF6AFB" w:rsidP="00DF6AFB">
            <w:pPr>
              <w:spacing w:after="0" w:line="186" w:lineRule="atLeast"/>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F6AFB" w:rsidRPr="00DF6AFB" w:rsidRDefault="00DF6AFB" w:rsidP="00DF6AFB">
            <w:pPr>
              <w:spacing w:after="0" w:line="186" w:lineRule="atLeast"/>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r>
      <w:tr w:rsidR="00DF6AFB" w:rsidRPr="00DF6AFB" w:rsidTr="00DF6AFB">
        <w:trPr>
          <w:gridAfter w:val="2"/>
          <w:wAfter w:w="310" w:type="dxa"/>
          <w:jc w:val="center"/>
        </w:trPr>
        <w:tc>
          <w:tcPr>
            <w:tcW w:w="4583" w:type="dxa"/>
            <w:gridSpan w:val="5"/>
            <w:tcBorders>
              <w:top w:val="nil"/>
              <w:left w:val="nil"/>
              <w:bottom w:val="nil"/>
              <w:right w:val="nil"/>
            </w:tcBorders>
            <w:shd w:val="clear" w:color="auto" w:fill="auto"/>
            <w:vAlign w:val="center"/>
            <w:hideMark/>
          </w:tcPr>
          <w:p w:rsidR="00DF6AFB" w:rsidRPr="00DF6AFB" w:rsidRDefault="00DF6AFB" w:rsidP="00DF6AF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F6AFB">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F6AFB" w:rsidRPr="00DF6AFB" w:rsidRDefault="00DF6AFB" w:rsidP="00DF6AF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F6AFB">
              <w:rPr>
                <w:rFonts w:ascii="Arial" w:eastAsia="Times New Roman" w:hAnsi="Arial" w:cs="Arial"/>
                <w:b/>
                <w:bCs/>
                <w:szCs w:val="24"/>
                <w:lang w:eastAsia="cs-CZ"/>
              </w:rPr>
              <w:t>Nájemce:</w:t>
            </w:r>
          </w:p>
        </w:tc>
      </w:tr>
      <w:tr w:rsidR="00DF6AFB" w:rsidRPr="00DF6AFB" w:rsidTr="00DF6AFB">
        <w:trPr>
          <w:gridAfter w:val="2"/>
          <w:wAfter w:w="310" w:type="dxa"/>
          <w:trHeight w:val="388"/>
          <w:jc w:val="center"/>
        </w:trPr>
        <w:tc>
          <w:tcPr>
            <w:tcW w:w="946"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r>
      <w:tr w:rsidR="00DF6AFB" w:rsidRPr="00DF6AFB" w:rsidTr="00DF6AFB">
        <w:trPr>
          <w:gridAfter w:val="2"/>
          <w:wAfter w:w="310" w:type="dxa"/>
          <w:trHeight w:val="1268"/>
          <w:jc w:val="center"/>
        </w:trPr>
        <w:tc>
          <w:tcPr>
            <w:tcW w:w="946"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r>
      <w:tr w:rsidR="00DF6AFB" w:rsidRPr="00DF6AFB" w:rsidTr="00DF6AFB">
        <w:trPr>
          <w:gridAfter w:val="2"/>
          <w:wAfter w:w="310" w:type="dxa"/>
          <w:jc w:val="center"/>
        </w:trPr>
        <w:tc>
          <w:tcPr>
            <w:tcW w:w="4583" w:type="dxa"/>
            <w:gridSpan w:val="5"/>
            <w:tcBorders>
              <w:top w:val="nil"/>
              <w:left w:val="nil"/>
              <w:bottom w:val="nil"/>
              <w:right w:val="nil"/>
            </w:tcBorders>
            <w:shd w:val="clear" w:color="auto" w:fill="auto"/>
            <w:vAlign w:val="center"/>
            <w:hideMark/>
          </w:tcPr>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sidRPr="00DF6AFB">
              <w:rPr>
                <w:rFonts w:ascii="Arial" w:eastAsia="Times New Roman" w:hAnsi="Arial" w:cs="Arial"/>
                <w:szCs w:val="24"/>
                <w:lang w:eastAsia="cs-CZ"/>
              </w:rPr>
              <w:t xml:space="preserve">RNDr. Jaroslav Obermajer </w:t>
            </w:r>
            <w:r w:rsidRPr="00DF6AFB">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F6AFB" w:rsidRDefault="00DF6AFB" w:rsidP="00DF6AFB">
            <w:pPr>
              <w:spacing w:after="0" w:line="240" w:lineRule="auto"/>
              <w:jc w:val="center"/>
              <w:rPr>
                <w:rFonts w:ascii="Arial" w:eastAsia="Times New Roman" w:hAnsi="Arial" w:cs="Arial"/>
                <w:szCs w:val="24"/>
                <w:lang w:eastAsia="cs-CZ"/>
              </w:rPr>
            </w:pPr>
            <w:r w:rsidRPr="00DF6AFB">
              <w:rPr>
                <w:rFonts w:ascii="Arial" w:eastAsia="Times New Roman" w:hAnsi="Arial" w:cs="Arial"/>
                <w:szCs w:val="24"/>
                <w:lang w:eastAsia="cs-CZ"/>
              </w:rPr>
              <w:t>Elena Plesková</w:t>
            </w:r>
          </w:p>
          <w:p w:rsidR="00DF6AFB" w:rsidRPr="00DF6AFB" w:rsidRDefault="00DF6AFB" w:rsidP="00DF6AFB">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předsedkyně ČSOP Silvatica</w:t>
            </w:r>
          </w:p>
        </w:tc>
      </w:tr>
      <w:tr w:rsidR="00DF6AFB" w:rsidRPr="00DF6AFB" w:rsidTr="00DF6AFB">
        <w:trPr>
          <w:jc w:val="center"/>
        </w:trPr>
        <w:tc>
          <w:tcPr>
            <w:tcW w:w="946"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r>
      <w:tr w:rsidR="00DF6AFB" w:rsidRPr="00DF6AFB" w:rsidTr="00DF6AFB">
        <w:trPr>
          <w:jc w:val="center"/>
        </w:trPr>
        <w:tc>
          <w:tcPr>
            <w:tcW w:w="945"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DF6AFB" w:rsidRPr="00DF6AFB" w:rsidRDefault="00DF6AFB" w:rsidP="00DF6AFB">
            <w:pPr>
              <w:spacing w:after="0" w:line="240" w:lineRule="auto"/>
              <w:rPr>
                <w:rFonts w:ascii="Times New Roman" w:eastAsia="Times New Roman" w:hAnsi="Times New Roman" w:cs="Times New Roman"/>
                <w:sz w:val="24"/>
                <w:szCs w:val="24"/>
                <w:lang w:eastAsia="cs-CZ"/>
              </w:rPr>
            </w:pPr>
            <w:r w:rsidRPr="00DF6AFB">
              <w:rPr>
                <w:rFonts w:ascii="Times New Roman" w:eastAsia="Times New Roman" w:hAnsi="Times New Roman" w:cs="Times New Roman"/>
                <w:sz w:val="24"/>
                <w:szCs w:val="24"/>
                <w:lang w:eastAsia="cs-CZ"/>
              </w:rPr>
              <w:t> </w:t>
            </w:r>
          </w:p>
        </w:tc>
      </w:tr>
    </w:tbl>
    <w:p w:rsidR="00DF6AFB" w:rsidRPr="00DF6AFB" w:rsidRDefault="00DF6AFB" w:rsidP="00DF6AFB">
      <w:pPr>
        <w:spacing w:before="100" w:beforeAutospacing="1" w:after="240" w:line="240" w:lineRule="auto"/>
        <w:jc w:val="both"/>
        <w:rPr>
          <w:rFonts w:ascii="Times New Roman" w:eastAsia="Times New Roman" w:hAnsi="Times New Roman" w:cs="Times New Roman"/>
          <w:sz w:val="24"/>
          <w:szCs w:val="24"/>
          <w:lang w:eastAsia="cs-CZ"/>
        </w:rPr>
      </w:pPr>
    </w:p>
    <w:p w:rsidR="00225EC1" w:rsidRDefault="00225EC1"/>
    <w:sectPr w:rsidR="00225EC1" w:rsidSect="00225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FB"/>
    <w:rsid w:val="001952B7"/>
    <w:rsid w:val="002170D2"/>
    <w:rsid w:val="00225EC1"/>
    <w:rsid w:val="00412F16"/>
    <w:rsid w:val="00725208"/>
    <w:rsid w:val="00CA62AD"/>
    <w:rsid w:val="00DF6AFB"/>
    <w:rsid w:val="00ED2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6C61"/>
  <w15:docId w15:val="{0B2D4F6E-AF91-4671-9B39-E019AE0B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5EC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F6A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F6AFB"/>
    <w:rPr>
      <w:b/>
      <w:bCs/>
    </w:rPr>
  </w:style>
  <w:style w:type="paragraph" w:styleId="Nzev">
    <w:name w:val="Title"/>
    <w:basedOn w:val="Normln"/>
    <w:link w:val="NzevChar"/>
    <w:uiPriority w:val="10"/>
    <w:qFormat/>
    <w:rsid w:val="00DF6A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DF6AF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F6A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DF6AFB"/>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F6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8214">
      <w:bodyDiv w:val="1"/>
      <w:marLeft w:val="0"/>
      <w:marRight w:val="0"/>
      <w:marTop w:val="0"/>
      <w:marBottom w:val="0"/>
      <w:divBdr>
        <w:top w:val="none" w:sz="0" w:space="0" w:color="auto"/>
        <w:left w:val="none" w:sz="0" w:space="0" w:color="auto"/>
        <w:bottom w:val="none" w:sz="0" w:space="0" w:color="auto"/>
        <w:right w:val="none" w:sz="0" w:space="0" w:color="auto"/>
      </w:divBdr>
      <w:divsChild>
        <w:div w:id="20044282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8132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jana.dandova</dc:creator>
  <cp:lastModifiedBy>ivana.moravcova</cp:lastModifiedBy>
  <cp:revision>3</cp:revision>
  <dcterms:created xsi:type="dcterms:W3CDTF">2021-08-05T08:36:00Z</dcterms:created>
  <dcterms:modified xsi:type="dcterms:W3CDTF">2021-08-05T08:37:00Z</dcterms:modified>
</cp:coreProperties>
</file>