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before="0" w:line="240" w:lineRule="auto"/>
        <w:ind w:left="0" w:firstLine="0"/>
        <w:jc w:val="right"/>
      </w:pPr>
      <w:bookmarkStart w:id="0" w:name="bookmark0"/>
      <w:r>
        <w:rPr>
          <w:rStyle w:val="CharStyle5"/>
        </w:rPr>
        <w:t>■MIIH</w:t>
      </w:r>
      <w:bookmarkEnd w:id="0"/>
    </w:p>
    <w:p>
      <w:pPr>
        <w:pStyle w:val="Style10"/>
        <w:keepNext w:val="0"/>
        <w:keepLines w:val="0"/>
        <w:widowControl w:val="0"/>
        <w:shd w:val="clear" w:color="auto" w:fill="auto"/>
        <w:bidi w:val="0"/>
        <w:spacing w:before="0" w:after="300" w:line="240" w:lineRule="auto"/>
        <w:ind w:left="0" w:right="1180" w:firstLine="0"/>
        <w:jc w:val="right"/>
      </w:pPr>
      <w:r>
        <w:rPr>
          <w:rStyle w:val="CharStyle11"/>
          <w:sz w:val="20"/>
          <w:szCs w:val="20"/>
        </w:rPr>
        <w:t>2021004792</w:t>
      </w:r>
    </w:p>
    <w:p>
      <w:pPr>
        <w:pStyle w:val="Style2"/>
        <w:keepNext w:val="0"/>
        <w:keepLines w:val="0"/>
        <w:widowControl w:val="0"/>
        <w:shd w:val="clear" w:color="auto" w:fill="auto"/>
        <w:bidi w:val="0"/>
        <w:spacing w:before="0" w:after="0" w:line="240" w:lineRule="auto"/>
        <w:ind w:left="0" w:right="0" w:firstLine="0"/>
        <w:jc w:val="center"/>
      </w:pPr>
      <w:r>
        <w:rPr>
          <w:rStyle w:val="CharStyle3"/>
          <w:b/>
          <w:bCs/>
        </w:rPr>
        <w:t>Smlouva</w:t>
      </w:r>
    </w:p>
    <w:p>
      <w:pPr>
        <w:pStyle w:val="Style2"/>
        <w:keepNext w:val="0"/>
        <w:keepLines w:val="0"/>
        <w:widowControl w:val="0"/>
        <w:shd w:val="clear" w:color="auto" w:fill="auto"/>
        <w:bidi w:val="0"/>
        <w:spacing w:before="0" w:line="240" w:lineRule="auto"/>
        <w:ind w:left="0" w:right="0" w:firstLine="0"/>
        <w:jc w:val="center"/>
      </w:pPr>
      <w:r>
        <w:rPr>
          <w:rStyle w:val="CharStyle3"/>
          <w:b/>
          <w:bCs/>
        </w:rPr>
        <w:t>o dílo podle ust. § 2586 a násl. zákona č. 89/2012 Sb. občanského zákoníku, ve znění</w:t>
        <w:br/>
        <w:t xml:space="preserve">pozdějších předpisů (dále jen </w:t>
      </w:r>
      <w:r>
        <w:rPr>
          <w:rStyle w:val="CharStyle3"/>
          <w:b/>
          <w:bCs/>
          <w:i/>
          <w:iCs/>
        </w:rPr>
        <w:t>„občanský zákoník“),</w:t>
      </w:r>
      <w:r>
        <w:rPr>
          <w:rStyle w:val="CharStyle3"/>
          <w:b/>
          <w:bCs/>
        </w:rPr>
        <w:t xml:space="preserve"> uzavřená mezi</w:t>
      </w:r>
    </w:p>
    <w:p>
      <w:pPr>
        <w:pStyle w:val="Style15"/>
        <w:keepNext w:val="0"/>
        <w:keepLines w:val="0"/>
        <w:widowControl w:val="0"/>
        <w:shd w:val="clear" w:color="auto" w:fill="auto"/>
        <w:bidi w:val="0"/>
        <w:spacing w:before="0" w:after="0" w:line="240" w:lineRule="auto"/>
        <w:ind w:left="10" w:right="0" w:firstLine="0"/>
        <w:jc w:val="left"/>
        <w:rPr>
          <w:sz w:val="22"/>
          <w:szCs w:val="22"/>
        </w:rPr>
      </w:pPr>
      <w:r>
        <w:rPr>
          <w:rStyle w:val="CharStyle16"/>
          <w:rFonts w:ascii="Arial" w:eastAsia="Arial" w:hAnsi="Arial" w:cs="Arial"/>
          <w:b/>
          <w:bCs/>
          <w:sz w:val="22"/>
          <w:szCs w:val="22"/>
        </w:rPr>
        <w:t>Zdravotnická záchranná služba Jihomoravského kraje, příspěvková organizace</w:t>
      </w:r>
    </w:p>
    <w:tbl>
      <w:tblPr>
        <w:tblOverlap w:val="never"/>
        <w:jc w:val="center"/>
        <w:tblLayout w:type="fixed"/>
      </w:tblPr>
      <w:tblGrid>
        <w:gridCol w:w="2602"/>
        <w:gridCol w:w="7368"/>
      </w:tblGrid>
      <w:tr>
        <w:trPr>
          <w:trHeight w:val="499"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rPr>
                <w:sz w:val="22"/>
                <w:szCs w:val="22"/>
              </w:rPr>
            </w:pPr>
            <w:r>
              <w:rPr>
                <w:rStyle w:val="CharStyle20"/>
                <w:rFonts w:ascii="Arial" w:eastAsia="Arial" w:hAnsi="Arial" w:cs="Arial"/>
                <w:sz w:val="22"/>
                <w:szCs w:val="22"/>
              </w:rPr>
              <w:t>Sídlo: IČ:</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260" w:right="0" w:firstLine="0"/>
              <w:jc w:val="left"/>
              <w:rPr>
                <w:sz w:val="22"/>
                <w:szCs w:val="22"/>
              </w:rPr>
            </w:pPr>
            <w:r>
              <w:rPr>
                <w:rStyle w:val="CharStyle20"/>
                <w:rFonts w:ascii="Arial" w:eastAsia="Arial" w:hAnsi="Arial" w:cs="Arial"/>
                <w:sz w:val="22"/>
                <w:szCs w:val="22"/>
              </w:rPr>
              <w:t>Kamenice 798/1 d, Bohunice, 625 00 Brno 00346292</w:t>
            </w:r>
          </w:p>
        </w:tc>
      </w:tr>
      <w:tr>
        <w:trPr>
          <w:trHeight w:val="259" w:hRule="exact"/>
        </w:trPr>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rPr>
                <w:sz w:val="22"/>
                <w:szCs w:val="22"/>
              </w:rPr>
            </w:pPr>
            <w:r>
              <w:rPr>
                <w:rStyle w:val="CharStyle20"/>
                <w:rFonts w:ascii="Arial" w:eastAsia="Arial" w:hAnsi="Arial" w:cs="Arial"/>
                <w:sz w:val="22"/>
                <w:szCs w:val="22"/>
              </w:rPr>
              <w:t>jednající:</w:t>
            </w:r>
          </w:p>
        </w:tc>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260"/>
              <w:jc w:val="left"/>
              <w:rPr>
                <w:sz w:val="22"/>
                <w:szCs w:val="22"/>
              </w:rPr>
            </w:pPr>
            <w:r>
              <w:rPr>
                <w:rStyle w:val="CharStyle20"/>
                <w:rFonts w:ascii="Arial" w:eastAsia="Arial" w:hAnsi="Arial" w:cs="Arial"/>
                <w:sz w:val="22"/>
                <w:szCs w:val="22"/>
              </w:rPr>
              <w:t>MUDr. Hana Albrechtová, ředitelka</w:t>
            </w:r>
          </w:p>
        </w:tc>
      </w:tr>
      <w:tr>
        <w:trPr>
          <w:trHeight w:val="499"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rPr>
                <w:sz w:val="22"/>
                <w:szCs w:val="22"/>
              </w:rPr>
            </w:pPr>
            <w:r>
              <w:rPr>
                <w:rStyle w:val="CharStyle20"/>
                <w:rFonts w:ascii="Arial" w:eastAsia="Arial" w:hAnsi="Arial" w:cs="Arial"/>
                <w:sz w:val="22"/>
                <w:szCs w:val="22"/>
              </w:rPr>
              <w:t>Bankovní spojení:</w:t>
            </w:r>
          </w:p>
          <w:p>
            <w:pPr>
              <w:pStyle w:val="Style19"/>
              <w:keepNext w:val="0"/>
              <w:keepLines w:val="0"/>
              <w:widowControl w:val="0"/>
              <w:shd w:val="clear" w:color="auto" w:fill="auto"/>
              <w:bidi w:val="0"/>
              <w:spacing w:before="0" w:after="0" w:line="240" w:lineRule="auto"/>
              <w:ind w:left="0" w:right="0" w:firstLine="0"/>
              <w:jc w:val="left"/>
              <w:rPr>
                <w:sz w:val="22"/>
                <w:szCs w:val="22"/>
              </w:rPr>
            </w:pPr>
            <w:r>
              <w:rPr>
                <w:rStyle w:val="CharStyle20"/>
                <w:rFonts w:ascii="Arial" w:eastAsia="Arial" w:hAnsi="Arial" w:cs="Arial"/>
                <w:sz w:val="22"/>
                <w:szCs w:val="22"/>
              </w:rPr>
              <w:t>Číslo účtu:</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260" w:right="0" w:firstLine="0"/>
              <w:jc w:val="left"/>
              <w:rPr>
                <w:sz w:val="22"/>
                <w:szCs w:val="22"/>
              </w:rPr>
            </w:pPr>
            <w:r>
              <w:rPr>
                <w:rStyle w:val="CharStyle20"/>
                <w:rFonts w:ascii="Arial" w:eastAsia="Arial" w:hAnsi="Arial" w:cs="Arial"/>
                <w:sz w:val="22"/>
                <w:szCs w:val="22"/>
              </w:rPr>
              <w:t xml:space="preserve">MONETA Money Bank, a.s. </w:t>
            </w:r>
            <w:r>
              <w:rPr>
                <w:rStyle w:val="CharStyle20"/>
                <w:rFonts w:ascii="Arial" w:eastAsia="Arial" w:hAnsi="Arial" w:cs="Arial"/>
                <w:sz w:val="22"/>
                <w:szCs w:val="22"/>
                <w:shd w:val="clear" w:color="auto" w:fill="000000"/>
              </w:rPr>
              <w:t>​</w:t>
            </w:r>
            <w:r>
              <w:rPr>
                <w:rStyle w:val="CharStyle20"/>
                <w:rFonts w:ascii="Arial" w:eastAsia="Arial" w:hAnsi="Arial" w:cs="Arial"/>
                <w:spacing w:val="1"/>
                <w:sz w:val="22"/>
                <w:szCs w:val="22"/>
                <w:shd w:val="clear" w:color="auto" w:fill="000000"/>
              </w:rPr>
              <w:t>.......</w:t>
            </w:r>
            <w:r>
              <w:rPr>
                <w:rStyle w:val="CharStyle20"/>
                <w:rFonts w:ascii="Arial" w:eastAsia="Arial" w:hAnsi="Arial" w:cs="Arial"/>
                <w:spacing w:val="2"/>
                <w:sz w:val="22"/>
                <w:szCs w:val="22"/>
                <w:shd w:val="clear" w:color="auto" w:fill="000000"/>
              </w:rPr>
              <w:t>...................</w:t>
            </w:r>
          </w:p>
        </w:tc>
      </w:tr>
      <w:tr>
        <w:trPr>
          <w:trHeight w:val="254" w:hRule="exact"/>
        </w:trPr>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rPr>
                <w:sz w:val="22"/>
                <w:szCs w:val="22"/>
              </w:rPr>
            </w:pPr>
            <w:r>
              <w:rPr>
                <w:rStyle w:val="CharStyle20"/>
                <w:rFonts w:ascii="Arial" w:eastAsia="Arial" w:hAnsi="Arial" w:cs="Arial"/>
                <w:sz w:val="22"/>
                <w:szCs w:val="22"/>
              </w:rPr>
              <w:t>kontaktní osoba:</w:t>
            </w:r>
          </w:p>
        </w:tc>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260"/>
              <w:jc w:val="left"/>
              <w:rPr>
                <w:sz w:val="22"/>
                <w:szCs w:val="22"/>
              </w:rPr>
            </w:pPr>
            <w:r>
              <w:rPr>
                <w:rStyle w:val="CharStyle20"/>
                <w:rFonts w:ascii="Arial" w:eastAsia="Arial" w:hAnsi="Arial" w:cs="Arial"/>
                <w:sz w:val="22"/>
                <w:szCs w:val="22"/>
                <w:shd w:val="clear" w:color="auto" w:fill="000000"/>
              </w:rPr>
              <w:t>.......​</w:t>
            </w:r>
            <w:r>
              <w:rPr>
                <w:rStyle w:val="CharStyle20"/>
                <w:rFonts w:ascii="Arial" w:eastAsia="Arial" w:hAnsi="Arial" w:cs="Arial"/>
                <w:spacing w:val="1"/>
                <w:sz w:val="22"/>
                <w:szCs w:val="22"/>
                <w:shd w:val="clear" w:color="auto" w:fill="000000"/>
              </w:rPr>
              <w:t>.</w:t>
            </w:r>
            <w:r>
              <w:rPr>
                <w:rStyle w:val="CharStyle20"/>
                <w:rFonts w:ascii="Arial" w:eastAsia="Arial" w:hAnsi="Arial" w:cs="Arial"/>
                <w:spacing w:val="2"/>
                <w:sz w:val="22"/>
                <w:szCs w:val="22"/>
                <w:shd w:val="clear" w:color="auto" w:fill="000000"/>
              </w:rPr>
              <w:t>............</w:t>
            </w:r>
            <w:r>
              <w:rPr>
                <w:rStyle w:val="CharStyle20"/>
                <w:rFonts w:ascii="Arial" w:eastAsia="Arial" w:hAnsi="Arial" w:cs="Arial"/>
                <w:sz w:val="22"/>
                <w:szCs w:val="22"/>
                <w:shd w:val="clear" w:color="auto" w:fill="000000"/>
              </w:rPr>
              <w:t>​</w:t>
            </w:r>
            <w:r>
              <w:rPr>
                <w:rStyle w:val="CharStyle20"/>
                <w:rFonts w:ascii="Arial" w:eastAsia="Arial" w:hAnsi="Arial" w:cs="Arial"/>
                <w:spacing w:val="3"/>
                <w:sz w:val="22"/>
                <w:szCs w:val="22"/>
                <w:shd w:val="clear" w:color="auto" w:fill="000000"/>
              </w:rPr>
              <w:t>.......</w:t>
            </w:r>
          </w:p>
        </w:tc>
      </w:tr>
      <w:tr>
        <w:trPr>
          <w:trHeight w:val="254" w:hRule="exact"/>
        </w:trPr>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rPr>
                <w:sz w:val="22"/>
                <w:szCs w:val="22"/>
              </w:rPr>
            </w:pPr>
            <w:r>
              <w:rPr>
                <w:rStyle w:val="CharStyle20"/>
                <w:rFonts w:ascii="Arial" w:eastAsia="Arial" w:hAnsi="Arial" w:cs="Arial"/>
                <w:sz w:val="22"/>
                <w:szCs w:val="22"/>
              </w:rPr>
              <w:t>tel./fax kontaktní osoby:</w:t>
            </w:r>
          </w:p>
        </w:tc>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260"/>
              <w:jc w:val="left"/>
              <w:rPr>
                <w:sz w:val="22"/>
                <w:szCs w:val="22"/>
              </w:rPr>
            </w:pPr>
            <w:r>
              <w:rPr>
                <w:rStyle w:val="CharStyle20"/>
                <w:rFonts w:ascii="Arial" w:eastAsia="Arial" w:hAnsi="Arial" w:cs="Arial"/>
                <w:spacing w:val="2"/>
                <w:sz w:val="22"/>
                <w:szCs w:val="22"/>
                <w:shd w:val="clear" w:color="auto" w:fill="000000"/>
              </w:rPr>
              <w:t>...</w:t>
            </w:r>
            <w:r>
              <w:rPr>
                <w:rStyle w:val="CharStyle20"/>
                <w:rFonts w:ascii="Arial" w:eastAsia="Arial" w:hAnsi="Arial" w:cs="Arial"/>
                <w:sz w:val="22"/>
                <w:szCs w:val="22"/>
                <w:shd w:val="clear" w:color="auto" w:fill="000000"/>
              </w:rPr>
              <w:t>​.......​.......​</w:t>
            </w:r>
            <w:r>
              <w:rPr>
                <w:rStyle w:val="CharStyle20"/>
                <w:rFonts w:ascii="Arial" w:eastAsia="Arial" w:hAnsi="Arial" w:cs="Arial"/>
                <w:spacing w:val="7"/>
                <w:sz w:val="22"/>
                <w:szCs w:val="22"/>
                <w:shd w:val="clear" w:color="auto" w:fill="000000"/>
              </w:rPr>
              <w:t>...</w:t>
            </w:r>
            <w:r>
              <w:rPr>
                <w:rStyle w:val="CharStyle20"/>
                <w:rFonts w:ascii="Arial" w:eastAsia="Arial" w:hAnsi="Arial" w:cs="Arial"/>
                <w:spacing w:val="8"/>
                <w:sz w:val="22"/>
                <w:szCs w:val="22"/>
                <w:shd w:val="clear" w:color="auto" w:fill="000000"/>
              </w:rPr>
              <w:t>...</w:t>
            </w:r>
            <w:r>
              <w:rPr>
                <w:rStyle w:val="CharStyle20"/>
                <w:rFonts w:ascii="Arial" w:eastAsia="Arial" w:hAnsi="Arial" w:cs="Arial"/>
                <w:sz w:val="22"/>
                <w:szCs w:val="22"/>
                <w:shd w:val="clear" w:color="auto" w:fill="000000"/>
              </w:rPr>
              <w:t>​......</w:t>
            </w:r>
          </w:p>
        </w:tc>
      </w:tr>
      <w:tr>
        <w:trPr>
          <w:trHeight w:val="269"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rPr>
                <w:sz w:val="22"/>
                <w:szCs w:val="22"/>
              </w:rPr>
            </w:pPr>
            <w:r>
              <w:rPr>
                <w:rStyle w:val="CharStyle20"/>
                <w:rFonts w:ascii="Arial" w:eastAsia="Arial" w:hAnsi="Arial" w:cs="Arial"/>
                <w:spacing w:val="4"/>
                <w:sz w:val="22"/>
                <w:szCs w:val="22"/>
                <w:shd w:val="clear" w:color="auto" w:fill="000000"/>
              </w:rPr>
              <w:t>...</w:t>
            </w:r>
            <w:r>
              <w:rPr>
                <w:rStyle w:val="CharStyle20"/>
                <w:rFonts w:ascii="Arial" w:eastAsia="Arial" w:hAnsi="Arial" w:cs="Arial"/>
                <w:sz w:val="22"/>
                <w:szCs w:val="22"/>
                <w:shd w:val="clear" w:color="auto" w:fill="000000"/>
              </w:rPr>
              <w:t>​</w:t>
            </w:r>
            <w:r>
              <w:rPr>
                <w:rStyle w:val="CharStyle20"/>
                <w:rFonts w:ascii="Arial" w:eastAsia="Arial" w:hAnsi="Arial" w:cs="Arial"/>
                <w:spacing w:val="5"/>
                <w:sz w:val="22"/>
                <w:szCs w:val="22"/>
                <w:shd w:val="clear" w:color="auto" w:fill="000000"/>
              </w:rPr>
              <w:t>.....</w:t>
            </w:r>
            <w:r>
              <w:rPr>
                <w:rStyle w:val="CharStyle20"/>
                <w:rFonts w:ascii="Arial" w:eastAsia="Arial" w:hAnsi="Arial" w:cs="Arial"/>
                <w:spacing w:val="6"/>
                <w:sz w:val="22"/>
                <w:szCs w:val="22"/>
                <w:shd w:val="clear" w:color="auto" w:fill="000000"/>
              </w:rPr>
              <w:t>..</w:t>
            </w:r>
          </w:p>
        </w:tc>
        <w:tc>
          <w:tcPr>
            <w:tcBorders>
              <w:bottom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260"/>
              <w:jc w:val="left"/>
              <w:rPr>
                <w:sz w:val="22"/>
                <w:szCs w:val="22"/>
              </w:rPr>
            </w:pPr>
            <w:r>
              <w:rPr>
                <w:rStyle w:val="CharStyle20"/>
                <w:rFonts w:ascii="Arial" w:eastAsia="Arial" w:hAnsi="Arial" w:cs="Arial"/>
                <w:spacing w:val="2"/>
                <w:sz w:val="22"/>
                <w:szCs w:val="22"/>
                <w:u w:val="single"/>
                <w:shd w:val="clear" w:color="auto" w:fill="000000"/>
                <w:lang w:val="en-US" w:eastAsia="en-US" w:bidi="en-US"/>
              </w:rPr>
              <w:t>.........................</w:t>
            </w:r>
            <w:r>
              <w:rPr>
                <w:rStyle w:val="CharStyle20"/>
                <w:rFonts w:ascii="Arial" w:eastAsia="Arial" w:hAnsi="Arial" w:cs="Arial"/>
                <w:spacing w:val="3"/>
                <w:sz w:val="22"/>
                <w:szCs w:val="22"/>
                <w:u w:val="single"/>
                <w:shd w:val="clear" w:color="auto" w:fill="000000"/>
                <w:lang w:val="en-US" w:eastAsia="en-US" w:bidi="en-US"/>
              </w:rPr>
              <w:t>.</w:t>
            </w:r>
          </w:p>
        </w:tc>
      </w:tr>
    </w:tbl>
    <w:p>
      <w:pPr>
        <w:pStyle w:val="Style15"/>
        <w:keepNext w:val="0"/>
        <w:keepLines w:val="0"/>
        <w:widowControl w:val="0"/>
        <w:shd w:val="clear" w:color="auto" w:fill="auto"/>
        <w:bidi w:val="0"/>
        <w:spacing w:before="0" w:after="0" w:line="240" w:lineRule="auto"/>
        <w:ind w:left="14" w:right="0" w:firstLine="0"/>
        <w:jc w:val="left"/>
        <w:rPr>
          <w:sz w:val="22"/>
          <w:szCs w:val="22"/>
        </w:rPr>
      </w:pPr>
      <w:r>
        <w:rPr>
          <w:rStyle w:val="CharStyle16"/>
          <w:rFonts w:ascii="Arial" w:eastAsia="Arial" w:hAnsi="Arial" w:cs="Arial"/>
          <w:sz w:val="22"/>
          <w:szCs w:val="22"/>
        </w:rPr>
        <w:t xml:space="preserve">na straně jedné jako </w:t>
      </w:r>
      <w:r>
        <w:rPr>
          <w:rStyle w:val="CharStyle16"/>
          <w:rFonts w:ascii="Arial" w:eastAsia="Arial" w:hAnsi="Arial" w:cs="Arial"/>
          <w:b/>
          <w:bCs/>
          <w:sz w:val="22"/>
          <w:szCs w:val="22"/>
        </w:rPr>
        <w:t>„Objednatel“</w:t>
      </w:r>
    </w:p>
    <w:p>
      <w:pPr>
        <w:widowControl w:val="0"/>
        <w:spacing w:after="479" w:line="1" w:lineRule="exact"/>
      </w:pPr>
    </w:p>
    <w:p>
      <w:pPr>
        <w:widowControl w:val="0"/>
        <w:spacing w:line="1" w:lineRule="exact"/>
      </w:pPr>
    </w:p>
    <w:p>
      <w:pPr>
        <w:pStyle w:val="Style15"/>
        <w:keepNext w:val="0"/>
        <w:keepLines w:val="0"/>
        <w:widowControl w:val="0"/>
        <w:shd w:val="clear" w:color="auto" w:fill="auto"/>
        <w:bidi w:val="0"/>
        <w:spacing w:before="0" w:after="0" w:line="240" w:lineRule="auto"/>
        <w:ind w:left="24" w:right="0" w:firstLine="0"/>
        <w:jc w:val="left"/>
        <w:rPr>
          <w:sz w:val="22"/>
          <w:szCs w:val="22"/>
        </w:rPr>
      </w:pPr>
      <w:r>
        <w:rPr>
          <w:rStyle w:val="CharStyle16"/>
          <w:rFonts w:ascii="Arial" w:eastAsia="Arial" w:hAnsi="Arial" w:cs="Arial"/>
          <w:sz w:val="22"/>
          <w:szCs w:val="22"/>
        </w:rPr>
        <w:t>a</w:t>
      </w:r>
    </w:p>
    <w:tbl>
      <w:tblPr>
        <w:tblOverlap w:val="never"/>
        <w:jc w:val="left"/>
        <w:tblLayout w:type="fixed"/>
      </w:tblPr>
      <w:tblGrid>
        <w:gridCol w:w="2606"/>
        <w:gridCol w:w="5251"/>
      </w:tblGrid>
      <w:tr>
        <w:trPr>
          <w:trHeight w:val="240" w:hRule="exact"/>
        </w:trPr>
        <w:tc>
          <w:tcPr>
            <w:tcBorders/>
            <w:shd w:val="clear" w:color="auto" w:fill="auto"/>
            <w:vAlign w:val="top"/>
          </w:tcPr>
          <w:p>
            <w:pPr>
              <w:widowControl w:val="0"/>
              <w:rPr>
                <w:sz w:val="10"/>
                <w:szCs w:val="10"/>
              </w:rPr>
            </w:pPr>
          </w:p>
        </w:tc>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260"/>
              <w:jc w:val="left"/>
              <w:rPr>
                <w:sz w:val="22"/>
                <w:szCs w:val="22"/>
              </w:rPr>
            </w:pPr>
            <w:r>
              <w:rPr>
                <w:rStyle w:val="CharStyle20"/>
                <w:rFonts w:ascii="Arial" w:eastAsia="Arial" w:hAnsi="Arial" w:cs="Arial"/>
                <w:b/>
                <w:bCs/>
                <w:sz w:val="22"/>
                <w:szCs w:val="22"/>
              </w:rPr>
              <w:t>RETIA, a.s.</w:t>
            </w:r>
          </w:p>
        </w:tc>
      </w:tr>
      <w:tr>
        <w:trPr>
          <w:trHeight w:val="245" w:hRule="exact"/>
        </w:trPr>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rPr>
                <w:sz w:val="22"/>
                <w:szCs w:val="22"/>
              </w:rPr>
            </w:pPr>
            <w:r>
              <w:rPr>
                <w:rStyle w:val="CharStyle20"/>
                <w:rFonts w:ascii="Arial" w:eastAsia="Arial" w:hAnsi="Arial" w:cs="Arial"/>
                <w:sz w:val="22"/>
                <w:szCs w:val="22"/>
              </w:rPr>
              <w:t>Sídlo:</w:t>
            </w:r>
          </w:p>
        </w:tc>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260"/>
              <w:jc w:val="left"/>
              <w:rPr>
                <w:sz w:val="22"/>
                <w:szCs w:val="22"/>
              </w:rPr>
            </w:pPr>
            <w:r>
              <w:rPr>
                <w:rStyle w:val="CharStyle20"/>
                <w:rFonts w:ascii="Arial" w:eastAsia="Arial" w:hAnsi="Arial" w:cs="Arial"/>
                <w:sz w:val="22"/>
                <w:szCs w:val="22"/>
              </w:rPr>
              <w:t>Pražská 341, Zelené Předměstí, 530 02 Pardubice</w:t>
            </w:r>
          </w:p>
        </w:tc>
      </w:tr>
      <w:tr>
        <w:trPr>
          <w:trHeight w:val="499"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rPr>
                <w:sz w:val="22"/>
                <w:szCs w:val="22"/>
              </w:rPr>
            </w:pPr>
            <w:r>
              <w:rPr>
                <w:rStyle w:val="CharStyle20"/>
                <w:rFonts w:ascii="Arial" w:eastAsia="Arial" w:hAnsi="Arial" w:cs="Arial"/>
                <w:sz w:val="22"/>
                <w:szCs w:val="22"/>
              </w:rPr>
              <w:t>IČ:</w:t>
            </w:r>
          </w:p>
          <w:p>
            <w:pPr>
              <w:pStyle w:val="Style19"/>
              <w:keepNext w:val="0"/>
              <w:keepLines w:val="0"/>
              <w:widowControl w:val="0"/>
              <w:shd w:val="clear" w:color="auto" w:fill="auto"/>
              <w:bidi w:val="0"/>
              <w:spacing w:before="0" w:after="0" w:line="240" w:lineRule="auto"/>
              <w:ind w:left="0" w:right="0" w:firstLine="0"/>
              <w:jc w:val="left"/>
              <w:rPr>
                <w:sz w:val="22"/>
                <w:szCs w:val="22"/>
              </w:rPr>
            </w:pPr>
            <w:r>
              <w:rPr>
                <w:rStyle w:val="CharStyle20"/>
                <w:rFonts w:ascii="Arial" w:eastAsia="Arial" w:hAnsi="Arial" w:cs="Arial"/>
                <w:sz w:val="22"/>
                <w:szCs w:val="22"/>
              </w:rPr>
              <w:t>DIČ:</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260"/>
              <w:jc w:val="left"/>
              <w:rPr>
                <w:sz w:val="22"/>
                <w:szCs w:val="22"/>
              </w:rPr>
            </w:pPr>
            <w:r>
              <w:rPr>
                <w:rStyle w:val="CharStyle20"/>
                <w:rFonts w:ascii="Arial" w:eastAsia="Arial" w:hAnsi="Arial" w:cs="Arial"/>
                <w:sz w:val="22"/>
                <w:szCs w:val="22"/>
              </w:rPr>
              <w:t>25251929</w:t>
            </w:r>
          </w:p>
          <w:p>
            <w:pPr>
              <w:pStyle w:val="Style19"/>
              <w:keepNext w:val="0"/>
              <w:keepLines w:val="0"/>
              <w:widowControl w:val="0"/>
              <w:shd w:val="clear" w:color="auto" w:fill="auto"/>
              <w:bidi w:val="0"/>
              <w:spacing w:before="0" w:after="0" w:line="230" w:lineRule="auto"/>
              <w:ind w:left="0" w:right="0" w:firstLine="260"/>
              <w:jc w:val="left"/>
              <w:rPr>
                <w:sz w:val="22"/>
                <w:szCs w:val="22"/>
              </w:rPr>
            </w:pPr>
            <w:r>
              <w:rPr>
                <w:rStyle w:val="CharStyle20"/>
                <w:rFonts w:ascii="Arial" w:eastAsia="Arial" w:hAnsi="Arial" w:cs="Arial"/>
                <w:sz w:val="22"/>
                <w:szCs w:val="22"/>
              </w:rPr>
              <w:t>CZ 699003219</w:t>
            </w:r>
          </w:p>
        </w:tc>
      </w:tr>
      <w:tr>
        <w:trPr>
          <w:trHeight w:val="269" w:hRule="exact"/>
        </w:trPr>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rPr>
                <w:sz w:val="22"/>
                <w:szCs w:val="22"/>
              </w:rPr>
            </w:pPr>
            <w:r>
              <w:rPr>
                <w:rStyle w:val="CharStyle20"/>
                <w:rFonts w:ascii="Arial" w:eastAsia="Arial" w:hAnsi="Arial" w:cs="Arial"/>
                <w:sz w:val="22"/>
                <w:szCs w:val="22"/>
              </w:rPr>
              <w:t>jednající:</w:t>
            </w:r>
          </w:p>
        </w:tc>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260"/>
              <w:jc w:val="left"/>
              <w:rPr>
                <w:sz w:val="22"/>
                <w:szCs w:val="22"/>
              </w:rPr>
            </w:pPr>
            <w:r>
              <w:rPr>
                <w:rStyle w:val="CharStyle20"/>
                <w:rFonts w:ascii="Arial" w:eastAsia="Arial" w:hAnsi="Arial" w:cs="Arial"/>
                <w:sz w:val="22"/>
                <w:szCs w:val="22"/>
              </w:rPr>
              <w:t>Ing. Ilona Kadlecová, člen představenstva</w:t>
            </w:r>
          </w:p>
        </w:tc>
      </w:tr>
      <w:tr>
        <w:trPr>
          <w:trHeight w:val="235"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rPr>
                <w:sz w:val="22"/>
                <w:szCs w:val="22"/>
              </w:rPr>
            </w:pPr>
            <w:r>
              <w:rPr>
                <w:rStyle w:val="CharStyle20"/>
                <w:rFonts w:ascii="Arial" w:eastAsia="Arial" w:hAnsi="Arial" w:cs="Arial"/>
                <w:sz w:val="22"/>
                <w:szCs w:val="22"/>
              </w:rPr>
              <w:t>Bankovní spojení:</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260"/>
              <w:jc w:val="left"/>
              <w:rPr>
                <w:sz w:val="22"/>
                <w:szCs w:val="22"/>
              </w:rPr>
            </w:pPr>
            <w:r>
              <w:rPr>
                <w:rStyle w:val="CharStyle20"/>
                <w:rFonts w:ascii="Arial" w:eastAsia="Arial" w:hAnsi="Arial" w:cs="Arial"/>
                <w:sz w:val="22"/>
                <w:szCs w:val="22"/>
              </w:rPr>
              <w:t>Commerzbank</w:t>
            </w:r>
          </w:p>
        </w:tc>
      </w:tr>
      <w:tr>
        <w:trPr>
          <w:trHeight w:val="254"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rPr>
                <w:sz w:val="22"/>
                <w:szCs w:val="22"/>
              </w:rPr>
            </w:pPr>
            <w:r>
              <w:rPr>
                <w:rStyle w:val="CharStyle20"/>
                <w:rFonts w:ascii="Arial" w:eastAsia="Arial" w:hAnsi="Arial" w:cs="Arial"/>
                <w:sz w:val="22"/>
                <w:szCs w:val="22"/>
              </w:rPr>
              <w:t>Číslo účtu:</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260"/>
              <w:jc w:val="left"/>
              <w:rPr>
                <w:sz w:val="22"/>
                <w:szCs w:val="22"/>
              </w:rPr>
            </w:pPr>
            <w:r>
              <w:rPr>
                <w:rStyle w:val="CharStyle20"/>
                <w:rFonts w:ascii="Arial" w:eastAsia="Arial" w:hAnsi="Arial" w:cs="Arial"/>
                <w:sz w:val="22"/>
                <w:szCs w:val="22"/>
                <w:shd w:val="clear" w:color="auto" w:fill="000000"/>
              </w:rPr>
              <w:t>.........................</w:t>
            </w:r>
          </w:p>
        </w:tc>
      </w:tr>
      <w:tr>
        <w:trPr>
          <w:trHeight w:val="254" w:hRule="exact"/>
        </w:trPr>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rPr>
                <w:sz w:val="22"/>
                <w:szCs w:val="22"/>
              </w:rPr>
            </w:pPr>
            <w:r>
              <w:rPr>
                <w:rStyle w:val="CharStyle20"/>
                <w:rFonts w:ascii="Arial" w:eastAsia="Arial" w:hAnsi="Arial" w:cs="Arial"/>
                <w:sz w:val="22"/>
                <w:szCs w:val="22"/>
              </w:rPr>
              <w:t>kontaktní osoba:</w:t>
            </w:r>
          </w:p>
        </w:tc>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260"/>
              <w:jc w:val="left"/>
              <w:rPr>
                <w:sz w:val="22"/>
                <w:szCs w:val="22"/>
              </w:rPr>
            </w:pPr>
            <w:r>
              <w:rPr>
                <w:rStyle w:val="CharStyle20"/>
                <w:rFonts w:ascii="Arial" w:eastAsia="Arial" w:hAnsi="Arial" w:cs="Arial"/>
                <w:sz w:val="22"/>
                <w:szCs w:val="22"/>
                <w:shd w:val="clear" w:color="auto" w:fill="000000"/>
              </w:rPr>
              <w:t>.......​</w:t>
            </w:r>
            <w:r>
              <w:rPr>
                <w:rStyle w:val="CharStyle20"/>
                <w:rFonts w:ascii="Arial" w:eastAsia="Arial" w:hAnsi="Arial" w:cs="Arial"/>
                <w:spacing w:val="4"/>
                <w:sz w:val="22"/>
                <w:szCs w:val="22"/>
                <w:shd w:val="clear" w:color="auto" w:fill="000000"/>
              </w:rPr>
              <w:t>.</w:t>
            </w:r>
            <w:r>
              <w:rPr>
                <w:rStyle w:val="CharStyle20"/>
                <w:rFonts w:ascii="Arial" w:eastAsia="Arial" w:hAnsi="Arial" w:cs="Arial"/>
                <w:spacing w:val="5"/>
                <w:sz w:val="22"/>
                <w:szCs w:val="22"/>
                <w:shd w:val="clear" w:color="auto" w:fill="000000"/>
              </w:rPr>
              <w:t>.........</w:t>
            </w:r>
            <w:r>
              <w:rPr>
                <w:rStyle w:val="CharStyle20"/>
                <w:rFonts w:ascii="Arial" w:eastAsia="Arial" w:hAnsi="Arial" w:cs="Arial"/>
                <w:sz w:val="22"/>
                <w:szCs w:val="22"/>
                <w:shd w:val="clear" w:color="auto" w:fill="000000"/>
              </w:rPr>
              <w:t>​</w:t>
            </w:r>
            <w:r>
              <w:rPr>
                <w:rStyle w:val="CharStyle20"/>
                <w:rFonts w:ascii="Arial" w:eastAsia="Arial" w:hAnsi="Arial" w:cs="Arial"/>
                <w:spacing w:val="1"/>
                <w:sz w:val="22"/>
                <w:szCs w:val="22"/>
                <w:shd w:val="clear" w:color="auto" w:fill="000000"/>
              </w:rPr>
              <w:t>.....</w:t>
            </w:r>
            <w:r>
              <w:rPr>
                <w:rStyle w:val="CharStyle20"/>
                <w:rFonts w:ascii="Arial" w:eastAsia="Arial" w:hAnsi="Arial" w:cs="Arial"/>
                <w:spacing w:val="2"/>
                <w:sz w:val="22"/>
                <w:szCs w:val="22"/>
                <w:shd w:val="clear" w:color="auto" w:fill="000000"/>
              </w:rPr>
              <w:t>....</w:t>
            </w:r>
          </w:p>
        </w:tc>
      </w:tr>
      <w:tr>
        <w:trPr>
          <w:trHeight w:val="254" w:hRule="exact"/>
        </w:trPr>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rPr>
                <w:sz w:val="22"/>
                <w:szCs w:val="22"/>
              </w:rPr>
            </w:pPr>
            <w:r>
              <w:rPr>
                <w:rStyle w:val="CharStyle20"/>
                <w:rFonts w:ascii="Arial" w:eastAsia="Arial" w:hAnsi="Arial" w:cs="Arial"/>
                <w:sz w:val="22"/>
                <w:szCs w:val="22"/>
              </w:rPr>
              <w:t>tel./fax kontaktní osoby:</w:t>
            </w:r>
          </w:p>
        </w:tc>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260"/>
              <w:jc w:val="left"/>
              <w:rPr>
                <w:sz w:val="22"/>
                <w:szCs w:val="22"/>
              </w:rPr>
            </w:pPr>
            <w:r>
              <w:rPr>
                <w:rStyle w:val="CharStyle20"/>
                <w:rFonts w:ascii="Arial" w:eastAsia="Arial" w:hAnsi="Arial" w:cs="Arial"/>
                <w:sz w:val="22"/>
                <w:szCs w:val="22"/>
                <w:shd w:val="clear" w:color="auto" w:fill="000000"/>
              </w:rPr>
              <w:t>...</w:t>
            </w:r>
            <w:r>
              <w:rPr>
                <w:rStyle w:val="CharStyle20"/>
                <w:rFonts w:ascii="Arial" w:eastAsia="Arial" w:hAnsi="Arial" w:cs="Arial"/>
                <w:spacing w:val="1"/>
                <w:sz w:val="22"/>
                <w:szCs w:val="22"/>
                <w:shd w:val="clear" w:color="auto" w:fill="000000"/>
              </w:rPr>
              <w:t>......</w:t>
            </w:r>
            <w:r>
              <w:rPr>
                <w:rStyle w:val="CharStyle20"/>
                <w:rFonts w:ascii="Arial" w:eastAsia="Arial" w:hAnsi="Arial" w:cs="Arial"/>
                <w:sz w:val="22"/>
                <w:szCs w:val="22"/>
                <w:shd w:val="clear" w:color="auto" w:fill="000000"/>
              </w:rPr>
              <w:t>​.......​.......​......</w:t>
            </w:r>
          </w:p>
        </w:tc>
      </w:tr>
      <w:tr>
        <w:trPr>
          <w:trHeight w:val="274"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rPr>
                <w:sz w:val="22"/>
                <w:szCs w:val="22"/>
              </w:rPr>
            </w:pPr>
            <w:r>
              <w:rPr>
                <w:rStyle w:val="CharStyle20"/>
                <w:rFonts w:ascii="Arial" w:eastAsia="Arial" w:hAnsi="Arial" w:cs="Arial"/>
                <w:sz w:val="22"/>
                <w:szCs w:val="22"/>
              </w:rPr>
              <w:t>e-mail:</w:t>
            </w:r>
          </w:p>
        </w:tc>
        <w:tc>
          <w:tcPr>
            <w:tcBorders>
              <w:bottom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260"/>
              <w:jc w:val="left"/>
              <w:rPr>
                <w:sz w:val="22"/>
                <w:szCs w:val="22"/>
              </w:rPr>
            </w:pPr>
            <w:r>
              <w:rPr>
                <w:rStyle w:val="CharStyle20"/>
                <w:rFonts w:ascii="Arial" w:eastAsia="Arial" w:hAnsi="Arial" w:cs="Arial"/>
                <w:spacing w:val="1"/>
                <w:sz w:val="22"/>
                <w:szCs w:val="22"/>
                <w:u w:val="single"/>
                <w:shd w:val="clear" w:color="auto" w:fill="000000"/>
                <w:lang w:val="en-US" w:eastAsia="en-US" w:bidi="en-US"/>
              </w:rPr>
              <w:t>.......</w:t>
            </w:r>
            <w:r>
              <w:rPr>
                <w:rStyle w:val="CharStyle20"/>
                <w:rFonts w:ascii="Arial" w:eastAsia="Arial" w:hAnsi="Arial" w:cs="Arial"/>
                <w:spacing w:val="2"/>
                <w:sz w:val="22"/>
                <w:szCs w:val="22"/>
                <w:u w:val="single"/>
                <w:shd w:val="clear" w:color="auto" w:fill="000000"/>
                <w:lang w:val="en-US" w:eastAsia="en-US" w:bidi="en-US"/>
              </w:rPr>
              <w:t>.................</w:t>
            </w:r>
          </w:p>
        </w:tc>
      </w:tr>
    </w:tbl>
    <w:p>
      <w:pPr>
        <w:pStyle w:val="Style15"/>
        <w:keepNext w:val="0"/>
        <w:keepLines w:val="0"/>
        <w:widowControl w:val="0"/>
        <w:shd w:val="clear" w:color="auto" w:fill="auto"/>
        <w:bidi w:val="0"/>
        <w:spacing w:before="0" w:after="0" w:line="240" w:lineRule="auto"/>
        <w:ind w:left="14" w:right="0" w:firstLine="0"/>
        <w:jc w:val="left"/>
        <w:rPr>
          <w:sz w:val="22"/>
          <w:szCs w:val="22"/>
        </w:rPr>
      </w:pPr>
      <w:r>
        <w:rPr>
          <w:rStyle w:val="CharStyle16"/>
          <w:rFonts w:ascii="Arial" w:eastAsia="Arial" w:hAnsi="Arial" w:cs="Arial"/>
          <w:sz w:val="22"/>
          <w:szCs w:val="22"/>
        </w:rPr>
        <w:t xml:space="preserve">na straně druhé jako </w:t>
      </w:r>
      <w:r>
        <w:rPr>
          <w:rStyle w:val="CharStyle16"/>
          <w:rFonts w:ascii="Arial" w:eastAsia="Arial" w:hAnsi="Arial" w:cs="Arial"/>
          <w:b/>
          <w:bCs/>
          <w:sz w:val="22"/>
          <w:szCs w:val="22"/>
        </w:rPr>
        <w:t>„Zhotovitel“</w:t>
      </w:r>
    </w:p>
    <w:p>
      <w:pPr>
        <w:widowControl w:val="0"/>
        <w:spacing w:after="239" w:line="1" w:lineRule="exact"/>
      </w:pPr>
    </w:p>
    <w:p>
      <w:pPr>
        <w:pStyle w:val="Style2"/>
        <w:keepNext w:val="0"/>
        <w:keepLines w:val="0"/>
        <w:widowControl w:val="0"/>
        <w:shd w:val="clear" w:color="auto" w:fill="auto"/>
        <w:bidi w:val="0"/>
        <w:spacing w:before="0" w:after="480" w:line="240" w:lineRule="auto"/>
        <w:ind w:left="0" w:right="0" w:firstLine="0"/>
        <w:jc w:val="left"/>
      </w:pPr>
      <w:r>
        <w:rPr>
          <w:rStyle w:val="CharStyle3"/>
        </w:rPr>
        <w:t xml:space="preserve">(dále také jako </w:t>
      </w:r>
      <w:r>
        <w:rPr>
          <w:rStyle w:val="CharStyle3"/>
          <w:i/>
          <w:iCs/>
        </w:rPr>
        <w:t>„smluvní straný</w:t>
      </w:r>
      <w:r>
        <w:rPr>
          <w:rStyle w:val="CharStyle3"/>
          <w:i/>
          <w:iCs/>
          <w:vertAlign w:val="superscript"/>
        </w:rPr>
        <w:t>1</w:t>
      </w:r>
      <w:r>
        <w:rPr>
          <w:rStyle w:val="CharStyle3"/>
          <w:i/>
          <w:iCs/>
        </w:rPr>
        <w:t>)</w:t>
      </w:r>
    </w:p>
    <w:p>
      <w:pPr>
        <w:pStyle w:val="Style2"/>
        <w:keepNext w:val="0"/>
        <w:keepLines w:val="0"/>
        <w:widowControl w:val="0"/>
        <w:numPr>
          <w:ilvl w:val="0"/>
          <w:numId w:val="1"/>
        </w:numPr>
        <w:shd w:val="clear" w:color="auto" w:fill="auto"/>
        <w:bidi w:val="0"/>
        <w:spacing w:before="0" w:after="0" w:line="240" w:lineRule="auto"/>
        <w:ind w:left="4200" w:right="0" w:firstLine="0"/>
        <w:jc w:val="left"/>
      </w:pPr>
    </w:p>
    <w:p>
      <w:pPr>
        <w:pStyle w:val="Style2"/>
        <w:keepNext w:val="0"/>
        <w:keepLines w:val="0"/>
        <w:widowControl w:val="0"/>
        <w:shd w:val="clear" w:color="auto" w:fill="auto"/>
        <w:bidi w:val="0"/>
        <w:spacing w:before="0" w:line="240" w:lineRule="auto"/>
        <w:ind w:left="0" w:right="0" w:firstLine="0"/>
        <w:jc w:val="left"/>
      </w:pPr>
      <w:r>
        <w:rPr>
          <w:rStyle w:val="CharStyle3"/>
        </w:rPr>
        <w:t xml:space="preserve">Zhotovitel je oprávněn nakládat s majetkovými právy, vyplývajícími z autorského práva, a to k programové části </w:t>
      </w:r>
      <w:r>
        <w:rPr>
          <w:rStyle w:val="CharStyle3"/>
          <w:b/>
          <w:bCs/>
        </w:rPr>
        <w:t xml:space="preserve">Záznamového Zařízení ReDat. </w:t>
      </w:r>
      <w:r>
        <w:rPr>
          <w:rStyle w:val="CharStyle3"/>
        </w:rPr>
        <w:t>Děje se tak na základě příslušné smlouvy mezi zhotovitelem a autory příslušných počítačových programů. Bližší vymezení a popis těchto počítačových programů je uveden v příloze č. 2, která je nedílnou součástí této smlouvy.</w:t>
      </w:r>
    </w:p>
    <w:p>
      <w:pPr>
        <w:pStyle w:val="Style2"/>
        <w:keepNext w:val="0"/>
        <w:keepLines w:val="0"/>
        <w:widowControl w:val="0"/>
        <w:numPr>
          <w:ilvl w:val="0"/>
          <w:numId w:val="1"/>
        </w:numPr>
        <w:shd w:val="clear" w:color="auto" w:fill="auto"/>
        <w:bidi w:val="0"/>
        <w:spacing w:before="0" w:after="0" w:line="240" w:lineRule="auto"/>
        <w:ind w:left="4200" w:right="0" w:firstLine="0"/>
        <w:jc w:val="left"/>
      </w:pPr>
    </w:p>
    <w:p>
      <w:pPr>
        <w:pStyle w:val="Style2"/>
        <w:keepNext w:val="0"/>
        <w:keepLines w:val="0"/>
        <w:widowControl w:val="0"/>
        <w:shd w:val="clear" w:color="auto" w:fill="auto"/>
        <w:bidi w:val="0"/>
        <w:spacing w:before="0" w:line="240" w:lineRule="auto"/>
        <w:ind w:left="0" w:right="0" w:firstLine="0"/>
        <w:jc w:val="left"/>
      </w:pPr>
      <w:r>
        <w:rPr>
          <w:rStyle w:val="CharStyle3"/>
        </w:rPr>
        <w:t>Objednatel je oprávněn na základě příslušné licence užívat pro svoje potřeby programovou část záznamového zařízení podle čl. 1 této smlouvy. Děje se tak na základě kupní smlouvy s ujednáním o poskytnutí licence, uzavřené mezi oběma smluvními stranami dne 15.7. 2021.</w:t>
      </w:r>
    </w:p>
    <w:p>
      <w:pPr>
        <w:pStyle w:val="Style2"/>
        <w:keepNext w:val="0"/>
        <w:keepLines w:val="0"/>
        <w:widowControl w:val="0"/>
        <w:numPr>
          <w:ilvl w:val="0"/>
          <w:numId w:val="1"/>
        </w:numPr>
        <w:shd w:val="clear" w:color="auto" w:fill="auto"/>
        <w:bidi w:val="0"/>
        <w:spacing w:before="0" w:after="0" w:line="240" w:lineRule="auto"/>
        <w:ind w:left="4200" w:right="0" w:firstLine="0"/>
        <w:jc w:val="left"/>
      </w:pPr>
    </w:p>
    <w:p>
      <w:pPr>
        <w:pStyle w:val="Style2"/>
        <w:keepNext w:val="0"/>
        <w:keepLines w:val="0"/>
        <w:widowControl w:val="0"/>
        <w:numPr>
          <w:ilvl w:val="0"/>
          <w:numId w:val="3"/>
        </w:numPr>
        <w:shd w:val="clear" w:color="auto" w:fill="auto"/>
        <w:tabs>
          <w:tab w:pos="341" w:val="left"/>
        </w:tabs>
        <w:bidi w:val="0"/>
        <w:spacing w:before="0" w:after="0" w:line="240" w:lineRule="auto"/>
        <w:ind w:left="0" w:right="0" w:firstLine="0"/>
        <w:jc w:val="left"/>
      </w:pPr>
      <w:r>
        <w:rPr>
          <w:rStyle w:val="CharStyle3"/>
        </w:rPr>
        <w:t>Zhotovitel se zavazuje provádět pro objednatele dílo ve formě:</w:t>
      </w:r>
    </w:p>
    <w:p>
      <w:pPr>
        <w:pStyle w:val="Style2"/>
        <w:keepNext w:val="0"/>
        <w:keepLines w:val="0"/>
        <w:widowControl w:val="0"/>
        <w:numPr>
          <w:ilvl w:val="0"/>
          <w:numId w:val="5"/>
        </w:numPr>
        <w:shd w:val="clear" w:color="auto" w:fill="auto"/>
        <w:tabs>
          <w:tab w:pos="1498" w:val="left"/>
        </w:tabs>
        <w:bidi w:val="0"/>
        <w:spacing w:before="0" w:after="0" w:line="240" w:lineRule="auto"/>
        <w:ind w:left="1120" w:right="0" w:firstLine="0"/>
        <w:jc w:val="left"/>
      </w:pPr>
      <w:r>
        <w:rPr>
          <w:rStyle w:val="CharStyle3"/>
        </w:rPr>
        <w:t>základní podpory,</w:t>
      </w:r>
    </w:p>
    <w:p>
      <w:pPr>
        <w:pStyle w:val="Style2"/>
        <w:keepNext w:val="0"/>
        <w:keepLines w:val="0"/>
        <w:widowControl w:val="0"/>
        <w:numPr>
          <w:ilvl w:val="0"/>
          <w:numId w:val="5"/>
        </w:numPr>
        <w:shd w:val="clear" w:color="auto" w:fill="auto"/>
        <w:tabs>
          <w:tab w:pos="1493" w:val="left"/>
        </w:tabs>
        <w:bidi w:val="0"/>
        <w:spacing w:before="0" w:after="0" w:line="240" w:lineRule="auto"/>
        <w:ind w:left="1120" w:right="0" w:firstLine="0"/>
        <w:jc w:val="left"/>
      </w:pPr>
      <w:r>
        <w:rPr>
          <w:rStyle w:val="CharStyle3"/>
        </w:rPr>
        <w:t>rozšířené podpory,</w:t>
      </w:r>
    </w:p>
    <w:p>
      <w:pPr>
        <w:pStyle w:val="Style2"/>
        <w:keepNext w:val="0"/>
        <w:keepLines w:val="0"/>
        <w:widowControl w:val="0"/>
        <w:numPr>
          <w:ilvl w:val="0"/>
          <w:numId w:val="3"/>
        </w:numPr>
        <w:shd w:val="clear" w:color="auto" w:fill="auto"/>
        <w:tabs>
          <w:tab w:pos="354" w:val="left"/>
        </w:tabs>
        <w:bidi w:val="0"/>
        <w:spacing w:before="0" w:line="240" w:lineRule="auto"/>
        <w:ind w:left="420" w:right="0" w:hanging="420"/>
        <w:jc w:val="left"/>
      </w:pPr>
      <w:r>
        <w:rPr>
          <w:rStyle w:val="CharStyle3"/>
        </w:rPr>
        <w:t>Bližší vymezení služeb dle odst. 1 je specifikováno v příloze č. 1, která je nedílnou součástí této smlouvy.</w:t>
      </w:r>
    </w:p>
    <w:p>
      <w:pPr>
        <w:pStyle w:val="Style2"/>
        <w:keepNext w:val="0"/>
        <w:keepLines w:val="0"/>
        <w:widowControl w:val="0"/>
        <w:shd w:val="clear" w:color="auto" w:fill="auto"/>
        <w:bidi w:val="0"/>
        <w:spacing w:before="0" w:line="240" w:lineRule="auto"/>
        <w:ind w:left="0" w:right="0" w:firstLine="0"/>
        <w:jc w:val="both"/>
      </w:pPr>
      <w:r>
        <w:rPr>
          <w:rStyle w:val="CharStyle3"/>
        </w:rPr>
        <w:t>Zhotovitel se zavazuje postupovat při provádění díla podle čl. 1 této smlouvy s náležitou odbornou péčí, dle příslušných právních předpisů, technických norem a dle průběžných pokynů objednatele. Při provádění díla se pak zhotovitel zavazuje postupovat tak, aby nebyl narušen provoz zdravotnických služeb objednatele.</w:t>
      </w:r>
    </w:p>
    <w:p>
      <w:pPr>
        <w:pStyle w:val="Style2"/>
        <w:keepNext w:val="0"/>
        <w:keepLines w:val="0"/>
        <w:widowControl w:val="0"/>
        <w:numPr>
          <w:ilvl w:val="0"/>
          <w:numId w:val="7"/>
        </w:numPr>
        <w:shd w:val="clear" w:color="auto" w:fill="auto"/>
        <w:bidi w:val="0"/>
        <w:spacing w:before="0" w:after="0" w:line="240" w:lineRule="auto"/>
        <w:ind w:left="4220" w:right="0" w:firstLine="0"/>
        <w:jc w:val="left"/>
      </w:pPr>
    </w:p>
    <w:p>
      <w:pPr>
        <w:pStyle w:val="Style2"/>
        <w:keepNext w:val="0"/>
        <w:keepLines w:val="0"/>
        <w:widowControl w:val="0"/>
        <w:shd w:val="clear" w:color="auto" w:fill="auto"/>
        <w:bidi w:val="0"/>
        <w:spacing w:before="0" w:line="240" w:lineRule="auto"/>
        <w:ind w:left="0" w:right="0" w:firstLine="0"/>
        <w:jc w:val="both"/>
      </w:pPr>
      <w:r>
        <w:rPr>
          <w:rStyle w:val="CharStyle3"/>
        </w:rPr>
        <w:t>Zhotovitel se zavazuje plnit svůj závazek k provádění díla podle čl. 3 odst. 1 písm. a) této smlouvy ve lhůtách podle přílohy č. 1 k této smlouvě.</w:t>
      </w:r>
    </w:p>
    <w:p>
      <w:pPr>
        <w:pStyle w:val="Style2"/>
        <w:keepNext w:val="0"/>
        <w:keepLines w:val="0"/>
        <w:widowControl w:val="0"/>
        <w:numPr>
          <w:ilvl w:val="0"/>
          <w:numId w:val="7"/>
        </w:numPr>
        <w:shd w:val="clear" w:color="auto" w:fill="auto"/>
        <w:bidi w:val="0"/>
        <w:spacing w:before="0" w:after="0" w:line="240" w:lineRule="auto"/>
        <w:ind w:left="4220" w:right="0" w:firstLine="0"/>
        <w:jc w:val="left"/>
      </w:pPr>
    </w:p>
    <w:p>
      <w:pPr>
        <w:pStyle w:val="Style2"/>
        <w:keepNext w:val="0"/>
        <w:keepLines w:val="0"/>
        <w:widowControl w:val="0"/>
        <w:shd w:val="clear" w:color="auto" w:fill="auto"/>
        <w:bidi w:val="0"/>
        <w:spacing w:before="0" w:line="240" w:lineRule="auto"/>
        <w:ind w:left="0" w:right="0" w:firstLine="0"/>
        <w:jc w:val="both"/>
      </w:pPr>
      <w:r>
        <w:rPr>
          <w:rStyle w:val="CharStyle3"/>
        </w:rPr>
        <w:t>Zhotovitel se zavazuje plnit svůj závazek k provádění díla podle čl. 3 odst. 1 písm. b) této smlouvy formou dílčích plnění v rozsahu, specifikaci a lhůtách dle jednotlivých dílčích smluv o dílo. Jednotlivá dílčí smlouva o dílo dle tohoto článku této smlouvy se považuje za uzavřenou na základě jednotlivé písemné výzvy (objednávky), a její písemné akceptace ze strany zhotovitele, a to ve znění, daném touto výzvou a touto smlouvou o dílo. Postup obou stran před uzavřením dílčí smlouvy o dílo je upraven v příloze č. 1 této smlouvy.</w:t>
      </w:r>
    </w:p>
    <w:p>
      <w:pPr>
        <w:pStyle w:val="Style2"/>
        <w:keepNext w:val="0"/>
        <w:keepLines w:val="0"/>
        <w:widowControl w:val="0"/>
        <w:numPr>
          <w:ilvl w:val="0"/>
          <w:numId w:val="7"/>
        </w:numPr>
        <w:shd w:val="clear" w:color="auto" w:fill="auto"/>
        <w:bidi w:val="0"/>
        <w:spacing w:before="0" w:after="0" w:line="240" w:lineRule="auto"/>
        <w:ind w:left="4220" w:right="0" w:firstLine="0"/>
        <w:jc w:val="left"/>
      </w:pPr>
    </w:p>
    <w:p>
      <w:pPr>
        <w:pStyle w:val="Style2"/>
        <w:keepNext w:val="0"/>
        <w:keepLines w:val="0"/>
        <w:widowControl w:val="0"/>
        <w:shd w:val="clear" w:color="auto" w:fill="auto"/>
        <w:bidi w:val="0"/>
        <w:spacing w:before="0" w:line="240" w:lineRule="auto"/>
        <w:ind w:left="0" w:right="0" w:firstLine="0"/>
        <w:jc w:val="both"/>
      </w:pPr>
      <w:r>
        <w:rPr>
          <w:rStyle w:val="CharStyle3"/>
        </w:rPr>
        <w:t>Jednotlivé dílčí závazky zhotovitele k provádění díla podle čl. 3 odst. 1 písm. b) této smlouvy se přitom budou považovat za splněné jejich předáním objednateli formou písemného protokolu, podepsaného oběma stranami. Místem plnění závazku zhotovitele k provedení díla podle čl. 3 odst. 1 písm. b) této smlouvy je přitom sídlo objednatele dle záhlaví této smlouvy, nebude-li v jednotlivém případě mezi oběma stranami dohodnuto jinak.</w:t>
      </w:r>
    </w:p>
    <w:p>
      <w:pPr>
        <w:pStyle w:val="Style2"/>
        <w:keepNext w:val="0"/>
        <w:keepLines w:val="0"/>
        <w:widowControl w:val="0"/>
        <w:numPr>
          <w:ilvl w:val="0"/>
          <w:numId w:val="7"/>
        </w:numPr>
        <w:shd w:val="clear" w:color="auto" w:fill="auto"/>
        <w:bidi w:val="0"/>
        <w:spacing w:before="0" w:after="0" w:line="240" w:lineRule="auto"/>
        <w:ind w:left="4220" w:right="0" w:firstLine="0"/>
        <w:jc w:val="left"/>
      </w:pPr>
    </w:p>
    <w:p>
      <w:pPr>
        <w:pStyle w:val="Style2"/>
        <w:keepNext w:val="0"/>
        <w:keepLines w:val="0"/>
        <w:widowControl w:val="0"/>
        <w:numPr>
          <w:ilvl w:val="0"/>
          <w:numId w:val="9"/>
        </w:numPr>
        <w:shd w:val="clear" w:color="auto" w:fill="auto"/>
        <w:tabs>
          <w:tab w:pos="301" w:val="left"/>
        </w:tabs>
        <w:bidi w:val="0"/>
        <w:spacing w:before="0" w:after="0" w:line="240" w:lineRule="auto"/>
        <w:ind w:left="0" w:right="0" w:firstLine="0"/>
        <w:jc w:val="both"/>
      </w:pPr>
      <w:r>
        <w:rPr>
          <w:rStyle w:val="CharStyle3"/>
        </w:rPr>
        <w:t>Pro případ prodlení zhotovitele s plněním jeho závazků podle čl. 3 odst. 1 písm. a) této smlouvy ve lhůtách podle čl. 5 je zhotovitel povinen objednateli zaplatit smluvní pokutu, která činí:</w:t>
      </w:r>
    </w:p>
    <w:p>
      <w:pPr>
        <w:pStyle w:val="Style2"/>
        <w:keepNext w:val="0"/>
        <w:keepLines w:val="0"/>
        <w:widowControl w:val="0"/>
        <w:numPr>
          <w:ilvl w:val="0"/>
          <w:numId w:val="11"/>
        </w:numPr>
        <w:shd w:val="clear" w:color="auto" w:fill="auto"/>
        <w:tabs>
          <w:tab w:pos="322" w:val="left"/>
        </w:tabs>
        <w:bidi w:val="0"/>
        <w:spacing w:before="0" w:after="0" w:line="240" w:lineRule="auto"/>
        <w:ind w:left="0" w:right="0" w:firstLine="0"/>
        <w:jc w:val="both"/>
      </w:pPr>
      <w:r>
        <w:rPr>
          <w:rStyle w:val="CharStyle3"/>
        </w:rPr>
        <w:t>250,- Kč za nedodržení lhůty pro zahájení odstraňování poruchy dle čl. 3.2.2 přílohy č. 1 této smlouvy, a to za každou započatou hodinu prodlení, jedná-li se o lhůtu určenou podle hodin, nebo za každý započatý den prodlení, jedná-li se o lhůtu určenou podle dní.</w:t>
      </w:r>
    </w:p>
    <w:p>
      <w:pPr>
        <w:pStyle w:val="Style2"/>
        <w:keepNext w:val="0"/>
        <w:keepLines w:val="0"/>
        <w:widowControl w:val="0"/>
        <w:numPr>
          <w:ilvl w:val="0"/>
          <w:numId w:val="11"/>
        </w:numPr>
        <w:shd w:val="clear" w:color="auto" w:fill="auto"/>
        <w:tabs>
          <w:tab w:pos="322" w:val="left"/>
        </w:tabs>
        <w:bidi w:val="0"/>
        <w:spacing w:before="0" w:after="0" w:line="240" w:lineRule="auto"/>
        <w:ind w:left="0" w:right="0" w:firstLine="0"/>
        <w:jc w:val="both"/>
      </w:pPr>
      <w:r>
        <w:rPr>
          <w:rStyle w:val="CharStyle3"/>
        </w:rPr>
        <w:t>250,- Kč za nedodržení lhůty k odstranění poruchy dle čl. 3.2.2 přílohy č. 1 této smlouvy, a to za každou započatou hodinu prodlení, jedná-li se o lhůtu určenou podle hodin, nebo za každý započatý den prodlení, jedná-li se o lhůtu určenou podle dní.</w:t>
      </w:r>
    </w:p>
    <w:p>
      <w:pPr>
        <w:pStyle w:val="Style2"/>
        <w:keepNext w:val="0"/>
        <w:keepLines w:val="0"/>
        <w:widowControl w:val="0"/>
        <w:numPr>
          <w:ilvl w:val="0"/>
          <w:numId w:val="9"/>
        </w:numPr>
        <w:shd w:val="clear" w:color="auto" w:fill="auto"/>
        <w:tabs>
          <w:tab w:pos="301" w:val="left"/>
        </w:tabs>
        <w:bidi w:val="0"/>
        <w:spacing w:before="0" w:after="0" w:line="240" w:lineRule="auto"/>
        <w:ind w:left="0" w:right="0" w:firstLine="0"/>
        <w:jc w:val="both"/>
      </w:pPr>
      <w:r>
        <w:rPr>
          <w:rStyle w:val="CharStyle3"/>
        </w:rPr>
        <w:t>Pro případ prodlení zhotovitele s plněním jeho závazků podle čl. 3 odst. 1 písm. b) této smlouvy ve lhůtách podle čl. 6 je zhotovitel povinen objednateli zaplatit smluvní pokutu ve výši</w:t>
      </w:r>
    </w:p>
    <w:p>
      <w:pPr>
        <w:pStyle w:val="Style2"/>
        <w:keepNext w:val="0"/>
        <w:keepLines w:val="0"/>
        <w:widowControl w:val="0"/>
        <w:numPr>
          <w:ilvl w:val="0"/>
          <w:numId w:val="13"/>
        </w:numPr>
        <w:shd w:val="clear" w:color="auto" w:fill="auto"/>
        <w:tabs>
          <w:tab w:pos="370" w:val="left"/>
        </w:tabs>
        <w:bidi w:val="0"/>
        <w:spacing w:before="0" w:after="0" w:line="240" w:lineRule="auto"/>
        <w:ind w:left="0" w:right="0" w:firstLine="0"/>
        <w:jc w:val="both"/>
      </w:pPr>
      <w:r>
        <w:rPr>
          <w:rStyle w:val="CharStyle3"/>
        </w:rPr>
        <w:t>100,- za každý započatý den prodlení zhotovitele se zasláním nabídky plnění v rámci rozšířené podpory dle čl. 3.3.2. přílohy č. 1 této smlouvy,</w:t>
      </w:r>
    </w:p>
    <w:p>
      <w:pPr>
        <w:pStyle w:val="Style2"/>
        <w:keepNext w:val="0"/>
        <w:keepLines w:val="0"/>
        <w:widowControl w:val="0"/>
        <w:numPr>
          <w:ilvl w:val="0"/>
          <w:numId w:val="13"/>
        </w:numPr>
        <w:shd w:val="clear" w:color="auto" w:fill="auto"/>
        <w:tabs>
          <w:tab w:pos="322" w:val="left"/>
        </w:tabs>
        <w:bidi w:val="0"/>
        <w:spacing w:before="0" w:after="0" w:line="240" w:lineRule="auto"/>
        <w:ind w:left="0" w:right="0" w:firstLine="0"/>
        <w:jc w:val="both"/>
      </w:pPr>
      <w:r>
        <w:rPr>
          <w:rStyle w:val="CharStyle3"/>
        </w:rPr>
        <w:t>0,05% z ceny díla dle čl. 3 odst. 1 písm. b) za každý započatý den prodlení se zhotovením tohoto díla.</w:t>
      </w:r>
    </w:p>
    <w:p>
      <w:pPr>
        <w:pStyle w:val="Style2"/>
        <w:keepNext w:val="0"/>
        <w:keepLines w:val="0"/>
        <w:widowControl w:val="0"/>
        <w:numPr>
          <w:ilvl w:val="0"/>
          <w:numId w:val="9"/>
        </w:numPr>
        <w:shd w:val="clear" w:color="auto" w:fill="auto"/>
        <w:tabs>
          <w:tab w:pos="303" w:val="left"/>
        </w:tabs>
        <w:bidi w:val="0"/>
        <w:spacing w:before="0" w:after="0" w:line="240" w:lineRule="auto"/>
        <w:ind w:left="0" w:right="0" w:firstLine="0"/>
        <w:jc w:val="both"/>
      </w:pPr>
      <w:r>
        <w:rPr>
          <w:rStyle w:val="CharStyle3"/>
        </w:rPr>
        <w:t>Smluvní pokuta dle odst. 1 a odst. 2 je splatná do 30 dní ode dne, kdy byla povinné straně doručena písemná výzva k jejímu zaplacení ze strany objednatele, a to na účet objednatele. V případě písemné dohody smluvních stran může být smluvní pokuta uhrazena i formou poskytnutí slevy z částky účtované pro podporu provozu dle čl. 10, a to ve stejné výši jako je hodnota smluvní pokuty.</w:t>
      </w:r>
    </w:p>
    <w:p>
      <w:pPr>
        <w:pStyle w:val="Style2"/>
        <w:keepNext w:val="0"/>
        <w:keepLines w:val="0"/>
        <w:widowControl w:val="0"/>
        <w:numPr>
          <w:ilvl w:val="0"/>
          <w:numId w:val="9"/>
        </w:numPr>
        <w:shd w:val="clear" w:color="auto" w:fill="auto"/>
        <w:tabs>
          <w:tab w:pos="303" w:val="left"/>
        </w:tabs>
        <w:bidi w:val="0"/>
        <w:spacing w:before="0" w:line="240" w:lineRule="auto"/>
        <w:ind w:left="0" w:right="0" w:firstLine="0"/>
        <w:jc w:val="both"/>
      </w:pPr>
      <w:r>
        <w:rPr>
          <w:rStyle w:val="CharStyle3"/>
        </w:rPr>
        <w:t>Maximální výše smluvní pokuty ve všech výše uvedených případech je 50% z roční ceny díla.</w:t>
      </w:r>
    </w:p>
    <w:p>
      <w:pPr>
        <w:pStyle w:val="Style2"/>
        <w:keepNext w:val="0"/>
        <w:keepLines w:val="0"/>
        <w:widowControl w:val="0"/>
        <w:numPr>
          <w:ilvl w:val="0"/>
          <w:numId w:val="7"/>
        </w:numPr>
        <w:shd w:val="clear" w:color="auto" w:fill="auto"/>
        <w:bidi w:val="0"/>
        <w:spacing w:before="0" w:after="0" w:line="233" w:lineRule="auto"/>
        <w:ind w:left="4220" w:right="0" w:firstLine="0"/>
        <w:jc w:val="left"/>
      </w:pPr>
    </w:p>
    <w:p>
      <w:pPr>
        <w:pStyle w:val="Style2"/>
        <w:keepNext w:val="0"/>
        <w:keepLines w:val="0"/>
        <w:widowControl w:val="0"/>
        <w:shd w:val="clear" w:color="auto" w:fill="auto"/>
        <w:bidi w:val="0"/>
        <w:spacing w:before="0" w:line="233" w:lineRule="auto"/>
        <w:ind w:left="0" w:right="0" w:firstLine="0"/>
        <w:jc w:val="both"/>
      </w:pPr>
      <w:r>
        <w:rPr>
          <w:rStyle w:val="CharStyle3"/>
        </w:rPr>
        <w:t>Užívací právo k dílu podle čl. 3 této smlouvy, resp. k jeho části přechází ze zhotovitele na objednatele dnem provedení díla. Tímto dnem se také zřizuje ve prospěch objednatele časově neomezená nevýhradní uživatelská licence k těm částem díla, které mají povahu autorského díla ve smyslu ust. § 2 odst. 2 zák. 121/2000 Sb.</w:t>
      </w:r>
    </w:p>
    <w:p>
      <w:pPr>
        <w:pStyle w:val="Style2"/>
        <w:keepNext w:val="0"/>
        <w:keepLines w:val="0"/>
        <w:widowControl w:val="0"/>
        <w:numPr>
          <w:ilvl w:val="0"/>
          <w:numId w:val="7"/>
        </w:numPr>
        <w:shd w:val="clear" w:color="auto" w:fill="auto"/>
        <w:bidi w:val="0"/>
        <w:spacing w:before="0" w:after="0" w:line="240" w:lineRule="auto"/>
        <w:ind w:left="4440" w:right="0" w:firstLine="0"/>
        <w:jc w:val="left"/>
      </w:pPr>
    </w:p>
    <w:p>
      <w:pPr>
        <w:pStyle w:val="Style2"/>
        <w:keepNext w:val="0"/>
        <w:keepLines w:val="0"/>
        <w:widowControl w:val="0"/>
        <w:shd w:val="clear" w:color="auto" w:fill="auto"/>
        <w:bidi w:val="0"/>
        <w:spacing w:before="0" w:line="240" w:lineRule="auto"/>
        <w:ind w:left="0" w:right="0" w:firstLine="0"/>
        <w:jc w:val="both"/>
      </w:pPr>
      <w:r>
        <w:rPr>
          <w:rStyle w:val="CharStyle3"/>
        </w:rPr>
        <w:t>Není-li dále ujednáno jinak, zavazuje se objednatel platit zhotoviteli za dílo podle čl. 3 odst. 1 písm. a) této smlouvy čtvrtletní paušální cenu díla ve výši 49 240,-Kč bez DPH, nebo v případě plnění kratšího než čtvrtletí cenu poměrově nižší vypočtenou z ceny uvedené výše.</w:t>
      </w:r>
    </w:p>
    <w:p>
      <w:pPr>
        <w:pStyle w:val="Style2"/>
        <w:keepNext w:val="0"/>
        <w:keepLines w:val="0"/>
        <w:widowControl w:val="0"/>
        <w:numPr>
          <w:ilvl w:val="0"/>
          <w:numId w:val="7"/>
        </w:numPr>
        <w:shd w:val="clear" w:color="auto" w:fill="auto"/>
        <w:bidi w:val="0"/>
        <w:spacing w:before="0" w:after="0" w:line="240" w:lineRule="auto"/>
        <w:ind w:left="4440" w:right="0" w:firstLine="0"/>
        <w:jc w:val="left"/>
      </w:pPr>
    </w:p>
    <w:p>
      <w:pPr>
        <w:pStyle w:val="Style2"/>
        <w:keepNext w:val="0"/>
        <w:keepLines w:val="0"/>
        <w:widowControl w:val="0"/>
        <w:shd w:val="clear" w:color="auto" w:fill="auto"/>
        <w:bidi w:val="0"/>
        <w:spacing w:before="0" w:line="240" w:lineRule="auto"/>
        <w:ind w:left="0" w:right="0" w:firstLine="0"/>
        <w:jc w:val="both"/>
      </w:pPr>
      <w:r>
        <w:rPr>
          <w:rStyle w:val="CharStyle3"/>
        </w:rPr>
        <w:t>Objednatel se zavazuje zaplatit zhotoviteli za dílo podle čl. 3 odst. 1 písm. b) této smlouvy cenu díla ve výši součinu hodinové sazby dle přílohy č. 3 ktéto smlouvy a počtu hodin odvedených na příslušném díle, nebude-li v jednotlivé dílčí smlouvě o dílo podle čl. 6 této smlouvy dohodnuto jinak.</w:t>
      </w:r>
    </w:p>
    <w:p>
      <w:pPr>
        <w:pStyle w:val="Style2"/>
        <w:keepNext w:val="0"/>
        <w:keepLines w:val="0"/>
        <w:widowControl w:val="0"/>
        <w:numPr>
          <w:ilvl w:val="0"/>
          <w:numId w:val="7"/>
        </w:numPr>
        <w:shd w:val="clear" w:color="auto" w:fill="auto"/>
        <w:bidi w:val="0"/>
        <w:spacing w:before="0" w:after="0" w:line="240" w:lineRule="auto"/>
        <w:ind w:left="4440" w:right="0" w:firstLine="0"/>
        <w:jc w:val="left"/>
      </w:pPr>
    </w:p>
    <w:p>
      <w:pPr>
        <w:pStyle w:val="Style2"/>
        <w:keepNext w:val="0"/>
        <w:keepLines w:val="0"/>
        <w:widowControl w:val="0"/>
        <w:shd w:val="clear" w:color="auto" w:fill="auto"/>
        <w:bidi w:val="0"/>
        <w:spacing w:before="0" w:line="240" w:lineRule="auto"/>
        <w:ind w:left="0" w:right="0" w:firstLine="0"/>
        <w:jc w:val="both"/>
      </w:pPr>
      <w:r>
        <w:rPr>
          <w:rStyle w:val="CharStyle3"/>
        </w:rPr>
        <w:t>Součástí ceny díla podle čl. 10 a čl. 11 této smlouvy bude i příslušná daň z přidané hodnoty a veškeré ostatní náklady, vynaložené zhotovitelem na splnění jeho závazku podle čl. 3 této smlouvy v místě podle čl. 7 této smlouvy.</w:t>
      </w:r>
    </w:p>
    <w:p>
      <w:pPr>
        <w:pStyle w:val="Style2"/>
        <w:keepNext w:val="0"/>
        <w:keepLines w:val="0"/>
        <w:widowControl w:val="0"/>
        <w:numPr>
          <w:ilvl w:val="0"/>
          <w:numId w:val="7"/>
        </w:numPr>
        <w:shd w:val="clear" w:color="auto" w:fill="auto"/>
        <w:bidi w:val="0"/>
        <w:spacing w:before="0" w:after="0" w:line="240" w:lineRule="auto"/>
        <w:ind w:left="4440" w:right="0" w:firstLine="0"/>
        <w:jc w:val="left"/>
      </w:pPr>
    </w:p>
    <w:p>
      <w:pPr>
        <w:pStyle w:val="Style2"/>
        <w:keepNext w:val="0"/>
        <w:keepLines w:val="0"/>
        <w:widowControl w:val="0"/>
        <w:shd w:val="clear" w:color="auto" w:fill="auto"/>
        <w:bidi w:val="0"/>
        <w:spacing w:before="0" w:line="240" w:lineRule="auto"/>
        <w:ind w:left="0" w:right="0" w:firstLine="0"/>
        <w:jc w:val="both"/>
      </w:pPr>
      <w:r>
        <w:rPr>
          <w:rStyle w:val="CharStyle3"/>
        </w:rPr>
        <w:t>Cena díla podle čl. 10 a čl. 11 této smlouvy bude splatná vždy po skončení příslušného čtvrtletí kalendářního roku za dílo, provedené v tomto čtvrtletí, ve lhůtě do 30 dnů od doručení jejího písemného vyúčtování splňujícího náležitosti daňového dokladu podle obecně závazných právních předpisů (faktury).</w:t>
      </w:r>
    </w:p>
    <w:p>
      <w:pPr>
        <w:pStyle w:val="Style2"/>
        <w:keepNext w:val="0"/>
        <w:keepLines w:val="0"/>
        <w:widowControl w:val="0"/>
        <w:numPr>
          <w:ilvl w:val="0"/>
          <w:numId w:val="7"/>
        </w:numPr>
        <w:shd w:val="clear" w:color="auto" w:fill="auto"/>
        <w:bidi w:val="0"/>
        <w:spacing w:before="0" w:after="0" w:line="240" w:lineRule="auto"/>
        <w:ind w:left="4440" w:right="0" w:firstLine="0"/>
        <w:jc w:val="left"/>
      </w:pPr>
    </w:p>
    <w:p>
      <w:pPr>
        <w:pStyle w:val="Style2"/>
        <w:keepNext w:val="0"/>
        <w:keepLines w:val="0"/>
        <w:widowControl w:val="0"/>
        <w:shd w:val="clear" w:color="auto" w:fill="auto"/>
        <w:bidi w:val="0"/>
        <w:spacing w:before="0" w:line="240" w:lineRule="auto"/>
        <w:ind w:left="0" w:right="0" w:firstLine="0"/>
        <w:jc w:val="both"/>
      </w:pPr>
      <w:r>
        <w:rPr>
          <w:rStyle w:val="CharStyle3"/>
        </w:rPr>
        <w:t>Pro případ prodlení s úhradou ceny díla ve lhůtě podle čl. 10 této smlouvy se objednatel zavazuje zaplatit zhotoviteli úrok z prodlení ve výši dle zákona.</w:t>
      </w:r>
    </w:p>
    <w:p>
      <w:pPr>
        <w:pStyle w:val="Style2"/>
        <w:keepNext w:val="0"/>
        <w:keepLines w:val="0"/>
        <w:widowControl w:val="0"/>
        <w:numPr>
          <w:ilvl w:val="0"/>
          <w:numId w:val="7"/>
        </w:numPr>
        <w:shd w:val="clear" w:color="auto" w:fill="auto"/>
        <w:bidi w:val="0"/>
        <w:spacing w:before="0" w:after="0" w:line="240" w:lineRule="auto"/>
        <w:ind w:left="4440" w:right="0" w:firstLine="0"/>
        <w:jc w:val="left"/>
      </w:pPr>
    </w:p>
    <w:p>
      <w:pPr>
        <w:pStyle w:val="Style2"/>
        <w:keepNext w:val="0"/>
        <w:keepLines w:val="0"/>
        <w:widowControl w:val="0"/>
        <w:shd w:val="clear" w:color="auto" w:fill="auto"/>
        <w:bidi w:val="0"/>
        <w:spacing w:before="0" w:line="240" w:lineRule="auto"/>
        <w:ind w:left="0" w:right="0" w:firstLine="0"/>
        <w:jc w:val="both"/>
      </w:pPr>
      <w:r>
        <w:rPr>
          <w:rStyle w:val="CharStyle3"/>
        </w:rPr>
        <w:t>Zhotovitel odpovídá objednateli za to, že dílo podle čl. 1 této smlouvy bude odpovídat tuzemským právním předpisům, technickým a jiným normám, a to po dobu záruční lhůty, která činí 6 měsíců od splnění závazku zhotovitele k provedení díla této smlouvy, nejdéle však do 6 měsíců od skončení této smlouvy. V tomto smyslu se zhotovitel zavazuje bezplatně odstraňovat zjištěné a reklamované vady díla, nedohodnou-li se obě strany v jednotlivém případě jinak.</w:t>
      </w:r>
    </w:p>
    <w:p>
      <w:pPr>
        <w:pStyle w:val="Style2"/>
        <w:keepNext w:val="0"/>
        <w:keepLines w:val="0"/>
        <w:widowControl w:val="0"/>
        <w:numPr>
          <w:ilvl w:val="0"/>
          <w:numId w:val="7"/>
        </w:numPr>
        <w:shd w:val="clear" w:color="auto" w:fill="auto"/>
        <w:bidi w:val="0"/>
        <w:spacing w:before="0" w:after="0" w:line="240" w:lineRule="auto"/>
        <w:ind w:left="4440" w:right="0" w:firstLine="0"/>
        <w:jc w:val="left"/>
      </w:pPr>
    </w:p>
    <w:p>
      <w:pPr>
        <w:pStyle w:val="Style2"/>
        <w:keepNext w:val="0"/>
        <w:keepLines w:val="0"/>
        <w:widowControl w:val="0"/>
        <w:shd w:val="clear" w:color="auto" w:fill="auto"/>
        <w:bidi w:val="0"/>
        <w:spacing w:before="0" w:line="240" w:lineRule="auto"/>
        <w:ind w:left="0" w:right="0" w:firstLine="0"/>
        <w:jc w:val="both"/>
      </w:pPr>
      <w:r>
        <w:rPr>
          <w:rStyle w:val="CharStyle3"/>
        </w:rPr>
        <w:t>Zhotovitel se zavazuje rozhodovat o písemných reklamacích objednatele na díle zhotoveném dle čl. 3 a provádět odstraňování vad ve lhůtách pro odstraňování poruch v rámci základní podpory podle přílohy č. 1, nebude-li mezi oběma stranami v jednotlivém případě dohodnuto jinak.</w:t>
      </w:r>
    </w:p>
    <w:p>
      <w:pPr>
        <w:pStyle w:val="Style2"/>
        <w:keepNext w:val="0"/>
        <w:keepLines w:val="0"/>
        <w:widowControl w:val="0"/>
        <w:numPr>
          <w:ilvl w:val="0"/>
          <w:numId w:val="7"/>
        </w:numPr>
        <w:shd w:val="clear" w:color="auto" w:fill="auto"/>
        <w:bidi w:val="0"/>
        <w:spacing w:before="0" w:after="0" w:line="240" w:lineRule="auto"/>
        <w:ind w:left="4440" w:right="0" w:firstLine="0"/>
        <w:jc w:val="left"/>
      </w:pPr>
    </w:p>
    <w:p>
      <w:pPr>
        <w:pStyle w:val="Style2"/>
        <w:keepNext w:val="0"/>
        <w:keepLines w:val="0"/>
        <w:widowControl w:val="0"/>
        <w:shd w:val="clear" w:color="auto" w:fill="auto"/>
        <w:bidi w:val="0"/>
        <w:spacing w:before="0" w:line="240" w:lineRule="auto"/>
        <w:ind w:left="0" w:right="0" w:firstLine="0"/>
        <w:jc w:val="both"/>
      </w:pPr>
      <w:r>
        <w:rPr>
          <w:rStyle w:val="CharStyle3"/>
        </w:rPr>
        <w:t>Pro případ sporu o oprávněnost reklamace se objednateli vyhrazuje právo nechat vyhotovit k prověření jakosti díla soudně znalecký posudek, jehož výroku se obě strany zavazují podřizovat s tím, že náklady na vyhotovení tohoto posudku se zavazuje nést ten účastník sporu, kterému tento posudek nedal za pravdu.</w:t>
      </w:r>
    </w:p>
    <w:p>
      <w:pPr>
        <w:pStyle w:val="Style2"/>
        <w:keepNext w:val="0"/>
        <w:keepLines w:val="0"/>
        <w:widowControl w:val="0"/>
        <w:numPr>
          <w:ilvl w:val="0"/>
          <w:numId w:val="7"/>
        </w:numPr>
        <w:shd w:val="clear" w:color="auto" w:fill="auto"/>
        <w:bidi w:val="0"/>
        <w:spacing w:before="0" w:after="0" w:line="233" w:lineRule="auto"/>
        <w:ind w:left="4440" w:right="0" w:firstLine="0"/>
        <w:jc w:val="left"/>
      </w:pPr>
    </w:p>
    <w:p>
      <w:pPr>
        <w:pStyle w:val="Style2"/>
        <w:keepNext w:val="0"/>
        <w:keepLines w:val="0"/>
        <w:widowControl w:val="0"/>
        <w:numPr>
          <w:ilvl w:val="0"/>
          <w:numId w:val="15"/>
        </w:numPr>
        <w:shd w:val="clear" w:color="auto" w:fill="auto"/>
        <w:tabs>
          <w:tab w:pos="355" w:val="left"/>
        </w:tabs>
        <w:bidi w:val="0"/>
        <w:spacing w:before="0" w:after="0" w:line="233" w:lineRule="auto"/>
        <w:ind w:left="0" w:right="0" w:firstLine="0"/>
        <w:jc w:val="both"/>
      </w:pPr>
      <w:r>
        <w:rPr>
          <w:rStyle w:val="CharStyle3"/>
        </w:rPr>
        <w:t xml:space="preserve">Zhotovitel se zavazuje zachovat mlčenlivost o všech skutečnostech, týkajících se osobních, majetkových a jiných obdobných poměrů objednatele, jeho zaměstnanců a klientů, s nimiž se při provádění díla podle této smlouvy seznámí. Pro případ pochybností platí, že jde o skutečnost chráněnou mlčenlivostí dle tohoto ujednání této smlouvy. Porušením závazku k povinné mlčenlivosti dle tohoto ujednání není sdělování chráněných skutečností v rámci plnění nějaké oznamovací povinnosti dle zákona. Pro případ porušení tohoto závazku </w:t>
      </w:r>
      <w:r>
        <w:rPr>
          <w:rStyle w:val="CharStyle3"/>
        </w:rPr>
        <w:t>zhotovitele se zhotovitel zavazuje zaplatit objednateli smluvní pokutu ve výši 10.000,- Kč za každý zjištěný případ tohoto porušení.</w:t>
      </w:r>
    </w:p>
    <w:p>
      <w:pPr>
        <w:pStyle w:val="Style2"/>
        <w:keepNext w:val="0"/>
        <w:keepLines w:val="0"/>
        <w:widowControl w:val="0"/>
        <w:numPr>
          <w:ilvl w:val="0"/>
          <w:numId w:val="15"/>
        </w:numPr>
        <w:shd w:val="clear" w:color="auto" w:fill="auto"/>
        <w:tabs>
          <w:tab w:pos="333" w:val="left"/>
        </w:tabs>
        <w:bidi w:val="0"/>
        <w:spacing w:before="0" w:line="240" w:lineRule="auto"/>
        <w:ind w:left="0" w:right="0" w:firstLine="0"/>
        <w:jc w:val="both"/>
      </w:pPr>
      <w:r>
        <w:rPr>
          <w:rStyle w:val="CharStyle3"/>
        </w:rPr>
        <w:t>Ustanovení odst. 1 včetně výše uvedené smluvní pokuty se přiměřeně uplatní i pro porušení povinností vyplývajících z obecně závazných předpisů upravujících ochranu osobních údajů ze strany zhotovitele.</w:t>
      </w:r>
    </w:p>
    <w:p>
      <w:pPr>
        <w:pStyle w:val="Style2"/>
        <w:keepNext w:val="0"/>
        <w:keepLines w:val="0"/>
        <w:widowControl w:val="0"/>
        <w:numPr>
          <w:ilvl w:val="0"/>
          <w:numId w:val="7"/>
        </w:numPr>
        <w:shd w:val="clear" w:color="auto" w:fill="auto"/>
        <w:bidi w:val="0"/>
        <w:spacing w:before="0" w:after="0" w:line="240" w:lineRule="auto"/>
        <w:ind w:left="4440" w:right="0" w:firstLine="0"/>
        <w:jc w:val="left"/>
      </w:pPr>
    </w:p>
    <w:p>
      <w:pPr>
        <w:pStyle w:val="Style2"/>
        <w:keepNext w:val="0"/>
        <w:keepLines w:val="0"/>
        <w:widowControl w:val="0"/>
        <w:shd w:val="clear" w:color="auto" w:fill="auto"/>
        <w:bidi w:val="0"/>
        <w:spacing w:before="0" w:line="240" w:lineRule="auto"/>
        <w:ind w:left="0" w:right="0" w:firstLine="0"/>
        <w:jc w:val="both"/>
      </w:pPr>
      <w:r>
        <w:rPr>
          <w:rStyle w:val="CharStyle3"/>
        </w:rPr>
        <w:t>Není-li touto smlouvou ujednáno jinak, řídí se vzájemný právní vztah mezi zhotovitelem a objednatelem ust. § 2586 až 2622 občanského zákoníku, přičemž tato právní úprava má přednost před nepsanými obchodními zvyklostmi. Tímto ujednáním se přitom vylučuje aplikaci ust. § 558 občanského zákoníku na vztah mezi oběma stranami podle této smlouvy.</w:t>
      </w:r>
    </w:p>
    <w:p>
      <w:pPr>
        <w:pStyle w:val="Style2"/>
        <w:keepNext w:val="0"/>
        <w:keepLines w:val="0"/>
        <w:widowControl w:val="0"/>
        <w:numPr>
          <w:ilvl w:val="0"/>
          <w:numId w:val="7"/>
        </w:numPr>
        <w:shd w:val="clear" w:color="auto" w:fill="auto"/>
        <w:bidi w:val="0"/>
        <w:spacing w:before="0" w:after="0" w:line="240" w:lineRule="auto"/>
        <w:ind w:left="4440" w:right="0" w:firstLine="0"/>
        <w:jc w:val="left"/>
      </w:pPr>
    </w:p>
    <w:p>
      <w:pPr>
        <w:pStyle w:val="Style2"/>
        <w:keepNext w:val="0"/>
        <w:keepLines w:val="0"/>
        <w:widowControl w:val="0"/>
        <w:numPr>
          <w:ilvl w:val="0"/>
          <w:numId w:val="17"/>
        </w:numPr>
        <w:shd w:val="clear" w:color="auto" w:fill="auto"/>
        <w:tabs>
          <w:tab w:pos="333" w:val="left"/>
        </w:tabs>
        <w:bidi w:val="0"/>
        <w:spacing w:before="0" w:after="0" w:line="240" w:lineRule="auto"/>
        <w:ind w:left="0" w:right="0" w:firstLine="0"/>
        <w:jc w:val="both"/>
      </w:pPr>
      <w:r>
        <w:rPr>
          <w:rStyle w:val="CharStyle3"/>
        </w:rPr>
        <w:t>Tato smlouva se uzavírá na dobu určitou, a to na dobu trvání tzv. životního cyklu záznamového zařízení podle čl. 1 této smlouvy, nejméně na dobu 2 let. Dobou trvání tzv. životního cyklu se přitom pro účely této smlouvy rozumí doba do skončení poskytování tzv. maintenence SW podpory příslušného produktu ze strany výrobce, zejména pak z důvodu vyřazení tohoto produktu z běžné nabídky výrobce, resp. z důvodu jeho nahrazení jiným technologicky pokročilejším produktem.</w:t>
      </w:r>
    </w:p>
    <w:p>
      <w:pPr>
        <w:pStyle w:val="Style2"/>
        <w:keepNext w:val="0"/>
        <w:keepLines w:val="0"/>
        <w:widowControl w:val="0"/>
        <w:numPr>
          <w:ilvl w:val="0"/>
          <w:numId w:val="17"/>
        </w:numPr>
        <w:shd w:val="clear" w:color="auto" w:fill="auto"/>
        <w:tabs>
          <w:tab w:pos="333" w:val="left"/>
        </w:tabs>
        <w:bidi w:val="0"/>
        <w:spacing w:before="0" w:line="240" w:lineRule="auto"/>
        <w:ind w:left="0" w:right="0" w:firstLine="0"/>
        <w:jc w:val="both"/>
      </w:pPr>
      <w:r>
        <w:rPr>
          <w:rStyle w:val="CharStyle3"/>
        </w:rPr>
        <w:t>Ze strany objednatele lze tuto smlouvu také ukončit písemnou výpovědí bez udání důvodů, a to s tříměsíční výpovědní lhůtou, která počne běžet prvním dnem měsíce následujícího po doručení výpovědi zhotoviteli. Tímto ujednáním není dotčeno právo stran odstoupit od této smlouvy za podmínek dle zákona.</w:t>
      </w:r>
    </w:p>
    <w:p>
      <w:pPr>
        <w:pStyle w:val="Style2"/>
        <w:keepNext w:val="0"/>
        <w:keepLines w:val="0"/>
        <w:widowControl w:val="0"/>
        <w:shd w:val="clear" w:color="auto" w:fill="auto"/>
        <w:bidi w:val="0"/>
        <w:spacing w:before="0" w:line="240" w:lineRule="auto"/>
        <w:ind w:left="4440" w:right="0" w:firstLine="0"/>
        <w:jc w:val="left"/>
      </w:pPr>
      <w:r>
        <w:rPr>
          <w:rStyle w:val="CharStyle3"/>
        </w:rPr>
        <w:t>21.</w:t>
      </w:r>
    </w:p>
    <w:p>
      <w:pPr>
        <w:pStyle w:val="Style2"/>
        <w:keepNext w:val="0"/>
        <w:keepLines w:val="0"/>
        <w:widowControl w:val="0"/>
        <w:shd w:val="clear" w:color="auto" w:fill="auto"/>
        <w:bidi w:val="0"/>
        <w:spacing w:before="0" w:line="240" w:lineRule="auto"/>
        <w:ind w:left="0" w:right="0" w:firstLine="0"/>
        <w:jc w:val="both"/>
      </w:pPr>
      <w:r>
        <w:rPr>
          <w:rStyle w:val="CharStyle3"/>
        </w:rPr>
        <w:t>Tato smlouva se uzavírá na základě návrhu na její uzavření ze strany objednatele. Předpokladem uzavření této smlouvy je její písemná forma a dohoda o jejích podstatných náležitostech, čímž se rozumí celý obsah této smlouvy, jak je uveden v čl. 1 až 27 této smlouvy. Objednatel přitom předem vylučuje přijetí tohoto návrhu s dodatkem nebo odchylkou ve smyslu ust. § 1740 odst. 3 občanského zákoníku.</w:t>
      </w:r>
    </w:p>
    <w:p>
      <w:pPr>
        <w:pStyle w:val="Style2"/>
        <w:keepNext w:val="0"/>
        <w:keepLines w:val="0"/>
        <w:widowControl w:val="0"/>
        <w:shd w:val="clear" w:color="auto" w:fill="auto"/>
        <w:bidi w:val="0"/>
        <w:spacing w:before="0" w:after="0" w:line="240" w:lineRule="auto"/>
        <w:ind w:left="4440" w:right="0" w:firstLine="0"/>
        <w:jc w:val="left"/>
      </w:pPr>
      <w:r>
        <w:rPr>
          <w:rStyle w:val="CharStyle3"/>
        </w:rPr>
        <w:t>22.</w:t>
      </w:r>
    </w:p>
    <w:p>
      <w:pPr>
        <w:pStyle w:val="Style2"/>
        <w:keepNext w:val="0"/>
        <w:keepLines w:val="0"/>
        <w:widowControl w:val="0"/>
        <w:shd w:val="clear" w:color="auto" w:fill="auto"/>
        <w:bidi w:val="0"/>
        <w:spacing w:before="0" w:after="480" w:line="240" w:lineRule="auto"/>
        <w:ind w:left="0" w:right="0" w:firstLine="0"/>
        <w:jc w:val="both"/>
      </w:pPr>
      <w:r>
        <w:rPr>
          <w:rStyle w:val="CharStyle3"/>
        </w:rPr>
        <w:t>Obě strany se dohodly, že zaplacením smluvní pokuty podle této smlouvy není nijak dotčeno právo strany na náhradu škody v plné výši. Tímto ujednáním se přitom vylučuje aplikace ust. § 2050 na vztah mezi oběma stranami podle této smlouvy.</w:t>
      </w:r>
    </w:p>
    <w:p>
      <w:pPr>
        <w:pStyle w:val="Style2"/>
        <w:keepNext w:val="0"/>
        <w:keepLines w:val="0"/>
        <w:widowControl w:val="0"/>
        <w:shd w:val="clear" w:color="auto" w:fill="auto"/>
        <w:bidi w:val="0"/>
        <w:spacing w:before="0" w:line="240" w:lineRule="auto"/>
        <w:ind w:left="4440" w:right="0" w:firstLine="0"/>
        <w:jc w:val="left"/>
      </w:pPr>
      <w:r>
        <w:rPr>
          <w:rStyle w:val="CharStyle3"/>
        </w:rPr>
        <w:t>23.</w:t>
      </w:r>
    </w:p>
    <w:p>
      <w:pPr>
        <w:pStyle w:val="Style2"/>
        <w:keepNext w:val="0"/>
        <w:keepLines w:val="0"/>
        <w:widowControl w:val="0"/>
        <w:shd w:val="clear" w:color="auto" w:fill="auto"/>
        <w:bidi w:val="0"/>
        <w:spacing w:before="0" w:line="240" w:lineRule="auto"/>
        <w:ind w:left="0" w:right="0" w:firstLine="0"/>
        <w:jc w:val="both"/>
      </w:pPr>
      <w:r>
        <w:rPr>
          <w:rStyle w:val="CharStyle3"/>
        </w:rPr>
        <w:t>Tuto smlouvu lze zrušit nebo změnit pouze písemnými číslovanými dodatky podepsanými oběma stranami.</w:t>
      </w:r>
    </w:p>
    <w:p>
      <w:pPr>
        <w:pStyle w:val="Style2"/>
        <w:keepNext w:val="0"/>
        <w:keepLines w:val="0"/>
        <w:widowControl w:val="0"/>
        <w:shd w:val="clear" w:color="auto" w:fill="auto"/>
        <w:bidi w:val="0"/>
        <w:spacing w:before="0" w:after="0" w:line="240" w:lineRule="auto"/>
        <w:ind w:left="4440" w:right="0" w:firstLine="0"/>
        <w:jc w:val="left"/>
      </w:pPr>
      <w:r>
        <w:rPr>
          <w:rStyle w:val="CharStyle3"/>
        </w:rPr>
        <w:t>24.</w:t>
      </w:r>
    </w:p>
    <w:p>
      <w:pPr>
        <w:pStyle w:val="Style2"/>
        <w:keepNext w:val="0"/>
        <w:keepLines w:val="0"/>
        <w:widowControl w:val="0"/>
        <w:shd w:val="clear" w:color="auto" w:fill="auto"/>
        <w:bidi w:val="0"/>
        <w:spacing w:before="0" w:line="240" w:lineRule="auto"/>
        <w:ind w:left="0" w:right="0" w:firstLine="0"/>
        <w:jc w:val="both"/>
      </w:pPr>
      <w:r>
        <w:rPr>
          <w:rStyle w:val="CharStyle3"/>
        </w:rPr>
        <w:t>Tato smlouva bude uveřejněna prostřednictvím registru smluv postupem dle zákona č. 340/2015 Sb., o zvláštních podmínkách účinnosti některých smluv, uveřejňování těchto smluv a o registru smluv (zákon o registru smluv), v platném znění. Smluvní strany se dohodly, že uveřejnění v registru smluv (ISRS) včetně uvedení metadat provede objednatel.</w:t>
      </w:r>
    </w:p>
    <w:p>
      <w:pPr>
        <w:pStyle w:val="Style2"/>
        <w:keepNext w:val="0"/>
        <w:keepLines w:val="0"/>
        <w:widowControl w:val="0"/>
        <w:shd w:val="clear" w:color="auto" w:fill="auto"/>
        <w:bidi w:val="0"/>
        <w:spacing w:before="0" w:after="0" w:line="240" w:lineRule="auto"/>
        <w:ind w:left="4440" w:right="0" w:firstLine="0"/>
        <w:jc w:val="left"/>
      </w:pPr>
      <w:r>
        <w:rPr>
          <w:rStyle w:val="CharStyle3"/>
        </w:rPr>
        <w:t>25.</w:t>
      </w:r>
    </w:p>
    <w:p>
      <w:pPr>
        <w:pStyle w:val="Style2"/>
        <w:keepNext w:val="0"/>
        <w:keepLines w:val="0"/>
        <w:widowControl w:val="0"/>
        <w:shd w:val="clear" w:color="auto" w:fill="auto"/>
        <w:bidi w:val="0"/>
        <w:spacing w:before="0" w:after="480" w:line="240" w:lineRule="auto"/>
        <w:ind w:left="0" w:right="0" w:firstLine="0"/>
        <w:jc w:val="both"/>
      </w:pPr>
      <w:r>
        <w:rPr>
          <w:rStyle w:val="CharStyle3"/>
        </w:rPr>
        <w:t>Tato smlouva nabývá platnosti dnem jejího podpisu oběma smluvními stranami.</w:t>
      </w:r>
    </w:p>
    <w:p>
      <w:pPr>
        <w:pStyle w:val="Style2"/>
        <w:keepNext w:val="0"/>
        <w:keepLines w:val="0"/>
        <w:widowControl w:val="0"/>
        <w:shd w:val="clear" w:color="auto" w:fill="auto"/>
        <w:bidi w:val="0"/>
        <w:spacing w:before="0" w:line="240" w:lineRule="auto"/>
        <w:ind w:left="4440" w:right="0" w:firstLine="0"/>
        <w:jc w:val="left"/>
      </w:pPr>
      <w:r>
        <w:rPr>
          <w:rStyle w:val="CharStyle3"/>
        </w:rPr>
        <w:t>26.</w:t>
      </w:r>
      <w:r>
        <w:br w:type="page"/>
      </w:r>
    </w:p>
    <w:p>
      <w:pPr>
        <w:pStyle w:val="Style2"/>
        <w:keepNext w:val="0"/>
        <w:keepLines w:val="0"/>
        <w:widowControl w:val="0"/>
        <w:shd w:val="clear" w:color="auto" w:fill="auto"/>
        <w:bidi w:val="0"/>
        <w:spacing w:before="0" w:after="500" w:line="240" w:lineRule="auto"/>
        <w:ind w:left="0" w:right="0" w:firstLine="0"/>
        <w:jc w:val="left"/>
      </w:pPr>
      <w:r>
        <w:rPr>
          <w:rStyle w:val="CharStyle3"/>
        </w:rPr>
        <w:t>Není-li dále ujednáno jinak, nabývá tato smlouva účinnosti dnem zveřejnění v registru smluv postupem dle čl. 24. Ustanovení článku 10 této smlouvy pak nabývá účinnosti prvním dnem následujícím po skončení záruční doby podle čl. 12 kupní smlouvy podle čl. 2 této smlouvy.</w:t>
      </w:r>
    </w:p>
    <w:p>
      <w:pPr>
        <w:pStyle w:val="Style2"/>
        <w:keepNext w:val="0"/>
        <w:keepLines w:val="0"/>
        <w:widowControl w:val="0"/>
        <w:shd w:val="clear" w:color="auto" w:fill="auto"/>
        <w:bidi w:val="0"/>
        <w:spacing w:before="0" w:after="0" w:line="240" w:lineRule="auto"/>
        <w:ind w:left="4420" w:right="0" w:firstLine="0"/>
        <w:jc w:val="left"/>
      </w:pPr>
      <w:r>
        <w:rPr>
          <w:rStyle w:val="CharStyle3"/>
        </w:rPr>
        <w:t>27.</w:t>
      </w:r>
    </w:p>
    <w:p>
      <w:pPr>
        <w:pStyle w:val="Style2"/>
        <w:keepNext w:val="0"/>
        <w:keepLines w:val="0"/>
        <w:widowControl w:val="0"/>
        <w:shd w:val="clear" w:color="auto" w:fill="auto"/>
        <w:bidi w:val="0"/>
        <w:spacing w:before="0" w:after="1760" w:line="240" w:lineRule="auto"/>
        <w:ind w:left="0" w:right="0" w:firstLine="0"/>
        <w:jc w:val="left"/>
      </w:pPr>
      <w:r>
        <w:rPr>
          <w:rStyle w:val="CharStyle3"/>
        </w:rPr>
        <w:t>Tato smlouva je vyhotovena ve dvou originálních písemných vyhotoveních, z nichž každá ze smluvních stran obdrží po jednom.</w:t>
      </w:r>
    </w:p>
    <w:p>
      <w:pPr>
        <w:pStyle w:val="Style2"/>
        <w:keepNext w:val="0"/>
        <w:keepLines w:val="0"/>
        <w:widowControl w:val="0"/>
        <w:shd w:val="clear" w:color="auto" w:fill="auto"/>
        <w:bidi w:val="0"/>
        <w:spacing w:before="0" w:after="0" w:line="240" w:lineRule="auto"/>
        <w:ind w:left="3980" w:right="0" w:firstLine="0"/>
        <w:jc w:val="left"/>
        <w:sectPr>
          <w:footerReference w:type="default" r:id="rId5"/>
          <w:footerReference w:type="first" r:id="rId6"/>
          <w:footnotePr>
            <w:pos w:val="pageBottom"/>
            <w:numFmt w:val="decimal"/>
            <w:numRestart w:val="continuous"/>
          </w:footnotePr>
          <w:pgSz w:w="11900" w:h="16840"/>
          <w:pgMar w:top="749" w:right="539" w:bottom="1717" w:left="1319" w:header="0" w:footer="3" w:gutter="0"/>
          <w:pgNumType w:start="1"/>
          <w:cols w:space="720"/>
          <w:noEndnote/>
          <w:titlePg/>
          <w:rtlGutter w:val="0"/>
          <w:docGrid w:linePitch="360"/>
        </w:sectPr>
      </w:pPr>
      <w:r>
        <mc:AlternateContent>
          <mc:Choice Requires="wps">
            <w:drawing>
              <wp:anchor distT="0" distB="0" distL="114300" distR="114300" simplePos="0" relativeHeight="125829378" behindDoc="0" locked="0" layoutInCell="1" allowOverlap="1">
                <wp:simplePos x="0" y="0"/>
                <wp:positionH relativeFrom="page">
                  <wp:posOffset>847090</wp:posOffset>
                </wp:positionH>
                <wp:positionV relativeFrom="paragraph">
                  <wp:posOffset>12700</wp:posOffset>
                </wp:positionV>
                <wp:extent cx="768350" cy="207010"/>
                <wp:wrapSquare wrapText="right"/>
                <wp:docPr id="7" name="Shape 7"/>
                <a:graphic xmlns:a="http://schemas.openxmlformats.org/drawingml/2006/main">
                  <a:graphicData uri="http://schemas.microsoft.com/office/word/2010/wordprocessingShape">
                    <wps:wsp>
                      <wps:cNvSpPr txBox="1"/>
                      <wps:spPr>
                        <a:xfrm>
                          <a:ext cx="768350" cy="2070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V Brně dne</w:t>
                            </w:r>
                          </w:p>
                        </w:txbxContent>
                      </wps:txbx>
                      <wps:bodyPr wrap="none" lIns="0" tIns="0" rIns="0" bIns="0">
                        <a:noAutoFit/>
                      </wps:bodyPr>
                    </wps:wsp>
                  </a:graphicData>
                </a:graphic>
              </wp:anchor>
            </w:drawing>
          </mc:Choice>
          <mc:Fallback>
            <w:pict>
              <v:shape id="_x0000_s1033" type="#_x0000_t202" style="position:absolute;margin-left:66.700000000000003pt;margin-top:1.pt;width:60.5pt;height:16.30000000000000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V Brně dne</w:t>
                      </w:r>
                    </w:p>
                  </w:txbxContent>
                </v:textbox>
                <w10:wrap type="square" side="right" anchorx="page"/>
              </v:shape>
            </w:pict>
          </mc:Fallback>
        </mc:AlternateContent>
      </w:r>
      <w:r>
        <w:drawing>
          <wp:anchor distT="330200" distB="0" distL="114300" distR="3028315" simplePos="0" relativeHeight="125829380" behindDoc="0" locked="0" layoutInCell="1" allowOverlap="1">
            <wp:simplePos x="0" y="0"/>
            <wp:positionH relativeFrom="page">
              <wp:posOffset>880745</wp:posOffset>
            </wp:positionH>
            <wp:positionV relativeFrom="margin">
              <wp:posOffset>3313430</wp:posOffset>
            </wp:positionV>
            <wp:extent cx="2298065" cy="835025"/>
            <wp:wrapTopAndBottom/>
            <wp:docPr id="9" name="Shape 9"/>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7"/>
                    <a:stretch/>
                  </pic:blipFill>
                  <pic:spPr>
                    <a:xfrm>
                      <a:ext cx="2298065" cy="835025"/>
                    </a:xfrm>
                    <a:prstGeom prst="rect"/>
                  </pic:spPr>
                </pic:pic>
              </a:graphicData>
            </a:graphic>
          </wp:anchor>
        </w:drawing>
      </w:r>
      <w:r>
        <w:drawing>
          <wp:anchor distT="369570" distB="40005" distL="3515995" distR="114300" simplePos="0" relativeHeight="125829381" behindDoc="0" locked="0" layoutInCell="1" allowOverlap="1">
            <wp:simplePos x="0" y="0"/>
            <wp:positionH relativeFrom="page">
              <wp:posOffset>4282440</wp:posOffset>
            </wp:positionH>
            <wp:positionV relativeFrom="margin">
              <wp:posOffset>3352800</wp:posOffset>
            </wp:positionV>
            <wp:extent cx="1810385" cy="755650"/>
            <wp:wrapTopAndBottom/>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9"/>
                    <a:stretch/>
                  </pic:blipFill>
                  <pic:spPr>
                    <a:xfrm>
                      <a:ext cx="1810385" cy="755650"/>
                    </a:xfrm>
                    <a:prstGeom prst="rect"/>
                  </pic:spPr>
                </pic:pic>
              </a:graphicData>
            </a:graphic>
          </wp:anchor>
        </w:drawing>
      </w:r>
      <w:r>
        <w:rPr>
          <w:rStyle w:val="CharStyle3"/>
        </w:rPr>
        <w:t>V Pardubicích dne 12.7.2021</w:t>
      </w:r>
    </w:p>
    <w:p>
      <w:pPr>
        <w:pStyle w:val="Style2"/>
        <w:keepNext w:val="0"/>
        <w:keepLines w:val="0"/>
        <w:widowControl w:val="0"/>
        <w:shd w:val="clear" w:color="auto" w:fill="auto"/>
        <w:bidi w:val="0"/>
        <w:spacing w:before="0" w:after="0" w:line="240" w:lineRule="auto"/>
        <w:ind w:left="0" w:right="0" w:firstLine="0"/>
        <w:jc w:val="left"/>
      </w:pPr>
      <w:r>
        <mc:AlternateContent>
          <mc:Choice Requires="wps">
            <w:drawing>
              <wp:anchor distT="0" distB="0" distL="114300" distR="114300" simplePos="0" relativeHeight="125829382" behindDoc="0" locked="0" layoutInCell="1" allowOverlap="1">
                <wp:simplePos x="0" y="0"/>
                <wp:positionH relativeFrom="page">
                  <wp:posOffset>4257675</wp:posOffset>
                </wp:positionH>
                <wp:positionV relativeFrom="paragraph">
                  <wp:posOffset>12700</wp:posOffset>
                </wp:positionV>
                <wp:extent cx="1316990" cy="494030"/>
                <wp:wrapSquare wrapText="left"/>
                <wp:docPr id="13" name="Shape 13"/>
                <a:graphic xmlns:a="http://schemas.openxmlformats.org/drawingml/2006/main">
                  <a:graphicData uri="http://schemas.microsoft.com/office/word/2010/wordprocessingShape">
                    <wps:wsp>
                      <wps:cNvSpPr txBox="1"/>
                      <wps:spPr>
                        <a:xfrm>
                          <a:ext cx="1316990" cy="4940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Ing. Ilona Kadlecová Člen představenstva</w:t>
                            </w:r>
                          </w:p>
                          <w:p>
                            <w:pPr>
                              <w:pStyle w:val="Style2"/>
                              <w:keepNext w:val="0"/>
                              <w:keepLines w:val="0"/>
                              <w:widowControl w:val="0"/>
                              <w:shd w:val="clear" w:color="auto" w:fill="auto"/>
                              <w:bidi w:val="0"/>
                              <w:spacing w:before="0" w:after="0" w:line="240" w:lineRule="auto"/>
                              <w:ind w:left="0" w:right="0" w:firstLine="0"/>
                              <w:jc w:val="left"/>
                            </w:pPr>
                            <w:r>
                              <w:rPr>
                                <w:rStyle w:val="CharStyle3"/>
                              </w:rPr>
                              <w:t>Zhotovitel</w:t>
                            </w:r>
                          </w:p>
                        </w:txbxContent>
                      </wps:txbx>
                      <wps:bodyPr lIns="0" tIns="0" rIns="0" bIns="0">
                        <a:noAutoFit/>
                      </wps:bodyPr>
                    </wps:wsp>
                  </a:graphicData>
                </a:graphic>
              </wp:anchor>
            </w:drawing>
          </mc:Choice>
          <mc:Fallback>
            <w:pict>
              <v:shape id="_x0000_s1039" type="#_x0000_t202" style="position:absolute;margin-left:335.25pt;margin-top:1.pt;width:103.7pt;height:38.899999999999999pt;z-index:-12582937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Ing. Ilona Kadlecová Člen představenstva</w:t>
                      </w:r>
                    </w:p>
                    <w:p>
                      <w:pPr>
                        <w:pStyle w:val="Style2"/>
                        <w:keepNext w:val="0"/>
                        <w:keepLines w:val="0"/>
                        <w:widowControl w:val="0"/>
                        <w:shd w:val="clear" w:color="auto" w:fill="auto"/>
                        <w:bidi w:val="0"/>
                        <w:spacing w:before="0" w:after="0" w:line="240" w:lineRule="auto"/>
                        <w:ind w:left="0" w:right="0" w:firstLine="0"/>
                        <w:jc w:val="left"/>
                      </w:pPr>
                      <w:r>
                        <w:rPr>
                          <w:rStyle w:val="CharStyle3"/>
                        </w:rPr>
                        <w:t>Zhotovitel</w:t>
                      </w:r>
                    </w:p>
                  </w:txbxContent>
                </v:textbox>
                <w10:wrap type="square" side="left" anchorx="page"/>
              </v:shape>
            </w:pict>
          </mc:Fallback>
        </mc:AlternateContent>
      </w:r>
      <w:r>
        <w:rPr>
          <w:rStyle w:val="CharStyle3"/>
        </w:rPr>
        <w:t>MUDr. Hana A</w:t>
      </w:r>
      <w:r>
        <w:rPr>
          <w:rStyle w:val="CharStyle3"/>
          <w:spacing w:val="2"/>
          <w:shd w:val="clear" w:color="auto" w:fill="000000"/>
        </w:rPr>
        <w:t>...........</w:t>
      </w:r>
      <w:r>
        <w:rPr>
          <w:rStyle w:val="CharStyle3"/>
          <w:spacing w:val="3"/>
          <w:shd w:val="clear" w:color="auto" w:fill="000000"/>
        </w:rPr>
        <w:t>.....</w:t>
      </w:r>
    </w:p>
    <w:p>
      <w:pPr>
        <w:pStyle w:val="Style2"/>
        <w:keepNext w:val="0"/>
        <w:keepLines w:val="0"/>
        <w:widowControl w:val="0"/>
        <w:shd w:val="clear" w:color="auto" w:fill="auto"/>
        <w:bidi w:val="0"/>
        <w:spacing w:before="0" w:after="0" w:line="240" w:lineRule="auto"/>
        <w:ind w:left="0" w:right="0" w:firstLine="0"/>
        <w:jc w:val="left"/>
      </w:pPr>
      <w:r>
        <w:rPr>
          <w:rStyle w:val="CharStyle3"/>
        </w:rPr>
        <w:t>ředitelka</w:t>
      </w:r>
    </w:p>
    <w:p>
      <w:pPr>
        <w:pStyle w:val="Style2"/>
        <w:keepNext w:val="0"/>
        <w:keepLines w:val="0"/>
        <w:widowControl w:val="0"/>
        <w:shd w:val="clear" w:color="auto" w:fill="auto"/>
        <w:bidi w:val="0"/>
        <w:spacing w:before="0" w:after="0" w:line="240" w:lineRule="auto"/>
        <w:ind w:left="0" w:right="0" w:firstLine="0"/>
        <w:jc w:val="both"/>
      </w:pPr>
      <w:r>
        <w:rPr>
          <w:rStyle w:val="CharStyle3"/>
        </w:rPr>
        <w:t>Objednatel</w:t>
      </w:r>
    </w:p>
    <w:p>
      <w:pPr>
        <w:pStyle w:val="Style38"/>
        <w:keepNext w:val="0"/>
        <w:keepLines w:val="0"/>
        <w:widowControl w:val="0"/>
        <w:shd w:val="clear" w:color="auto" w:fill="auto"/>
        <w:bidi w:val="0"/>
        <w:spacing w:before="0" w:after="0" w:line="180" w:lineRule="auto"/>
        <w:ind w:left="1740" w:right="0" w:firstLine="0"/>
        <w:jc w:val="left"/>
      </w:pPr>
      <w:r>
        <w:rPr>
          <w:rStyle w:val="CharStyle39"/>
        </w:rPr>
        <w:t>Jihomoravského kraje, p.o.</w:t>
      </w:r>
    </w:p>
    <w:p>
      <w:pPr>
        <w:pStyle w:val="Style38"/>
        <w:keepNext w:val="0"/>
        <w:keepLines w:val="0"/>
        <w:widowControl w:val="0"/>
        <w:shd w:val="clear" w:color="auto" w:fill="auto"/>
        <w:bidi w:val="0"/>
        <w:spacing w:before="0" w:after="0" w:line="240" w:lineRule="auto"/>
        <w:ind w:right="0" w:firstLine="0"/>
        <w:jc w:val="left"/>
      </w:pPr>
      <w:r>
        <w:rPr>
          <w:rStyle w:val="CharStyle39"/>
        </w:rPr>
        <w:t>Kamenice 798/1 d, 625 00 Brno</w:t>
      </w:r>
    </w:p>
    <w:p>
      <w:pPr>
        <w:pStyle w:val="Style38"/>
        <w:keepNext w:val="0"/>
        <w:keepLines w:val="0"/>
        <w:widowControl w:val="0"/>
        <w:shd w:val="clear" w:color="auto" w:fill="auto"/>
        <w:bidi w:val="0"/>
        <w:spacing w:before="0" w:after="400"/>
        <w:ind w:left="0" w:right="0" w:firstLine="0"/>
        <w:jc w:val="center"/>
      </w:pPr>
      <w:r>
        <w:rPr>
          <w:rStyle w:val="CharStyle39"/>
        </w:rPr>
        <w:t>21</w:t>
      </w:r>
    </w:p>
    <w:p>
      <w:pPr>
        <w:pStyle w:val="Style2"/>
        <w:keepNext w:val="0"/>
        <w:keepLines w:val="0"/>
        <w:widowControl w:val="0"/>
        <w:shd w:val="clear" w:color="auto" w:fill="auto"/>
        <w:bidi w:val="0"/>
        <w:spacing w:before="0" w:after="0" w:line="240" w:lineRule="auto"/>
        <w:ind w:left="0" w:right="0" w:firstLine="0"/>
        <w:jc w:val="left"/>
      </w:pPr>
      <w:r>
        <w:rPr>
          <w:rStyle w:val="CharStyle3"/>
        </w:rPr>
        <w:t>Přílohy:</w:t>
      </w:r>
    </w:p>
    <w:p>
      <w:pPr>
        <w:pStyle w:val="Style2"/>
        <w:keepNext w:val="0"/>
        <w:keepLines w:val="0"/>
        <w:widowControl w:val="0"/>
        <w:shd w:val="clear" w:color="auto" w:fill="auto"/>
        <w:bidi w:val="0"/>
        <w:spacing w:before="0" w:after="0" w:line="240" w:lineRule="auto"/>
        <w:ind w:left="0" w:right="0" w:firstLine="1000"/>
        <w:jc w:val="left"/>
      </w:pPr>
      <w:r>
        <w:rPr>
          <w:rStyle w:val="CharStyle3"/>
        </w:rPr>
        <w:t>Příloha č. 1 Specifikace služeb</w:t>
      </w:r>
    </w:p>
    <w:p>
      <w:pPr>
        <w:pStyle w:val="Style2"/>
        <w:keepNext w:val="0"/>
        <w:keepLines w:val="0"/>
        <w:widowControl w:val="0"/>
        <w:shd w:val="clear" w:color="auto" w:fill="auto"/>
        <w:bidi w:val="0"/>
        <w:spacing w:before="0" w:after="0" w:line="240" w:lineRule="auto"/>
        <w:ind w:left="0" w:right="0" w:firstLine="1000"/>
        <w:jc w:val="left"/>
      </w:pPr>
      <w:r>
        <w:rPr>
          <w:rStyle w:val="CharStyle3"/>
        </w:rPr>
        <w:t>Příloha č. 2 Popis systému a úroveň požadovaných služeb</w:t>
      </w:r>
    </w:p>
    <w:p>
      <w:pPr>
        <w:pStyle w:val="Style2"/>
        <w:keepNext w:val="0"/>
        <w:keepLines w:val="0"/>
        <w:widowControl w:val="0"/>
        <w:shd w:val="clear" w:color="auto" w:fill="auto"/>
        <w:bidi w:val="0"/>
        <w:spacing w:before="0" w:after="0" w:line="240" w:lineRule="auto"/>
        <w:ind w:left="0" w:right="0" w:firstLine="1000"/>
        <w:jc w:val="left"/>
        <w:sectPr>
          <w:footnotePr>
            <w:pos w:val="pageBottom"/>
            <w:numFmt w:val="decimal"/>
            <w:numRestart w:val="continuous"/>
          </w:footnotePr>
          <w:type w:val="continuous"/>
          <w:pgSz w:w="11900" w:h="16840"/>
          <w:pgMar w:top="1299" w:right="1293" w:bottom="1047" w:left="1262" w:header="0" w:footer="3" w:gutter="0"/>
          <w:cols w:space="720"/>
          <w:noEndnote/>
          <w:rtlGutter w:val="0"/>
          <w:docGrid w:linePitch="360"/>
        </w:sectPr>
      </w:pPr>
      <w:r>
        <w:rPr>
          <w:rStyle w:val="CharStyle3"/>
        </w:rPr>
        <w:t>Příloha č. 3 Ceník</w:t>
      </w:r>
    </w:p>
    <w:p>
      <w:pPr>
        <w:pStyle w:val="Style40"/>
        <w:keepNext/>
        <w:keepLines/>
        <w:widowControl w:val="0"/>
        <w:pBdr>
          <w:bottom w:val="single" w:sz="4" w:space="0" w:color="auto"/>
        </w:pBdr>
        <w:shd w:val="clear" w:color="auto" w:fill="auto"/>
        <w:bidi w:val="0"/>
        <w:spacing w:before="0" w:line="240" w:lineRule="auto"/>
        <w:ind w:left="0" w:right="0" w:firstLine="0"/>
        <w:jc w:val="left"/>
      </w:pPr>
      <w:bookmarkStart w:id="2" w:name="bookmark2"/>
      <w:r>
        <w:rPr>
          <w:rStyle w:val="CharStyle41"/>
          <w:smallCaps/>
        </w:rPr>
        <w:t>Příloha</w:t>
      </w:r>
      <w:r>
        <w:rPr>
          <w:rStyle w:val="CharStyle41"/>
          <w:rFonts w:ascii="Times New Roman" w:eastAsia="Times New Roman" w:hAnsi="Times New Roman" w:cs="Times New Roman"/>
          <w:b/>
          <w:bCs/>
          <w:sz w:val="30"/>
          <w:szCs w:val="30"/>
        </w:rPr>
        <w:t xml:space="preserve"> č. 1: </w:t>
      </w:r>
      <w:r>
        <w:rPr>
          <w:rStyle w:val="CharStyle41"/>
          <w:smallCaps/>
        </w:rPr>
        <w:t>Specifikace služeb</w:t>
      </w:r>
      <w:bookmarkEnd w:id="2"/>
    </w:p>
    <w:p>
      <w:pPr>
        <w:pStyle w:val="Style10"/>
        <w:keepNext w:val="0"/>
        <w:keepLines w:val="0"/>
        <w:widowControl w:val="0"/>
        <w:shd w:val="clear" w:color="auto" w:fill="auto"/>
        <w:bidi w:val="0"/>
        <w:spacing w:before="0" w:after="260" w:line="240" w:lineRule="auto"/>
        <w:ind w:left="0" w:right="0" w:firstLine="0"/>
        <w:jc w:val="left"/>
      </w:pPr>
      <w:r>
        <w:rPr>
          <w:rStyle w:val="CharStyle11"/>
        </w:rPr>
        <w:t>V této příloze jsou uvedeny výchozí podmínky a požadavky na servisní služby v rámci této veřejné zakázky.</w:t>
      </w:r>
    </w:p>
    <w:p>
      <w:pPr>
        <w:pStyle w:val="Style40"/>
        <w:keepNext/>
        <w:keepLines/>
        <w:widowControl w:val="0"/>
        <w:pBdr>
          <w:bottom w:val="single" w:sz="4" w:space="0" w:color="auto"/>
        </w:pBdr>
        <w:shd w:val="clear" w:color="auto" w:fill="auto"/>
        <w:tabs>
          <w:tab w:pos="412" w:val="left"/>
        </w:tabs>
        <w:bidi w:val="0"/>
        <w:spacing w:before="0" w:line="240" w:lineRule="auto"/>
        <w:ind w:left="0" w:right="0" w:firstLine="0"/>
        <w:jc w:val="both"/>
      </w:pPr>
      <w:bookmarkStart w:id="4" w:name="bookmark4"/>
      <w:r>
        <w:rPr>
          <w:rStyle w:val="CharStyle41"/>
          <w:rFonts w:ascii="Times New Roman" w:eastAsia="Times New Roman" w:hAnsi="Times New Roman" w:cs="Times New Roman"/>
          <w:b/>
          <w:bCs/>
          <w:sz w:val="30"/>
          <w:szCs w:val="30"/>
        </w:rPr>
        <w:t>1</w:t>
        <w:tab/>
      </w:r>
      <w:r>
        <w:rPr>
          <w:rStyle w:val="CharStyle41"/>
          <w:smallCaps/>
        </w:rPr>
        <w:t>Obsah</w:t>
      </w:r>
      <w:bookmarkEnd w:id="4"/>
    </w:p>
    <w:p>
      <w:pPr>
        <w:pStyle w:val="Style43"/>
        <w:keepNext w:val="0"/>
        <w:keepLines w:val="0"/>
        <w:widowControl w:val="0"/>
        <w:numPr>
          <w:ilvl w:val="0"/>
          <w:numId w:val="19"/>
        </w:numPr>
        <w:shd w:val="clear" w:color="auto" w:fill="auto"/>
        <w:tabs>
          <w:tab w:pos="412" w:val="left"/>
          <w:tab w:pos="432" w:val="left"/>
          <w:tab w:leader="dot" w:pos="9087" w:val="right"/>
        </w:tabs>
        <w:bidi w:val="0"/>
        <w:spacing w:before="0" w:line="240" w:lineRule="auto"/>
        <w:ind w:left="0" w:right="0" w:firstLine="0"/>
        <w:jc w:val="both"/>
      </w:pPr>
      <w:r>
        <w:fldChar w:fldCharType="begin"/>
        <w:instrText xml:space="preserve"> TOC \o "1-5" \h \z </w:instrText>
        <w:fldChar w:fldCharType="separate"/>
      </w:r>
      <w:hyperlink w:anchor="bookmark4" w:tooltip="Current Document">
        <w:r>
          <w:rPr>
            <w:rStyle w:val="CharStyle44"/>
          </w:rPr>
          <w:t>Obsah</w:t>
          <w:tab/>
          <w:t>1</w:t>
        </w:r>
      </w:hyperlink>
    </w:p>
    <w:p>
      <w:pPr>
        <w:pStyle w:val="Style43"/>
        <w:keepNext w:val="0"/>
        <w:keepLines w:val="0"/>
        <w:widowControl w:val="0"/>
        <w:shd w:val="clear" w:color="auto" w:fill="auto"/>
        <w:tabs>
          <w:tab w:leader="dot" w:pos="9087" w:val="right"/>
        </w:tabs>
        <w:bidi w:val="0"/>
        <w:spacing w:before="0" w:line="240" w:lineRule="auto"/>
        <w:ind w:left="0" w:right="0" w:firstLine="0"/>
        <w:jc w:val="both"/>
      </w:pPr>
      <w:hyperlink w:anchor="bookmark21" w:tooltip="Current Document">
        <w:r>
          <w:rPr>
            <w:rStyle w:val="CharStyle44"/>
          </w:rPr>
          <w:t>Seznam zkratek a pojmů</w:t>
          <w:tab/>
          <w:t>2</w:t>
        </w:r>
      </w:hyperlink>
    </w:p>
    <w:p>
      <w:pPr>
        <w:pStyle w:val="Style43"/>
        <w:keepNext w:val="0"/>
        <w:keepLines w:val="0"/>
        <w:widowControl w:val="0"/>
        <w:numPr>
          <w:ilvl w:val="0"/>
          <w:numId w:val="19"/>
        </w:numPr>
        <w:shd w:val="clear" w:color="auto" w:fill="auto"/>
        <w:tabs>
          <w:tab w:pos="412" w:val="left"/>
          <w:tab w:pos="432" w:val="left"/>
          <w:tab w:leader="dot" w:pos="9087" w:val="right"/>
        </w:tabs>
        <w:bidi w:val="0"/>
        <w:spacing w:before="0" w:line="240" w:lineRule="auto"/>
        <w:ind w:left="0" w:right="0" w:firstLine="0"/>
        <w:jc w:val="both"/>
      </w:pPr>
      <w:r>
        <w:rPr>
          <w:rStyle w:val="CharStyle44"/>
        </w:rPr>
        <w:t>Úvod</w:t>
        <w:tab/>
        <w:t>3</w:t>
      </w:r>
    </w:p>
    <w:p>
      <w:pPr>
        <w:pStyle w:val="Style43"/>
        <w:keepNext w:val="0"/>
        <w:keepLines w:val="0"/>
        <w:widowControl w:val="0"/>
        <w:numPr>
          <w:ilvl w:val="0"/>
          <w:numId w:val="19"/>
        </w:numPr>
        <w:shd w:val="clear" w:color="auto" w:fill="auto"/>
        <w:tabs>
          <w:tab w:pos="412" w:val="left"/>
          <w:tab w:pos="432" w:val="left"/>
          <w:tab w:leader="dot" w:pos="9087" w:val="right"/>
        </w:tabs>
        <w:bidi w:val="0"/>
        <w:spacing w:before="0" w:line="240" w:lineRule="auto"/>
        <w:ind w:left="0" w:right="0" w:firstLine="0"/>
        <w:jc w:val="both"/>
      </w:pPr>
      <w:hyperlink w:anchor="bookmark10" w:tooltip="Current Document">
        <w:r>
          <w:rPr>
            <w:rStyle w:val="CharStyle44"/>
          </w:rPr>
          <w:t>Požadavky na služby</w:t>
          <w:tab/>
          <w:t>4</w:t>
        </w:r>
      </w:hyperlink>
    </w:p>
    <w:p>
      <w:pPr>
        <w:pStyle w:val="Style43"/>
        <w:keepNext w:val="0"/>
        <w:keepLines w:val="0"/>
        <w:widowControl w:val="0"/>
        <w:numPr>
          <w:ilvl w:val="1"/>
          <w:numId w:val="19"/>
        </w:numPr>
        <w:shd w:val="clear" w:color="auto" w:fill="auto"/>
        <w:tabs>
          <w:tab w:pos="866" w:val="left"/>
          <w:tab w:pos="887" w:val="left"/>
          <w:tab w:leader="dot" w:pos="9088" w:val="right"/>
        </w:tabs>
        <w:bidi w:val="0"/>
        <w:spacing w:before="0" w:line="240" w:lineRule="auto"/>
        <w:ind w:left="0" w:right="0"/>
        <w:jc w:val="both"/>
      </w:pPr>
      <w:r>
        <w:rPr>
          <w:rStyle w:val="CharStyle44"/>
        </w:rPr>
        <w:t>Kategorie služeb</w:t>
        <w:tab/>
        <w:t>4</w:t>
      </w:r>
    </w:p>
    <w:p>
      <w:pPr>
        <w:pStyle w:val="Style43"/>
        <w:keepNext w:val="0"/>
        <w:keepLines w:val="0"/>
        <w:widowControl w:val="0"/>
        <w:numPr>
          <w:ilvl w:val="1"/>
          <w:numId w:val="19"/>
        </w:numPr>
        <w:shd w:val="clear" w:color="auto" w:fill="auto"/>
        <w:tabs>
          <w:tab w:pos="866" w:val="left"/>
          <w:tab w:pos="887" w:val="left"/>
          <w:tab w:leader="dot" w:pos="9088" w:val="right"/>
        </w:tabs>
        <w:bidi w:val="0"/>
        <w:spacing w:before="0" w:line="240" w:lineRule="auto"/>
        <w:ind w:left="0" w:right="0"/>
        <w:jc w:val="both"/>
      </w:pPr>
      <w:r>
        <w:rPr>
          <w:rStyle w:val="CharStyle44"/>
        </w:rPr>
        <w:t>Základní podpora</w:t>
        <w:tab/>
        <w:t>4</w:t>
      </w:r>
    </w:p>
    <w:p>
      <w:pPr>
        <w:pStyle w:val="Style43"/>
        <w:keepNext w:val="0"/>
        <w:keepLines w:val="0"/>
        <w:widowControl w:val="0"/>
        <w:numPr>
          <w:ilvl w:val="2"/>
          <w:numId w:val="19"/>
        </w:numPr>
        <w:shd w:val="clear" w:color="auto" w:fill="auto"/>
        <w:tabs>
          <w:tab w:pos="1317" w:val="left"/>
          <w:tab w:pos="1333" w:val="left"/>
          <w:tab w:leader="dot" w:pos="9092" w:val="right"/>
        </w:tabs>
        <w:bidi w:val="0"/>
        <w:spacing w:before="0" w:line="240" w:lineRule="auto"/>
        <w:ind w:left="0" w:right="0" w:firstLine="440"/>
        <w:jc w:val="both"/>
      </w:pPr>
      <w:r>
        <w:rPr>
          <w:rStyle w:val="CharStyle44"/>
        </w:rPr>
        <w:t>Poskytované služby</w:t>
        <w:tab/>
        <w:t>4</w:t>
      </w:r>
    </w:p>
    <w:p>
      <w:pPr>
        <w:pStyle w:val="Style43"/>
        <w:keepNext w:val="0"/>
        <w:keepLines w:val="0"/>
        <w:widowControl w:val="0"/>
        <w:numPr>
          <w:ilvl w:val="2"/>
          <w:numId w:val="19"/>
        </w:numPr>
        <w:shd w:val="clear" w:color="auto" w:fill="auto"/>
        <w:tabs>
          <w:tab w:pos="1317" w:val="left"/>
          <w:tab w:pos="1333" w:val="left"/>
          <w:tab w:leader="dot" w:pos="9092" w:val="right"/>
        </w:tabs>
        <w:bidi w:val="0"/>
        <w:spacing w:before="0" w:line="240" w:lineRule="auto"/>
        <w:ind w:left="0" w:right="0" w:firstLine="440"/>
        <w:jc w:val="both"/>
      </w:pPr>
      <w:r>
        <w:rPr>
          <w:rStyle w:val="CharStyle44"/>
        </w:rPr>
        <w:t>Podmínky poskytování služeb</w:t>
        <w:tab/>
        <w:t>4</w:t>
      </w:r>
    </w:p>
    <w:p>
      <w:pPr>
        <w:pStyle w:val="Style43"/>
        <w:keepNext w:val="0"/>
        <w:keepLines w:val="0"/>
        <w:widowControl w:val="0"/>
        <w:numPr>
          <w:ilvl w:val="2"/>
          <w:numId w:val="19"/>
        </w:numPr>
        <w:shd w:val="clear" w:color="auto" w:fill="auto"/>
        <w:tabs>
          <w:tab w:pos="1317" w:val="left"/>
          <w:tab w:pos="1333" w:val="left"/>
          <w:tab w:leader="dot" w:pos="9092" w:val="right"/>
        </w:tabs>
        <w:bidi w:val="0"/>
        <w:spacing w:before="0" w:line="240" w:lineRule="auto"/>
        <w:ind w:left="0" w:right="0" w:firstLine="440"/>
        <w:jc w:val="both"/>
      </w:pPr>
      <w:hyperlink w:anchor="bookmark14" w:tooltip="Current Document">
        <w:r>
          <w:rPr>
            <w:rStyle w:val="CharStyle44"/>
          </w:rPr>
          <w:t>Ostatní podmínky</w:t>
          <w:tab/>
          <w:t>6</w:t>
        </w:r>
      </w:hyperlink>
    </w:p>
    <w:p>
      <w:pPr>
        <w:pStyle w:val="Style43"/>
        <w:keepNext w:val="0"/>
        <w:keepLines w:val="0"/>
        <w:widowControl w:val="0"/>
        <w:numPr>
          <w:ilvl w:val="1"/>
          <w:numId w:val="19"/>
        </w:numPr>
        <w:shd w:val="clear" w:color="auto" w:fill="auto"/>
        <w:tabs>
          <w:tab w:pos="866" w:val="left"/>
          <w:tab w:pos="887" w:val="left"/>
          <w:tab w:leader="dot" w:pos="9088" w:val="right"/>
        </w:tabs>
        <w:bidi w:val="0"/>
        <w:spacing w:before="0" w:line="240" w:lineRule="auto"/>
        <w:ind w:left="0" w:right="0"/>
        <w:jc w:val="both"/>
      </w:pPr>
      <w:r>
        <w:rPr>
          <w:rStyle w:val="CharStyle44"/>
        </w:rPr>
        <w:t>Rozšířená podpora</w:t>
        <w:tab/>
        <w:t>6</w:t>
      </w:r>
    </w:p>
    <w:p>
      <w:pPr>
        <w:pStyle w:val="Style43"/>
        <w:keepNext w:val="0"/>
        <w:keepLines w:val="0"/>
        <w:widowControl w:val="0"/>
        <w:numPr>
          <w:ilvl w:val="2"/>
          <w:numId w:val="19"/>
        </w:numPr>
        <w:shd w:val="clear" w:color="auto" w:fill="auto"/>
        <w:tabs>
          <w:tab w:pos="1317" w:val="left"/>
          <w:tab w:pos="1338" w:val="left"/>
          <w:tab w:leader="dot" w:pos="9092" w:val="right"/>
        </w:tabs>
        <w:bidi w:val="0"/>
        <w:spacing w:before="0" w:line="240" w:lineRule="auto"/>
        <w:ind w:left="0" w:right="0" w:firstLine="440"/>
        <w:jc w:val="both"/>
      </w:pPr>
      <w:r>
        <w:rPr>
          <w:rStyle w:val="CharStyle44"/>
        </w:rPr>
        <w:t>Požadované služby</w:t>
        <w:tab/>
        <w:t>6</w:t>
      </w:r>
    </w:p>
    <w:p>
      <w:pPr>
        <w:pStyle w:val="Style43"/>
        <w:keepNext w:val="0"/>
        <w:keepLines w:val="0"/>
        <w:widowControl w:val="0"/>
        <w:numPr>
          <w:ilvl w:val="2"/>
          <w:numId w:val="19"/>
        </w:numPr>
        <w:shd w:val="clear" w:color="auto" w:fill="auto"/>
        <w:tabs>
          <w:tab w:pos="1317" w:val="left"/>
          <w:tab w:pos="1338" w:val="left"/>
          <w:tab w:leader="dot" w:pos="9092" w:val="right"/>
        </w:tabs>
        <w:bidi w:val="0"/>
        <w:spacing w:before="0" w:line="240" w:lineRule="auto"/>
        <w:ind w:left="0" w:right="0" w:firstLine="440"/>
        <w:jc w:val="both"/>
      </w:pPr>
      <w:r>
        <w:rPr>
          <w:rStyle w:val="CharStyle44"/>
        </w:rPr>
        <w:t>Podmínky poskytování služeb</w:t>
        <w:tab/>
        <w:t>6</w:t>
      </w:r>
    </w:p>
    <w:p>
      <w:pPr>
        <w:pStyle w:val="Style43"/>
        <w:keepNext w:val="0"/>
        <w:keepLines w:val="0"/>
        <w:widowControl w:val="0"/>
        <w:numPr>
          <w:ilvl w:val="0"/>
          <w:numId w:val="19"/>
        </w:numPr>
        <w:shd w:val="clear" w:color="auto" w:fill="auto"/>
        <w:tabs>
          <w:tab w:pos="412" w:val="left"/>
          <w:tab w:pos="432" w:val="left"/>
          <w:tab w:leader="dot" w:pos="9087" w:val="right"/>
        </w:tabs>
        <w:bidi w:val="0"/>
        <w:spacing w:before="0" w:line="240" w:lineRule="auto"/>
        <w:ind w:left="0" w:right="0" w:firstLine="0"/>
        <w:jc w:val="both"/>
      </w:pPr>
      <w:hyperlink w:anchor="bookmark12" w:tooltip="Current Document">
        <w:r>
          <w:rPr>
            <w:rStyle w:val="CharStyle44"/>
          </w:rPr>
          <w:t>Součinnost objednatele</w:t>
          <w:tab/>
          <w:t>8</w:t>
        </w:r>
      </w:hyperlink>
    </w:p>
    <w:p>
      <w:pPr>
        <w:pStyle w:val="Style43"/>
        <w:keepNext w:val="0"/>
        <w:keepLines w:val="0"/>
        <w:widowControl w:val="0"/>
        <w:numPr>
          <w:ilvl w:val="0"/>
          <w:numId w:val="19"/>
        </w:numPr>
        <w:shd w:val="clear" w:color="auto" w:fill="auto"/>
        <w:tabs>
          <w:tab w:pos="412" w:val="left"/>
          <w:tab w:pos="432" w:val="left"/>
          <w:tab w:leader="dot" w:pos="9087" w:val="right"/>
        </w:tabs>
        <w:bidi w:val="0"/>
        <w:spacing w:before="0" w:line="240" w:lineRule="auto"/>
        <w:ind w:left="0" w:right="0" w:firstLine="0"/>
        <w:jc w:val="both"/>
      </w:pPr>
      <w:r>
        <w:rPr>
          <w:rStyle w:val="CharStyle44"/>
        </w:rPr>
        <w:t>Ostatní podmínky</w:t>
        <w:tab/>
        <w:t>9</w:t>
      </w:r>
    </w:p>
    <w:p>
      <w:pPr>
        <w:pStyle w:val="Style43"/>
        <w:keepNext w:val="0"/>
        <w:keepLines w:val="0"/>
        <w:widowControl w:val="0"/>
        <w:shd w:val="clear" w:color="auto" w:fill="auto"/>
        <w:tabs>
          <w:tab w:leader="dot" w:pos="9088" w:val="right"/>
        </w:tabs>
        <w:bidi w:val="0"/>
        <w:spacing w:before="0" w:line="240" w:lineRule="auto"/>
        <w:ind w:left="0" w:right="0"/>
        <w:jc w:val="both"/>
      </w:pPr>
      <w:r>
        <w:rPr>
          <w:rStyle w:val="CharStyle44"/>
        </w:rPr>
        <w:t>Výluky z plnění smlouvy</w:t>
        <w:tab/>
        <w:t>9</w:t>
      </w:r>
    </w:p>
    <w:p>
      <w:pPr>
        <w:pStyle w:val="Style43"/>
        <w:keepNext w:val="0"/>
        <w:keepLines w:val="0"/>
        <w:widowControl w:val="0"/>
        <w:numPr>
          <w:ilvl w:val="0"/>
          <w:numId w:val="19"/>
        </w:numPr>
        <w:shd w:val="clear" w:color="auto" w:fill="auto"/>
        <w:tabs>
          <w:tab w:pos="412" w:val="left"/>
          <w:tab w:pos="432" w:val="left"/>
          <w:tab w:leader="dot" w:pos="9087" w:val="right"/>
        </w:tabs>
        <w:bidi w:val="0"/>
        <w:spacing w:before="0" w:line="240" w:lineRule="auto"/>
        <w:ind w:left="0" w:right="0" w:firstLine="0"/>
        <w:jc w:val="both"/>
      </w:pPr>
      <w:hyperlink w:anchor="bookmark16" w:tooltip="Current Document">
        <w:r>
          <w:rPr>
            <w:rStyle w:val="CharStyle44"/>
          </w:rPr>
          <w:t>Komunikační kanály a kontaktní osoby</w:t>
          <w:tab/>
          <w:t>11</w:t>
        </w:r>
      </w:hyperlink>
      <w:r>
        <w:br w:type="page"/>
      </w:r>
      <w:r>
        <w:fldChar w:fldCharType="end"/>
      </w:r>
    </w:p>
    <w:p>
      <w:pPr>
        <w:pStyle w:val="Style40"/>
        <w:keepNext/>
        <w:keepLines/>
        <w:widowControl w:val="0"/>
        <w:shd w:val="clear" w:color="auto" w:fill="auto"/>
        <w:bidi w:val="0"/>
        <w:spacing w:before="0" w:after="360" w:line="240" w:lineRule="auto"/>
        <w:ind w:left="0" w:right="0" w:firstLine="0"/>
        <w:jc w:val="left"/>
      </w:pPr>
      <w:bookmarkStart w:id="6" w:name="bookmark6"/>
      <w:r>
        <w:rPr>
          <w:rStyle w:val="CharStyle41"/>
          <w:smallCaps/>
        </w:rPr>
        <w:t>Seznam zkratek a pojmů</w:t>
      </w:r>
      <w:bookmarkEnd w:id="6"/>
    </w:p>
    <w:tbl>
      <w:tblPr>
        <w:tblOverlap w:val="never"/>
        <w:jc w:val="center"/>
        <w:tblLayout w:type="fixed"/>
      </w:tblPr>
      <w:tblGrid>
        <w:gridCol w:w="1723"/>
        <w:gridCol w:w="7622"/>
      </w:tblGrid>
      <w:tr>
        <w:trPr>
          <w:trHeight w:val="346"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Zkratka/pojem</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260"/>
              <w:jc w:val="left"/>
            </w:pPr>
            <w:r>
              <w:rPr>
                <w:rStyle w:val="CharStyle20"/>
                <w:rFonts w:ascii="Times New Roman" w:eastAsia="Times New Roman" w:hAnsi="Times New Roman" w:cs="Times New Roman"/>
                <w:b/>
                <w:bCs/>
                <w:sz w:val="20"/>
                <w:szCs w:val="20"/>
              </w:rPr>
              <w:t>Význam</w:t>
            </w:r>
          </w:p>
        </w:tc>
      </w:tr>
      <w:tr>
        <w:trPr>
          <w:trHeight w:val="427" w:hRule="exact"/>
        </w:trPr>
        <w:tc>
          <w:tcPr>
            <w:tcBorders>
              <w:top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24x7</w:t>
            </w:r>
          </w:p>
        </w:tc>
        <w:tc>
          <w:tcPr>
            <w:tcBorders>
              <w:top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60"/>
              <w:jc w:val="left"/>
            </w:pPr>
            <w:r>
              <w:rPr>
                <w:rStyle w:val="CharStyle20"/>
              </w:rPr>
              <w:t>Poskytování služeb 24 hodiny denně, 7 dnů v týdnu</w:t>
            </w:r>
          </w:p>
        </w:tc>
      </w:tr>
      <w:tr>
        <w:trPr>
          <w:trHeight w:val="413" w:hRule="exact"/>
        </w:trPr>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10x5</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60"/>
              <w:jc w:val="left"/>
            </w:pPr>
            <w:r>
              <w:rPr>
                <w:rStyle w:val="CharStyle20"/>
              </w:rPr>
              <w:t>Poskytování služeb 10 hodin denně, 5 pracovních dnů v týdnu</w:t>
            </w:r>
          </w:p>
        </w:tc>
      </w:tr>
      <w:tr>
        <w:trPr>
          <w:trHeight w:val="437" w:hRule="exact"/>
        </w:trPr>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ČR</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60"/>
              <w:jc w:val="left"/>
            </w:pPr>
            <w:r>
              <w:rPr>
                <w:rStyle w:val="CharStyle20"/>
              </w:rPr>
              <w:t>Česká republika</w:t>
            </w:r>
          </w:p>
        </w:tc>
      </w:tr>
      <w:tr>
        <w:trPr>
          <w:trHeight w:val="422" w:hRule="exact"/>
        </w:trPr>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EU</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60"/>
              <w:jc w:val="left"/>
            </w:pPr>
            <w:r>
              <w:rPr>
                <w:rStyle w:val="CharStyle20"/>
              </w:rPr>
              <w:t>Evropská unie</w:t>
            </w:r>
          </w:p>
        </w:tc>
      </w:tr>
      <w:tr>
        <w:trPr>
          <w:trHeight w:val="413" w:hRule="exact"/>
        </w:trPr>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HW</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60"/>
              <w:jc w:val="left"/>
            </w:pPr>
            <w:r>
              <w:rPr>
                <w:rStyle w:val="CharStyle20"/>
              </w:rPr>
              <w:t>Hardware</w:t>
            </w:r>
          </w:p>
        </w:tc>
      </w:tr>
      <w:tr>
        <w:trPr>
          <w:trHeight w:val="432" w:hRule="exact"/>
        </w:trPr>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IS</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60"/>
              <w:jc w:val="left"/>
            </w:pPr>
            <w:r>
              <w:rPr>
                <w:rStyle w:val="CharStyle20"/>
              </w:rPr>
              <w:t>Informační systém</w:t>
            </w:r>
          </w:p>
        </w:tc>
      </w:tr>
      <w:tr>
        <w:trPr>
          <w:trHeight w:val="427" w:hRule="exact"/>
        </w:trPr>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SLA</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60"/>
              <w:jc w:val="left"/>
            </w:pPr>
            <w:r>
              <w:rPr>
                <w:rStyle w:val="CharStyle20"/>
              </w:rPr>
              <w:t>Úroveň a podmínky poskytování služeb technické a technologické podpory.</w:t>
            </w:r>
          </w:p>
        </w:tc>
      </w:tr>
      <w:tr>
        <w:trPr>
          <w:trHeight w:val="408" w:hRule="exact"/>
        </w:trPr>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SW</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60"/>
              <w:jc w:val="left"/>
            </w:pPr>
            <w:r>
              <w:rPr>
                <w:rStyle w:val="CharStyle20"/>
              </w:rPr>
              <w:t>Software</w:t>
            </w:r>
          </w:p>
        </w:tc>
      </w:tr>
      <w:tr>
        <w:trPr>
          <w:trHeight w:val="437" w:hRule="exact"/>
        </w:trPr>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VPN</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60"/>
              <w:jc w:val="left"/>
            </w:pPr>
            <w:r>
              <w:rPr>
                <w:rStyle w:val="CharStyle20"/>
              </w:rPr>
              <w:t>Virtuální privátní síť (pro potřeby vzdáleného přístupu)</w:t>
            </w:r>
          </w:p>
        </w:tc>
      </w:tr>
      <w:tr>
        <w:trPr>
          <w:trHeight w:val="418" w:hRule="exact"/>
        </w:trPr>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ZOS</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60"/>
              <w:jc w:val="left"/>
            </w:pPr>
            <w:r>
              <w:rPr>
                <w:rStyle w:val="CharStyle20"/>
              </w:rPr>
              <w:t>Zdravotnické operační středisko</w:t>
            </w:r>
          </w:p>
        </w:tc>
      </w:tr>
      <w:tr>
        <w:trPr>
          <w:trHeight w:val="418" w:hRule="exact"/>
        </w:trPr>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ZZS</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60"/>
              <w:jc w:val="left"/>
            </w:pPr>
            <w:r>
              <w:rPr>
                <w:rStyle w:val="CharStyle20"/>
              </w:rPr>
              <w:t>Zdravotnická záchranná služba</w:t>
            </w:r>
          </w:p>
        </w:tc>
      </w:tr>
      <w:tr>
        <w:trPr>
          <w:trHeight w:val="350" w:hRule="exact"/>
        </w:trPr>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ZZS JMK</w:t>
            </w:r>
          </w:p>
        </w:tc>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260"/>
              <w:jc w:val="left"/>
            </w:pPr>
            <w:r>
              <w:rPr>
                <w:rStyle w:val="CharStyle20"/>
              </w:rPr>
              <w:t>Zdravotnická záchranná služba Jihomoravského kraje</w:t>
            </w:r>
          </w:p>
        </w:tc>
      </w:tr>
    </w:tbl>
    <w:p>
      <w:pPr>
        <w:pStyle w:val="Style15"/>
        <w:keepNext w:val="0"/>
        <w:keepLines w:val="0"/>
        <w:widowControl w:val="0"/>
        <w:shd w:val="clear" w:color="auto" w:fill="auto"/>
        <w:bidi w:val="0"/>
        <w:spacing w:before="0" w:after="0" w:line="240" w:lineRule="auto"/>
        <w:ind w:left="106" w:right="0" w:firstLine="0"/>
        <w:jc w:val="left"/>
        <w:rPr>
          <w:sz w:val="20"/>
          <w:szCs w:val="20"/>
        </w:rPr>
      </w:pPr>
      <w:r>
        <w:rPr>
          <w:rStyle w:val="CharStyle16"/>
          <w:rFonts w:ascii="Calibri" w:eastAsia="Calibri" w:hAnsi="Calibri" w:cs="Calibri"/>
          <w:b/>
          <w:bCs/>
          <w:sz w:val="20"/>
          <w:szCs w:val="20"/>
        </w:rPr>
        <w:t>Tabulka 1: Seznam zkratek a pojmů</w:t>
      </w:r>
    </w:p>
    <w:p>
      <w:pPr>
        <w:widowControl w:val="0"/>
        <w:spacing w:after="7439" w:line="1" w:lineRule="exact"/>
      </w:pPr>
    </w:p>
    <w:p>
      <w:pPr>
        <w:widowControl w:val="0"/>
        <w:spacing w:line="1" w:lineRule="exact"/>
      </w:pPr>
    </w:p>
    <w:tbl>
      <w:tblPr>
        <w:tblOverlap w:val="never"/>
        <w:jc w:val="center"/>
        <w:tblLayout w:type="fixed"/>
      </w:tblPr>
      <w:tblGrid>
        <w:gridCol w:w="1723"/>
        <w:gridCol w:w="7622"/>
      </w:tblGrid>
      <w:tr>
        <w:trPr>
          <w:trHeight w:val="269" w:hRule="exact"/>
        </w:trPr>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340"/>
              <w:jc w:val="left"/>
              <w:rPr>
                <w:sz w:val="30"/>
                <w:szCs w:val="30"/>
              </w:rPr>
            </w:pPr>
            <w:r>
              <w:rPr>
                <w:rStyle w:val="CharStyle20"/>
                <w:rFonts w:ascii="Times New Roman" w:eastAsia="Times New Roman" w:hAnsi="Times New Roman" w:cs="Times New Roman"/>
                <w:b/>
                <w:bCs/>
                <w:sz w:val="30"/>
                <w:szCs w:val="30"/>
              </w:rPr>
              <w:t>2</w:t>
            </w:r>
          </w:p>
        </w:tc>
        <w:tc>
          <w:tcPr>
            <w:tcBorders/>
            <w:shd w:val="clear" w:color="auto" w:fill="auto"/>
            <w:vAlign w:val="bottom"/>
          </w:tcPr>
          <w:p>
            <w:pPr>
              <w:pStyle w:val="Style19"/>
              <w:keepNext w:val="0"/>
              <w:keepLines w:val="0"/>
              <w:widowControl w:val="0"/>
              <w:shd w:val="clear" w:color="auto" w:fill="auto"/>
              <w:bidi w:val="0"/>
              <w:spacing w:before="0" w:after="0" w:line="240" w:lineRule="auto"/>
              <w:ind w:left="5820" w:right="0" w:firstLine="0"/>
              <w:jc w:val="left"/>
            </w:pPr>
            <w:r>
              <w:rPr>
                <w:rStyle w:val="CharStyle20"/>
                <w:rFonts w:ascii="Times New Roman" w:eastAsia="Times New Roman" w:hAnsi="Times New Roman" w:cs="Times New Roman"/>
                <w:b/>
                <w:bCs/>
                <w:sz w:val="20"/>
                <w:szCs w:val="20"/>
              </w:rPr>
              <w:t>Specifikace služeb</w:t>
            </w:r>
          </w:p>
        </w:tc>
      </w:tr>
    </w:tbl>
    <w:p>
      <w:pPr>
        <w:sectPr>
          <w:footerReference w:type="default" r:id="rId11"/>
          <w:footnotePr>
            <w:pos w:val="pageBottom"/>
            <w:numFmt w:val="decimal"/>
            <w:numRestart w:val="continuous"/>
          </w:footnotePr>
          <w:type w:val="continuous"/>
          <w:pgSz w:w="11900" w:h="16840"/>
          <w:pgMar w:top="1299" w:right="1293" w:bottom="1047" w:left="1262" w:header="871" w:footer="619" w:gutter="0"/>
          <w:cols w:space="720"/>
          <w:noEndnote/>
          <w:rtlGutter w:val="0"/>
          <w:docGrid w:linePitch="360"/>
        </w:sectPr>
      </w:pPr>
    </w:p>
    <w:p>
      <w:pPr>
        <w:pStyle w:val="Style40"/>
        <w:keepNext/>
        <w:keepLines/>
        <w:widowControl w:val="0"/>
        <w:numPr>
          <w:ilvl w:val="0"/>
          <w:numId w:val="21"/>
        </w:numPr>
        <w:pBdr>
          <w:bottom w:val="single" w:sz="4" w:space="0" w:color="auto"/>
        </w:pBdr>
        <w:shd w:val="clear" w:color="auto" w:fill="auto"/>
        <w:tabs>
          <w:tab w:pos="442" w:val="left"/>
        </w:tabs>
        <w:bidi w:val="0"/>
        <w:spacing w:before="0" w:after="280" w:line="240" w:lineRule="auto"/>
        <w:ind w:left="0" w:right="0" w:firstLine="0"/>
        <w:jc w:val="left"/>
      </w:pPr>
      <w:bookmarkStart w:id="8" w:name="bookmark8"/>
      <w:r>
        <w:rPr>
          <w:rStyle w:val="CharStyle41"/>
          <w:smallCaps/>
        </w:rPr>
        <w:t>Uvoď</w:t>
      </w:r>
      <w:bookmarkEnd w:id="8"/>
    </w:p>
    <w:p>
      <w:pPr>
        <w:pStyle w:val="Style10"/>
        <w:keepNext w:val="0"/>
        <w:keepLines w:val="0"/>
        <w:widowControl w:val="0"/>
        <w:shd w:val="clear" w:color="auto" w:fill="auto"/>
        <w:bidi w:val="0"/>
        <w:spacing w:before="0" w:line="276" w:lineRule="auto"/>
        <w:ind w:left="0" w:right="0" w:firstLine="0"/>
        <w:jc w:val="both"/>
      </w:pPr>
      <w:r>
        <w:rPr>
          <w:rStyle w:val="CharStyle11"/>
        </w:rPr>
        <w:t xml:space="preserve">Předmětem plnění této smlouvy je poskytování servisní podpory </w:t>
      </w:r>
      <w:r>
        <w:rPr>
          <w:rStyle w:val="CharStyle11"/>
          <w:rFonts w:ascii="Times New Roman" w:eastAsia="Times New Roman" w:hAnsi="Times New Roman" w:cs="Times New Roman"/>
          <w:b/>
          <w:bCs/>
          <w:sz w:val="20"/>
          <w:szCs w:val="20"/>
        </w:rPr>
        <w:t xml:space="preserve">Záznamového Systému ReDat® </w:t>
      </w:r>
      <w:r>
        <w:rPr>
          <w:rStyle w:val="CharStyle11"/>
        </w:rPr>
        <w:t>Zdravotnické záchranné služby Jihomoravského kraje, pro potřeby tohoto dokumentu je dále využíván souhrnný název „Systém".</w:t>
      </w:r>
    </w:p>
    <w:p>
      <w:pPr>
        <w:pStyle w:val="Style10"/>
        <w:keepNext w:val="0"/>
        <w:keepLines w:val="0"/>
        <w:widowControl w:val="0"/>
        <w:shd w:val="clear" w:color="auto" w:fill="auto"/>
        <w:bidi w:val="0"/>
        <w:spacing w:before="0" w:line="276" w:lineRule="auto"/>
        <w:ind w:left="0" w:right="0" w:firstLine="0"/>
        <w:jc w:val="both"/>
      </w:pPr>
      <w:r>
        <w:rPr>
          <w:rStyle w:val="CharStyle11"/>
        </w:rPr>
        <w:t>Tento dokument specifikuje základní parametry a podmínky poskytování uvedených služeb.</w:t>
      </w:r>
    </w:p>
    <w:p>
      <w:pPr>
        <w:pStyle w:val="Style10"/>
        <w:keepNext w:val="0"/>
        <w:keepLines w:val="0"/>
        <w:widowControl w:val="0"/>
        <w:shd w:val="clear" w:color="auto" w:fill="auto"/>
        <w:bidi w:val="0"/>
        <w:spacing w:before="0" w:line="276" w:lineRule="auto"/>
        <w:ind w:left="0" w:right="0" w:firstLine="0"/>
        <w:jc w:val="both"/>
      </w:pPr>
      <w:r>
        <w:rPr>
          <w:rStyle w:val="CharStyle11"/>
        </w:rPr>
        <w:t>Předmět plnění je tedy následující:</w:t>
      </w:r>
    </w:p>
    <w:p>
      <w:pPr>
        <w:pStyle w:val="Style10"/>
        <w:keepNext w:val="0"/>
        <w:keepLines w:val="0"/>
        <w:widowControl w:val="0"/>
        <w:numPr>
          <w:ilvl w:val="0"/>
          <w:numId w:val="23"/>
        </w:numPr>
        <w:shd w:val="clear" w:color="auto" w:fill="auto"/>
        <w:tabs>
          <w:tab w:pos="730" w:val="left"/>
        </w:tabs>
        <w:bidi w:val="0"/>
        <w:spacing w:before="0" w:after="0" w:line="276" w:lineRule="auto"/>
        <w:ind w:left="0" w:right="0" w:firstLine="380"/>
        <w:jc w:val="both"/>
      </w:pPr>
      <w:r>
        <w:rPr>
          <w:rStyle w:val="CharStyle11"/>
        </w:rPr>
        <w:t>Zajištění technické a technologické podpory a nezbytných servisních služeb pro Systém.</w:t>
      </w:r>
    </w:p>
    <w:p>
      <w:pPr>
        <w:pStyle w:val="Style10"/>
        <w:keepNext w:val="0"/>
        <w:keepLines w:val="0"/>
        <w:widowControl w:val="0"/>
        <w:numPr>
          <w:ilvl w:val="0"/>
          <w:numId w:val="23"/>
        </w:numPr>
        <w:shd w:val="clear" w:color="auto" w:fill="auto"/>
        <w:tabs>
          <w:tab w:pos="730" w:val="left"/>
        </w:tabs>
        <w:bidi w:val="0"/>
        <w:spacing w:before="0" w:line="276" w:lineRule="auto"/>
        <w:ind w:left="740" w:right="0" w:hanging="360"/>
        <w:jc w:val="both"/>
      </w:pPr>
      <w:r>
        <w:rPr>
          <w:rStyle w:val="CharStyle11"/>
        </w:rPr>
        <w:t>Služby budou poskytovány v režimu 24x7 - služby Systému a jeho částí budou k dispozici uživatelům nonstop, protože ZZS JMK poskytuje služby nonstop.</w:t>
      </w:r>
    </w:p>
    <w:p>
      <w:pPr>
        <w:pStyle w:val="Style10"/>
        <w:keepNext w:val="0"/>
        <w:keepLines w:val="0"/>
        <w:widowControl w:val="0"/>
        <w:shd w:val="clear" w:color="auto" w:fill="auto"/>
        <w:bidi w:val="0"/>
        <w:spacing w:before="0" w:line="276" w:lineRule="auto"/>
        <w:ind w:left="0" w:right="0" w:firstLine="0"/>
        <w:jc w:val="both"/>
      </w:pPr>
      <w:r>
        <w:rPr>
          <w:rStyle w:val="CharStyle11"/>
        </w:rPr>
        <w:t>Popis služeb je uveden dále v tomto dokumentu, v kap. 3 - Požadavky na služby.</w:t>
      </w:r>
    </w:p>
    <w:p>
      <w:pPr>
        <w:pStyle w:val="Style10"/>
        <w:keepNext w:val="0"/>
        <w:keepLines w:val="0"/>
        <w:widowControl w:val="0"/>
        <w:shd w:val="clear" w:color="auto" w:fill="auto"/>
        <w:bidi w:val="0"/>
        <w:spacing w:before="0" w:line="276" w:lineRule="auto"/>
        <w:ind w:left="0" w:right="0" w:firstLine="0"/>
        <w:jc w:val="both"/>
        <w:sectPr>
          <w:footerReference w:type="default" r:id="rId12"/>
          <w:footnotePr>
            <w:pos w:val="pageBottom"/>
            <w:numFmt w:val="decimal"/>
            <w:numRestart w:val="continuous"/>
          </w:footnotePr>
          <w:pgSz w:w="11900" w:h="16840"/>
          <w:pgMar w:top="1299" w:right="1293" w:bottom="1047" w:left="1262" w:header="871" w:footer="3" w:gutter="0"/>
          <w:pgNumType w:start="3"/>
          <w:cols w:space="720"/>
          <w:noEndnote/>
          <w:rtlGutter w:val="0"/>
          <w:docGrid w:linePitch="360"/>
        </w:sectPr>
      </w:pPr>
      <w:r>
        <w:rPr>
          <w:rStyle w:val="CharStyle11"/>
        </w:rPr>
        <w:t>Úroveň poskytovaných služeb pro jednotlivé části Systému jsou uvedeny v samostatné příloze „Popis systému a úroveň požadovaných služeb".</w:t>
      </w:r>
    </w:p>
    <w:p>
      <w:pPr>
        <w:pStyle w:val="Style40"/>
        <w:keepNext/>
        <w:keepLines/>
        <w:widowControl w:val="0"/>
        <w:numPr>
          <w:ilvl w:val="0"/>
          <w:numId w:val="21"/>
        </w:numPr>
        <w:shd w:val="clear" w:color="auto" w:fill="auto"/>
        <w:tabs>
          <w:tab w:pos="693" w:val="left"/>
          <w:tab w:pos="6754" w:val="left"/>
          <w:tab w:leader="underscore" w:pos="8894" w:val="left"/>
        </w:tabs>
        <w:bidi w:val="0"/>
        <w:spacing w:before="0" w:after="240" w:line="240" w:lineRule="auto"/>
        <w:ind w:left="0" w:right="0" w:firstLine="0"/>
        <w:jc w:val="left"/>
      </w:pPr>
      <w:bookmarkStart w:id="10" w:name="bookmark10"/>
      <w:r>
        <w:rPr>
          <w:rStyle w:val="CharStyle41"/>
          <w:smallCaps/>
        </w:rPr>
        <w:t>Požadavky na služby</w:t>
        <w:tab/>
        <w:tab/>
      </w:r>
      <w:bookmarkEnd w:id="10"/>
    </w:p>
    <w:p>
      <w:pPr>
        <w:pStyle w:val="Style10"/>
        <w:keepNext w:val="0"/>
        <w:keepLines w:val="0"/>
        <w:widowControl w:val="0"/>
        <w:shd w:val="clear" w:color="auto" w:fill="auto"/>
        <w:bidi w:val="0"/>
        <w:spacing w:before="0" w:line="286" w:lineRule="auto"/>
        <w:ind w:left="0" w:right="0" w:firstLine="0"/>
        <w:jc w:val="both"/>
      </w:pPr>
      <w:r>
        <w:rPr>
          <w:rStyle w:val="CharStyle11"/>
        </w:rPr>
        <w:t>V této kapitole jsou uvedeny požadavky na služby.</w:t>
      </w:r>
    </w:p>
    <w:p>
      <w:pPr>
        <w:pStyle w:val="Style10"/>
        <w:keepNext w:val="0"/>
        <w:keepLines w:val="0"/>
        <w:widowControl w:val="0"/>
        <w:shd w:val="clear" w:color="auto" w:fill="auto"/>
        <w:bidi w:val="0"/>
        <w:spacing w:before="0" w:after="120" w:line="288" w:lineRule="auto"/>
        <w:ind w:left="0" w:right="0" w:firstLine="0"/>
        <w:jc w:val="both"/>
      </w:pPr>
      <w:r>
        <w:rPr>
          <w:rStyle w:val="CharStyle11"/>
        </w:rPr>
        <w:t>Všechny služby se vztahují k Systému popsanému v samostatné příloze „Popis systému a úroveň požadovaných služeb".</w:t>
      </w:r>
    </w:p>
    <w:p>
      <w:pPr>
        <w:pStyle w:val="Style51"/>
        <w:keepNext w:val="0"/>
        <w:keepLines w:val="0"/>
        <w:widowControl w:val="0"/>
        <w:numPr>
          <w:ilvl w:val="1"/>
          <w:numId w:val="25"/>
        </w:numPr>
        <w:shd w:val="clear" w:color="auto" w:fill="auto"/>
        <w:tabs>
          <w:tab w:pos="693" w:val="left"/>
        </w:tabs>
        <w:bidi w:val="0"/>
        <w:spacing w:before="0" w:after="60" w:line="240" w:lineRule="auto"/>
        <w:ind w:left="0" w:right="0" w:firstLine="0"/>
        <w:jc w:val="left"/>
      </w:pPr>
      <w:r>
        <w:rPr>
          <w:rStyle w:val="CharStyle52"/>
          <w:smallCaps/>
        </w:rPr>
        <w:t>Kategorie služeb</w:t>
      </w:r>
    </w:p>
    <w:p>
      <w:pPr>
        <w:pStyle w:val="Style10"/>
        <w:keepNext w:val="0"/>
        <w:keepLines w:val="0"/>
        <w:widowControl w:val="0"/>
        <w:shd w:val="clear" w:color="auto" w:fill="auto"/>
        <w:bidi w:val="0"/>
        <w:spacing w:before="0" w:line="286" w:lineRule="auto"/>
        <w:ind w:left="0" w:right="0" w:firstLine="0"/>
        <w:jc w:val="left"/>
      </w:pPr>
      <w:r>
        <w:rPr>
          <w:rStyle w:val="CharStyle11"/>
        </w:rPr>
        <w:t>V rámci zabezpečení provozu jsou požadovány následující služby k Systému:</w:t>
      </w:r>
    </w:p>
    <w:p>
      <w:pPr>
        <w:pStyle w:val="Style10"/>
        <w:keepNext w:val="0"/>
        <w:keepLines w:val="0"/>
        <w:widowControl w:val="0"/>
        <w:numPr>
          <w:ilvl w:val="0"/>
          <w:numId w:val="27"/>
        </w:numPr>
        <w:shd w:val="clear" w:color="auto" w:fill="auto"/>
        <w:tabs>
          <w:tab w:pos="713" w:val="left"/>
        </w:tabs>
        <w:bidi w:val="0"/>
        <w:spacing w:before="0" w:after="0" w:line="286" w:lineRule="auto"/>
        <w:ind w:left="0" w:right="0" w:firstLine="360"/>
        <w:jc w:val="left"/>
      </w:pPr>
      <w:r>
        <w:rPr>
          <w:rStyle w:val="CharStyle11"/>
        </w:rPr>
        <w:t>Základní podpora</w:t>
      </w:r>
    </w:p>
    <w:p>
      <w:pPr>
        <w:pStyle w:val="Style10"/>
        <w:keepNext w:val="0"/>
        <w:keepLines w:val="0"/>
        <w:widowControl w:val="0"/>
        <w:numPr>
          <w:ilvl w:val="0"/>
          <w:numId w:val="27"/>
        </w:numPr>
        <w:shd w:val="clear" w:color="auto" w:fill="auto"/>
        <w:tabs>
          <w:tab w:pos="713" w:val="left"/>
        </w:tabs>
        <w:bidi w:val="0"/>
        <w:spacing w:before="0" w:line="286" w:lineRule="auto"/>
        <w:ind w:left="0" w:right="0" w:firstLine="360"/>
        <w:jc w:val="left"/>
      </w:pPr>
      <w:r>
        <w:rPr>
          <w:rStyle w:val="CharStyle11"/>
        </w:rPr>
        <w:t>Rozšířená podpora</w:t>
      </w:r>
    </w:p>
    <w:p>
      <w:pPr>
        <w:pStyle w:val="Style10"/>
        <w:keepNext w:val="0"/>
        <w:keepLines w:val="0"/>
        <w:widowControl w:val="0"/>
        <w:shd w:val="clear" w:color="auto" w:fill="auto"/>
        <w:bidi w:val="0"/>
        <w:spacing w:before="0" w:after="180" w:line="286" w:lineRule="auto"/>
        <w:ind w:left="0" w:right="0" w:firstLine="0"/>
        <w:jc w:val="left"/>
      </w:pPr>
      <w:r>
        <w:rPr>
          <w:rStyle w:val="CharStyle11"/>
        </w:rPr>
        <w:t>Požadavky a parametry služeb jsou uvedeny v následujícím textu.</w:t>
      </w:r>
    </w:p>
    <w:p>
      <w:pPr>
        <w:pStyle w:val="Style54"/>
        <w:keepNext w:val="0"/>
        <w:keepLines w:val="0"/>
        <w:widowControl w:val="0"/>
        <w:numPr>
          <w:ilvl w:val="1"/>
          <w:numId w:val="25"/>
        </w:numPr>
        <w:shd w:val="clear" w:color="auto" w:fill="auto"/>
        <w:tabs>
          <w:tab w:pos="693" w:val="left"/>
        </w:tabs>
        <w:bidi w:val="0"/>
        <w:spacing w:before="0" w:line="204" w:lineRule="auto"/>
        <w:ind w:left="0" w:right="0" w:firstLine="0"/>
        <w:jc w:val="left"/>
      </w:pPr>
      <w:r>
        <w:rPr>
          <w:rStyle w:val="CharStyle55"/>
          <w:b/>
          <w:bCs/>
        </w:rPr>
        <w:t>ZÁKLADNÍ PODPORA</w:t>
      </w:r>
    </w:p>
    <w:p>
      <w:pPr>
        <w:pStyle w:val="Style10"/>
        <w:keepNext w:val="0"/>
        <w:keepLines w:val="0"/>
        <w:widowControl w:val="0"/>
        <w:shd w:val="clear" w:color="auto" w:fill="auto"/>
        <w:bidi w:val="0"/>
        <w:spacing w:before="0" w:after="120" w:line="286" w:lineRule="auto"/>
        <w:ind w:left="0" w:right="0" w:firstLine="0"/>
        <w:jc w:val="left"/>
      </w:pPr>
      <w:r>
        <w:rPr>
          <w:rStyle w:val="CharStyle11"/>
        </w:rPr>
        <w:t>V této kapitole je uvedena specifikace služeb základní podpory.</w:t>
      </w:r>
    </w:p>
    <w:p>
      <w:pPr>
        <w:pStyle w:val="Style2"/>
        <w:keepNext w:val="0"/>
        <w:keepLines w:val="0"/>
        <w:widowControl w:val="0"/>
        <w:numPr>
          <w:ilvl w:val="2"/>
          <w:numId w:val="29"/>
        </w:numPr>
        <w:shd w:val="clear" w:color="auto" w:fill="auto"/>
        <w:tabs>
          <w:tab w:pos="704" w:val="left"/>
        </w:tabs>
        <w:bidi w:val="0"/>
        <w:spacing w:before="0" w:after="60" w:line="276" w:lineRule="auto"/>
        <w:ind w:left="0" w:right="0" w:firstLine="0"/>
        <w:jc w:val="left"/>
      </w:pPr>
      <w:r>
        <w:rPr>
          <w:rStyle w:val="CharStyle3"/>
        </w:rPr>
        <w:t>Poskytované služby</w:t>
      </w:r>
    </w:p>
    <w:p>
      <w:pPr>
        <w:pStyle w:val="Style10"/>
        <w:keepNext w:val="0"/>
        <w:keepLines w:val="0"/>
        <w:widowControl w:val="0"/>
        <w:shd w:val="clear" w:color="auto" w:fill="auto"/>
        <w:bidi w:val="0"/>
        <w:spacing w:before="0" w:line="286" w:lineRule="auto"/>
        <w:ind w:left="0" w:right="0" w:firstLine="0"/>
        <w:jc w:val="left"/>
      </w:pPr>
      <w:r>
        <w:rPr>
          <w:rStyle w:val="CharStyle11"/>
        </w:rPr>
        <w:t>Jsou požadovány následující služby:</w:t>
      </w:r>
    </w:p>
    <w:p>
      <w:pPr>
        <w:pStyle w:val="Style10"/>
        <w:keepNext w:val="0"/>
        <w:keepLines w:val="0"/>
        <w:widowControl w:val="0"/>
        <w:numPr>
          <w:ilvl w:val="0"/>
          <w:numId w:val="31"/>
        </w:numPr>
        <w:shd w:val="clear" w:color="auto" w:fill="auto"/>
        <w:tabs>
          <w:tab w:pos="710" w:val="left"/>
        </w:tabs>
        <w:bidi w:val="0"/>
        <w:spacing w:before="0" w:after="0" w:line="286" w:lineRule="auto"/>
        <w:ind w:left="720" w:right="0" w:hanging="340"/>
        <w:jc w:val="both"/>
      </w:pPr>
      <w:r>
        <w:rPr>
          <w:rStyle w:val="CharStyle11"/>
        </w:rPr>
        <w:t>Poskytování služby Hotline včetně základní servisní technické podpory Systému při odstraňování závad Systému. Hotline bude k dispozici v režimu 24 x 7, nicméně služby budou poskytovány dle úrovně v samostatné příloze „Popis systému a úroveň požadovaných služeb".</w:t>
      </w:r>
    </w:p>
    <w:p>
      <w:pPr>
        <w:pStyle w:val="Style10"/>
        <w:keepNext w:val="0"/>
        <w:keepLines w:val="0"/>
        <w:widowControl w:val="0"/>
        <w:numPr>
          <w:ilvl w:val="0"/>
          <w:numId w:val="31"/>
        </w:numPr>
        <w:shd w:val="clear" w:color="auto" w:fill="auto"/>
        <w:tabs>
          <w:tab w:pos="714" w:val="left"/>
        </w:tabs>
        <w:bidi w:val="0"/>
        <w:spacing w:before="0" w:after="0" w:line="286" w:lineRule="auto"/>
        <w:ind w:left="720" w:right="0" w:hanging="340"/>
        <w:jc w:val="both"/>
      </w:pPr>
      <w:r>
        <w:rPr>
          <w:rStyle w:val="CharStyle11"/>
        </w:rPr>
        <w:t>Poskytování pravidelné profylaxe Systému vč. indikace a předcházení možných problémů při užívání Systému, na vyžádání max Ix ročně.</w:t>
      </w:r>
    </w:p>
    <w:p>
      <w:pPr>
        <w:pStyle w:val="Style10"/>
        <w:keepNext w:val="0"/>
        <w:keepLines w:val="0"/>
        <w:widowControl w:val="0"/>
        <w:numPr>
          <w:ilvl w:val="0"/>
          <w:numId w:val="31"/>
        </w:numPr>
        <w:shd w:val="clear" w:color="auto" w:fill="auto"/>
        <w:tabs>
          <w:tab w:pos="713" w:val="left"/>
        </w:tabs>
        <w:bidi w:val="0"/>
        <w:spacing w:before="0" w:after="0" w:line="286" w:lineRule="auto"/>
        <w:ind w:left="0" w:right="0" w:firstLine="360"/>
        <w:jc w:val="both"/>
      </w:pPr>
      <w:r>
        <w:rPr>
          <w:rStyle w:val="CharStyle11"/>
        </w:rPr>
        <w:t>Poskytování opravných patchů Systému nezbytných pro provoz Systému.</w:t>
      </w:r>
    </w:p>
    <w:p>
      <w:pPr>
        <w:pStyle w:val="Style10"/>
        <w:keepNext w:val="0"/>
        <w:keepLines w:val="0"/>
        <w:widowControl w:val="0"/>
        <w:numPr>
          <w:ilvl w:val="0"/>
          <w:numId w:val="31"/>
        </w:numPr>
        <w:shd w:val="clear" w:color="auto" w:fill="auto"/>
        <w:tabs>
          <w:tab w:pos="719" w:val="left"/>
        </w:tabs>
        <w:bidi w:val="0"/>
        <w:spacing w:before="0" w:after="0" w:line="286" w:lineRule="auto"/>
        <w:ind w:left="720" w:right="0" w:hanging="340"/>
        <w:jc w:val="both"/>
      </w:pPr>
      <w:r>
        <w:rPr>
          <w:rStyle w:val="CharStyle11"/>
        </w:rPr>
        <w:t>Aktualizace provozní dokumentace Systému tak, aby odpovídala aktuálnímu stavu provozovaného Systému.</w:t>
      </w:r>
    </w:p>
    <w:p>
      <w:pPr>
        <w:pStyle w:val="Style10"/>
        <w:keepNext w:val="0"/>
        <w:keepLines w:val="0"/>
        <w:widowControl w:val="0"/>
        <w:numPr>
          <w:ilvl w:val="0"/>
          <w:numId w:val="31"/>
        </w:numPr>
        <w:shd w:val="clear" w:color="auto" w:fill="auto"/>
        <w:tabs>
          <w:tab w:pos="714" w:val="left"/>
        </w:tabs>
        <w:bidi w:val="0"/>
        <w:spacing w:before="0" w:after="0" w:line="286" w:lineRule="auto"/>
        <w:ind w:left="720" w:right="0" w:hanging="340"/>
        <w:jc w:val="both"/>
      </w:pPr>
      <w:r>
        <w:rPr>
          <w:rStyle w:val="CharStyle11"/>
        </w:rPr>
        <w:t>Aplikace Service packů a hotfixů nutných pro bezchybný chod systému, které byly identifikovány na základě profylaxe a jejichž aplikace byla dohodnuta s Objednatelem.</w:t>
      </w:r>
    </w:p>
    <w:p>
      <w:pPr>
        <w:pStyle w:val="Style10"/>
        <w:keepNext w:val="0"/>
        <w:keepLines w:val="0"/>
        <w:widowControl w:val="0"/>
        <w:numPr>
          <w:ilvl w:val="0"/>
          <w:numId w:val="31"/>
        </w:numPr>
        <w:shd w:val="clear" w:color="auto" w:fill="auto"/>
        <w:tabs>
          <w:tab w:pos="713" w:val="left"/>
        </w:tabs>
        <w:bidi w:val="0"/>
        <w:spacing w:before="0" w:line="286" w:lineRule="auto"/>
        <w:ind w:left="0" w:right="0" w:firstLine="360"/>
        <w:jc w:val="left"/>
      </w:pPr>
      <w:r>
        <w:rPr>
          <w:rStyle w:val="CharStyle11"/>
        </w:rPr>
        <w:t>Další služby uvedené v samostatné příloze „Popis systému a úroveň požadovaných služeb".</w:t>
      </w:r>
    </w:p>
    <w:p>
      <w:pPr>
        <w:pStyle w:val="Style10"/>
        <w:keepNext w:val="0"/>
        <w:keepLines w:val="0"/>
        <w:widowControl w:val="0"/>
        <w:shd w:val="clear" w:color="auto" w:fill="auto"/>
        <w:bidi w:val="0"/>
        <w:spacing w:before="0" w:after="120"/>
        <w:ind w:left="0" w:right="0" w:firstLine="0"/>
        <w:jc w:val="both"/>
      </w:pPr>
      <w:r>
        <w:rPr>
          <w:rStyle w:val="CharStyle11"/>
        </w:rPr>
        <w:t>Výčet Softwarových produktů a technologií, na které se vztahuje základní podpora je v samostatné příloze „Popis systému a úroveň požadovaných služeb".</w:t>
      </w:r>
    </w:p>
    <w:p>
      <w:pPr>
        <w:pStyle w:val="Style2"/>
        <w:keepNext w:val="0"/>
        <w:keepLines w:val="0"/>
        <w:widowControl w:val="0"/>
        <w:numPr>
          <w:ilvl w:val="2"/>
          <w:numId w:val="29"/>
        </w:numPr>
        <w:shd w:val="clear" w:color="auto" w:fill="auto"/>
        <w:tabs>
          <w:tab w:pos="704" w:val="left"/>
        </w:tabs>
        <w:bidi w:val="0"/>
        <w:spacing w:before="0" w:after="60" w:line="276" w:lineRule="auto"/>
        <w:ind w:left="0" w:right="0" w:firstLine="0"/>
        <w:jc w:val="both"/>
      </w:pPr>
      <w:r>
        <w:rPr>
          <w:rStyle w:val="CharStyle3"/>
        </w:rPr>
        <w:t>Podmínky poskytování služeb</w:t>
      </w:r>
    </w:p>
    <w:p>
      <w:pPr>
        <w:pStyle w:val="Style54"/>
        <w:keepNext w:val="0"/>
        <w:keepLines w:val="0"/>
        <w:widowControl w:val="0"/>
        <w:shd w:val="clear" w:color="auto" w:fill="auto"/>
        <w:bidi w:val="0"/>
        <w:spacing w:before="0" w:after="120" w:line="307" w:lineRule="auto"/>
        <w:ind w:left="0" w:right="0" w:firstLine="0"/>
        <w:jc w:val="both"/>
      </w:pPr>
      <w:r>
        <w:rPr>
          <w:rStyle w:val="CharStyle55"/>
          <w:b/>
          <w:bCs/>
        </w:rPr>
        <w:t>Druhy poruch:</w:t>
      </w:r>
    </w:p>
    <w:p>
      <w:pPr>
        <w:pStyle w:val="Style10"/>
        <w:keepNext w:val="0"/>
        <w:keepLines w:val="0"/>
        <w:widowControl w:val="0"/>
        <w:numPr>
          <w:ilvl w:val="0"/>
          <w:numId w:val="33"/>
        </w:numPr>
        <w:shd w:val="clear" w:color="auto" w:fill="auto"/>
        <w:tabs>
          <w:tab w:pos="734" w:val="left"/>
        </w:tabs>
        <w:bidi w:val="0"/>
        <w:spacing w:before="0" w:after="120" w:line="288" w:lineRule="auto"/>
        <w:ind w:left="720" w:right="0" w:hanging="340"/>
        <w:jc w:val="both"/>
      </w:pPr>
      <w:r>
        <w:rPr>
          <w:rStyle w:val="CharStyle11"/>
        </w:rPr>
        <w:t>Porucha kategorie A - Urgentní - za Urgentní poruchu se považuje stav celkové nefunkčnosti systému a nemožnost využívat klíčové funkcionality řešení nadpolovičním počtem všech uživatelů.</w:t>
      </w:r>
    </w:p>
    <w:p>
      <w:pPr>
        <w:pStyle w:val="Style10"/>
        <w:keepNext w:val="0"/>
        <w:keepLines w:val="0"/>
        <w:widowControl w:val="0"/>
        <w:numPr>
          <w:ilvl w:val="0"/>
          <w:numId w:val="35"/>
        </w:numPr>
        <w:shd w:val="clear" w:color="auto" w:fill="auto"/>
        <w:tabs>
          <w:tab w:pos="714" w:val="left"/>
        </w:tabs>
        <w:bidi w:val="0"/>
        <w:spacing w:before="0" w:after="120"/>
        <w:ind w:left="720" w:right="0" w:hanging="340"/>
        <w:jc w:val="both"/>
      </w:pPr>
      <w:r>
        <w:rPr>
          <w:rStyle w:val="CharStyle11"/>
        </w:rPr>
        <w:t>Porucha kategorie B - Běžná - za Běžnou poruchu se považuje stav, který neodpovídá předávací dokumentaci, ale neohrožuje klíčové funkcionality řešení.</w:t>
      </w:r>
    </w:p>
    <w:p>
      <w:pPr>
        <w:pStyle w:val="Style54"/>
        <w:keepNext w:val="0"/>
        <w:keepLines w:val="0"/>
        <w:widowControl w:val="0"/>
        <w:shd w:val="clear" w:color="auto" w:fill="auto"/>
        <w:bidi w:val="0"/>
        <w:spacing w:before="0" w:after="120" w:line="307" w:lineRule="auto"/>
        <w:ind w:left="0" w:right="0" w:firstLine="0"/>
        <w:jc w:val="left"/>
      </w:pPr>
      <w:r>
        <w:rPr>
          <w:rStyle w:val="CharStyle55"/>
          <w:b/>
          <w:bCs/>
        </w:rPr>
        <w:t>Řešení poruch:</w:t>
      </w:r>
    </w:p>
    <w:p>
      <w:pPr>
        <w:pStyle w:val="Style10"/>
        <w:keepNext w:val="0"/>
        <w:keepLines w:val="0"/>
        <w:widowControl w:val="0"/>
        <w:numPr>
          <w:ilvl w:val="0"/>
          <w:numId w:val="37"/>
        </w:numPr>
        <w:shd w:val="clear" w:color="auto" w:fill="auto"/>
        <w:tabs>
          <w:tab w:pos="710" w:val="left"/>
        </w:tabs>
        <w:bidi w:val="0"/>
        <w:spacing w:before="0" w:after="120"/>
        <w:ind w:left="720" w:right="0" w:hanging="340"/>
        <w:jc w:val="both"/>
      </w:pPr>
      <w:r>
        <w:rPr>
          <w:rStyle w:val="CharStyle11"/>
        </w:rPr>
        <w:t>V případě, že se jedná o poruchu na Systému dle této Smlouvy, vztahují se na ni SLA dle této Smlouvy.</w:t>
      </w:r>
    </w:p>
    <w:p>
      <w:pPr>
        <w:pStyle w:val="Style10"/>
        <w:keepNext w:val="0"/>
        <w:keepLines w:val="0"/>
        <w:widowControl w:val="0"/>
        <w:numPr>
          <w:ilvl w:val="0"/>
          <w:numId w:val="37"/>
        </w:numPr>
        <w:shd w:val="clear" w:color="auto" w:fill="auto"/>
        <w:tabs>
          <w:tab w:pos="714" w:val="left"/>
        </w:tabs>
        <w:bidi w:val="0"/>
        <w:spacing w:before="0" w:line="276" w:lineRule="auto"/>
        <w:ind w:left="720" w:right="0" w:hanging="340"/>
        <w:jc w:val="both"/>
      </w:pPr>
      <w:r>
        <w:rPr>
          <w:rStyle w:val="CharStyle11"/>
        </w:rPr>
        <w:t>V případě, že se jedná o poruchu integrovaného systému nebo HW a SW infrastruktury mimo tuto Smlouvu s dopadem na Systém uvedený v této Smlouvě, nevztahují se na tuto poruchu SLA dle této Smlouvy do doby odstranění poruchy integrovaného systému nebo infrastruktury.</w:t>
      </w:r>
    </w:p>
    <w:p>
      <w:pPr>
        <w:pStyle w:val="Style10"/>
        <w:keepNext w:val="0"/>
        <w:keepLines w:val="0"/>
        <w:widowControl w:val="0"/>
        <w:numPr>
          <w:ilvl w:val="0"/>
          <w:numId w:val="37"/>
        </w:numPr>
        <w:shd w:val="clear" w:color="auto" w:fill="auto"/>
        <w:tabs>
          <w:tab w:pos="825" w:val="left"/>
        </w:tabs>
        <w:bidi w:val="0"/>
        <w:spacing w:before="0" w:after="120"/>
        <w:ind w:left="820" w:right="0" w:hanging="360"/>
        <w:jc w:val="both"/>
      </w:pPr>
      <w:r>
        <w:rPr>
          <w:rStyle w:val="CharStyle11"/>
        </w:rPr>
        <w:t>V případě, že bude snížena závažnost poruchy, snižují se poměrně k tomuto SLA a lhůty ve vztahu k nové závažnosti poruchy.</w:t>
      </w:r>
    </w:p>
    <w:p>
      <w:pPr>
        <w:pStyle w:val="Style10"/>
        <w:keepNext w:val="0"/>
        <w:keepLines w:val="0"/>
        <w:widowControl w:val="0"/>
        <w:numPr>
          <w:ilvl w:val="0"/>
          <w:numId w:val="37"/>
        </w:numPr>
        <w:shd w:val="clear" w:color="auto" w:fill="auto"/>
        <w:tabs>
          <w:tab w:pos="825" w:val="left"/>
        </w:tabs>
        <w:bidi w:val="0"/>
        <w:spacing w:before="0" w:after="120" w:line="290" w:lineRule="auto"/>
        <w:ind w:left="820" w:right="0" w:hanging="360"/>
        <w:jc w:val="both"/>
      </w:pPr>
      <w:r>
        <w:rPr>
          <w:rStyle w:val="CharStyle11"/>
        </w:rPr>
        <w:t>Zhotovitel je oprávněn navrhnout nebo poskytnout náhradní řešení poruchy tak, aby došlo k eliminaci dopadů této poruchy na provoz ZZS (snížení závažnosti nebo omezení poruchy) do konečného systémového řešení.</w:t>
      </w:r>
    </w:p>
    <w:p>
      <w:pPr>
        <w:pStyle w:val="Style54"/>
        <w:keepNext w:val="0"/>
        <w:keepLines w:val="0"/>
        <w:widowControl w:val="0"/>
        <w:shd w:val="clear" w:color="auto" w:fill="auto"/>
        <w:bidi w:val="0"/>
        <w:spacing w:before="0"/>
        <w:ind w:left="0" w:right="0" w:firstLine="0"/>
        <w:jc w:val="left"/>
      </w:pPr>
      <w:r>
        <w:rPr>
          <w:rStyle w:val="CharStyle55"/>
          <w:b/>
          <w:bCs/>
        </w:rPr>
        <w:t>Způsob ohlašování poruch:</w:t>
      </w:r>
    </w:p>
    <w:p>
      <w:pPr>
        <w:pStyle w:val="Style10"/>
        <w:keepNext w:val="0"/>
        <w:keepLines w:val="0"/>
        <w:widowControl w:val="0"/>
        <w:shd w:val="clear" w:color="auto" w:fill="auto"/>
        <w:bidi w:val="0"/>
        <w:spacing w:before="0"/>
        <w:ind w:left="0" w:right="0" w:firstLine="0"/>
        <w:jc w:val="both"/>
      </w:pPr>
      <w:r>
        <w:rPr>
          <w:rStyle w:val="CharStyle11"/>
        </w:rPr>
        <w:t>Poruchy Objednatel (oprávněné osoby Objednatele) hlásí na kontaktní místo Zhotovitele (Hot-line) prostřednictvím helpdesk, telefonicky nebo elektronickou poštou. Poruchy kategorie A objednatel vždy hlásí telefonicky a doplňující informace poskytuje prostřednictvím helpdesk nebo elektronickou poštou. Kontaktní údaje a oprávněné osoby Objednatele jsou uvedeny v samostatné příloze smlouvy.</w:t>
      </w:r>
    </w:p>
    <w:p>
      <w:pPr>
        <w:pStyle w:val="Style54"/>
        <w:keepNext w:val="0"/>
        <w:keepLines w:val="0"/>
        <w:widowControl w:val="0"/>
        <w:shd w:val="clear" w:color="auto" w:fill="auto"/>
        <w:bidi w:val="0"/>
        <w:spacing w:before="0"/>
        <w:ind w:left="0" w:right="0" w:firstLine="0"/>
        <w:jc w:val="left"/>
      </w:pPr>
      <w:r>
        <w:rPr>
          <w:rStyle w:val="CharStyle55"/>
          <w:b/>
          <w:bCs/>
        </w:rPr>
        <w:t>Reakce Zhotovitele:</w:t>
      </w:r>
    </w:p>
    <w:p>
      <w:pPr>
        <w:pStyle w:val="Style10"/>
        <w:keepNext w:val="0"/>
        <w:keepLines w:val="0"/>
        <w:widowControl w:val="0"/>
        <w:shd w:val="clear" w:color="auto" w:fill="auto"/>
        <w:bidi w:val="0"/>
        <w:spacing w:before="0"/>
        <w:ind w:left="0" w:right="0" w:firstLine="0"/>
        <w:jc w:val="both"/>
      </w:pPr>
      <w:r>
        <w:rPr>
          <w:rStyle w:val="CharStyle11"/>
        </w:rPr>
        <w:t>Služba Hot-line Zhotovitele dle sjednané reakční doby potvrdí Objednateli (elektronickou poštou a/nebo faxem), že obdržela výzvu Objednatele k odstranění poruchy. V potvrzení uvede označení evidované poruchy a termín zahájení prací na odstraňování poruchy. Tyto informace doručí osobě, která problém za Objednatele nahlásila a pracovišti Helpdesku Objednatele. Servisní zásah lze zahájit buď vzdálenou správou, nebo příjezdem pracovníka zhotovitele.</w:t>
      </w:r>
    </w:p>
    <w:p>
      <w:pPr>
        <w:pStyle w:val="Style54"/>
        <w:keepNext w:val="0"/>
        <w:keepLines w:val="0"/>
        <w:widowControl w:val="0"/>
        <w:shd w:val="clear" w:color="auto" w:fill="auto"/>
        <w:bidi w:val="0"/>
        <w:spacing w:before="0"/>
        <w:ind w:left="0" w:right="0" w:firstLine="0"/>
        <w:jc w:val="left"/>
      </w:pPr>
      <w:r>
        <w:rPr>
          <w:rStyle w:val="CharStyle55"/>
          <w:b/>
          <w:bCs/>
        </w:rPr>
        <w:t>Režimy</w:t>
      </w:r>
    </w:p>
    <w:p>
      <w:pPr>
        <w:pStyle w:val="Style10"/>
        <w:keepNext w:val="0"/>
        <w:keepLines w:val="0"/>
        <w:widowControl w:val="0"/>
        <w:numPr>
          <w:ilvl w:val="0"/>
          <w:numId w:val="39"/>
        </w:numPr>
        <w:shd w:val="clear" w:color="auto" w:fill="auto"/>
        <w:tabs>
          <w:tab w:pos="825" w:val="left"/>
        </w:tabs>
        <w:bidi w:val="0"/>
        <w:spacing w:before="0" w:after="0"/>
        <w:ind w:left="0" w:right="0" w:firstLine="460"/>
        <w:jc w:val="left"/>
      </w:pPr>
      <w:r>
        <w:rPr>
          <w:rStyle w:val="CharStyle11"/>
        </w:rPr>
        <w:t>24 x 7 - poskytování služeb non-stop, tj. 24 hodin denně, 7 dní v týdnu, 365 dní v roce.</w:t>
      </w:r>
    </w:p>
    <w:p>
      <w:pPr>
        <w:pStyle w:val="Style10"/>
        <w:keepNext w:val="0"/>
        <w:keepLines w:val="0"/>
        <w:widowControl w:val="0"/>
        <w:numPr>
          <w:ilvl w:val="0"/>
          <w:numId w:val="39"/>
        </w:numPr>
        <w:shd w:val="clear" w:color="auto" w:fill="auto"/>
        <w:tabs>
          <w:tab w:pos="825" w:val="left"/>
        </w:tabs>
        <w:bidi w:val="0"/>
        <w:spacing w:before="0" w:after="0"/>
        <w:ind w:left="0" w:right="0" w:firstLine="460"/>
        <w:jc w:val="left"/>
      </w:pPr>
      <w:r>
        <w:rPr>
          <w:rStyle w:val="CharStyle11"/>
        </w:rPr>
        <w:t>10 x 5 - poskytování služeb v pracovní dny, v pracovní době</w:t>
      </w:r>
    </w:p>
    <w:p>
      <w:pPr>
        <w:pStyle w:val="Style10"/>
        <w:keepNext w:val="0"/>
        <w:keepLines w:val="0"/>
        <w:widowControl w:val="0"/>
        <w:shd w:val="clear" w:color="auto" w:fill="auto"/>
        <w:bidi w:val="0"/>
        <w:spacing w:before="0"/>
        <w:ind w:left="820" w:right="0" w:firstLine="0"/>
        <w:jc w:val="both"/>
      </w:pPr>
      <w:r>
        <w:rPr>
          <w:rStyle w:val="CharStyle11"/>
        </w:rPr>
        <w:t>Pracovní dny: pondělí - pátek; vyjma státních svátků, pracovní doba v pracovních dnech od 7:00 do 17:00 h.</w:t>
      </w:r>
    </w:p>
    <w:p>
      <w:pPr>
        <w:pStyle w:val="Style15"/>
        <w:keepNext w:val="0"/>
        <w:keepLines w:val="0"/>
        <w:widowControl w:val="0"/>
        <w:shd w:val="clear" w:color="auto" w:fill="auto"/>
        <w:bidi w:val="0"/>
        <w:spacing w:before="0" w:after="0" w:line="240" w:lineRule="auto"/>
        <w:ind w:left="101" w:right="0" w:firstLine="0"/>
        <w:jc w:val="left"/>
        <w:rPr>
          <w:sz w:val="20"/>
          <w:szCs w:val="20"/>
        </w:rPr>
      </w:pPr>
      <w:r>
        <w:rPr>
          <w:rStyle w:val="CharStyle16"/>
          <w:b/>
          <w:bCs/>
          <w:sz w:val="20"/>
          <w:szCs w:val="20"/>
        </w:rPr>
        <w:t>Lhůty</w:t>
      </w:r>
    </w:p>
    <w:tbl>
      <w:tblPr>
        <w:tblOverlap w:val="never"/>
        <w:jc w:val="center"/>
        <w:tblLayout w:type="fixed"/>
      </w:tblPr>
      <w:tblGrid>
        <w:gridCol w:w="1114"/>
        <w:gridCol w:w="994"/>
        <w:gridCol w:w="3691"/>
        <w:gridCol w:w="3528"/>
      </w:tblGrid>
      <w:tr>
        <w:trPr>
          <w:trHeight w:val="725" w:hRule="exact"/>
        </w:trPr>
        <w:tc>
          <w:tcPr>
            <w:tcBorders>
              <w:top w:val="single" w:sz="4"/>
              <w:left w:val="single" w:sz="4"/>
            </w:tcBorders>
            <w:shd w:val="clear" w:color="auto" w:fill="auto"/>
            <w:vAlign w:val="top"/>
          </w:tcPr>
          <w:p>
            <w:pPr>
              <w:pStyle w:val="Style19"/>
              <w:keepNext w:val="0"/>
              <w:keepLines w:val="0"/>
              <w:widowControl w:val="0"/>
              <w:shd w:val="clear" w:color="auto" w:fill="auto"/>
              <w:bidi w:val="0"/>
              <w:spacing w:before="80" w:after="0" w:line="240" w:lineRule="auto"/>
              <w:ind w:left="0" w:right="0" w:firstLine="0"/>
              <w:jc w:val="left"/>
            </w:pPr>
            <w:r>
              <w:rPr>
                <w:rStyle w:val="CharStyle20"/>
                <w:rFonts w:ascii="Times New Roman" w:eastAsia="Times New Roman" w:hAnsi="Times New Roman" w:cs="Times New Roman"/>
                <w:b/>
                <w:bCs/>
                <w:sz w:val="20"/>
                <w:szCs w:val="20"/>
              </w:rPr>
              <w:t>Porucha</w:t>
            </w:r>
          </w:p>
        </w:tc>
        <w:tc>
          <w:tcPr>
            <w:tcBorders>
              <w:top w:val="single" w:sz="4"/>
              <w:left w:val="single" w:sz="4"/>
            </w:tcBorders>
            <w:shd w:val="clear" w:color="auto" w:fill="auto"/>
            <w:vAlign w:val="top"/>
          </w:tcPr>
          <w:p>
            <w:pPr>
              <w:pStyle w:val="Style19"/>
              <w:keepNext w:val="0"/>
              <w:keepLines w:val="0"/>
              <w:widowControl w:val="0"/>
              <w:shd w:val="clear" w:color="auto" w:fill="auto"/>
              <w:bidi w:val="0"/>
              <w:spacing w:before="80" w:after="0" w:line="240" w:lineRule="auto"/>
              <w:ind w:left="0" w:right="0" w:firstLine="0"/>
              <w:jc w:val="left"/>
            </w:pPr>
            <w:r>
              <w:rPr>
                <w:rStyle w:val="CharStyle20"/>
                <w:rFonts w:ascii="Times New Roman" w:eastAsia="Times New Roman" w:hAnsi="Times New Roman" w:cs="Times New Roman"/>
                <w:b/>
                <w:bCs/>
                <w:sz w:val="20"/>
                <w:szCs w:val="20"/>
              </w:rPr>
              <w:t>Režim</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300" w:lineRule="auto"/>
              <w:ind w:left="0" w:right="0" w:firstLine="0"/>
              <w:jc w:val="left"/>
            </w:pPr>
            <w:r>
              <w:rPr>
                <w:rStyle w:val="CharStyle20"/>
                <w:rFonts w:ascii="Times New Roman" w:eastAsia="Times New Roman" w:hAnsi="Times New Roman" w:cs="Times New Roman"/>
                <w:b/>
                <w:bCs/>
                <w:sz w:val="20"/>
                <w:szCs w:val="20"/>
              </w:rPr>
              <w:t>Zahájení odstraňování poruchy (reakční doba) od nahlášení</w:t>
            </w:r>
          </w:p>
        </w:tc>
        <w:tc>
          <w:tcPr>
            <w:tcBorders>
              <w:top w:val="single" w:sz="4"/>
              <w:left w:val="single" w:sz="4"/>
              <w:right w:val="single" w:sz="4"/>
            </w:tcBorders>
            <w:shd w:val="clear" w:color="auto" w:fill="auto"/>
            <w:vAlign w:val="center"/>
          </w:tcPr>
          <w:p>
            <w:pPr>
              <w:pStyle w:val="Style19"/>
              <w:keepNext w:val="0"/>
              <w:keepLines w:val="0"/>
              <w:widowControl w:val="0"/>
              <w:shd w:val="clear" w:color="auto" w:fill="auto"/>
              <w:bidi w:val="0"/>
              <w:spacing w:before="0" w:after="0" w:line="300" w:lineRule="auto"/>
              <w:ind w:left="0" w:right="0" w:firstLine="0"/>
              <w:jc w:val="left"/>
            </w:pPr>
            <w:r>
              <w:rPr>
                <w:rStyle w:val="CharStyle20"/>
                <w:rFonts w:ascii="Times New Roman" w:eastAsia="Times New Roman" w:hAnsi="Times New Roman" w:cs="Times New Roman"/>
                <w:b/>
                <w:bCs/>
                <w:sz w:val="20"/>
                <w:szCs w:val="20"/>
              </w:rPr>
              <w:t>Lhůta na odstranění poruchy od nahlášení</w:t>
            </w:r>
          </w:p>
        </w:tc>
      </w:tr>
      <w:tr>
        <w:trPr>
          <w:trHeight w:val="778" w:hRule="exact"/>
        </w:trPr>
        <w:tc>
          <w:tcPr>
            <w:vMerge w:val="restart"/>
            <w:tcBorders>
              <w:top w:val="single" w:sz="4"/>
              <w:lef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A</w:t>
            </w:r>
          </w:p>
        </w:tc>
        <w:tc>
          <w:tcPr>
            <w:tcBorders>
              <w:top w:val="single" w:sz="4"/>
              <w:lef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24x7</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100" w:line="240" w:lineRule="auto"/>
              <w:ind w:left="0" w:right="0" w:firstLine="0"/>
              <w:jc w:val="left"/>
            </w:pPr>
            <w:r>
              <w:rPr>
                <w:rStyle w:val="CharStyle20"/>
              </w:rPr>
              <w:t>4 hodiny v pracovní době</w:t>
            </w:r>
          </w:p>
          <w:p>
            <w:pPr>
              <w:pStyle w:val="Style19"/>
              <w:keepNext w:val="0"/>
              <w:keepLines w:val="0"/>
              <w:widowControl w:val="0"/>
              <w:shd w:val="clear" w:color="auto" w:fill="auto"/>
              <w:bidi w:val="0"/>
              <w:spacing w:before="0" w:after="0" w:line="240" w:lineRule="auto"/>
              <w:ind w:left="0" w:right="0" w:firstLine="0"/>
              <w:jc w:val="left"/>
            </w:pPr>
            <w:r>
              <w:rPr>
                <w:rStyle w:val="CharStyle20"/>
              </w:rPr>
              <w:t>12 hodin mimo pracovní dobu</w:t>
            </w:r>
          </w:p>
        </w:tc>
        <w:tc>
          <w:tcPr>
            <w:tcBorders>
              <w:top w:val="single" w:sz="4"/>
              <w:left w:val="single" w:sz="4"/>
              <w:right w:val="single" w:sz="4"/>
            </w:tcBorders>
            <w:shd w:val="clear" w:color="auto" w:fill="auto"/>
            <w:vAlign w:val="center"/>
          </w:tcPr>
          <w:p>
            <w:pPr>
              <w:pStyle w:val="Style19"/>
              <w:keepNext w:val="0"/>
              <w:keepLines w:val="0"/>
              <w:widowControl w:val="0"/>
              <w:shd w:val="clear" w:color="auto" w:fill="auto"/>
              <w:bidi w:val="0"/>
              <w:spacing w:before="0" w:after="100" w:line="240" w:lineRule="auto"/>
              <w:ind w:left="0" w:right="0" w:firstLine="0"/>
              <w:jc w:val="left"/>
            </w:pPr>
            <w:r>
              <w:rPr>
                <w:rStyle w:val="CharStyle20"/>
              </w:rPr>
              <w:t>24 hodin v pracovní době</w:t>
            </w:r>
          </w:p>
          <w:p>
            <w:pPr>
              <w:pStyle w:val="Style19"/>
              <w:keepNext w:val="0"/>
              <w:keepLines w:val="0"/>
              <w:widowControl w:val="0"/>
              <w:shd w:val="clear" w:color="auto" w:fill="auto"/>
              <w:bidi w:val="0"/>
              <w:spacing w:before="0" w:after="0" w:line="240" w:lineRule="auto"/>
              <w:ind w:left="0" w:right="0" w:firstLine="0"/>
              <w:jc w:val="left"/>
            </w:pPr>
            <w:r>
              <w:rPr>
                <w:rStyle w:val="CharStyle20"/>
              </w:rPr>
              <w:t>36 hodin mimo pracovní dobu</w:t>
            </w:r>
          </w:p>
        </w:tc>
      </w:tr>
      <w:tr>
        <w:trPr>
          <w:trHeight w:val="418" w:hRule="exact"/>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pPr>
            <w:r>
              <w:rPr>
                <w:rStyle w:val="CharStyle20"/>
              </w:rPr>
              <w:t>10x5</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pPr>
            <w:r>
              <w:rPr>
                <w:rStyle w:val="CharStyle20"/>
              </w:rPr>
              <w:t>4 hodiny v pracovní době</w:t>
            </w:r>
          </w:p>
        </w:tc>
        <w:tc>
          <w:tcPr>
            <w:tcBorders>
              <w:top w:val="single" w:sz="4"/>
              <w:left w:val="single" w:sz="4"/>
              <w:righ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both"/>
            </w:pPr>
            <w:r>
              <w:rPr>
                <w:rStyle w:val="CharStyle20"/>
              </w:rPr>
              <w:t>2 pracovní dny</w:t>
            </w:r>
          </w:p>
        </w:tc>
      </w:tr>
      <w:tr>
        <w:trPr>
          <w:trHeight w:val="422" w:hRule="exact"/>
        </w:trPr>
        <w:tc>
          <w:tcPr>
            <w:vMerge w:val="restart"/>
            <w:tcBorders>
              <w:top w:val="single" w:sz="4"/>
              <w:lef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B</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pPr>
            <w:r>
              <w:rPr>
                <w:rStyle w:val="CharStyle20"/>
              </w:rPr>
              <w:t>24x7</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pPr>
            <w:r>
              <w:rPr>
                <w:rStyle w:val="CharStyle20"/>
              </w:rPr>
              <w:t>Následující pracovní den</w:t>
            </w:r>
          </w:p>
        </w:tc>
        <w:tc>
          <w:tcPr>
            <w:tcBorders>
              <w:top w:val="single" w:sz="4"/>
              <w:left w:val="single" w:sz="4"/>
              <w:righ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both"/>
            </w:pPr>
            <w:r>
              <w:rPr>
                <w:rStyle w:val="CharStyle20"/>
              </w:rPr>
              <w:t>5 pracovních dnů</w:t>
            </w:r>
          </w:p>
        </w:tc>
      </w:tr>
      <w:tr>
        <w:trPr>
          <w:trHeight w:val="437" w:hRule="exact"/>
        </w:trPr>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pPr>
            <w:r>
              <w:rPr>
                <w:rStyle w:val="CharStyle20"/>
              </w:rPr>
              <w:t>10x5</w:t>
            </w:r>
          </w:p>
        </w:tc>
        <w:tc>
          <w:tcPr>
            <w:tcBorders>
              <w:top w:val="single" w:sz="4"/>
              <w:left w:val="single" w:sz="4"/>
              <w:bottom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pPr>
            <w:r>
              <w:rPr>
                <w:rStyle w:val="CharStyle20"/>
              </w:rPr>
              <w:t>3 pracovní dny</w:t>
            </w:r>
          </w:p>
        </w:tc>
        <w:tc>
          <w:tcPr>
            <w:tcBorders>
              <w:top w:val="single" w:sz="4"/>
              <w:left w:val="single" w:sz="4"/>
              <w:bottom w:val="single" w:sz="4"/>
              <w:righ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both"/>
            </w:pPr>
            <w:r>
              <w:rPr>
                <w:rStyle w:val="CharStyle20"/>
              </w:rPr>
              <w:t>5 pracovních dnů</w:t>
            </w:r>
          </w:p>
        </w:tc>
      </w:tr>
    </w:tbl>
    <w:p>
      <w:pPr>
        <w:widowControl w:val="0"/>
        <w:spacing w:after="59" w:line="1" w:lineRule="exact"/>
      </w:pPr>
    </w:p>
    <w:p>
      <w:pPr>
        <w:pStyle w:val="Style10"/>
        <w:keepNext w:val="0"/>
        <w:keepLines w:val="0"/>
        <w:widowControl w:val="0"/>
        <w:shd w:val="clear" w:color="auto" w:fill="auto"/>
        <w:bidi w:val="0"/>
        <w:spacing w:before="0"/>
        <w:ind w:left="0" w:right="0" w:firstLine="0"/>
        <w:jc w:val="both"/>
      </w:pPr>
      <w:r>
        <w:rPr>
          <w:rStyle w:val="CharStyle11"/>
        </w:rPr>
        <w:t>V případě poruchy, která pominula, a není možné identifikovat při prvotním výskytu její příčinu (neexistují logy, nejsou podklady od Objednatele) a potřeby monitoringu v delším časovém úseku, bude zadaný incident na helpdesku po vzájemné dohodě mezi Zhotovitelem a Objednatelem převeden do specifické kategorie pro tento účel - kategorie „Odloženo". V případě opakovaného výskytu bude incident znovu otevřen (k datu nahlášení) a řešen v souladu s dohodnutými SLA. Zhotovitel je povinen vyvinout aktivitu k identifikaci příčiny chyby již po prvním výskytu.</w:t>
      </w:r>
    </w:p>
    <w:p>
      <w:pPr>
        <w:pStyle w:val="Style10"/>
        <w:keepNext w:val="0"/>
        <w:keepLines w:val="0"/>
        <w:widowControl w:val="0"/>
        <w:shd w:val="clear" w:color="auto" w:fill="auto"/>
        <w:bidi w:val="0"/>
        <w:spacing w:before="0"/>
        <w:ind w:left="0" w:right="0" w:firstLine="0"/>
        <w:jc w:val="both"/>
      </w:pPr>
      <w:r>
        <w:rPr>
          <w:rStyle w:val="CharStyle11"/>
        </w:rPr>
        <w:t>V případě poruch hardwarového zařízení, systémového software či informačního systému Objednatele je Zhotovitel povinen na žádost Objednatele poskytnout Objednateli veškerou asistenci při instalaci Systému a zálohovaných dat na záložní hardware v rámci paušální platby.</w:t>
      </w:r>
    </w:p>
    <w:p>
      <w:pPr>
        <w:pStyle w:val="Style2"/>
        <w:keepNext w:val="0"/>
        <w:keepLines w:val="0"/>
        <w:widowControl w:val="0"/>
        <w:shd w:val="clear" w:color="auto" w:fill="auto"/>
        <w:bidi w:val="0"/>
        <w:spacing w:before="0" w:after="40" w:line="276" w:lineRule="auto"/>
        <w:ind w:left="0" w:right="0" w:firstLine="0"/>
        <w:jc w:val="both"/>
      </w:pPr>
      <w:r>
        <w:rPr>
          <w:rStyle w:val="CharStyle3"/>
        </w:rPr>
        <w:t>3.2.3 Ostatní podmínky</w:t>
      </w:r>
    </w:p>
    <w:p>
      <w:pPr>
        <w:pStyle w:val="Style10"/>
        <w:keepNext w:val="0"/>
        <w:keepLines w:val="0"/>
        <w:widowControl w:val="0"/>
        <w:shd w:val="clear" w:color="auto" w:fill="auto"/>
        <w:bidi w:val="0"/>
        <w:spacing w:before="0" w:after="40" w:line="286" w:lineRule="auto"/>
        <w:ind w:left="0" w:right="0" w:firstLine="0"/>
        <w:jc w:val="both"/>
      </w:pPr>
      <w:r>
        <w:rPr>
          <w:rStyle w:val="CharStyle11"/>
        </w:rPr>
        <w:t>Ostatní podmínky na poskytování základní podpory jsou:</w:t>
      </w:r>
    </w:p>
    <w:p>
      <w:pPr>
        <w:pStyle w:val="Style10"/>
        <w:keepNext w:val="0"/>
        <w:keepLines w:val="0"/>
        <w:widowControl w:val="0"/>
        <w:numPr>
          <w:ilvl w:val="0"/>
          <w:numId w:val="41"/>
        </w:numPr>
        <w:shd w:val="clear" w:color="auto" w:fill="auto"/>
        <w:tabs>
          <w:tab w:pos="729" w:val="left"/>
        </w:tabs>
        <w:bidi w:val="0"/>
        <w:spacing w:before="0" w:after="40" w:line="276" w:lineRule="auto"/>
        <w:ind w:left="720" w:right="0" w:hanging="340"/>
        <w:jc w:val="both"/>
      </w:pPr>
      <w:r>
        <w:rPr>
          <w:rStyle w:val="CharStyle11"/>
        </w:rPr>
        <w:t>Servisní výjezdy (práce a cestovní náklady) nebudou Zhotovitelem Objednateli účtovány (bezplatné plnění).</w:t>
      </w:r>
    </w:p>
    <w:p>
      <w:pPr>
        <w:pStyle w:val="Style10"/>
        <w:keepNext w:val="0"/>
        <w:keepLines w:val="0"/>
        <w:widowControl w:val="0"/>
        <w:numPr>
          <w:ilvl w:val="0"/>
          <w:numId w:val="41"/>
        </w:numPr>
        <w:shd w:val="clear" w:color="auto" w:fill="auto"/>
        <w:tabs>
          <w:tab w:pos="729" w:val="left"/>
        </w:tabs>
        <w:bidi w:val="0"/>
        <w:spacing w:before="0" w:after="40" w:line="276" w:lineRule="auto"/>
        <w:ind w:left="720" w:right="0" w:hanging="340"/>
        <w:jc w:val="both"/>
      </w:pPr>
      <w:r>
        <w:rPr>
          <w:rStyle w:val="CharStyle11"/>
        </w:rPr>
        <w:t>Poskytování součinnosti dalším poskytovatelům služeb zabezpečení provozu integrovaných systémů v rámci poskytování základní podpory v rámci zabezpečení provozu.</w:t>
      </w:r>
    </w:p>
    <w:p>
      <w:pPr>
        <w:pStyle w:val="Style10"/>
        <w:keepNext w:val="0"/>
        <w:keepLines w:val="0"/>
        <w:widowControl w:val="0"/>
        <w:shd w:val="clear" w:color="auto" w:fill="auto"/>
        <w:bidi w:val="0"/>
        <w:spacing w:before="0" w:after="480" w:line="293" w:lineRule="auto"/>
        <w:ind w:left="0" w:right="0" w:firstLine="0"/>
        <w:jc w:val="both"/>
      </w:pPr>
      <w:r>
        <w:rPr>
          <w:rStyle w:val="CharStyle11"/>
        </w:rPr>
        <w:t>Další podmínky mohou být stanoveny v samostatné příloze „Popis systému a úroveň požadovaných služeb".</w:t>
      </w:r>
    </w:p>
    <w:p>
      <w:pPr>
        <w:pStyle w:val="Style51"/>
        <w:keepNext w:val="0"/>
        <w:keepLines w:val="0"/>
        <w:widowControl w:val="0"/>
        <w:shd w:val="clear" w:color="auto" w:fill="auto"/>
        <w:bidi w:val="0"/>
        <w:spacing w:before="0" w:after="40" w:line="240" w:lineRule="auto"/>
        <w:ind w:left="0" w:right="0" w:firstLine="0"/>
        <w:jc w:val="both"/>
      </w:pPr>
      <w:r>
        <w:rPr>
          <w:rStyle w:val="CharStyle52"/>
          <w:sz w:val="28"/>
          <w:szCs w:val="28"/>
        </w:rPr>
        <w:t xml:space="preserve">3.3 </w:t>
      </w:r>
      <w:r>
        <w:rPr>
          <w:rStyle w:val="CharStyle52"/>
          <w:smallCaps/>
        </w:rPr>
        <w:t>Rozšířená podpora</w:t>
      </w:r>
    </w:p>
    <w:p>
      <w:pPr>
        <w:pStyle w:val="Style10"/>
        <w:keepNext w:val="0"/>
        <w:keepLines w:val="0"/>
        <w:widowControl w:val="0"/>
        <w:shd w:val="clear" w:color="auto" w:fill="auto"/>
        <w:bidi w:val="0"/>
        <w:spacing w:before="0" w:after="140" w:line="286" w:lineRule="auto"/>
        <w:ind w:left="0" w:right="0" w:firstLine="0"/>
        <w:jc w:val="both"/>
      </w:pPr>
      <w:r>
        <w:rPr>
          <w:rStyle w:val="CharStyle11"/>
        </w:rPr>
        <w:t>V této kapitole je uvedena specifikace služeb rozšířené podpory, jedná se o placené služby.</w:t>
      </w:r>
    </w:p>
    <w:p>
      <w:pPr>
        <w:pStyle w:val="Style2"/>
        <w:keepNext w:val="0"/>
        <w:keepLines w:val="0"/>
        <w:widowControl w:val="0"/>
        <w:numPr>
          <w:ilvl w:val="2"/>
          <w:numId w:val="43"/>
        </w:numPr>
        <w:shd w:val="clear" w:color="auto" w:fill="auto"/>
        <w:tabs>
          <w:tab w:pos="729" w:val="left"/>
        </w:tabs>
        <w:bidi w:val="0"/>
        <w:spacing w:before="0" w:after="40" w:line="276" w:lineRule="auto"/>
        <w:ind w:left="0" w:right="0" w:firstLine="0"/>
        <w:jc w:val="both"/>
      </w:pPr>
      <w:r>
        <w:rPr>
          <w:rStyle w:val="CharStyle3"/>
        </w:rPr>
        <w:t>Požadované služby</w:t>
      </w:r>
    </w:p>
    <w:p>
      <w:pPr>
        <w:pStyle w:val="Style10"/>
        <w:keepNext w:val="0"/>
        <w:keepLines w:val="0"/>
        <w:widowControl w:val="0"/>
        <w:shd w:val="clear" w:color="auto" w:fill="auto"/>
        <w:bidi w:val="0"/>
        <w:spacing w:before="0" w:after="40" w:line="286" w:lineRule="auto"/>
        <w:ind w:left="0" w:right="0" w:firstLine="0"/>
        <w:jc w:val="both"/>
      </w:pPr>
      <w:r>
        <w:rPr>
          <w:rStyle w:val="CharStyle11"/>
        </w:rPr>
        <w:t>Jsou požadovány následující služby:</w:t>
      </w:r>
    </w:p>
    <w:p>
      <w:pPr>
        <w:pStyle w:val="Style10"/>
        <w:keepNext w:val="0"/>
        <w:keepLines w:val="0"/>
        <w:widowControl w:val="0"/>
        <w:numPr>
          <w:ilvl w:val="0"/>
          <w:numId w:val="45"/>
        </w:numPr>
        <w:shd w:val="clear" w:color="auto" w:fill="auto"/>
        <w:tabs>
          <w:tab w:pos="710" w:val="left"/>
        </w:tabs>
        <w:bidi w:val="0"/>
        <w:spacing w:before="0" w:after="40" w:line="286" w:lineRule="auto"/>
        <w:ind w:left="0" w:right="0" w:firstLine="360"/>
        <w:jc w:val="both"/>
      </w:pPr>
      <w:r>
        <w:rPr>
          <w:rStyle w:val="CharStyle11"/>
        </w:rPr>
        <w:t>Školení pracovníků Objednatele k Systému.</w:t>
      </w:r>
    </w:p>
    <w:p>
      <w:pPr>
        <w:pStyle w:val="Style10"/>
        <w:keepNext w:val="0"/>
        <w:keepLines w:val="0"/>
        <w:widowControl w:val="0"/>
        <w:numPr>
          <w:ilvl w:val="0"/>
          <w:numId w:val="45"/>
        </w:numPr>
        <w:shd w:val="clear" w:color="auto" w:fill="auto"/>
        <w:tabs>
          <w:tab w:pos="710" w:val="left"/>
        </w:tabs>
        <w:bidi w:val="0"/>
        <w:spacing w:before="0" w:after="0" w:line="286" w:lineRule="auto"/>
        <w:ind w:left="0" w:right="0" w:firstLine="360"/>
        <w:jc w:val="both"/>
      </w:pPr>
      <w:r>
        <w:rPr>
          <w:rStyle w:val="CharStyle11"/>
        </w:rPr>
        <w:t>Analytické a konzultační služby k Systému.</w:t>
      </w:r>
    </w:p>
    <w:p>
      <w:pPr>
        <w:pStyle w:val="Style10"/>
        <w:keepNext w:val="0"/>
        <w:keepLines w:val="0"/>
        <w:widowControl w:val="0"/>
        <w:numPr>
          <w:ilvl w:val="0"/>
          <w:numId w:val="45"/>
        </w:numPr>
        <w:shd w:val="clear" w:color="auto" w:fill="auto"/>
        <w:tabs>
          <w:tab w:pos="710" w:val="left"/>
        </w:tabs>
        <w:bidi w:val="0"/>
        <w:spacing w:before="0" w:after="0" w:line="286" w:lineRule="auto"/>
        <w:ind w:left="0" w:right="0" w:firstLine="360"/>
        <w:jc w:val="both"/>
      </w:pPr>
      <w:r>
        <w:rPr>
          <w:rStyle w:val="CharStyle11"/>
        </w:rPr>
        <w:t>Reporting a analýza dat Systému.</w:t>
      </w:r>
    </w:p>
    <w:p>
      <w:pPr>
        <w:pStyle w:val="Style10"/>
        <w:keepNext w:val="0"/>
        <w:keepLines w:val="0"/>
        <w:widowControl w:val="0"/>
        <w:numPr>
          <w:ilvl w:val="0"/>
          <w:numId w:val="45"/>
        </w:numPr>
        <w:shd w:val="clear" w:color="auto" w:fill="auto"/>
        <w:tabs>
          <w:tab w:pos="729" w:val="left"/>
        </w:tabs>
        <w:bidi w:val="0"/>
        <w:spacing w:before="0" w:after="0" w:line="286" w:lineRule="auto"/>
        <w:ind w:left="720" w:right="0" w:hanging="340"/>
        <w:jc w:val="both"/>
      </w:pPr>
      <w:r>
        <w:rPr>
          <w:rStyle w:val="CharStyle11"/>
        </w:rPr>
        <w:t xml:space="preserve">Programové úpravy </w:t>
      </w:r>
      <w:r>
        <w:rPr>
          <w:rStyle w:val="CharStyle11"/>
          <w:i/>
          <w:iCs/>
        </w:rPr>
        <w:t>pro</w:t>
      </w:r>
      <w:r>
        <w:rPr>
          <w:rStyle w:val="CharStyle11"/>
        </w:rPr>
        <w:t xml:space="preserve"> zajištění funkcionality </w:t>
      </w:r>
      <w:r>
        <w:rPr>
          <w:rStyle w:val="CharStyle11"/>
          <w:i/>
          <w:iCs/>
        </w:rPr>
        <w:t>pro</w:t>
      </w:r>
      <w:r>
        <w:rPr>
          <w:rStyle w:val="CharStyle11"/>
        </w:rPr>
        <w:t xml:space="preserve"> malé procesní změny nebo nové moduly a funkce v rámci Systému, při kterých nevzniká úplně nový Systém (dílo).</w:t>
      </w:r>
    </w:p>
    <w:p>
      <w:pPr>
        <w:pStyle w:val="Style10"/>
        <w:keepNext w:val="0"/>
        <w:keepLines w:val="0"/>
        <w:widowControl w:val="0"/>
        <w:numPr>
          <w:ilvl w:val="0"/>
          <w:numId w:val="45"/>
        </w:numPr>
        <w:shd w:val="clear" w:color="auto" w:fill="auto"/>
        <w:tabs>
          <w:tab w:pos="710" w:val="left"/>
        </w:tabs>
        <w:bidi w:val="0"/>
        <w:spacing w:before="0" w:after="0" w:line="286" w:lineRule="auto"/>
        <w:ind w:left="0" w:right="0" w:firstLine="360"/>
        <w:jc w:val="both"/>
      </w:pPr>
      <w:r>
        <w:rPr>
          <w:rStyle w:val="CharStyle11"/>
        </w:rPr>
        <w:t>Součinnost při řešení systémových problémů a při implementaci systémů třetích stran.</w:t>
      </w:r>
    </w:p>
    <w:p>
      <w:pPr>
        <w:pStyle w:val="Style10"/>
        <w:keepNext w:val="0"/>
        <w:keepLines w:val="0"/>
        <w:widowControl w:val="0"/>
        <w:numPr>
          <w:ilvl w:val="0"/>
          <w:numId w:val="45"/>
        </w:numPr>
        <w:shd w:val="clear" w:color="auto" w:fill="auto"/>
        <w:tabs>
          <w:tab w:pos="729" w:val="left"/>
        </w:tabs>
        <w:bidi w:val="0"/>
        <w:spacing w:before="0" w:after="0" w:line="286" w:lineRule="auto"/>
        <w:ind w:left="720" w:right="0" w:hanging="340"/>
        <w:jc w:val="both"/>
      </w:pPr>
      <w:r>
        <w:rPr>
          <w:rStyle w:val="CharStyle11"/>
        </w:rPr>
        <w:t>Další Zadavatelem požadované Služby ve vazbě na Systém - datové práce v systému, kontrola běhu systému, zakládání uživatelů, ostatní servisní činnosti nad rámec základní technické podpory.</w:t>
      </w:r>
    </w:p>
    <w:p>
      <w:pPr>
        <w:pStyle w:val="Style10"/>
        <w:keepNext w:val="0"/>
        <w:keepLines w:val="0"/>
        <w:widowControl w:val="0"/>
        <w:numPr>
          <w:ilvl w:val="0"/>
          <w:numId w:val="45"/>
        </w:numPr>
        <w:shd w:val="clear" w:color="auto" w:fill="auto"/>
        <w:tabs>
          <w:tab w:pos="710" w:val="left"/>
        </w:tabs>
        <w:bidi w:val="0"/>
        <w:spacing w:before="0" w:after="0" w:line="286" w:lineRule="auto"/>
        <w:ind w:left="0" w:right="0" w:firstLine="360"/>
        <w:jc w:val="both"/>
      </w:pPr>
      <w:r>
        <w:rPr>
          <w:rStyle w:val="CharStyle11"/>
        </w:rPr>
        <w:t>Aktualizace stávající dokumentace Systému o nově dodané či změněné funkce Systému.</w:t>
      </w:r>
    </w:p>
    <w:p>
      <w:pPr>
        <w:pStyle w:val="Style10"/>
        <w:keepNext w:val="0"/>
        <w:keepLines w:val="0"/>
        <w:widowControl w:val="0"/>
        <w:numPr>
          <w:ilvl w:val="0"/>
          <w:numId w:val="45"/>
        </w:numPr>
        <w:shd w:val="clear" w:color="auto" w:fill="auto"/>
        <w:tabs>
          <w:tab w:pos="710" w:val="left"/>
        </w:tabs>
        <w:bidi w:val="0"/>
        <w:spacing w:before="0" w:after="140" w:line="286" w:lineRule="auto"/>
        <w:ind w:left="0" w:right="0" w:firstLine="360"/>
        <w:jc w:val="both"/>
      </w:pPr>
      <w:r>
        <w:rPr>
          <w:rStyle w:val="CharStyle11"/>
        </w:rPr>
        <w:t>Obnova SW a dat na HW po přeinstalacích na požadavek Objednatele.</w:t>
      </w:r>
    </w:p>
    <w:p>
      <w:pPr>
        <w:pStyle w:val="Style2"/>
        <w:keepNext w:val="0"/>
        <w:keepLines w:val="0"/>
        <w:widowControl w:val="0"/>
        <w:numPr>
          <w:ilvl w:val="2"/>
          <w:numId w:val="43"/>
        </w:numPr>
        <w:shd w:val="clear" w:color="auto" w:fill="auto"/>
        <w:tabs>
          <w:tab w:pos="729" w:val="left"/>
        </w:tabs>
        <w:bidi w:val="0"/>
        <w:spacing w:before="0" w:after="40" w:line="276" w:lineRule="auto"/>
        <w:ind w:left="0" w:right="0" w:firstLine="0"/>
        <w:jc w:val="both"/>
      </w:pPr>
      <w:r>
        <w:rPr>
          <w:rStyle w:val="CharStyle3"/>
        </w:rPr>
        <w:t>Podmínky poskytování služeb</w:t>
      </w:r>
    </w:p>
    <w:p>
      <w:pPr>
        <w:pStyle w:val="Style10"/>
        <w:keepNext w:val="0"/>
        <w:keepLines w:val="0"/>
        <w:widowControl w:val="0"/>
        <w:shd w:val="clear" w:color="auto" w:fill="auto"/>
        <w:bidi w:val="0"/>
        <w:spacing w:before="0" w:after="40" w:line="286" w:lineRule="auto"/>
        <w:ind w:left="0" w:right="0" w:firstLine="0"/>
        <w:jc w:val="both"/>
      </w:pPr>
      <w:r>
        <w:rPr>
          <w:rStyle w:val="CharStyle11"/>
        </w:rPr>
        <w:t>Služby budou poskytovány následujícím způsobem:</w:t>
      </w:r>
    </w:p>
    <w:p>
      <w:pPr>
        <w:pStyle w:val="Style10"/>
        <w:keepNext w:val="0"/>
        <w:keepLines w:val="0"/>
        <w:widowControl w:val="0"/>
        <w:numPr>
          <w:ilvl w:val="0"/>
          <w:numId w:val="47"/>
        </w:numPr>
        <w:shd w:val="clear" w:color="auto" w:fill="auto"/>
        <w:tabs>
          <w:tab w:pos="729" w:val="left"/>
        </w:tabs>
        <w:bidi w:val="0"/>
        <w:spacing w:before="0" w:after="40" w:line="286" w:lineRule="auto"/>
        <w:ind w:left="720" w:right="0" w:hanging="340"/>
        <w:jc w:val="both"/>
      </w:pPr>
      <w:r>
        <w:rPr>
          <w:rStyle w:val="CharStyle11"/>
        </w:rPr>
        <w:t>Objednatel (kontaktní osoba) pošle poptávku na Zhotovitele (kontaktní osobu) obsahující specifikaci požadovaných služeb rozšířené podpory, včetně požadovaného termínu plnění.</w:t>
      </w:r>
    </w:p>
    <w:p>
      <w:pPr>
        <w:pStyle w:val="Style10"/>
        <w:keepNext w:val="0"/>
        <w:keepLines w:val="0"/>
        <w:widowControl w:val="0"/>
        <w:numPr>
          <w:ilvl w:val="0"/>
          <w:numId w:val="47"/>
        </w:numPr>
        <w:shd w:val="clear" w:color="auto" w:fill="auto"/>
        <w:tabs>
          <w:tab w:pos="710" w:val="left"/>
        </w:tabs>
        <w:bidi w:val="0"/>
        <w:spacing w:before="0" w:after="0" w:line="286" w:lineRule="auto"/>
        <w:ind w:left="0" w:right="0" w:firstLine="360"/>
        <w:jc w:val="both"/>
      </w:pPr>
      <w:r>
        <w:rPr>
          <w:rStyle w:val="CharStyle11"/>
        </w:rPr>
        <w:t>Zhotovitel pošle Objednateli nabídku na poskytnutí požadovaných služeb.</w:t>
      </w:r>
    </w:p>
    <w:p>
      <w:pPr>
        <w:pStyle w:val="Style10"/>
        <w:keepNext w:val="0"/>
        <w:keepLines w:val="0"/>
        <w:widowControl w:val="0"/>
        <w:numPr>
          <w:ilvl w:val="0"/>
          <w:numId w:val="49"/>
        </w:numPr>
        <w:shd w:val="clear" w:color="auto" w:fill="auto"/>
        <w:tabs>
          <w:tab w:pos="1466" w:val="left"/>
        </w:tabs>
        <w:bidi w:val="0"/>
        <w:spacing w:before="0" w:after="0" w:line="286" w:lineRule="auto"/>
        <w:ind w:left="1440" w:right="0" w:hanging="340"/>
        <w:jc w:val="both"/>
      </w:pPr>
      <w:r>
        <w:rPr>
          <w:rStyle w:val="CharStyle11"/>
        </w:rPr>
        <w:t>Poslání nabídky Objednateli do 21 kalendářních dnů. Lhůta je závazná a její nesplnění bude pokutováno v souladu se Smlouvou.</w:t>
      </w:r>
    </w:p>
    <w:p>
      <w:pPr>
        <w:pStyle w:val="Style10"/>
        <w:keepNext w:val="0"/>
        <w:keepLines w:val="0"/>
        <w:widowControl w:val="0"/>
        <w:numPr>
          <w:ilvl w:val="0"/>
          <w:numId w:val="49"/>
        </w:numPr>
        <w:shd w:val="clear" w:color="auto" w:fill="auto"/>
        <w:tabs>
          <w:tab w:pos="1466" w:val="left"/>
        </w:tabs>
        <w:bidi w:val="0"/>
        <w:spacing w:before="0" w:after="0" w:line="286" w:lineRule="auto"/>
        <w:ind w:left="1440" w:right="0" w:hanging="340"/>
        <w:jc w:val="both"/>
      </w:pPr>
      <w:r>
        <w:rPr>
          <w:rStyle w:val="CharStyle11"/>
        </w:rPr>
        <w:t>Nabídka bude oceněna počtem hodin a sazbou dle ceníku, který je samostatnou přílohou Smlouvy.</w:t>
      </w:r>
    </w:p>
    <w:p>
      <w:pPr>
        <w:pStyle w:val="Style10"/>
        <w:keepNext w:val="0"/>
        <w:keepLines w:val="0"/>
        <w:widowControl w:val="0"/>
        <w:numPr>
          <w:ilvl w:val="0"/>
          <w:numId w:val="49"/>
        </w:numPr>
        <w:shd w:val="clear" w:color="auto" w:fill="auto"/>
        <w:tabs>
          <w:tab w:pos="1466" w:val="left"/>
        </w:tabs>
        <w:bidi w:val="0"/>
        <w:spacing w:before="0" w:after="0" w:line="286" w:lineRule="auto"/>
        <w:ind w:left="1440" w:right="0" w:hanging="340"/>
        <w:jc w:val="both"/>
      </w:pPr>
      <w:r>
        <w:rPr>
          <w:rStyle w:val="CharStyle11"/>
        </w:rPr>
        <w:t>Nabídka bude obsahovat jednotlivé lhůty pro zhotovení a implementaci požadovaného rozšíření.</w:t>
      </w:r>
    </w:p>
    <w:p>
      <w:pPr>
        <w:pStyle w:val="Style10"/>
        <w:keepNext w:val="0"/>
        <w:keepLines w:val="0"/>
        <w:widowControl w:val="0"/>
        <w:numPr>
          <w:ilvl w:val="0"/>
          <w:numId w:val="49"/>
        </w:numPr>
        <w:shd w:val="clear" w:color="auto" w:fill="auto"/>
        <w:tabs>
          <w:tab w:pos="1466" w:val="left"/>
        </w:tabs>
        <w:bidi w:val="0"/>
        <w:spacing w:before="0" w:after="0" w:line="286" w:lineRule="auto"/>
        <w:ind w:left="1440" w:right="0" w:hanging="340"/>
        <w:jc w:val="both"/>
      </w:pPr>
      <w:r>
        <w:rPr>
          <w:rStyle w:val="CharStyle11"/>
        </w:rPr>
        <w:t>Pokud požadované služby budou vyžadovat jakékoliv související náklady nad rámec služeb rozšířené podpory (rozšíření HW, rozšíření licencovaného SW apod.) bude toto nabídka obsahovat včetně nacenění a zdůvodnění.</w:t>
      </w:r>
    </w:p>
    <w:p>
      <w:pPr>
        <w:pStyle w:val="Style10"/>
        <w:keepNext w:val="0"/>
        <w:keepLines w:val="0"/>
        <w:widowControl w:val="0"/>
        <w:numPr>
          <w:ilvl w:val="0"/>
          <w:numId w:val="49"/>
        </w:numPr>
        <w:shd w:val="clear" w:color="auto" w:fill="auto"/>
        <w:tabs>
          <w:tab w:pos="1466" w:val="left"/>
        </w:tabs>
        <w:bidi w:val="0"/>
        <w:spacing w:before="0" w:after="0" w:line="286" w:lineRule="auto"/>
        <w:ind w:left="1080" w:right="0" w:firstLine="0"/>
        <w:jc w:val="left"/>
      </w:pPr>
      <w:r>
        <w:rPr>
          <w:rStyle w:val="CharStyle11"/>
        </w:rPr>
        <w:t>Platnost nabídky bude min. 30 kalendářních dnů.</w:t>
      </w:r>
    </w:p>
    <w:p>
      <w:pPr>
        <w:pStyle w:val="Style10"/>
        <w:keepNext w:val="0"/>
        <w:keepLines w:val="0"/>
        <w:widowControl w:val="0"/>
        <w:numPr>
          <w:ilvl w:val="0"/>
          <w:numId w:val="47"/>
        </w:numPr>
        <w:shd w:val="clear" w:color="auto" w:fill="auto"/>
        <w:tabs>
          <w:tab w:pos="729" w:val="left"/>
        </w:tabs>
        <w:bidi w:val="0"/>
        <w:spacing w:before="0" w:after="0" w:line="286" w:lineRule="auto"/>
        <w:ind w:left="720" w:right="0" w:hanging="340"/>
        <w:jc w:val="both"/>
      </w:pPr>
      <w:r>
        <w:rPr>
          <w:rStyle w:val="CharStyle11"/>
        </w:rPr>
        <w:t>Pokud se Objednatel rozhodne, že přijme nabídku Zhotovitele, pošle Zhotoviteli objednávku k poskytnutí služeb dle nabídky („Dílčí objednávku").</w:t>
      </w:r>
    </w:p>
    <w:p>
      <w:pPr>
        <w:pStyle w:val="Style10"/>
        <w:keepNext w:val="0"/>
        <w:keepLines w:val="0"/>
        <w:widowControl w:val="0"/>
        <w:numPr>
          <w:ilvl w:val="0"/>
          <w:numId w:val="47"/>
        </w:numPr>
        <w:shd w:val="clear" w:color="auto" w:fill="auto"/>
        <w:tabs>
          <w:tab w:pos="729" w:val="left"/>
        </w:tabs>
        <w:bidi w:val="0"/>
        <w:spacing w:before="0" w:after="0" w:line="286" w:lineRule="auto"/>
        <w:ind w:left="720" w:right="0" w:hanging="340"/>
        <w:jc w:val="both"/>
        <w:sectPr>
          <w:footnotePr>
            <w:pos w:val="pageBottom"/>
            <w:numFmt w:val="decimal"/>
            <w:numRestart w:val="continuous"/>
          </w:footnotePr>
          <w:pgSz w:w="11900" w:h="16840"/>
          <w:pgMar w:top="1543" w:right="1295" w:bottom="1504" w:left="1279" w:header="1115" w:footer="3" w:gutter="0"/>
          <w:cols w:space="720"/>
          <w:noEndnote/>
          <w:rtlGutter w:val="0"/>
          <w:docGrid w:linePitch="360"/>
        </w:sectPr>
      </w:pPr>
      <w:r>
        <w:rPr>
          <w:rStyle w:val="CharStyle11"/>
        </w:rPr>
        <w:t xml:space="preserve">Zhotovitel do 5 pracovních dnů potvrdí přijetí Dílčí objednávky k poskytnutí služeb a zahájí poskytování v souladu se svou nabídkou a Dílčí objednávkou. Zhotovitel není oprávněn </w:t>
      </w:r>
    </w:p>
    <w:p>
      <w:pPr>
        <w:pStyle w:val="Style10"/>
        <w:keepNext w:val="0"/>
        <w:keepLines w:val="0"/>
        <w:widowControl w:val="0"/>
        <w:shd w:val="clear" w:color="auto" w:fill="auto"/>
        <w:tabs>
          <w:tab w:pos="729" w:val="left"/>
        </w:tabs>
        <w:bidi w:val="0"/>
        <w:spacing w:before="0" w:after="0" w:line="286" w:lineRule="auto"/>
        <w:ind w:left="720" w:right="0" w:firstLine="0"/>
        <w:jc w:val="both"/>
      </w:pPr>
      <w:r>
        <w:rPr>
          <w:rStyle w:val="CharStyle11"/>
        </w:rPr>
        <w:t>nepřijmout Dílčí objednávku, pokud nedošlo ke změně rozsahu poskytovaných služeb nebo neuplynula doba platnosti nabídky Zhotovitele.</w:t>
      </w:r>
    </w:p>
    <w:p>
      <w:pPr>
        <w:pStyle w:val="Style10"/>
        <w:keepNext w:val="0"/>
        <w:keepLines w:val="0"/>
        <w:widowControl w:val="0"/>
        <w:numPr>
          <w:ilvl w:val="0"/>
          <w:numId w:val="47"/>
        </w:numPr>
        <w:shd w:val="clear" w:color="auto" w:fill="auto"/>
        <w:tabs>
          <w:tab w:pos="690" w:val="left"/>
        </w:tabs>
        <w:bidi w:val="0"/>
        <w:spacing w:before="0" w:after="0" w:line="286" w:lineRule="auto"/>
        <w:ind w:left="700" w:right="0" w:hanging="360"/>
        <w:jc w:val="both"/>
        <w:sectPr>
          <w:footerReference w:type="default" r:id="rId13"/>
          <w:footnotePr>
            <w:pos w:val="pageBottom"/>
            <w:numFmt w:val="decimal"/>
            <w:numRestart w:val="continuous"/>
          </w:footnotePr>
          <w:pgSz w:w="11900" w:h="16840"/>
          <w:pgMar w:top="1543" w:right="1295" w:bottom="1504" w:left="1279" w:header="1115" w:footer="3" w:gutter="0"/>
          <w:pgNumType w:start="12"/>
          <w:cols w:space="720"/>
          <w:noEndnote/>
          <w:rtlGutter w:val="0"/>
          <w:docGrid w:linePitch="360"/>
        </w:sectPr>
      </w:pPr>
      <w:r>
        <w:rPr>
          <w:rStyle w:val="CharStyle11"/>
        </w:rPr>
        <w:t>Přijetím Dílčí objednávky se termíny, dle nabídky Zhotovitele stávají závaznými a jejich nesplnění bude pokutováno v souladu se Smlouvou.</w:t>
      </w:r>
    </w:p>
    <w:p>
      <w:pPr>
        <w:pStyle w:val="Style40"/>
        <w:keepNext/>
        <w:keepLines/>
        <w:widowControl w:val="0"/>
        <w:numPr>
          <w:ilvl w:val="0"/>
          <w:numId w:val="51"/>
        </w:numPr>
        <w:pBdr>
          <w:bottom w:val="single" w:sz="4" w:space="0" w:color="auto"/>
        </w:pBdr>
        <w:shd w:val="clear" w:color="auto" w:fill="auto"/>
        <w:tabs>
          <w:tab w:pos="437" w:val="left"/>
        </w:tabs>
        <w:bidi w:val="0"/>
        <w:spacing w:before="0" w:line="240" w:lineRule="auto"/>
        <w:ind w:left="0" w:right="0" w:firstLine="0"/>
        <w:jc w:val="left"/>
      </w:pPr>
      <w:bookmarkStart w:id="12" w:name="bookmark12"/>
      <w:r>
        <w:rPr>
          <w:rStyle w:val="CharStyle41"/>
          <w:smallCaps/>
        </w:rPr>
        <w:t>Součinnost objednatele</w:t>
      </w:r>
      <w:bookmarkEnd w:id="12"/>
    </w:p>
    <w:p>
      <w:pPr>
        <w:pStyle w:val="Style10"/>
        <w:keepNext w:val="0"/>
        <w:keepLines w:val="0"/>
        <w:widowControl w:val="0"/>
        <w:numPr>
          <w:ilvl w:val="0"/>
          <w:numId w:val="53"/>
        </w:numPr>
        <w:shd w:val="clear" w:color="auto" w:fill="auto"/>
        <w:tabs>
          <w:tab w:pos="710" w:val="left"/>
        </w:tabs>
        <w:bidi w:val="0"/>
        <w:spacing w:before="0" w:after="0" w:line="286" w:lineRule="auto"/>
        <w:ind w:left="0" w:right="0" w:firstLine="360"/>
        <w:jc w:val="left"/>
      </w:pPr>
      <w:r>
        <w:rPr>
          <w:rStyle w:val="CharStyle11"/>
        </w:rPr>
        <w:t>Zajištění zabezpečeného vzdáleného přístupu Zhotoviteli k technologii Objednatele (VPN).</w:t>
      </w:r>
    </w:p>
    <w:p>
      <w:pPr>
        <w:pStyle w:val="Style10"/>
        <w:keepNext w:val="0"/>
        <w:keepLines w:val="0"/>
        <w:widowControl w:val="0"/>
        <w:numPr>
          <w:ilvl w:val="0"/>
          <w:numId w:val="53"/>
        </w:numPr>
        <w:shd w:val="clear" w:color="auto" w:fill="auto"/>
        <w:tabs>
          <w:tab w:pos="710" w:val="left"/>
        </w:tabs>
        <w:bidi w:val="0"/>
        <w:spacing w:before="0" w:after="0" w:line="286" w:lineRule="auto"/>
        <w:ind w:left="720" w:right="0" w:hanging="360"/>
        <w:jc w:val="left"/>
      </w:pPr>
      <w:r>
        <w:rPr>
          <w:rStyle w:val="CharStyle11"/>
        </w:rPr>
        <w:t>Objednatel se zavazuje poskytovat veškerou potřebnou součinnost při nasazování nových verzí všech součástí Systému a podílet se na jeho testování.</w:t>
      </w:r>
    </w:p>
    <w:p>
      <w:pPr>
        <w:pStyle w:val="Style10"/>
        <w:keepNext w:val="0"/>
        <w:keepLines w:val="0"/>
        <w:widowControl w:val="0"/>
        <w:numPr>
          <w:ilvl w:val="0"/>
          <w:numId w:val="53"/>
        </w:numPr>
        <w:shd w:val="clear" w:color="auto" w:fill="auto"/>
        <w:tabs>
          <w:tab w:pos="710" w:val="left"/>
        </w:tabs>
        <w:bidi w:val="0"/>
        <w:spacing w:before="0" w:after="0" w:line="286" w:lineRule="auto"/>
        <w:ind w:left="720" w:right="0" w:hanging="360"/>
        <w:jc w:val="left"/>
      </w:pPr>
      <w:r>
        <w:rPr>
          <w:rStyle w:val="CharStyle11"/>
        </w:rPr>
        <w:t>Umožnění fyzického přístupu k technologiím (HW, SW) na místě pracovníkům Zhotovitele pro vykonávání servisních zásahů.</w:t>
      </w:r>
    </w:p>
    <w:p>
      <w:pPr>
        <w:pStyle w:val="Style10"/>
        <w:keepNext w:val="0"/>
        <w:keepLines w:val="0"/>
        <w:widowControl w:val="0"/>
        <w:numPr>
          <w:ilvl w:val="0"/>
          <w:numId w:val="53"/>
        </w:numPr>
        <w:shd w:val="clear" w:color="auto" w:fill="auto"/>
        <w:tabs>
          <w:tab w:pos="710" w:val="left"/>
        </w:tabs>
        <w:bidi w:val="0"/>
        <w:spacing w:before="0" w:after="0" w:line="286" w:lineRule="auto"/>
        <w:ind w:left="0" w:right="0" w:firstLine="360"/>
        <w:jc w:val="left"/>
        <w:sectPr>
          <w:footerReference w:type="default" r:id="rId14"/>
          <w:footnotePr>
            <w:pos w:val="pageBottom"/>
            <w:numFmt w:val="decimal"/>
            <w:numRestart w:val="continuous"/>
          </w:footnotePr>
          <w:pgSz w:w="11900" w:h="16840"/>
          <w:pgMar w:top="1650" w:right="1428" w:bottom="1650" w:left="1352" w:header="1222" w:footer="3" w:gutter="0"/>
          <w:pgNumType w:start="8"/>
          <w:cols w:space="720"/>
          <w:noEndnote/>
          <w:rtlGutter w:val="0"/>
          <w:docGrid w:linePitch="360"/>
        </w:sectPr>
      </w:pPr>
      <w:r>
        <w:rPr>
          <w:rStyle w:val="CharStyle11"/>
        </w:rPr>
        <w:t>Stanovit pověřené osoby zodpovědné za nahlašování problémů.</w:t>
      </w:r>
    </w:p>
    <w:p>
      <w:pPr>
        <w:pStyle w:val="Style40"/>
        <w:keepNext/>
        <w:keepLines/>
        <w:widowControl w:val="0"/>
        <w:numPr>
          <w:ilvl w:val="0"/>
          <w:numId w:val="51"/>
        </w:numPr>
        <w:pBdr>
          <w:bottom w:val="single" w:sz="4" w:space="0" w:color="auto"/>
        </w:pBdr>
        <w:shd w:val="clear" w:color="auto" w:fill="auto"/>
        <w:tabs>
          <w:tab w:pos="437" w:val="left"/>
        </w:tabs>
        <w:bidi w:val="0"/>
        <w:spacing w:before="0" w:line="240" w:lineRule="auto"/>
        <w:ind w:left="0" w:right="0" w:firstLine="0"/>
        <w:jc w:val="left"/>
      </w:pPr>
      <w:bookmarkStart w:id="14" w:name="bookmark14"/>
      <w:r>
        <w:rPr>
          <w:rStyle w:val="CharStyle41"/>
          <w:smallCaps/>
        </w:rPr>
        <w:t>Ostatní podmínky</w:t>
      </w:r>
      <w:bookmarkEnd w:id="14"/>
    </w:p>
    <w:p>
      <w:pPr>
        <w:pStyle w:val="Style10"/>
        <w:keepNext w:val="0"/>
        <w:keepLines w:val="0"/>
        <w:widowControl w:val="0"/>
        <w:shd w:val="clear" w:color="auto" w:fill="auto"/>
        <w:bidi w:val="0"/>
        <w:spacing w:before="0"/>
        <w:ind w:left="0" w:right="0" w:firstLine="0"/>
        <w:jc w:val="both"/>
      </w:pPr>
      <w:r>
        <w:rPr>
          <w:rStyle w:val="CharStyle11"/>
        </w:rPr>
        <w:t>Kvalita a záruky:</w:t>
      </w:r>
    </w:p>
    <w:p>
      <w:pPr>
        <w:pStyle w:val="Style10"/>
        <w:keepNext w:val="0"/>
        <w:keepLines w:val="0"/>
        <w:widowControl w:val="0"/>
        <w:numPr>
          <w:ilvl w:val="0"/>
          <w:numId w:val="55"/>
        </w:numPr>
        <w:shd w:val="clear" w:color="auto" w:fill="auto"/>
        <w:tabs>
          <w:tab w:pos="712" w:val="left"/>
        </w:tabs>
        <w:bidi w:val="0"/>
        <w:spacing w:before="0" w:after="0"/>
        <w:ind w:left="720" w:right="0" w:hanging="360"/>
        <w:jc w:val="both"/>
      </w:pPr>
      <w:r>
        <w:rPr>
          <w:rStyle w:val="CharStyle11"/>
        </w:rPr>
        <w:t>Kvalita služeb bude zcela odpovídat požadavkům kladeným na HW i SW ve shodě s touto Zadávací dokumentací.</w:t>
      </w:r>
    </w:p>
    <w:p>
      <w:pPr>
        <w:pStyle w:val="Style10"/>
        <w:keepNext w:val="0"/>
        <w:keepLines w:val="0"/>
        <w:widowControl w:val="0"/>
        <w:numPr>
          <w:ilvl w:val="0"/>
          <w:numId w:val="55"/>
        </w:numPr>
        <w:shd w:val="clear" w:color="auto" w:fill="auto"/>
        <w:tabs>
          <w:tab w:pos="712" w:val="left"/>
        </w:tabs>
        <w:bidi w:val="0"/>
        <w:spacing w:before="0" w:after="0"/>
        <w:ind w:left="720" w:right="0" w:hanging="360"/>
        <w:jc w:val="both"/>
      </w:pPr>
      <w:r>
        <w:rPr>
          <w:rStyle w:val="CharStyle11"/>
        </w:rPr>
        <w:t>Zhotovitel se bude zavazovat provádět služby v kvalitě odpovídající účelu této Smlouvy, obecně závazným předpisům a platným technickým normám.</w:t>
      </w:r>
    </w:p>
    <w:p>
      <w:pPr>
        <w:pStyle w:val="Style10"/>
        <w:keepNext w:val="0"/>
        <w:keepLines w:val="0"/>
        <w:widowControl w:val="0"/>
        <w:numPr>
          <w:ilvl w:val="0"/>
          <w:numId w:val="55"/>
        </w:numPr>
        <w:shd w:val="clear" w:color="auto" w:fill="auto"/>
        <w:tabs>
          <w:tab w:pos="712" w:val="left"/>
        </w:tabs>
        <w:bidi w:val="0"/>
        <w:spacing w:before="0"/>
        <w:ind w:left="720" w:right="0" w:hanging="360"/>
        <w:jc w:val="both"/>
      </w:pPr>
      <w:r>
        <w:rPr>
          <w:rStyle w:val="CharStyle11"/>
        </w:rPr>
        <w:t>Zhotovitel bude odpovídat za závady na HW produktu způsobené neodbornou obsluhou nebo údržbou pracovníky Zhotovitele, a to až do výše nákupní ceny produktu, na kterém vznikla škoda.</w:t>
      </w:r>
    </w:p>
    <w:p>
      <w:pPr>
        <w:pStyle w:val="Style10"/>
        <w:keepNext w:val="0"/>
        <w:keepLines w:val="0"/>
        <w:widowControl w:val="0"/>
        <w:shd w:val="clear" w:color="auto" w:fill="auto"/>
        <w:bidi w:val="0"/>
        <w:spacing w:before="0"/>
        <w:ind w:left="0" w:right="0" w:firstLine="0"/>
        <w:jc w:val="both"/>
      </w:pPr>
      <w:r>
        <w:rPr>
          <w:rStyle w:val="CharStyle11"/>
        </w:rPr>
        <w:t>Obnova dat, bezpečnost a pravidla pro update aplikace:</w:t>
      </w:r>
    </w:p>
    <w:p>
      <w:pPr>
        <w:pStyle w:val="Style10"/>
        <w:keepNext w:val="0"/>
        <w:keepLines w:val="0"/>
        <w:widowControl w:val="0"/>
        <w:numPr>
          <w:ilvl w:val="0"/>
          <w:numId w:val="57"/>
        </w:numPr>
        <w:shd w:val="clear" w:color="auto" w:fill="auto"/>
        <w:tabs>
          <w:tab w:pos="712" w:val="left"/>
        </w:tabs>
        <w:bidi w:val="0"/>
        <w:spacing w:before="0" w:after="0"/>
        <w:ind w:left="720" w:right="0" w:hanging="360"/>
        <w:jc w:val="both"/>
      </w:pPr>
      <w:r>
        <w:rPr>
          <w:rStyle w:val="CharStyle11"/>
        </w:rPr>
        <w:t>Zhotovitel nebude odpovědný za ztrátu nebo změnu dat při provozu počítačového systému Objednatele způsobenou používáním systému v rozporu s projektovou dokumentací. Případnou obnovu dat bude provádět Zhotovitel ze záloh, předaných mu Objednatelem.</w:t>
      </w:r>
    </w:p>
    <w:p>
      <w:pPr>
        <w:pStyle w:val="Style10"/>
        <w:keepNext w:val="0"/>
        <w:keepLines w:val="0"/>
        <w:widowControl w:val="0"/>
        <w:numPr>
          <w:ilvl w:val="0"/>
          <w:numId w:val="57"/>
        </w:numPr>
        <w:shd w:val="clear" w:color="auto" w:fill="auto"/>
        <w:tabs>
          <w:tab w:pos="712" w:val="left"/>
        </w:tabs>
        <w:bidi w:val="0"/>
        <w:spacing w:before="0" w:after="0"/>
        <w:ind w:left="720" w:right="0" w:hanging="360"/>
        <w:jc w:val="both"/>
      </w:pPr>
      <w:r>
        <w:rPr>
          <w:rStyle w:val="CharStyle11"/>
        </w:rPr>
        <w:t>Zhotovitel upozorní Objednatele na případné změny v doporučených pravidlech pro zálohování a obnovu systému, která byla součástí projektové dokumentace Díla.</w:t>
      </w:r>
    </w:p>
    <w:p>
      <w:pPr>
        <w:pStyle w:val="Style10"/>
        <w:keepNext w:val="0"/>
        <w:keepLines w:val="0"/>
        <w:widowControl w:val="0"/>
        <w:numPr>
          <w:ilvl w:val="0"/>
          <w:numId w:val="57"/>
        </w:numPr>
        <w:shd w:val="clear" w:color="auto" w:fill="auto"/>
        <w:tabs>
          <w:tab w:pos="712" w:val="left"/>
        </w:tabs>
        <w:bidi w:val="0"/>
        <w:spacing w:before="0" w:after="0"/>
        <w:ind w:left="720" w:right="0" w:hanging="360"/>
        <w:jc w:val="both"/>
      </w:pPr>
      <w:r>
        <w:rPr>
          <w:rStyle w:val="CharStyle11"/>
        </w:rPr>
        <w:t>Objednatel se zaváže zachovat před provedením update serverové části aplikace předchozí funkční konfiguraci aplikace pro případ její opětovné potřeby.</w:t>
      </w:r>
    </w:p>
    <w:p>
      <w:pPr>
        <w:pStyle w:val="Style10"/>
        <w:keepNext w:val="0"/>
        <w:keepLines w:val="0"/>
        <w:widowControl w:val="0"/>
        <w:numPr>
          <w:ilvl w:val="0"/>
          <w:numId w:val="57"/>
        </w:numPr>
        <w:shd w:val="clear" w:color="auto" w:fill="auto"/>
        <w:tabs>
          <w:tab w:pos="712" w:val="left"/>
        </w:tabs>
        <w:bidi w:val="0"/>
        <w:spacing w:before="0" w:after="0"/>
        <w:ind w:left="720" w:right="0" w:hanging="360"/>
        <w:jc w:val="both"/>
      </w:pPr>
      <w:r>
        <w:rPr>
          <w:rStyle w:val="CharStyle11"/>
        </w:rPr>
        <w:t>Zhotovitel v plném rozsahu odpovídá za provádění patch-managementu serverů, na nichž je instalován SW dodaný zhotovitelem, pro zajištění maximální funkčnosti systému.</w:t>
      </w:r>
    </w:p>
    <w:p>
      <w:pPr>
        <w:pStyle w:val="Style10"/>
        <w:keepNext w:val="0"/>
        <w:keepLines w:val="0"/>
        <w:widowControl w:val="0"/>
        <w:numPr>
          <w:ilvl w:val="0"/>
          <w:numId w:val="57"/>
        </w:numPr>
        <w:shd w:val="clear" w:color="auto" w:fill="auto"/>
        <w:tabs>
          <w:tab w:pos="712" w:val="left"/>
        </w:tabs>
        <w:bidi w:val="0"/>
        <w:spacing w:before="0" w:after="120"/>
        <w:ind w:left="720" w:right="0" w:hanging="360"/>
        <w:jc w:val="both"/>
      </w:pPr>
      <w:r>
        <w:rPr>
          <w:rStyle w:val="CharStyle11"/>
        </w:rPr>
        <w:t>Nové verze systému a aplikací budou Zhotovitelem předány Objednateli k ověření deklarované funkčnosti. Vlastní implementace nebo instalace bude provedena Zhotovitelem po odsouhlasení Objednatelem. Toto se netýká odstranění závad v rámci plnění základní podpory.</w:t>
      </w:r>
    </w:p>
    <w:p>
      <w:pPr>
        <w:pStyle w:val="Style54"/>
        <w:keepNext w:val="0"/>
        <w:keepLines w:val="0"/>
        <w:widowControl w:val="0"/>
        <w:shd w:val="clear" w:color="auto" w:fill="auto"/>
        <w:bidi w:val="0"/>
        <w:spacing w:before="0"/>
        <w:ind w:left="0" w:right="0" w:firstLine="0"/>
        <w:jc w:val="both"/>
      </w:pPr>
      <w:r>
        <w:rPr>
          <w:rStyle w:val="CharStyle55"/>
          <w:b/>
          <w:bCs/>
        </w:rPr>
        <w:t>VÝLUKY Z PLNĚNÍ SMLOUVY:</w:t>
      </w:r>
    </w:p>
    <w:p>
      <w:pPr>
        <w:pStyle w:val="Style10"/>
        <w:keepNext w:val="0"/>
        <w:keepLines w:val="0"/>
        <w:widowControl w:val="0"/>
        <w:numPr>
          <w:ilvl w:val="0"/>
          <w:numId w:val="59"/>
        </w:numPr>
        <w:shd w:val="clear" w:color="auto" w:fill="auto"/>
        <w:tabs>
          <w:tab w:pos="712" w:val="left"/>
        </w:tabs>
        <w:bidi w:val="0"/>
        <w:spacing w:before="0" w:after="0"/>
        <w:ind w:left="720" w:right="0" w:hanging="360"/>
        <w:jc w:val="both"/>
      </w:pPr>
      <w:r>
        <w:rPr>
          <w:rStyle w:val="CharStyle11"/>
        </w:rPr>
        <w:t>V rámci Smlouvy nebude Zhotovitel povinen poskytovat služby na takové výrobky, na kterých Objednatel provedl jakékoli změny, které nejsou v souladu se specifikací výrobku dodanou výrobcem.</w:t>
      </w:r>
    </w:p>
    <w:p>
      <w:pPr>
        <w:pStyle w:val="Style10"/>
        <w:keepNext w:val="0"/>
        <w:keepLines w:val="0"/>
        <w:widowControl w:val="0"/>
        <w:numPr>
          <w:ilvl w:val="0"/>
          <w:numId w:val="59"/>
        </w:numPr>
        <w:shd w:val="clear" w:color="auto" w:fill="auto"/>
        <w:tabs>
          <w:tab w:pos="712" w:val="left"/>
        </w:tabs>
        <w:bidi w:val="0"/>
        <w:spacing w:before="0" w:after="0"/>
        <w:ind w:left="720" w:right="0" w:hanging="360"/>
        <w:jc w:val="both"/>
      </w:pPr>
      <w:r>
        <w:rPr>
          <w:rStyle w:val="CharStyle11"/>
        </w:rPr>
        <w:t>Zhotovitel rovněž nebude poskytovat služby pro výrobky, u kterých Objednatel nedovolí provést nezbytné nebo doporučené změny.</w:t>
      </w:r>
    </w:p>
    <w:p>
      <w:pPr>
        <w:pStyle w:val="Style10"/>
        <w:keepNext w:val="0"/>
        <w:keepLines w:val="0"/>
        <w:widowControl w:val="0"/>
        <w:numPr>
          <w:ilvl w:val="0"/>
          <w:numId w:val="59"/>
        </w:numPr>
        <w:shd w:val="clear" w:color="auto" w:fill="auto"/>
        <w:tabs>
          <w:tab w:pos="712" w:val="left"/>
        </w:tabs>
        <w:bidi w:val="0"/>
        <w:spacing w:before="0" w:after="0"/>
        <w:ind w:left="720" w:right="0" w:hanging="360"/>
        <w:jc w:val="both"/>
      </w:pPr>
      <w:r>
        <w:rPr>
          <w:rStyle w:val="CharStyle11"/>
        </w:rPr>
        <w:t>Objednatel bude zcela zodpovídat za slučitelnost jiných výrobků, které nebudou ve Smlouvě zahrnuty, s výrobky, které jsou ve Smlouvě vyjmenovány.</w:t>
      </w:r>
    </w:p>
    <w:p>
      <w:pPr>
        <w:pStyle w:val="Style10"/>
        <w:keepNext w:val="0"/>
        <w:keepLines w:val="0"/>
        <w:widowControl w:val="0"/>
        <w:numPr>
          <w:ilvl w:val="0"/>
          <w:numId w:val="59"/>
        </w:numPr>
        <w:shd w:val="clear" w:color="auto" w:fill="auto"/>
        <w:tabs>
          <w:tab w:pos="712" w:val="left"/>
        </w:tabs>
        <w:bidi w:val="0"/>
        <w:spacing w:before="0"/>
        <w:ind w:left="720" w:right="0" w:hanging="360"/>
        <w:jc w:val="both"/>
      </w:pPr>
      <w:r>
        <w:rPr>
          <w:rStyle w:val="CharStyle11"/>
        </w:rPr>
        <w:t>V rámci Smlouvy nebude Zhotovitel povinen poskytovat jakékoli služby, jejichž potřeba vzniká následkem použití výrobků v podmínkách, které jsou v rozporu s pokyny v příslušné dokumentaci, z prací vykonaných neautorizovanými osobami nebo následkem vyšší moci (působení vyšší moci) tyto služby však mohou být na základě dohody stran provedeny na náklady Objednatele. Zhotovitel bude oprávněn přerušit poskytování služeb, pokud Objednatel nenaplní závazky vyplývající z uzavřené Smlouvy a pokud na takové přerušení Objednatele předem upozorní.</w:t>
      </w:r>
    </w:p>
    <w:p>
      <w:pPr>
        <w:pStyle w:val="Style10"/>
        <w:keepNext w:val="0"/>
        <w:keepLines w:val="0"/>
        <w:widowControl w:val="0"/>
        <w:shd w:val="clear" w:color="auto" w:fill="auto"/>
        <w:bidi w:val="0"/>
        <w:spacing w:before="0"/>
        <w:ind w:left="0" w:right="0" w:firstLine="0"/>
        <w:jc w:val="both"/>
      </w:pPr>
      <w:r>
        <w:rPr>
          <w:rStyle w:val="CharStyle11"/>
        </w:rPr>
        <w:t>Servis vybavení prováděný pracovníky Objednatele:</w:t>
      </w:r>
    </w:p>
    <w:p>
      <w:pPr>
        <w:pStyle w:val="Style10"/>
        <w:keepNext w:val="0"/>
        <w:keepLines w:val="0"/>
        <w:widowControl w:val="0"/>
        <w:numPr>
          <w:ilvl w:val="0"/>
          <w:numId w:val="61"/>
        </w:numPr>
        <w:shd w:val="clear" w:color="auto" w:fill="auto"/>
        <w:tabs>
          <w:tab w:pos="712" w:val="left"/>
        </w:tabs>
        <w:bidi w:val="0"/>
        <w:spacing w:before="0" w:after="0" w:line="276" w:lineRule="auto"/>
        <w:ind w:left="720" w:right="0" w:hanging="360"/>
        <w:jc w:val="both"/>
      </w:pPr>
      <w:r>
        <w:rPr>
          <w:rStyle w:val="CharStyle11"/>
        </w:rPr>
        <w:t>Pracovníkům Objednatele bude umožněno provádět drobné opravy závad vybavení vlastními silami při dodržení všech závazných podmínek a ustanovení jakož i veškerých pracovních postupů a doporučení stanovených Zhotovitelem.</w:t>
      </w:r>
    </w:p>
    <w:p>
      <w:pPr>
        <w:pStyle w:val="Style10"/>
        <w:keepNext w:val="0"/>
        <w:keepLines w:val="0"/>
        <w:widowControl w:val="0"/>
        <w:numPr>
          <w:ilvl w:val="0"/>
          <w:numId w:val="61"/>
        </w:numPr>
        <w:shd w:val="clear" w:color="auto" w:fill="auto"/>
        <w:tabs>
          <w:tab w:pos="712" w:val="left"/>
        </w:tabs>
        <w:bidi w:val="0"/>
        <w:spacing w:before="0" w:after="0" w:line="276" w:lineRule="auto"/>
        <w:ind w:left="720" w:right="0" w:hanging="360"/>
        <w:jc w:val="both"/>
      </w:pPr>
      <w:r>
        <w:rPr>
          <w:rStyle w:val="CharStyle11"/>
        </w:rPr>
        <w:t>Pracovník Objednatele bude povinen vyžádat si souhlas Zhotovitele v každém případě, kdy nebude zcela jisté, zda bude oprávněn provést danou opravu vlastními silami a současně si vyžádat doporučení vhodného postupu provedení opravy. Souhlas Zhotovitele i jím doporučený pracovní postup musí být zaevidován v helpdesku, provozovaném Zhotovitelem.</w:t>
      </w:r>
    </w:p>
    <w:p>
      <w:pPr>
        <w:pStyle w:val="Style10"/>
        <w:keepNext w:val="0"/>
        <w:keepLines w:val="0"/>
        <w:widowControl w:val="0"/>
        <w:numPr>
          <w:ilvl w:val="0"/>
          <w:numId w:val="61"/>
        </w:numPr>
        <w:shd w:val="clear" w:color="auto" w:fill="auto"/>
        <w:tabs>
          <w:tab w:pos="720" w:val="left"/>
        </w:tabs>
        <w:bidi w:val="0"/>
        <w:spacing w:before="0" w:after="0" w:line="286" w:lineRule="auto"/>
        <w:ind w:left="700" w:right="0" w:hanging="340"/>
        <w:jc w:val="both"/>
      </w:pPr>
      <w:r>
        <w:rPr>
          <w:rStyle w:val="CharStyle11"/>
        </w:rPr>
        <w:t>Stejně tak veškeré informace o zjištěných závadách a provedených opravách (vč. sériových čísel měněných komponent) bude Objednatel povinen řádně evidovat prostřednictvím helpdesku, provozovaného Zhotovitelem.</w:t>
      </w:r>
    </w:p>
    <w:p>
      <w:pPr>
        <w:pStyle w:val="Style10"/>
        <w:keepNext w:val="0"/>
        <w:keepLines w:val="0"/>
        <w:widowControl w:val="0"/>
        <w:numPr>
          <w:ilvl w:val="0"/>
          <w:numId w:val="61"/>
        </w:numPr>
        <w:shd w:val="clear" w:color="auto" w:fill="auto"/>
        <w:tabs>
          <w:tab w:pos="720" w:val="left"/>
        </w:tabs>
        <w:bidi w:val="0"/>
        <w:spacing w:before="0" w:after="0" w:line="286" w:lineRule="auto"/>
        <w:ind w:left="700" w:right="0" w:hanging="340"/>
        <w:jc w:val="both"/>
        <w:sectPr>
          <w:footnotePr>
            <w:pos w:val="pageBottom"/>
            <w:numFmt w:val="decimal"/>
            <w:numRestart w:val="continuous"/>
          </w:footnotePr>
          <w:pgSz w:w="11900" w:h="16840"/>
          <w:pgMar w:top="1582" w:right="1380" w:bottom="1521" w:left="1347" w:header="1154" w:footer="3" w:gutter="0"/>
          <w:cols w:space="720"/>
          <w:noEndnote/>
          <w:rtlGutter w:val="0"/>
          <w:docGrid w:linePitch="360"/>
        </w:sectPr>
      </w:pPr>
      <w:r>
        <w:rPr>
          <w:rStyle w:val="CharStyle11"/>
        </w:rPr>
        <w:t>Za opravy provedené pracovníky Objednatele neponese Zhotovitel žádnou zodpovědnost a na tyto opravy nebude poskytovat žádné záruky. Zhotovitel dále neponese žádnou zodpovědnost za jakékoli závady nebo škody, způsobené pracovníky Objednatele při provádění oprav vybavení. Tyto závady nebude možné považovat za chyby informačního systému a případné odstranění těchto závad Zhotovitelem bude placenou službou.</w:t>
      </w:r>
    </w:p>
    <w:p>
      <w:pPr>
        <w:pStyle w:val="Style40"/>
        <w:keepNext/>
        <w:keepLines/>
        <w:widowControl w:val="0"/>
        <w:pBdr>
          <w:bottom w:val="single" w:sz="4" w:space="0" w:color="auto"/>
        </w:pBdr>
        <w:shd w:val="clear" w:color="auto" w:fill="auto"/>
        <w:bidi w:val="0"/>
        <w:spacing w:before="80" w:line="240" w:lineRule="auto"/>
        <w:ind w:left="0" w:right="0" w:firstLine="340"/>
        <w:jc w:val="left"/>
      </w:pPr>
      <w:bookmarkStart w:id="16" w:name="bookmark16"/>
      <w:r>
        <w:rPr>
          <w:rStyle w:val="CharStyle41"/>
          <w:rFonts w:ascii="Times New Roman" w:eastAsia="Times New Roman" w:hAnsi="Times New Roman" w:cs="Times New Roman"/>
          <w:b/>
          <w:bCs/>
          <w:sz w:val="30"/>
          <w:szCs w:val="30"/>
        </w:rPr>
        <w:t xml:space="preserve">6 </w:t>
      </w:r>
      <w:r>
        <w:rPr>
          <w:rStyle w:val="CharStyle41"/>
          <w:smallCaps/>
        </w:rPr>
        <w:t>Komunikační kanály a kontaktní osoby</w:t>
      </w:r>
      <w:bookmarkEnd w:id="16"/>
    </w:p>
    <w:p>
      <w:pPr>
        <w:pStyle w:val="Style15"/>
        <w:keepNext w:val="0"/>
        <w:keepLines w:val="0"/>
        <w:widowControl w:val="0"/>
        <w:shd w:val="clear" w:color="auto" w:fill="auto"/>
        <w:bidi w:val="0"/>
        <w:spacing w:before="0" w:after="0" w:line="240" w:lineRule="auto"/>
        <w:ind w:left="86" w:right="0" w:firstLine="0"/>
        <w:jc w:val="left"/>
        <w:rPr>
          <w:sz w:val="20"/>
          <w:szCs w:val="20"/>
        </w:rPr>
      </w:pPr>
      <w:r>
        <w:rPr>
          <w:rStyle w:val="CharStyle16"/>
          <w:rFonts w:ascii="Calibri" w:eastAsia="Calibri" w:hAnsi="Calibri" w:cs="Calibri"/>
          <w:sz w:val="20"/>
          <w:szCs w:val="20"/>
          <w:u w:val="single"/>
        </w:rPr>
        <w:t>Kontaktní osoby a další kontakty Objednatele:</w:t>
      </w:r>
    </w:p>
    <w:tbl>
      <w:tblPr>
        <w:tblOverlap w:val="never"/>
        <w:jc w:val="center"/>
        <w:tblLayout w:type="fixed"/>
      </w:tblPr>
      <w:tblGrid>
        <w:gridCol w:w="4373"/>
        <w:gridCol w:w="1771"/>
        <w:gridCol w:w="3082"/>
      </w:tblGrid>
      <w:tr>
        <w:trPr>
          <w:trHeight w:val="427" w:hRule="exact"/>
        </w:trPr>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pPr>
            <w:r>
              <w:rPr>
                <w:rStyle w:val="CharStyle20"/>
              </w:rPr>
              <w:t>Jméno</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pPr>
            <w:r>
              <w:rPr>
                <w:rStyle w:val="CharStyle20"/>
              </w:rPr>
              <w:t>Telefon</w:t>
            </w:r>
          </w:p>
        </w:tc>
        <w:tc>
          <w:tcPr>
            <w:tcBorders>
              <w:top w:val="single" w:sz="4"/>
              <w:left w:val="single" w:sz="4"/>
              <w:righ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pPr>
            <w:r>
              <w:rPr>
                <w:rStyle w:val="CharStyle20"/>
              </w:rPr>
              <w:t>Email</w:t>
            </w:r>
          </w:p>
        </w:tc>
      </w:tr>
      <w:tr>
        <w:trPr>
          <w:trHeight w:val="778" w:hRule="exact"/>
        </w:trPr>
        <w:tc>
          <w:tcPr>
            <w:tcBorders>
              <w:top w:val="single" w:sz="4"/>
              <w:lef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Ing. Jindřich Vintr</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100" w:line="240" w:lineRule="auto"/>
              <w:ind w:left="0" w:right="0" w:firstLine="0"/>
              <w:jc w:val="left"/>
            </w:pPr>
            <w:r>
              <w:rPr>
                <w:rStyle w:val="CharStyle20"/>
              </w:rPr>
              <w:t>+420 606339686</w:t>
            </w:r>
          </w:p>
          <w:p>
            <w:pPr>
              <w:pStyle w:val="Style19"/>
              <w:keepNext w:val="0"/>
              <w:keepLines w:val="0"/>
              <w:widowControl w:val="0"/>
              <w:shd w:val="clear" w:color="auto" w:fill="auto"/>
              <w:bidi w:val="0"/>
              <w:spacing w:before="0" w:after="0" w:line="240" w:lineRule="auto"/>
              <w:ind w:left="0" w:right="0" w:firstLine="0"/>
              <w:jc w:val="left"/>
            </w:pPr>
            <w:r>
              <w:rPr>
                <w:rStyle w:val="CharStyle20"/>
              </w:rPr>
              <w:t>+420 545113120</w:t>
            </w:r>
          </w:p>
        </w:tc>
        <w:tc>
          <w:tcPr>
            <w:tcBorders>
              <w:top w:val="single" w:sz="4"/>
              <w:left w:val="single" w:sz="4"/>
              <w:righ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fldChar w:fldCharType="begin"/>
            </w:r>
            <w:r>
              <w:rPr/>
              <w:instrText> HYPERLINK "mailto:vintr.iindrich@zzsjmk.cz" </w:instrText>
            </w:r>
            <w:r>
              <w:fldChar w:fldCharType="separate"/>
            </w:r>
            <w:r>
              <w:rPr>
                <w:rStyle w:val="CharStyle20"/>
                <w:u w:val="single"/>
                <w:lang w:val="en-US" w:eastAsia="en-US" w:bidi="en-US"/>
              </w:rPr>
              <w:t>vintr.iindrich@zzsjmk.cz</w:t>
            </w:r>
            <w:r>
              <w:fldChar w:fldCharType="end"/>
            </w:r>
          </w:p>
        </w:tc>
      </w:tr>
      <w:tr>
        <w:trPr>
          <w:trHeight w:val="427" w:hRule="exact"/>
        </w:trPr>
        <w:tc>
          <w:tcPr>
            <w:tcBorders>
              <w:top w:val="single" w:sz="4"/>
              <w:left w:val="single" w:sz="4"/>
              <w:bottom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pPr>
            <w:r>
              <w:rPr>
                <w:rStyle w:val="CharStyle20"/>
              </w:rPr>
              <w:t>Adresa pro doručování zpráv z helpdesku:</w:t>
            </w:r>
          </w:p>
        </w:tc>
        <w:tc>
          <w:tcPr>
            <w:tcBorders>
              <w:top w:val="single" w:sz="4"/>
              <w:left w:val="single" w:sz="4"/>
              <w:bottom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pPr>
            <w:r>
              <w:rPr>
                <w:rStyle w:val="CharStyle20"/>
              </w:rPr>
              <w:t>+420 606664856</w:t>
            </w:r>
          </w:p>
        </w:tc>
        <w:tc>
          <w:tcPr>
            <w:tcBorders>
              <w:top w:val="single" w:sz="4"/>
              <w:left w:val="single" w:sz="4"/>
              <w:bottom w:val="single" w:sz="4"/>
              <w:righ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pPr>
            <w:r>
              <w:fldChar w:fldCharType="begin"/>
            </w:r>
            <w:r>
              <w:rPr/>
              <w:instrText> HYPERLINK "mailto:pohotovost@zzsjmk.cz" </w:instrText>
            </w:r>
            <w:r>
              <w:fldChar w:fldCharType="separate"/>
            </w:r>
            <w:r>
              <w:rPr>
                <w:rStyle w:val="CharStyle20"/>
                <w:u w:val="single"/>
                <w:lang w:val="en-US" w:eastAsia="en-US" w:bidi="en-US"/>
              </w:rPr>
              <w:t>pohotovost@zzsjmk.cz</w:t>
            </w:r>
            <w:r>
              <w:fldChar w:fldCharType="end"/>
            </w:r>
          </w:p>
        </w:tc>
      </w:tr>
    </w:tbl>
    <w:p>
      <w:pPr>
        <w:widowControl w:val="0"/>
        <w:spacing w:after="399" w:line="1" w:lineRule="exact"/>
      </w:pPr>
    </w:p>
    <w:p>
      <w:pPr>
        <w:pStyle w:val="Style15"/>
        <w:keepNext w:val="0"/>
        <w:keepLines w:val="0"/>
        <w:widowControl w:val="0"/>
        <w:shd w:val="clear" w:color="auto" w:fill="auto"/>
        <w:bidi w:val="0"/>
        <w:spacing w:before="0" w:after="0" w:line="240" w:lineRule="auto"/>
        <w:ind w:left="82" w:right="0" w:firstLine="0"/>
        <w:jc w:val="left"/>
        <w:rPr>
          <w:sz w:val="20"/>
          <w:szCs w:val="20"/>
        </w:rPr>
      </w:pPr>
      <w:r>
        <w:rPr>
          <w:rStyle w:val="CharStyle16"/>
          <w:rFonts w:ascii="Calibri" w:eastAsia="Calibri" w:hAnsi="Calibri" w:cs="Calibri"/>
          <w:sz w:val="20"/>
          <w:szCs w:val="20"/>
          <w:u w:val="single"/>
        </w:rPr>
        <w:t>Kontaktní osoby Zhotovitele:</w:t>
      </w:r>
    </w:p>
    <w:tbl>
      <w:tblPr>
        <w:tblOverlap w:val="never"/>
        <w:jc w:val="center"/>
        <w:tblLayout w:type="fixed"/>
      </w:tblPr>
      <w:tblGrid>
        <w:gridCol w:w="3077"/>
        <w:gridCol w:w="3062"/>
        <w:gridCol w:w="3086"/>
      </w:tblGrid>
      <w:tr>
        <w:trPr>
          <w:trHeight w:val="432" w:hRule="exact"/>
        </w:trPr>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pPr>
            <w:r>
              <w:rPr>
                <w:rStyle w:val="CharStyle20"/>
              </w:rPr>
              <w:t>Jméno</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pPr>
            <w:r>
              <w:rPr>
                <w:rStyle w:val="CharStyle20"/>
              </w:rPr>
              <w:t>Telefon</w:t>
            </w:r>
          </w:p>
        </w:tc>
        <w:tc>
          <w:tcPr>
            <w:tcBorders>
              <w:top w:val="single" w:sz="4"/>
              <w:left w:val="single" w:sz="4"/>
              <w:righ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pPr>
            <w:r>
              <w:rPr>
                <w:rStyle w:val="CharStyle20"/>
              </w:rPr>
              <w:t>Email</w:t>
            </w:r>
          </w:p>
        </w:tc>
      </w:tr>
      <w:tr>
        <w:trPr>
          <w:trHeight w:val="768" w:hRule="exact"/>
        </w:trPr>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341" w:lineRule="auto"/>
              <w:ind w:left="0" w:right="0" w:firstLine="0"/>
              <w:jc w:val="left"/>
            </w:pPr>
            <w:r>
              <w:rPr>
                <w:rStyle w:val="CharStyle20"/>
              </w:rPr>
              <w:t>Ing. Luboš Sádlo (Obchodní zástupce)</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100" w:line="240" w:lineRule="auto"/>
              <w:ind w:left="0" w:right="0" w:firstLine="0"/>
              <w:jc w:val="left"/>
            </w:pPr>
            <w:r>
              <w:rPr>
                <w:rStyle w:val="CharStyle20"/>
              </w:rPr>
              <w:t>+420 602 164 925</w:t>
            </w:r>
          </w:p>
          <w:p>
            <w:pPr>
              <w:pStyle w:val="Style19"/>
              <w:keepNext w:val="0"/>
              <w:keepLines w:val="0"/>
              <w:widowControl w:val="0"/>
              <w:shd w:val="clear" w:color="auto" w:fill="auto"/>
              <w:bidi w:val="0"/>
              <w:spacing w:before="0" w:after="0" w:line="240" w:lineRule="auto"/>
              <w:ind w:left="0" w:right="0" w:firstLine="0"/>
              <w:jc w:val="left"/>
            </w:pPr>
            <w:r>
              <w:rPr>
                <w:rStyle w:val="CharStyle20"/>
              </w:rPr>
              <w:t>+420 466 852 534</w:t>
            </w:r>
          </w:p>
        </w:tc>
        <w:tc>
          <w:tcPr>
            <w:tcBorders>
              <w:top w:val="single" w:sz="4"/>
              <w:left w:val="single" w:sz="4"/>
              <w:righ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fldChar w:fldCharType="begin"/>
            </w:r>
            <w:r>
              <w:rPr/>
              <w:instrText> HYPERLINK "mailto:lsadlo@retia.cz" </w:instrText>
            </w:r>
            <w:r>
              <w:fldChar w:fldCharType="separate"/>
            </w:r>
            <w:r>
              <w:rPr>
                <w:rStyle w:val="CharStyle20"/>
                <w:u w:val="single"/>
                <w:lang w:val="en-US" w:eastAsia="en-US" w:bidi="en-US"/>
              </w:rPr>
              <w:t>lsadlo@retia.cz</w:t>
            </w:r>
            <w:r>
              <w:fldChar w:fldCharType="end"/>
            </w:r>
          </w:p>
        </w:tc>
      </w:tr>
      <w:tr>
        <w:trPr>
          <w:trHeight w:val="782" w:hRule="exact"/>
        </w:trPr>
        <w:tc>
          <w:tcPr>
            <w:tcBorders>
              <w:top w:val="single" w:sz="4"/>
              <w:left w:val="single" w:sz="4"/>
              <w:bottom w:val="single" w:sz="4"/>
            </w:tcBorders>
            <w:shd w:val="clear" w:color="auto" w:fill="auto"/>
            <w:vAlign w:val="center"/>
          </w:tcPr>
          <w:p>
            <w:pPr>
              <w:pStyle w:val="Style19"/>
              <w:keepNext w:val="0"/>
              <w:keepLines w:val="0"/>
              <w:widowControl w:val="0"/>
              <w:shd w:val="clear" w:color="auto" w:fill="auto"/>
              <w:bidi w:val="0"/>
              <w:spacing w:before="0" w:after="100" w:line="240" w:lineRule="auto"/>
              <w:ind w:left="0" w:right="0" w:firstLine="0"/>
              <w:jc w:val="left"/>
            </w:pPr>
            <w:r>
              <w:rPr>
                <w:rStyle w:val="CharStyle20"/>
              </w:rPr>
              <w:t>HelpDesk</w:t>
            </w:r>
          </w:p>
          <w:p>
            <w:pPr>
              <w:pStyle w:val="Style19"/>
              <w:keepNext w:val="0"/>
              <w:keepLines w:val="0"/>
              <w:widowControl w:val="0"/>
              <w:shd w:val="clear" w:color="auto" w:fill="auto"/>
              <w:bidi w:val="0"/>
              <w:spacing w:before="0" w:after="0" w:line="240" w:lineRule="auto"/>
              <w:ind w:left="0" w:right="0" w:firstLine="0"/>
              <w:jc w:val="left"/>
            </w:pPr>
            <w:r>
              <w:rPr>
                <w:rStyle w:val="CharStyle20"/>
              </w:rPr>
              <w:t>(Servisní středisko)</w:t>
            </w:r>
          </w:p>
        </w:tc>
        <w:tc>
          <w:tcPr>
            <w:tcBorders>
              <w:top w:val="single" w:sz="4"/>
              <w:left w:val="single" w:sz="4"/>
              <w:bottom w:val="single" w:sz="4"/>
            </w:tcBorders>
            <w:shd w:val="clear" w:color="auto" w:fill="auto"/>
            <w:vAlign w:val="center"/>
          </w:tcPr>
          <w:p>
            <w:pPr>
              <w:pStyle w:val="Style19"/>
              <w:keepNext w:val="0"/>
              <w:keepLines w:val="0"/>
              <w:widowControl w:val="0"/>
              <w:shd w:val="clear" w:color="auto" w:fill="auto"/>
              <w:bidi w:val="0"/>
              <w:spacing w:before="0" w:after="100" w:line="240" w:lineRule="auto"/>
              <w:ind w:left="0" w:right="0" w:firstLine="0"/>
              <w:jc w:val="left"/>
            </w:pPr>
            <w:r>
              <w:rPr>
                <w:rStyle w:val="CharStyle20"/>
              </w:rPr>
              <w:t>+420 466 852 549</w:t>
            </w:r>
          </w:p>
          <w:p>
            <w:pPr>
              <w:pStyle w:val="Style19"/>
              <w:keepNext w:val="0"/>
              <w:keepLines w:val="0"/>
              <w:widowControl w:val="0"/>
              <w:shd w:val="clear" w:color="auto" w:fill="auto"/>
              <w:bidi w:val="0"/>
              <w:spacing w:before="0" w:after="0" w:line="240" w:lineRule="auto"/>
              <w:ind w:left="0" w:right="0" w:firstLine="0"/>
              <w:jc w:val="left"/>
            </w:pPr>
            <w:r>
              <w:rPr>
                <w:rStyle w:val="CharStyle20"/>
              </w:rPr>
              <w:t>+420 724 169 112</w:t>
            </w:r>
          </w:p>
        </w:tc>
        <w:tc>
          <w:tcPr>
            <w:tcBorders>
              <w:top w:val="single" w:sz="4"/>
              <w:left w:val="single" w:sz="4"/>
              <w:bottom w:val="single" w:sz="4"/>
              <w:righ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fldChar w:fldCharType="begin"/>
            </w:r>
            <w:r>
              <w:rPr/>
              <w:instrText> HYPERLINK "mailto:helpdesk@retia.cz" </w:instrText>
            </w:r>
            <w:r>
              <w:fldChar w:fldCharType="separate"/>
            </w:r>
            <w:r>
              <w:rPr>
                <w:rStyle w:val="CharStyle20"/>
                <w:u w:val="single"/>
                <w:lang w:val="en-US" w:eastAsia="en-US" w:bidi="en-US"/>
              </w:rPr>
              <w:t>helpdesk@retia.cz</w:t>
            </w:r>
            <w:r>
              <w:fldChar w:fldCharType="end"/>
            </w:r>
          </w:p>
        </w:tc>
      </w:tr>
    </w:tbl>
    <w:p>
      <w:pPr>
        <w:sectPr>
          <w:footnotePr>
            <w:pos w:val="pageBottom"/>
            <w:numFmt w:val="decimal"/>
            <w:numRestart w:val="continuous"/>
          </w:footnotePr>
          <w:pgSz w:w="11900" w:h="16840"/>
          <w:pgMar w:top="1519" w:right="1070" w:bottom="3721" w:left="999" w:header="1091" w:footer="3" w:gutter="0"/>
          <w:cols w:space="720"/>
          <w:noEndnote/>
          <w:rtlGutter w:val="0"/>
          <w:docGrid w:linePitch="360"/>
        </w:sectPr>
      </w:pPr>
    </w:p>
    <w:p>
      <w:pPr>
        <w:pStyle w:val="Style61"/>
        <w:keepNext/>
        <w:keepLines/>
        <w:widowControl w:val="0"/>
        <w:shd w:val="clear" w:color="auto" w:fill="auto"/>
        <w:bidi w:val="0"/>
        <w:spacing w:before="0" w:after="320" w:line="240" w:lineRule="auto"/>
        <w:ind w:left="0" w:right="0" w:firstLine="0"/>
        <w:jc w:val="left"/>
      </w:pPr>
      <w:bookmarkStart w:id="18" w:name="bookmark18"/>
      <w:r>
        <w:rPr>
          <w:rStyle w:val="CharStyle62"/>
          <w:b/>
          <w:bCs/>
        </w:rPr>
        <w:t>Příloha č. 2: Popis systému a úroveň požadovaných služeb</w:t>
      </w:r>
      <w:bookmarkEnd w:id="18"/>
    </w:p>
    <w:p>
      <w:pPr>
        <w:pStyle w:val="Style61"/>
        <w:keepNext/>
        <w:keepLines/>
        <w:widowControl w:val="0"/>
        <w:numPr>
          <w:ilvl w:val="0"/>
          <w:numId w:val="63"/>
        </w:numPr>
        <w:pBdr>
          <w:bottom w:val="single" w:sz="4" w:space="0" w:color="auto"/>
        </w:pBdr>
        <w:shd w:val="clear" w:color="auto" w:fill="auto"/>
        <w:tabs>
          <w:tab w:pos="346" w:val="left"/>
          <w:tab w:pos="435" w:val="left"/>
          <w:tab w:leader="dot" w:pos="9619" w:val="right"/>
        </w:tabs>
        <w:bidi w:val="0"/>
        <w:spacing w:before="0" w:after="0" w:line="269" w:lineRule="auto"/>
        <w:ind w:left="0" w:right="0" w:firstLine="0"/>
        <w:jc w:val="left"/>
      </w:pPr>
      <w:r>
        <w:rPr>
          <w:rStyle w:val="CharStyle62"/>
          <w:b/>
          <w:bCs/>
        </w:rPr>
        <w:t>Obsah</w:t>
      </w:r>
    </w:p>
    <w:p>
      <w:pPr>
        <w:pStyle w:val="Style43"/>
        <w:keepNext w:val="0"/>
        <w:keepLines w:val="0"/>
        <w:widowControl w:val="0"/>
        <w:shd w:val="clear" w:color="auto" w:fill="auto"/>
        <w:tabs>
          <w:tab w:pos="352" w:val="left"/>
          <w:tab w:leader="dot" w:pos="9647" w:val="right"/>
        </w:tabs>
        <w:bidi w:val="0"/>
        <w:spacing w:before="0" w:after="80" w:line="269" w:lineRule="auto"/>
        <w:ind w:left="0" w:right="0" w:firstLine="0"/>
        <w:jc w:val="both"/>
      </w:pPr>
      <w:r>
        <w:fldChar w:fldCharType="begin"/>
        <w:instrText xml:space="preserve"> TOC \o "1-5" \h \z </w:instrText>
        <w:fldChar w:fldCharType="separate"/>
      </w:r>
      <w:r>
        <w:rPr>
          <w:rStyle w:val="CharStyle44"/>
        </w:rPr>
        <w:t>1.</w:t>
        <w:tab/>
        <w:t>Obsah</w:t>
        <w:tab/>
        <w:t>1</w:t>
      </w:r>
    </w:p>
    <w:p>
      <w:pPr>
        <w:pStyle w:val="Style43"/>
        <w:keepNext w:val="0"/>
        <w:keepLines w:val="0"/>
        <w:widowControl w:val="0"/>
        <w:numPr>
          <w:ilvl w:val="0"/>
          <w:numId w:val="63"/>
        </w:numPr>
        <w:shd w:val="clear" w:color="auto" w:fill="auto"/>
        <w:tabs>
          <w:tab w:pos="352" w:val="left"/>
          <w:tab w:pos="365" w:val="left"/>
          <w:tab w:leader="dot" w:pos="9647" w:val="right"/>
        </w:tabs>
        <w:bidi w:val="0"/>
        <w:spacing w:before="0" w:after="0" w:line="360" w:lineRule="auto"/>
        <w:ind w:left="0" w:right="0" w:firstLine="0"/>
        <w:jc w:val="left"/>
      </w:pPr>
      <w:hyperlink w:anchor="bookmark6" w:tooltip="Current Document">
        <w:r>
          <w:rPr>
            <w:rStyle w:val="CharStyle44"/>
          </w:rPr>
          <w:t>Seznam zkratek a pojmů</w:t>
          <w:tab/>
          <w:t>2</w:t>
        </w:r>
      </w:hyperlink>
    </w:p>
    <w:p>
      <w:pPr>
        <w:pStyle w:val="Style43"/>
        <w:keepNext w:val="0"/>
        <w:keepLines w:val="0"/>
        <w:widowControl w:val="0"/>
        <w:numPr>
          <w:ilvl w:val="0"/>
          <w:numId w:val="63"/>
        </w:numPr>
        <w:shd w:val="clear" w:color="auto" w:fill="auto"/>
        <w:tabs>
          <w:tab w:pos="352" w:val="left"/>
          <w:tab w:pos="360" w:val="left"/>
          <w:tab w:leader="dot" w:pos="9647" w:val="right"/>
        </w:tabs>
        <w:bidi w:val="0"/>
        <w:spacing w:before="0" w:after="0" w:line="360" w:lineRule="auto"/>
        <w:ind w:left="0" w:right="0" w:firstLine="0"/>
        <w:jc w:val="left"/>
      </w:pPr>
      <w:hyperlink w:anchor="bookmark23" w:tooltip="Current Document">
        <w:r>
          <w:rPr>
            <w:rStyle w:val="CharStyle44"/>
          </w:rPr>
          <w:t>Vymezení IS ZOS</w:t>
          <w:tab/>
          <w:t>3</w:t>
        </w:r>
      </w:hyperlink>
    </w:p>
    <w:p>
      <w:pPr>
        <w:pStyle w:val="Style43"/>
        <w:keepNext w:val="0"/>
        <w:keepLines w:val="0"/>
        <w:widowControl w:val="0"/>
        <w:numPr>
          <w:ilvl w:val="0"/>
          <w:numId w:val="63"/>
        </w:numPr>
        <w:shd w:val="clear" w:color="auto" w:fill="auto"/>
        <w:tabs>
          <w:tab w:pos="352" w:val="left"/>
          <w:tab w:pos="365" w:val="left"/>
          <w:tab w:leader="dot" w:pos="9647" w:val="right"/>
        </w:tabs>
        <w:bidi w:val="0"/>
        <w:spacing w:before="0" w:after="0" w:line="360" w:lineRule="auto"/>
        <w:ind w:left="0" w:right="0" w:firstLine="0"/>
        <w:jc w:val="left"/>
      </w:pPr>
      <w:hyperlink w:anchor="bookmark25" w:tooltip="Current Document">
        <w:r>
          <w:rPr>
            <w:rStyle w:val="CharStyle44"/>
          </w:rPr>
          <w:t>Vymezení IS a technologií pro zabezpečení provozu</w:t>
          <w:tab/>
          <w:t>4</w:t>
        </w:r>
      </w:hyperlink>
    </w:p>
    <w:p>
      <w:pPr>
        <w:pStyle w:val="Style43"/>
        <w:keepNext w:val="0"/>
        <w:keepLines w:val="0"/>
        <w:widowControl w:val="0"/>
        <w:numPr>
          <w:ilvl w:val="0"/>
          <w:numId w:val="63"/>
        </w:numPr>
        <w:shd w:val="clear" w:color="auto" w:fill="auto"/>
        <w:tabs>
          <w:tab w:pos="352" w:val="left"/>
          <w:tab w:pos="360" w:val="left"/>
          <w:tab w:leader="dot" w:pos="9647" w:val="right"/>
        </w:tabs>
        <w:bidi w:val="0"/>
        <w:spacing w:before="0" w:after="0" w:line="360" w:lineRule="auto"/>
        <w:ind w:left="0" w:right="0" w:firstLine="0"/>
        <w:jc w:val="left"/>
      </w:pPr>
      <w:hyperlink w:anchor="bookmark27" w:tooltip="Current Document">
        <w:r>
          <w:rPr>
            <w:rStyle w:val="CharStyle44"/>
          </w:rPr>
          <w:t>Popis systému</w:t>
          <w:tab/>
          <w:t>5</w:t>
        </w:r>
      </w:hyperlink>
    </w:p>
    <w:p>
      <w:pPr>
        <w:pStyle w:val="Style43"/>
        <w:keepNext w:val="0"/>
        <w:keepLines w:val="0"/>
        <w:widowControl w:val="0"/>
        <w:numPr>
          <w:ilvl w:val="1"/>
          <w:numId w:val="63"/>
        </w:numPr>
        <w:shd w:val="clear" w:color="auto" w:fill="auto"/>
        <w:tabs>
          <w:tab w:pos="857" w:val="left"/>
          <w:tab w:pos="873" w:val="left"/>
          <w:tab w:leader="dot" w:pos="9661" w:val="right"/>
        </w:tabs>
        <w:bidi w:val="0"/>
        <w:spacing w:before="0" w:after="0" w:line="360" w:lineRule="auto"/>
        <w:ind w:left="0" w:right="0"/>
        <w:jc w:val="both"/>
      </w:pPr>
      <w:r>
        <w:rPr>
          <w:rStyle w:val="CharStyle44"/>
        </w:rPr>
        <w:t>Záznamový systém (REDAT)</w:t>
        <w:tab/>
        <w:t>5</w:t>
      </w:r>
    </w:p>
    <w:p>
      <w:pPr>
        <w:pStyle w:val="Style43"/>
        <w:keepNext w:val="0"/>
        <w:keepLines w:val="0"/>
        <w:widowControl w:val="0"/>
        <w:numPr>
          <w:ilvl w:val="1"/>
          <w:numId w:val="63"/>
        </w:numPr>
        <w:shd w:val="clear" w:color="auto" w:fill="auto"/>
        <w:tabs>
          <w:tab w:pos="857" w:val="left"/>
          <w:tab w:pos="873" w:val="left"/>
          <w:tab w:leader="dot" w:pos="9661" w:val="right"/>
        </w:tabs>
        <w:bidi w:val="0"/>
        <w:spacing w:before="0" w:after="0" w:line="360" w:lineRule="auto"/>
        <w:ind w:left="0" w:right="0"/>
        <w:jc w:val="both"/>
      </w:pPr>
      <w:r>
        <w:rPr>
          <w:rStyle w:val="CharStyle44"/>
        </w:rPr>
        <w:t>Pracoviště ZOS</w:t>
        <w:tab/>
        <w:t>6</w:t>
      </w:r>
    </w:p>
    <w:p>
      <w:pPr>
        <w:pStyle w:val="Style43"/>
        <w:keepNext w:val="0"/>
        <w:keepLines w:val="0"/>
        <w:widowControl w:val="0"/>
        <w:numPr>
          <w:ilvl w:val="1"/>
          <w:numId w:val="63"/>
        </w:numPr>
        <w:shd w:val="clear" w:color="auto" w:fill="auto"/>
        <w:tabs>
          <w:tab w:pos="857" w:val="left"/>
          <w:tab w:pos="873" w:val="left"/>
          <w:tab w:leader="dot" w:pos="9661" w:val="right"/>
        </w:tabs>
        <w:bidi w:val="0"/>
        <w:spacing w:before="0" w:after="0" w:line="360" w:lineRule="auto"/>
        <w:ind w:left="0" w:right="0"/>
        <w:jc w:val="both"/>
      </w:pPr>
      <w:r>
        <w:rPr>
          <w:rStyle w:val="CharStyle44"/>
        </w:rPr>
        <w:t>Telefonní ústředna</w:t>
        <w:tab/>
        <w:t>7</w:t>
      </w:r>
    </w:p>
    <w:p>
      <w:pPr>
        <w:pStyle w:val="Style43"/>
        <w:keepNext w:val="0"/>
        <w:keepLines w:val="0"/>
        <w:widowControl w:val="0"/>
        <w:numPr>
          <w:ilvl w:val="1"/>
          <w:numId w:val="63"/>
        </w:numPr>
        <w:shd w:val="clear" w:color="auto" w:fill="auto"/>
        <w:tabs>
          <w:tab w:pos="857" w:val="left"/>
          <w:tab w:pos="873" w:val="left"/>
          <w:tab w:leader="dot" w:pos="9661" w:val="right"/>
        </w:tabs>
        <w:bidi w:val="0"/>
        <w:spacing w:before="0" w:after="0" w:line="360" w:lineRule="auto"/>
        <w:ind w:left="0" w:right="0"/>
        <w:jc w:val="both"/>
      </w:pPr>
      <w:r>
        <w:rPr>
          <w:rStyle w:val="CharStyle44"/>
        </w:rPr>
        <w:t>Okolí systému (H W systémový SW a komunikační infrastruktura)</w:t>
        <w:tab/>
        <w:t>7</w:t>
      </w:r>
    </w:p>
    <w:p>
      <w:pPr>
        <w:pStyle w:val="Style43"/>
        <w:keepNext w:val="0"/>
        <w:keepLines w:val="0"/>
        <w:widowControl w:val="0"/>
        <w:numPr>
          <w:ilvl w:val="1"/>
          <w:numId w:val="63"/>
        </w:numPr>
        <w:shd w:val="clear" w:color="auto" w:fill="auto"/>
        <w:tabs>
          <w:tab w:pos="857" w:val="left"/>
          <w:tab w:pos="873" w:val="left"/>
          <w:tab w:leader="dot" w:pos="9661" w:val="right"/>
        </w:tabs>
        <w:bidi w:val="0"/>
        <w:spacing w:before="0" w:after="0" w:line="360" w:lineRule="auto"/>
        <w:ind w:left="0" w:right="0"/>
        <w:jc w:val="both"/>
      </w:pPr>
      <w:r>
        <w:rPr>
          <w:rStyle w:val="CharStyle44"/>
        </w:rPr>
        <w:t>Umístění a místa plnění</w:t>
        <w:tab/>
        <w:t>8</w:t>
      </w:r>
    </w:p>
    <w:p>
      <w:pPr>
        <w:pStyle w:val="Style43"/>
        <w:keepNext w:val="0"/>
        <w:keepLines w:val="0"/>
        <w:widowControl w:val="0"/>
        <w:numPr>
          <w:ilvl w:val="0"/>
          <w:numId w:val="63"/>
        </w:numPr>
        <w:shd w:val="clear" w:color="auto" w:fill="auto"/>
        <w:tabs>
          <w:tab w:pos="352" w:val="left"/>
          <w:tab w:pos="360" w:val="left"/>
          <w:tab w:leader="dot" w:pos="9647" w:val="right"/>
        </w:tabs>
        <w:bidi w:val="0"/>
        <w:spacing w:before="0" w:after="0" w:line="360" w:lineRule="auto"/>
        <w:ind w:left="0" w:right="0" w:firstLine="0"/>
        <w:jc w:val="left"/>
        <w:sectPr>
          <w:footerReference w:type="default" r:id="rId15"/>
          <w:footnotePr>
            <w:pos w:val="pageBottom"/>
            <w:numFmt w:val="decimal"/>
            <w:numRestart w:val="continuous"/>
          </w:footnotePr>
          <w:pgSz w:w="11900" w:h="16840"/>
          <w:pgMar w:top="1519" w:right="1070" w:bottom="3721" w:left="999" w:header="1091" w:footer="3293" w:gutter="0"/>
          <w:pgNumType w:start="17"/>
          <w:cols w:space="720"/>
          <w:noEndnote/>
          <w:rtlGutter w:val="0"/>
          <w:docGrid w:linePitch="360"/>
        </w:sectPr>
      </w:pPr>
      <w:hyperlink w:anchor="bookmark29" w:tooltip="Current Document">
        <w:r>
          <w:rPr>
            <w:rStyle w:val="CharStyle44"/>
          </w:rPr>
          <w:t>Úroveň požadovaných služeb</w:t>
          <w:tab/>
          <w:t>9</w:t>
        </w:r>
      </w:hyperlink>
      <w:r>
        <w:fldChar w:fldCharType="end"/>
      </w:r>
    </w:p>
    <w:p>
      <w:pPr>
        <w:pStyle w:val="Style61"/>
        <w:keepNext/>
        <w:keepLines/>
        <w:widowControl w:val="0"/>
        <w:numPr>
          <w:ilvl w:val="0"/>
          <w:numId w:val="65"/>
        </w:numPr>
        <w:pBdr>
          <w:bottom w:val="single" w:sz="4" w:space="0" w:color="auto"/>
        </w:pBdr>
        <w:shd w:val="clear" w:color="auto" w:fill="auto"/>
        <w:tabs>
          <w:tab w:pos="454" w:val="left"/>
        </w:tabs>
        <w:bidi w:val="0"/>
        <w:spacing w:before="0" w:after="120" w:line="240" w:lineRule="auto"/>
        <w:ind w:left="0" w:right="0" w:firstLine="0"/>
        <w:jc w:val="left"/>
      </w:pPr>
      <w:bookmarkStart w:id="21" w:name="bookmark21"/>
      <w:r>
        <w:rPr>
          <w:rStyle w:val="CharStyle62"/>
          <w:b/>
          <w:bCs/>
        </w:rPr>
        <w:t>Seznam zkratek a pojmů</w:t>
      </w:r>
      <w:bookmarkEnd w:id="21"/>
    </w:p>
    <w:tbl>
      <w:tblPr>
        <w:tblOverlap w:val="never"/>
        <w:jc w:val="center"/>
        <w:tblLayout w:type="fixed"/>
      </w:tblPr>
      <w:tblGrid>
        <w:gridCol w:w="1661"/>
        <w:gridCol w:w="8170"/>
      </w:tblGrid>
      <w:tr>
        <w:trPr>
          <w:trHeight w:val="355"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Zkratka/pojem</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Význam</w:t>
            </w:r>
          </w:p>
        </w:tc>
      </w:tr>
      <w:tr>
        <w:trPr>
          <w:trHeight w:val="346" w:hRule="exact"/>
        </w:trPr>
        <w:tc>
          <w:tcPr>
            <w:tcBorders>
              <w:top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AVL</w:t>
            </w:r>
          </w:p>
        </w:tc>
        <w:tc>
          <w:tcPr>
            <w:tcBorders>
              <w:top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Systém sledování vozidel</w:t>
            </w:r>
          </w:p>
        </w:tc>
      </w:tr>
      <w:tr>
        <w:trPr>
          <w:trHeight w:val="384"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DB</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Databáze</w:t>
            </w:r>
          </w:p>
        </w:tc>
      </w:tr>
      <w:tr>
        <w:trPr>
          <w:trHeight w:val="374" w:hRule="exact"/>
        </w:trPr>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DC</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pPr>
            <w:r>
              <w:rPr>
                <w:rStyle w:val="CharStyle20"/>
              </w:rPr>
              <w:t>Datové centrum</w:t>
            </w:r>
          </w:p>
        </w:tc>
      </w:tr>
      <w:tr>
        <w:trPr>
          <w:trHeight w:val="384" w:hRule="exact"/>
        </w:trPr>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EKP</w:t>
            </w:r>
          </w:p>
        </w:tc>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Elektronická karta pacienta</w:t>
            </w:r>
          </w:p>
        </w:tc>
      </w:tr>
      <w:tr>
        <w:trPr>
          <w:trHeight w:val="389"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GIS</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Geografický informační systém</w:t>
            </w:r>
          </w:p>
        </w:tc>
      </w:tr>
      <w:tr>
        <w:trPr>
          <w:trHeight w:val="384"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HD</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High density (vysoké rozlišení)</w:t>
            </w:r>
          </w:p>
        </w:tc>
      </w:tr>
      <w:tr>
        <w:trPr>
          <w:trHeight w:val="360"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HW</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Hardware</w:t>
            </w:r>
          </w:p>
        </w:tc>
      </w:tr>
      <w:tr>
        <w:trPr>
          <w:trHeight w:val="403" w:hRule="exact"/>
        </w:trPr>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HZS</w:t>
            </w:r>
          </w:p>
        </w:tc>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Hasičský záchranný sbor</w:t>
            </w:r>
          </w:p>
        </w:tc>
      </w:tr>
      <w:tr>
        <w:trPr>
          <w:trHeight w:val="754" w:hRule="exact"/>
        </w:trPr>
        <w:tc>
          <w:tcPr>
            <w:tcBorders/>
            <w:shd w:val="clear" w:color="auto" w:fill="auto"/>
            <w:vAlign w:val="top"/>
          </w:tcPr>
          <w:p>
            <w:pPr>
              <w:pStyle w:val="Style19"/>
              <w:keepNext w:val="0"/>
              <w:keepLines w:val="0"/>
              <w:widowControl w:val="0"/>
              <w:shd w:val="clear" w:color="auto" w:fill="auto"/>
              <w:bidi w:val="0"/>
              <w:spacing w:before="0" w:after="120" w:line="240" w:lineRule="auto"/>
              <w:ind w:left="0" w:right="0" w:firstLine="0"/>
              <w:jc w:val="left"/>
            </w:pPr>
            <w:r>
              <w:rPr>
                <w:rStyle w:val="CharStyle20"/>
                <w:rFonts w:ascii="Times New Roman" w:eastAsia="Times New Roman" w:hAnsi="Times New Roman" w:cs="Times New Roman"/>
                <w:b/>
                <w:bCs/>
                <w:sz w:val="20"/>
                <w:szCs w:val="20"/>
              </w:rPr>
              <w:t>IS</w:t>
            </w:r>
          </w:p>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IS OŘ</w:t>
            </w:r>
          </w:p>
        </w:tc>
        <w:tc>
          <w:tcPr>
            <w:tcBorders/>
            <w:shd w:val="clear" w:color="auto" w:fill="auto"/>
            <w:vAlign w:val="top"/>
          </w:tcPr>
          <w:p>
            <w:pPr>
              <w:pStyle w:val="Style19"/>
              <w:keepNext w:val="0"/>
              <w:keepLines w:val="0"/>
              <w:widowControl w:val="0"/>
              <w:shd w:val="clear" w:color="auto" w:fill="auto"/>
              <w:bidi w:val="0"/>
              <w:spacing w:before="0" w:after="120" w:line="240" w:lineRule="auto"/>
              <w:ind w:left="0" w:right="0" w:firstLine="0"/>
              <w:jc w:val="left"/>
            </w:pPr>
            <w:r>
              <w:rPr>
                <w:rStyle w:val="CharStyle20"/>
              </w:rPr>
              <w:t>Informační systém</w:t>
            </w:r>
          </w:p>
          <w:p>
            <w:pPr>
              <w:pStyle w:val="Style19"/>
              <w:keepNext w:val="0"/>
              <w:keepLines w:val="0"/>
              <w:widowControl w:val="0"/>
              <w:shd w:val="clear" w:color="auto" w:fill="auto"/>
              <w:bidi w:val="0"/>
              <w:spacing w:before="0" w:after="0" w:line="240" w:lineRule="auto"/>
              <w:ind w:left="0" w:right="0" w:firstLine="0"/>
              <w:jc w:val="left"/>
            </w:pPr>
            <w:r>
              <w:rPr>
                <w:rStyle w:val="CharStyle20"/>
              </w:rPr>
              <w:t>Informační systém operačního řízení (jiné označení IS ZOS)</w:t>
            </w:r>
          </w:p>
        </w:tc>
      </w:tr>
      <w:tr>
        <w:trPr>
          <w:trHeight w:val="384"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IZS</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Integrovaný záchranný systém</w:t>
            </w:r>
          </w:p>
        </w:tc>
      </w:tr>
      <w:tr>
        <w:trPr>
          <w:trHeight w:val="384"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JMK</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Jihomoravský kraj</w:t>
            </w:r>
          </w:p>
        </w:tc>
      </w:tr>
      <w:tr>
        <w:trPr>
          <w:trHeight w:val="374"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LAN</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Místní počítačová síť</w:t>
            </w:r>
          </w:p>
        </w:tc>
      </w:tr>
      <w:tr>
        <w:trPr>
          <w:trHeight w:val="365"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MZD</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Mobilní zadávání dat</w:t>
            </w:r>
          </w:p>
        </w:tc>
      </w:tr>
      <w:tr>
        <w:trPr>
          <w:trHeight w:val="787" w:hRule="exact"/>
        </w:trPr>
        <w:tc>
          <w:tcPr>
            <w:tcBorders/>
            <w:shd w:val="clear" w:color="auto" w:fill="auto"/>
            <w:vAlign w:val="center"/>
          </w:tcPr>
          <w:p>
            <w:pPr>
              <w:pStyle w:val="Style19"/>
              <w:keepNext w:val="0"/>
              <w:keepLines w:val="0"/>
              <w:widowControl w:val="0"/>
              <w:shd w:val="clear" w:color="auto" w:fill="auto"/>
              <w:bidi w:val="0"/>
              <w:spacing w:before="0" w:after="120" w:line="240" w:lineRule="auto"/>
              <w:ind w:left="0" w:right="0" w:firstLine="0"/>
              <w:jc w:val="left"/>
            </w:pPr>
            <w:r>
              <w:rPr>
                <w:rStyle w:val="CharStyle20"/>
                <w:rFonts w:ascii="Times New Roman" w:eastAsia="Times New Roman" w:hAnsi="Times New Roman" w:cs="Times New Roman"/>
                <w:b/>
                <w:bCs/>
                <w:sz w:val="20"/>
                <w:szCs w:val="20"/>
              </w:rPr>
              <w:t>NIS IZS</w:t>
            </w:r>
          </w:p>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OŘ</w:t>
            </w:r>
          </w:p>
        </w:tc>
        <w:tc>
          <w:tcPr>
            <w:tcBorders/>
            <w:shd w:val="clear" w:color="auto" w:fill="auto"/>
            <w:vAlign w:val="center"/>
          </w:tcPr>
          <w:p>
            <w:pPr>
              <w:pStyle w:val="Style19"/>
              <w:keepNext w:val="0"/>
              <w:keepLines w:val="0"/>
              <w:widowControl w:val="0"/>
              <w:shd w:val="clear" w:color="auto" w:fill="auto"/>
              <w:bidi w:val="0"/>
              <w:spacing w:before="0" w:after="120" w:line="240" w:lineRule="auto"/>
              <w:ind w:left="0" w:right="0" w:firstLine="0"/>
              <w:jc w:val="left"/>
            </w:pPr>
            <w:r>
              <w:rPr>
                <w:rStyle w:val="CharStyle20"/>
              </w:rPr>
              <w:t>Národní informační systém IZS</w:t>
            </w:r>
          </w:p>
          <w:p>
            <w:pPr>
              <w:pStyle w:val="Style19"/>
              <w:keepNext w:val="0"/>
              <w:keepLines w:val="0"/>
              <w:widowControl w:val="0"/>
              <w:shd w:val="clear" w:color="auto" w:fill="auto"/>
              <w:bidi w:val="0"/>
              <w:spacing w:before="0" w:after="0" w:line="240" w:lineRule="auto"/>
              <w:ind w:left="0" w:right="0" w:firstLine="0"/>
              <w:jc w:val="left"/>
            </w:pPr>
            <w:r>
              <w:rPr>
                <w:rStyle w:val="CharStyle20"/>
              </w:rPr>
              <w:t>Operační řízení</w:t>
            </w:r>
          </w:p>
        </w:tc>
      </w:tr>
      <w:tr>
        <w:trPr>
          <w:trHeight w:val="379"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OS</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Operační systém</w:t>
            </w:r>
          </w:p>
        </w:tc>
      </w:tr>
      <w:tr>
        <w:trPr>
          <w:trHeight w:val="749" w:hRule="exact"/>
        </w:trPr>
        <w:tc>
          <w:tcPr>
            <w:tcBorders/>
            <w:shd w:val="clear" w:color="auto" w:fill="auto"/>
            <w:vAlign w:val="top"/>
          </w:tcPr>
          <w:p>
            <w:pPr>
              <w:pStyle w:val="Style19"/>
              <w:keepNext w:val="0"/>
              <w:keepLines w:val="0"/>
              <w:widowControl w:val="0"/>
              <w:shd w:val="clear" w:color="auto" w:fill="auto"/>
              <w:bidi w:val="0"/>
              <w:spacing w:before="0" w:after="120" w:line="240" w:lineRule="auto"/>
              <w:ind w:left="0" w:right="0" w:firstLine="0"/>
              <w:jc w:val="left"/>
            </w:pPr>
            <w:r>
              <w:rPr>
                <w:rStyle w:val="CharStyle20"/>
                <w:rFonts w:ascii="Times New Roman" w:eastAsia="Times New Roman" w:hAnsi="Times New Roman" w:cs="Times New Roman"/>
                <w:b/>
                <w:bCs/>
                <w:sz w:val="20"/>
                <w:szCs w:val="20"/>
              </w:rPr>
              <w:t>PC</w:t>
            </w:r>
          </w:p>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PČR</w:t>
            </w:r>
          </w:p>
        </w:tc>
        <w:tc>
          <w:tcPr>
            <w:tcBorders/>
            <w:shd w:val="clear" w:color="auto" w:fill="auto"/>
            <w:vAlign w:val="top"/>
          </w:tcPr>
          <w:p>
            <w:pPr>
              <w:pStyle w:val="Style19"/>
              <w:keepNext w:val="0"/>
              <w:keepLines w:val="0"/>
              <w:widowControl w:val="0"/>
              <w:shd w:val="clear" w:color="auto" w:fill="auto"/>
              <w:bidi w:val="0"/>
              <w:spacing w:before="0" w:after="120" w:line="240" w:lineRule="auto"/>
              <w:ind w:left="0" w:right="0" w:firstLine="0"/>
              <w:jc w:val="left"/>
            </w:pPr>
            <w:r>
              <w:rPr>
                <w:rStyle w:val="CharStyle20"/>
              </w:rPr>
              <w:t>Personální počítač</w:t>
            </w:r>
          </w:p>
          <w:p>
            <w:pPr>
              <w:pStyle w:val="Style19"/>
              <w:keepNext w:val="0"/>
              <w:keepLines w:val="0"/>
              <w:widowControl w:val="0"/>
              <w:shd w:val="clear" w:color="auto" w:fill="auto"/>
              <w:bidi w:val="0"/>
              <w:spacing w:before="0" w:after="0" w:line="240" w:lineRule="auto"/>
              <w:ind w:left="0" w:right="0" w:firstLine="0"/>
              <w:jc w:val="left"/>
            </w:pPr>
            <w:r>
              <w:rPr>
                <w:rStyle w:val="CharStyle20"/>
              </w:rPr>
              <w:t>Policie české republiky</w:t>
            </w:r>
          </w:p>
        </w:tc>
      </w:tr>
      <w:tr>
        <w:trPr>
          <w:trHeight w:val="374" w:hRule="exact"/>
        </w:trPr>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PNP</w:t>
            </w:r>
          </w:p>
        </w:tc>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Přednemocniční neodkladná péče</w:t>
            </w:r>
          </w:p>
        </w:tc>
      </w:tr>
      <w:tr>
        <w:trPr>
          <w:trHeight w:val="379"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SW</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Software</w:t>
            </w:r>
          </w:p>
        </w:tc>
      </w:tr>
      <w:tr>
        <w:trPr>
          <w:trHeight w:val="389" w:hRule="exact"/>
        </w:trPr>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TV</w:t>
            </w:r>
          </w:p>
        </w:tc>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Tísňová výzva</w:t>
            </w:r>
          </w:p>
        </w:tc>
      </w:tr>
      <w:tr>
        <w:trPr>
          <w:trHeight w:val="360"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WAN</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Rozsáhlá síť</w:t>
            </w:r>
          </w:p>
        </w:tc>
      </w:tr>
      <w:tr>
        <w:trPr>
          <w:trHeight w:val="384" w:hRule="exact"/>
        </w:trPr>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rPr>
                <w:sz w:val="30"/>
                <w:szCs w:val="30"/>
              </w:rPr>
            </w:pPr>
            <w:r>
              <w:rPr>
                <w:rStyle w:val="CharStyle20"/>
                <w:rFonts w:ascii="Times New Roman" w:eastAsia="Times New Roman" w:hAnsi="Times New Roman" w:cs="Times New Roman"/>
                <w:b/>
                <w:bCs/>
                <w:sz w:val="30"/>
                <w:szCs w:val="30"/>
              </w:rPr>
              <w:t>zos</w:t>
            </w:r>
          </w:p>
        </w:tc>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Zdravotnické operační středisko</w:t>
            </w:r>
          </w:p>
        </w:tc>
      </w:tr>
      <w:tr>
        <w:trPr>
          <w:trHeight w:val="384" w:hRule="exact"/>
        </w:trPr>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rPr>
                <w:sz w:val="30"/>
                <w:szCs w:val="30"/>
              </w:rPr>
            </w:pPr>
            <w:r>
              <w:rPr>
                <w:rStyle w:val="CharStyle20"/>
                <w:rFonts w:ascii="Times New Roman" w:eastAsia="Times New Roman" w:hAnsi="Times New Roman" w:cs="Times New Roman"/>
                <w:b/>
                <w:bCs/>
                <w:sz w:val="30"/>
                <w:szCs w:val="30"/>
              </w:rPr>
              <w:t>zzos</w:t>
            </w:r>
          </w:p>
        </w:tc>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Záložní zdravotnické operační středisko</w:t>
            </w:r>
          </w:p>
        </w:tc>
      </w:tr>
      <w:tr>
        <w:trPr>
          <w:trHeight w:val="374" w:hRule="exact"/>
        </w:trPr>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rPr>
                <w:sz w:val="30"/>
                <w:szCs w:val="30"/>
              </w:rPr>
            </w:pPr>
            <w:r>
              <w:rPr>
                <w:rStyle w:val="CharStyle20"/>
                <w:rFonts w:ascii="Times New Roman" w:eastAsia="Times New Roman" w:hAnsi="Times New Roman" w:cs="Times New Roman"/>
                <w:b/>
                <w:bCs/>
                <w:sz w:val="30"/>
                <w:szCs w:val="30"/>
              </w:rPr>
              <w:t>zzs</w:t>
            </w:r>
          </w:p>
        </w:tc>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Zdravotnická záchranná služba</w:t>
            </w:r>
          </w:p>
        </w:tc>
      </w:tr>
      <w:tr>
        <w:trPr>
          <w:trHeight w:val="336" w:hRule="exact"/>
        </w:trPr>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ZZS JMK</w:t>
            </w:r>
          </w:p>
        </w:tc>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Zdravotnická záchranná služba Jihomoravského kraje</w:t>
            </w:r>
          </w:p>
        </w:tc>
      </w:tr>
    </w:tbl>
    <w:p>
      <w:pPr>
        <w:pStyle w:val="Style15"/>
        <w:keepNext w:val="0"/>
        <w:keepLines w:val="0"/>
        <w:widowControl w:val="0"/>
        <w:shd w:val="clear" w:color="auto" w:fill="auto"/>
        <w:bidi w:val="0"/>
        <w:spacing w:before="0" w:after="0" w:line="240" w:lineRule="auto"/>
        <w:ind w:left="110" w:right="0" w:firstLine="0"/>
        <w:jc w:val="left"/>
      </w:pPr>
      <w:r>
        <w:rPr>
          <w:rStyle w:val="CharStyle16"/>
          <w:i/>
          <w:iCs/>
        </w:rPr>
        <w:t>Tabulka 1: Seznam zkratek a pojmů</w:t>
      </w:r>
    </w:p>
    <w:p>
      <w:pPr>
        <w:pStyle w:val="Style61"/>
        <w:keepNext/>
        <w:keepLines/>
        <w:widowControl w:val="0"/>
        <w:numPr>
          <w:ilvl w:val="0"/>
          <w:numId w:val="65"/>
        </w:numPr>
        <w:pBdr>
          <w:bottom w:val="single" w:sz="4" w:space="0" w:color="auto"/>
        </w:pBdr>
        <w:shd w:val="clear" w:color="auto" w:fill="auto"/>
        <w:tabs>
          <w:tab w:pos="454" w:val="left"/>
        </w:tabs>
        <w:bidi w:val="0"/>
        <w:spacing w:before="0" w:after="160" w:line="240" w:lineRule="auto"/>
        <w:ind w:left="0" w:right="0" w:firstLine="0"/>
        <w:jc w:val="left"/>
      </w:pPr>
      <w:bookmarkStart w:id="23" w:name="bookmark23"/>
      <w:r>
        <w:rPr>
          <w:rStyle w:val="CharStyle62"/>
          <w:b/>
          <w:bCs/>
        </w:rPr>
        <w:t>Vymezení IS ZOS</w:t>
      </w:r>
      <w:bookmarkEnd w:id="23"/>
    </w:p>
    <w:p>
      <w:pPr>
        <w:pStyle w:val="Style10"/>
        <w:keepNext w:val="0"/>
        <w:keepLines w:val="0"/>
        <w:widowControl w:val="0"/>
        <w:shd w:val="clear" w:color="auto" w:fill="auto"/>
        <w:bidi w:val="0"/>
        <w:spacing w:before="0" w:after="100" w:line="240" w:lineRule="auto"/>
        <w:ind w:left="0" w:right="0" w:firstLine="0"/>
        <w:jc w:val="both"/>
      </w:pPr>
      <w:r>
        <w:rPr>
          <w:rStyle w:val="CharStyle11"/>
        </w:rPr>
        <w:t>Informační systém zdravotnického operačního střediska (IS ZOS), subsystémy ZOS a technologie pro provoz ZOS slouží pro podporu činností zdravotnického operačního střediska (ZOS) a posádek v terénu, vč. komunikace s posádkami, mezi posádkami a složkami IZS. Jedná se o soubor technologií a subsystémů společně zajišťující podporu uvedených procesů.</w:t>
      </w:r>
    </w:p>
    <w:p>
      <w:pPr>
        <w:pStyle w:val="Style10"/>
        <w:keepNext w:val="0"/>
        <w:keepLines w:val="0"/>
        <w:widowControl w:val="0"/>
        <w:shd w:val="clear" w:color="auto" w:fill="auto"/>
        <w:bidi w:val="0"/>
        <w:spacing w:before="0" w:after="100" w:line="257" w:lineRule="auto"/>
        <w:ind w:left="0" w:right="0" w:firstLine="0"/>
        <w:jc w:val="both"/>
      </w:pPr>
      <w:r>
        <w:rPr>
          <w:rStyle w:val="CharStyle11"/>
        </w:rPr>
        <w:t>Jedná se o primární IS sloužící pro hlavní činnost ZZS JMK, tj. poskytování PNP na území Jihomoravského kraje.</w:t>
      </w:r>
    </w:p>
    <w:p>
      <w:pPr>
        <w:pStyle w:val="Style10"/>
        <w:keepNext w:val="0"/>
        <w:keepLines w:val="0"/>
        <w:widowControl w:val="0"/>
        <w:shd w:val="clear" w:color="auto" w:fill="auto"/>
        <w:bidi w:val="0"/>
        <w:spacing w:before="0" w:after="100" w:line="240" w:lineRule="auto"/>
        <w:ind w:left="0" w:right="0" w:firstLine="0"/>
        <w:jc w:val="both"/>
      </w:pPr>
      <w:r>
        <w:rPr>
          <w:rStyle w:val="CharStyle11"/>
        </w:rPr>
        <w:t>IS ZOS se skládá z následujících subsystémů:</w:t>
      </w:r>
    </w:p>
    <w:p>
      <w:pPr>
        <w:pStyle w:val="Style10"/>
        <w:keepNext w:val="0"/>
        <w:keepLines w:val="0"/>
        <w:widowControl w:val="0"/>
        <w:numPr>
          <w:ilvl w:val="0"/>
          <w:numId w:val="67"/>
        </w:numPr>
        <w:shd w:val="clear" w:color="auto" w:fill="auto"/>
        <w:tabs>
          <w:tab w:pos="715" w:val="left"/>
        </w:tabs>
        <w:bidi w:val="0"/>
        <w:spacing w:before="0" w:after="40" w:line="240" w:lineRule="auto"/>
        <w:ind w:left="0" w:right="0" w:firstLine="360"/>
        <w:jc w:val="both"/>
      </w:pPr>
      <w:r>
        <w:rPr>
          <w:rStyle w:val="CharStyle11"/>
        </w:rPr>
        <w:t>Informační systém operačního řízení (IS OŘ)</w:t>
      </w:r>
    </w:p>
    <w:p>
      <w:pPr>
        <w:pStyle w:val="Style10"/>
        <w:keepNext w:val="0"/>
        <w:keepLines w:val="0"/>
        <w:widowControl w:val="0"/>
        <w:numPr>
          <w:ilvl w:val="0"/>
          <w:numId w:val="67"/>
        </w:numPr>
        <w:shd w:val="clear" w:color="auto" w:fill="auto"/>
        <w:tabs>
          <w:tab w:pos="715" w:val="left"/>
        </w:tabs>
        <w:bidi w:val="0"/>
        <w:spacing w:before="0" w:after="40" w:line="240" w:lineRule="auto"/>
        <w:ind w:left="0" w:right="0" w:firstLine="360"/>
        <w:jc w:val="both"/>
      </w:pPr>
      <w:r>
        <w:rPr>
          <w:rStyle w:val="CharStyle11"/>
        </w:rPr>
        <w:t>Geografický informační systém (GIS)</w:t>
      </w:r>
    </w:p>
    <w:p>
      <w:pPr>
        <w:pStyle w:val="Style10"/>
        <w:keepNext w:val="0"/>
        <w:keepLines w:val="0"/>
        <w:widowControl w:val="0"/>
        <w:numPr>
          <w:ilvl w:val="0"/>
          <w:numId w:val="67"/>
        </w:numPr>
        <w:shd w:val="clear" w:color="auto" w:fill="auto"/>
        <w:tabs>
          <w:tab w:pos="715" w:val="left"/>
        </w:tabs>
        <w:bidi w:val="0"/>
        <w:spacing w:before="0" w:after="40" w:line="240" w:lineRule="auto"/>
        <w:ind w:left="0" w:right="0" w:firstLine="360"/>
        <w:jc w:val="both"/>
      </w:pPr>
      <w:r>
        <w:rPr>
          <w:rStyle w:val="CharStyle11"/>
        </w:rPr>
        <w:t>Elektronická karta pacienta (EKP) a Mobilní sběr dat (MZD)</w:t>
      </w:r>
    </w:p>
    <w:p>
      <w:pPr>
        <w:pStyle w:val="Style10"/>
        <w:keepNext w:val="0"/>
        <w:keepLines w:val="0"/>
        <w:widowControl w:val="0"/>
        <w:numPr>
          <w:ilvl w:val="0"/>
          <w:numId w:val="67"/>
        </w:numPr>
        <w:shd w:val="clear" w:color="auto" w:fill="auto"/>
        <w:tabs>
          <w:tab w:pos="715" w:val="left"/>
        </w:tabs>
        <w:bidi w:val="0"/>
        <w:spacing w:before="0" w:after="40" w:line="240" w:lineRule="auto"/>
        <w:ind w:left="0" w:right="0" w:firstLine="360"/>
        <w:jc w:val="both"/>
      </w:pPr>
      <w:r>
        <w:rPr>
          <w:rStyle w:val="CharStyle11"/>
        </w:rPr>
        <w:t>IS Pojišťovna</w:t>
      </w:r>
    </w:p>
    <w:p>
      <w:pPr>
        <w:pStyle w:val="Style10"/>
        <w:keepNext w:val="0"/>
        <w:keepLines w:val="0"/>
        <w:widowControl w:val="0"/>
        <w:numPr>
          <w:ilvl w:val="0"/>
          <w:numId w:val="67"/>
        </w:numPr>
        <w:shd w:val="clear" w:color="auto" w:fill="auto"/>
        <w:tabs>
          <w:tab w:pos="715" w:val="left"/>
        </w:tabs>
        <w:bidi w:val="0"/>
        <w:spacing w:before="0" w:after="40" w:line="240" w:lineRule="auto"/>
        <w:ind w:left="0" w:right="0" w:firstLine="360"/>
        <w:jc w:val="both"/>
      </w:pPr>
      <w:r>
        <w:rPr>
          <w:rStyle w:val="CharStyle11"/>
        </w:rPr>
        <w:t>Systém sledování vozidel (AVL)</w:t>
      </w:r>
    </w:p>
    <w:p>
      <w:pPr>
        <w:pStyle w:val="Style10"/>
        <w:keepNext w:val="0"/>
        <w:keepLines w:val="0"/>
        <w:widowControl w:val="0"/>
        <w:numPr>
          <w:ilvl w:val="0"/>
          <w:numId w:val="67"/>
        </w:numPr>
        <w:shd w:val="clear" w:color="auto" w:fill="auto"/>
        <w:tabs>
          <w:tab w:pos="715" w:val="left"/>
        </w:tabs>
        <w:bidi w:val="0"/>
        <w:spacing w:before="0" w:after="40" w:line="240" w:lineRule="auto"/>
        <w:ind w:left="0" w:right="0" w:firstLine="360"/>
        <w:jc w:val="both"/>
      </w:pPr>
      <w:r>
        <w:rPr>
          <w:rStyle w:val="CharStyle11"/>
        </w:rPr>
        <w:t>Svolávací systém</w:t>
      </w:r>
    </w:p>
    <w:p>
      <w:pPr>
        <w:pStyle w:val="Style10"/>
        <w:keepNext w:val="0"/>
        <w:keepLines w:val="0"/>
        <w:widowControl w:val="0"/>
        <w:numPr>
          <w:ilvl w:val="0"/>
          <w:numId w:val="67"/>
        </w:numPr>
        <w:shd w:val="clear" w:color="auto" w:fill="auto"/>
        <w:tabs>
          <w:tab w:pos="715" w:val="left"/>
        </w:tabs>
        <w:bidi w:val="0"/>
        <w:spacing w:before="0" w:after="40" w:line="240" w:lineRule="auto"/>
        <w:ind w:left="0" w:right="0" w:firstLine="360"/>
        <w:jc w:val="both"/>
      </w:pPr>
      <w:r>
        <w:rPr>
          <w:rStyle w:val="CharStyle11"/>
        </w:rPr>
        <w:t>Telefonní ústředna</w:t>
      </w:r>
    </w:p>
    <w:p>
      <w:pPr>
        <w:pStyle w:val="Style10"/>
        <w:keepNext w:val="0"/>
        <w:keepLines w:val="0"/>
        <w:widowControl w:val="0"/>
        <w:numPr>
          <w:ilvl w:val="0"/>
          <w:numId w:val="67"/>
        </w:numPr>
        <w:shd w:val="clear" w:color="auto" w:fill="auto"/>
        <w:tabs>
          <w:tab w:pos="715" w:val="left"/>
        </w:tabs>
        <w:bidi w:val="0"/>
        <w:spacing w:before="0" w:after="40" w:line="240" w:lineRule="auto"/>
        <w:ind w:left="0" w:right="0" w:firstLine="360"/>
        <w:jc w:val="both"/>
      </w:pPr>
      <w:r>
        <w:rPr>
          <w:rStyle w:val="CharStyle11"/>
        </w:rPr>
        <w:t>Záznamový systém (REDAT)</w:t>
      </w:r>
    </w:p>
    <w:p>
      <w:pPr>
        <w:pStyle w:val="Style10"/>
        <w:keepNext w:val="0"/>
        <w:keepLines w:val="0"/>
        <w:widowControl w:val="0"/>
        <w:numPr>
          <w:ilvl w:val="0"/>
          <w:numId w:val="67"/>
        </w:numPr>
        <w:shd w:val="clear" w:color="auto" w:fill="auto"/>
        <w:tabs>
          <w:tab w:pos="715" w:val="left"/>
        </w:tabs>
        <w:bidi w:val="0"/>
        <w:spacing w:before="0" w:after="40" w:line="240" w:lineRule="auto"/>
        <w:ind w:left="0" w:right="0" w:firstLine="360"/>
        <w:jc w:val="both"/>
      </w:pPr>
      <w:r>
        <w:rPr>
          <w:rStyle w:val="CharStyle11"/>
        </w:rPr>
        <w:t>Integrace telefonie a radiofonie</w:t>
      </w:r>
    </w:p>
    <w:p>
      <w:pPr>
        <w:pStyle w:val="Style10"/>
        <w:keepNext w:val="0"/>
        <w:keepLines w:val="0"/>
        <w:widowControl w:val="0"/>
        <w:numPr>
          <w:ilvl w:val="0"/>
          <w:numId w:val="67"/>
        </w:numPr>
        <w:shd w:val="clear" w:color="auto" w:fill="auto"/>
        <w:tabs>
          <w:tab w:pos="795" w:val="left"/>
        </w:tabs>
        <w:bidi w:val="0"/>
        <w:spacing w:before="0" w:after="100" w:line="240" w:lineRule="auto"/>
        <w:ind w:left="0" w:right="0" w:firstLine="360"/>
        <w:jc w:val="both"/>
      </w:pPr>
      <w:r>
        <w:rPr>
          <w:rStyle w:val="CharStyle11"/>
        </w:rPr>
        <w:t>Analytický nástroj - SOS-OBI</w:t>
      </w:r>
    </w:p>
    <w:p>
      <w:pPr>
        <w:pStyle w:val="Style10"/>
        <w:keepNext w:val="0"/>
        <w:keepLines w:val="0"/>
        <w:widowControl w:val="0"/>
        <w:shd w:val="clear" w:color="auto" w:fill="auto"/>
        <w:bidi w:val="0"/>
        <w:spacing w:before="0" w:after="100" w:line="240" w:lineRule="auto"/>
        <w:ind w:left="0" w:right="0" w:firstLine="0"/>
        <w:jc w:val="both"/>
      </w:pPr>
      <w:r>
        <w:rPr>
          <w:rStyle w:val="CharStyle11"/>
        </w:rPr>
        <w:t>Nedílnou součástí IS ZOS a jeho subsystémů je i následující infrastruktura:</w:t>
      </w:r>
    </w:p>
    <w:p>
      <w:pPr>
        <w:pStyle w:val="Style10"/>
        <w:keepNext w:val="0"/>
        <w:keepLines w:val="0"/>
        <w:widowControl w:val="0"/>
        <w:numPr>
          <w:ilvl w:val="0"/>
          <w:numId w:val="69"/>
        </w:numPr>
        <w:shd w:val="clear" w:color="auto" w:fill="auto"/>
        <w:tabs>
          <w:tab w:pos="715" w:val="left"/>
        </w:tabs>
        <w:bidi w:val="0"/>
        <w:spacing w:before="0" w:after="40" w:line="240" w:lineRule="auto"/>
        <w:ind w:left="0" w:right="0" w:firstLine="360"/>
        <w:jc w:val="both"/>
      </w:pPr>
      <w:r>
        <w:rPr>
          <w:rStyle w:val="CharStyle11"/>
        </w:rPr>
        <w:t>Pracoviště ZOS</w:t>
      </w:r>
    </w:p>
    <w:p>
      <w:pPr>
        <w:pStyle w:val="Style10"/>
        <w:keepNext w:val="0"/>
        <w:keepLines w:val="0"/>
        <w:widowControl w:val="0"/>
        <w:numPr>
          <w:ilvl w:val="0"/>
          <w:numId w:val="69"/>
        </w:numPr>
        <w:shd w:val="clear" w:color="auto" w:fill="auto"/>
        <w:tabs>
          <w:tab w:pos="715" w:val="left"/>
        </w:tabs>
        <w:bidi w:val="0"/>
        <w:spacing w:before="0" w:after="40" w:line="240" w:lineRule="auto"/>
        <w:ind w:left="0" w:right="0" w:firstLine="360"/>
        <w:jc w:val="both"/>
      </w:pPr>
      <w:r>
        <w:rPr>
          <w:rStyle w:val="CharStyle11"/>
        </w:rPr>
        <w:t>HW infrastruktura v DC pro provoz IS nebo jeho částí</w:t>
      </w:r>
    </w:p>
    <w:p>
      <w:pPr>
        <w:pStyle w:val="Style10"/>
        <w:keepNext w:val="0"/>
        <w:keepLines w:val="0"/>
        <w:widowControl w:val="0"/>
        <w:numPr>
          <w:ilvl w:val="0"/>
          <w:numId w:val="69"/>
        </w:numPr>
        <w:shd w:val="clear" w:color="auto" w:fill="auto"/>
        <w:tabs>
          <w:tab w:pos="715" w:val="left"/>
        </w:tabs>
        <w:bidi w:val="0"/>
        <w:spacing w:before="0" w:after="40" w:line="240" w:lineRule="auto"/>
        <w:ind w:left="0" w:right="0" w:firstLine="360"/>
        <w:jc w:val="both"/>
      </w:pPr>
      <w:r>
        <w:rPr>
          <w:rStyle w:val="CharStyle11"/>
        </w:rPr>
        <w:t>Systémový SW pro provoz IS nebo jeho částí</w:t>
      </w:r>
    </w:p>
    <w:p>
      <w:pPr>
        <w:pStyle w:val="Style10"/>
        <w:keepNext w:val="0"/>
        <w:keepLines w:val="0"/>
        <w:widowControl w:val="0"/>
        <w:numPr>
          <w:ilvl w:val="0"/>
          <w:numId w:val="69"/>
        </w:numPr>
        <w:shd w:val="clear" w:color="auto" w:fill="auto"/>
        <w:tabs>
          <w:tab w:pos="715" w:val="left"/>
        </w:tabs>
        <w:bidi w:val="0"/>
        <w:spacing w:before="0" w:after="40" w:line="240" w:lineRule="auto"/>
        <w:ind w:left="0" w:right="0" w:firstLine="360"/>
        <w:jc w:val="both"/>
      </w:pPr>
      <w:r>
        <w:rPr>
          <w:rStyle w:val="CharStyle11"/>
        </w:rPr>
        <w:t>Síťová infrastruktura</w:t>
      </w:r>
    </w:p>
    <w:p>
      <w:pPr>
        <w:pStyle w:val="Style10"/>
        <w:keepNext w:val="0"/>
        <w:keepLines w:val="0"/>
        <w:widowControl w:val="0"/>
        <w:numPr>
          <w:ilvl w:val="0"/>
          <w:numId w:val="69"/>
        </w:numPr>
        <w:shd w:val="clear" w:color="auto" w:fill="auto"/>
        <w:tabs>
          <w:tab w:pos="715" w:val="left"/>
        </w:tabs>
        <w:bidi w:val="0"/>
        <w:spacing w:before="0" w:after="40" w:line="240" w:lineRule="auto"/>
        <w:ind w:left="0" w:right="0" w:firstLine="360"/>
        <w:jc w:val="both"/>
      </w:pPr>
      <w:r>
        <w:rPr>
          <w:rStyle w:val="CharStyle11"/>
        </w:rPr>
        <w:t>Mobilní vybavení posádek (tablety posádek)</w:t>
      </w:r>
    </w:p>
    <w:p>
      <w:pPr>
        <w:pStyle w:val="Style10"/>
        <w:keepNext w:val="0"/>
        <w:keepLines w:val="0"/>
        <w:widowControl w:val="0"/>
        <w:numPr>
          <w:ilvl w:val="0"/>
          <w:numId w:val="69"/>
        </w:numPr>
        <w:shd w:val="clear" w:color="auto" w:fill="auto"/>
        <w:tabs>
          <w:tab w:pos="715" w:val="left"/>
        </w:tabs>
        <w:bidi w:val="0"/>
        <w:spacing w:before="0" w:after="100" w:line="240" w:lineRule="auto"/>
        <w:ind w:left="0" w:right="0" w:firstLine="360"/>
        <w:jc w:val="both"/>
      </w:pPr>
      <w:r>
        <w:rPr>
          <w:rStyle w:val="CharStyle11"/>
        </w:rPr>
        <w:t>Komunikační technologie (radiostanice atd.)</w:t>
      </w:r>
    </w:p>
    <w:p>
      <w:pPr>
        <w:pStyle w:val="Style10"/>
        <w:keepNext w:val="0"/>
        <w:keepLines w:val="0"/>
        <w:widowControl w:val="0"/>
        <w:shd w:val="clear" w:color="auto" w:fill="auto"/>
        <w:bidi w:val="0"/>
        <w:spacing w:before="0" w:after="40" w:line="240" w:lineRule="auto"/>
        <w:ind w:left="0" w:right="0" w:firstLine="0"/>
        <w:jc w:val="left"/>
      </w:pPr>
      <w:r>
        <w:rPr>
          <w:rStyle w:val="CharStyle11"/>
        </w:rPr>
        <w:t>Součástí IS ZOS je jeho záložní část (ZZOS) umístěná do záložní lokality, která slouží pro zajištění poskytování PNP v případech, kdy toto není možné v primární lokalitě.</w:t>
      </w:r>
    </w:p>
    <w:p>
      <w:pPr>
        <w:pStyle w:val="Style61"/>
        <w:keepNext/>
        <w:keepLines/>
        <w:widowControl w:val="0"/>
        <w:numPr>
          <w:ilvl w:val="0"/>
          <w:numId w:val="65"/>
        </w:numPr>
        <w:pBdr>
          <w:bottom w:val="single" w:sz="4" w:space="0" w:color="auto"/>
        </w:pBdr>
        <w:shd w:val="clear" w:color="auto" w:fill="auto"/>
        <w:tabs>
          <w:tab w:pos="450" w:val="left"/>
        </w:tabs>
        <w:bidi w:val="0"/>
        <w:spacing w:before="0" w:after="100" w:line="240" w:lineRule="auto"/>
        <w:ind w:left="0" w:right="0" w:firstLine="0"/>
        <w:jc w:val="left"/>
      </w:pPr>
      <w:bookmarkStart w:id="25" w:name="bookmark25"/>
      <w:r>
        <w:rPr>
          <w:rStyle w:val="CharStyle62"/>
          <w:b/>
          <w:bCs/>
        </w:rPr>
        <w:t>Vymezení IS a technologií pro zabezpečení provozu</w:t>
      </w:r>
      <w:bookmarkEnd w:id="25"/>
    </w:p>
    <w:p>
      <w:pPr>
        <w:pStyle w:val="Style10"/>
        <w:keepNext w:val="0"/>
        <w:keepLines w:val="0"/>
        <w:widowControl w:val="0"/>
        <w:shd w:val="clear" w:color="auto" w:fill="auto"/>
        <w:bidi w:val="0"/>
        <w:spacing w:before="0" w:after="100" w:line="240" w:lineRule="auto"/>
        <w:ind w:left="0" w:right="0" w:firstLine="0"/>
        <w:jc w:val="left"/>
      </w:pPr>
      <w:r>
        <w:rPr>
          <w:rStyle w:val="CharStyle11"/>
        </w:rPr>
        <w:t>Předmětem zabezpečení provozu jsou následující subsystémy a technologie IS ZOS uvedené v předcházející kapitole:</w:t>
      </w:r>
    </w:p>
    <w:p>
      <w:pPr>
        <w:pStyle w:val="Style54"/>
        <w:keepNext w:val="0"/>
        <w:keepLines w:val="0"/>
        <w:widowControl w:val="0"/>
        <w:shd w:val="clear" w:color="auto" w:fill="auto"/>
        <w:bidi w:val="0"/>
        <w:spacing w:before="0" w:after="100" w:line="266" w:lineRule="auto"/>
        <w:ind w:left="0" w:right="0" w:firstLine="0"/>
        <w:jc w:val="left"/>
      </w:pPr>
      <w:r>
        <w:rPr>
          <w:rStyle w:val="CharStyle55"/>
          <w:b/>
          <w:bCs/>
        </w:rPr>
        <w:t>Záznamový systém ReDat®</w:t>
      </w:r>
    </w:p>
    <w:p>
      <w:pPr>
        <w:pStyle w:val="Style10"/>
        <w:keepNext w:val="0"/>
        <w:keepLines w:val="0"/>
        <w:widowControl w:val="0"/>
        <w:shd w:val="clear" w:color="auto" w:fill="auto"/>
        <w:bidi w:val="0"/>
        <w:spacing w:before="0" w:after="520" w:line="240" w:lineRule="auto"/>
        <w:ind w:left="0" w:right="0" w:firstLine="0"/>
        <w:jc w:val="left"/>
      </w:pPr>
      <w:r>
        <w:rPr>
          <w:rStyle w:val="CharStyle11"/>
        </w:rPr>
        <w:t>Souhrnně je dále označováno i jako „Systém“.</w:t>
      </w:r>
    </w:p>
    <w:tbl>
      <w:tblPr>
        <w:tblOverlap w:val="never"/>
        <w:jc w:val="center"/>
        <w:tblLayout w:type="fixed"/>
      </w:tblPr>
      <w:tblGrid>
        <w:gridCol w:w="2078"/>
        <w:gridCol w:w="1656"/>
        <w:gridCol w:w="6077"/>
      </w:tblGrid>
      <w:tr>
        <w:trPr>
          <w:trHeight w:val="365"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Zařízení</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Výrobní číslo</w:t>
            </w:r>
          </w:p>
        </w:tc>
        <w:tc>
          <w:tcPr>
            <w:tcBorders>
              <w:right w:val="single" w:sz="4"/>
            </w:tcBorders>
            <w:shd w:val="clear" w:color="auto" w:fill="auto"/>
            <w:vAlign w:val="top"/>
          </w:tcPr>
          <w:p>
            <w:pPr>
              <w:pStyle w:val="Style19"/>
              <w:keepNext w:val="0"/>
              <w:keepLines w:val="0"/>
              <w:widowControl w:val="0"/>
              <w:shd w:val="clear" w:color="auto" w:fill="auto"/>
              <w:bidi w:val="0"/>
              <w:spacing w:before="0" w:after="0" w:line="240" w:lineRule="auto"/>
              <w:ind w:left="400" w:right="0" w:firstLine="20"/>
              <w:jc w:val="both"/>
            </w:pPr>
            <w:r>
              <w:rPr>
                <w:rStyle w:val="CharStyle20"/>
                <w:rFonts w:ascii="Times New Roman" w:eastAsia="Times New Roman" w:hAnsi="Times New Roman" w:cs="Times New Roman"/>
                <w:b/>
                <w:bCs/>
                <w:sz w:val="20"/>
                <w:szCs w:val="20"/>
              </w:rPr>
              <w:t>Poznámka</w:t>
            </w:r>
          </w:p>
        </w:tc>
      </w:tr>
      <w:tr>
        <w:trPr>
          <w:trHeight w:val="274" w:hRule="exact"/>
        </w:trPr>
        <w:tc>
          <w:tcPr>
            <w:tcBorders>
              <w:top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ReDat*3 Záznamová</w:t>
            </w:r>
          </w:p>
        </w:tc>
        <w:tc>
          <w:tcPr>
            <w:tcBorders>
              <w:top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RS0062446</w:t>
            </w:r>
          </w:p>
        </w:tc>
        <w:tc>
          <w:tcPr>
            <w:tcBorders>
              <w:top w:val="single" w:sz="4"/>
              <w:right w:val="single" w:sz="4"/>
            </w:tcBorders>
            <w:shd w:val="clear" w:color="auto" w:fill="auto"/>
            <w:vAlign w:val="bottom"/>
          </w:tcPr>
          <w:p>
            <w:pPr>
              <w:pStyle w:val="Style19"/>
              <w:keepNext w:val="0"/>
              <w:keepLines w:val="0"/>
              <w:widowControl w:val="0"/>
              <w:shd w:val="clear" w:color="auto" w:fill="auto"/>
              <w:bidi w:val="0"/>
              <w:spacing w:before="0" w:after="0" w:line="240" w:lineRule="auto"/>
              <w:ind w:left="400" w:right="0" w:firstLine="20"/>
              <w:jc w:val="both"/>
            </w:pPr>
            <w:r>
              <w:rPr>
                <w:rStyle w:val="CharStyle20"/>
              </w:rPr>
              <w:t>Nové zařízení, jako náhrada za starý ReDat®3 v.č.: RS0061465 a</w:t>
            </w:r>
          </w:p>
        </w:tc>
      </w:tr>
      <w:tr>
        <w:trPr>
          <w:trHeight w:val="955"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jednotka</w:t>
            </w:r>
          </w:p>
        </w:tc>
        <w:tc>
          <w:tcPr>
            <w:tcBorders/>
            <w:shd w:val="clear" w:color="auto" w:fill="auto"/>
            <w:vAlign w:val="top"/>
          </w:tcPr>
          <w:p>
            <w:pPr>
              <w:widowControl w:val="0"/>
              <w:rPr>
                <w:sz w:val="10"/>
                <w:szCs w:val="10"/>
              </w:rPr>
            </w:pPr>
          </w:p>
        </w:tc>
        <w:tc>
          <w:tcPr>
            <w:tcBorders>
              <w:right w:val="single" w:sz="4"/>
            </w:tcBorders>
            <w:shd w:val="clear" w:color="auto" w:fill="auto"/>
            <w:vAlign w:val="top"/>
          </w:tcPr>
          <w:p>
            <w:pPr>
              <w:pStyle w:val="Style19"/>
              <w:keepNext w:val="0"/>
              <w:keepLines w:val="0"/>
              <w:widowControl w:val="0"/>
              <w:shd w:val="clear" w:color="auto" w:fill="auto"/>
              <w:bidi w:val="0"/>
              <w:spacing w:before="0" w:after="120" w:line="240" w:lineRule="auto"/>
              <w:ind w:left="400" w:right="0" w:firstLine="20"/>
              <w:jc w:val="both"/>
            </w:pPr>
            <w:r>
              <w:rPr>
                <w:rStyle w:val="CharStyle20"/>
              </w:rPr>
              <w:t>zajištění kompatibility. Pozn.: Přesné výrobní číslo bude doplněno při realizaci zakázky.</w:t>
            </w:r>
          </w:p>
          <w:p>
            <w:pPr>
              <w:pStyle w:val="Style19"/>
              <w:keepNext w:val="0"/>
              <w:keepLines w:val="0"/>
              <w:widowControl w:val="0"/>
              <w:shd w:val="clear" w:color="auto" w:fill="auto"/>
              <w:bidi w:val="0"/>
              <w:spacing w:before="0" w:after="0" w:line="240" w:lineRule="auto"/>
              <w:ind w:left="400" w:right="0" w:firstLine="20"/>
              <w:jc w:val="both"/>
            </w:pPr>
            <w:r>
              <w:rPr>
                <w:rStyle w:val="CharStyle20"/>
              </w:rPr>
              <w:t>Předpokládaná verze použitého SW: Vrze 4.04</w:t>
            </w:r>
          </w:p>
        </w:tc>
      </w:tr>
      <w:tr>
        <w:trPr>
          <w:trHeight w:val="1397"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ReDat* eXperience</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RS044484</w:t>
            </w:r>
          </w:p>
        </w:tc>
        <w:tc>
          <w:tcPr>
            <w:tcBorders>
              <w:right w:val="single" w:sz="4"/>
            </w:tcBorders>
            <w:shd w:val="clear" w:color="auto" w:fill="auto"/>
            <w:vAlign w:val="bottom"/>
          </w:tcPr>
          <w:p>
            <w:pPr>
              <w:pStyle w:val="Style19"/>
              <w:keepNext w:val="0"/>
              <w:keepLines w:val="0"/>
              <w:widowControl w:val="0"/>
              <w:shd w:val="clear" w:color="auto" w:fill="auto"/>
              <w:bidi w:val="0"/>
              <w:spacing w:before="0" w:after="120" w:line="240" w:lineRule="auto"/>
              <w:ind w:left="400" w:right="0" w:firstLine="20"/>
              <w:jc w:val="both"/>
            </w:pPr>
            <w:r>
              <w:rPr>
                <w:rStyle w:val="CharStyle20"/>
              </w:rPr>
              <w:t>Náhrada za starý ReDat® Aplikační server v.č.: RS037370, včetně migrace archivovaných záznamů a zajištění kompatibility.</w:t>
            </w:r>
          </w:p>
          <w:p>
            <w:pPr>
              <w:pStyle w:val="Style19"/>
              <w:keepNext w:val="0"/>
              <w:keepLines w:val="0"/>
              <w:widowControl w:val="0"/>
              <w:shd w:val="clear" w:color="auto" w:fill="auto"/>
              <w:bidi w:val="0"/>
              <w:spacing w:before="0" w:after="120" w:line="240" w:lineRule="auto"/>
              <w:ind w:left="400" w:right="0" w:firstLine="20"/>
              <w:jc w:val="both"/>
            </w:pPr>
            <w:r>
              <w:rPr>
                <w:rStyle w:val="CharStyle20"/>
              </w:rPr>
              <w:t>Pozn.: Přesné výrobní číslo bude doplněno při realizaci zakázky.</w:t>
            </w:r>
          </w:p>
          <w:p>
            <w:pPr>
              <w:pStyle w:val="Style19"/>
              <w:keepNext w:val="0"/>
              <w:keepLines w:val="0"/>
              <w:widowControl w:val="0"/>
              <w:shd w:val="clear" w:color="auto" w:fill="auto"/>
              <w:bidi w:val="0"/>
              <w:spacing w:before="0" w:after="120" w:line="240" w:lineRule="auto"/>
              <w:ind w:left="400" w:right="0" w:firstLine="20"/>
              <w:jc w:val="both"/>
            </w:pPr>
            <w:r>
              <w:rPr>
                <w:rStyle w:val="CharStyle20"/>
              </w:rPr>
              <w:t>Předpokládaná verze použitého SW: Vrze 2.36.3</w:t>
            </w:r>
          </w:p>
        </w:tc>
      </w:tr>
      <w:tr>
        <w:trPr>
          <w:trHeight w:val="1008"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ReDat* eXperience</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RS044123</w:t>
            </w:r>
          </w:p>
        </w:tc>
        <w:tc>
          <w:tcPr>
            <w:tcBorders>
              <w:right w:val="single" w:sz="4"/>
            </w:tcBorders>
            <w:shd w:val="clear" w:color="auto" w:fill="auto"/>
            <w:vAlign w:val="bottom"/>
          </w:tcPr>
          <w:p>
            <w:pPr>
              <w:pStyle w:val="Style19"/>
              <w:keepNext w:val="0"/>
              <w:keepLines w:val="0"/>
              <w:widowControl w:val="0"/>
              <w:shd w:val="clear" w:color="auto" w:fill="auto"/>
              <w:bidi w:val="0"/>
              <w:spacing w:before="0" w:after="120" w:line="240" w:lineRule="auto"/>
              <w:ind w:left="400" w:right="0" w:firstLine="20"/>
              <w:jc w:val="both"/>
            </w:pPr>
            <w:r>
              <w:rPr>
                <w:rStyle w:val="CharStyle20"/>
              </w:rPr>
              <w:t>Stávající zařízení, u kterého bude provedeno zajištění kompatibility na nejnovější verzi.</w:t>
            </w:r>
          </w:p>
          <w:p>
            <w:pPr>
              <w:pStyle w:val="Style19"/>
              <w:keepNext w:val="0"/>
              <w:keepLines w:val="0"/>
              <w:widowControl w:val="0"/>
              <w:shd w:val="clear" w:color="auto" w:fill="auto"/>
              <w:bidi w:val="0"/>
              <w:spacing w:before="0" w:after="0" w:line="240" w:lineRule="auto"/>
              <w:ind w:left="400" w:right="0" w:firstLine="20"/>
              <w:jc w:val="both"/>
            </w:pPr>
            <w:r>
              <w:rPr>
                <w:rStyle w:val="CharStyle20"/>
              </w:rPr>
              <w:t>Předpokládaná verze použitého SW: Vrze 2.36.3</w:t>
            </w:r>
          </w:p>
        </w:tc>
      </w:tr>
      <w:tr>
        <w:trPr>
          <w:trHeight w:val="950"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ReDat* Recorder</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RSO38215</w:t>
            </w:r>
          </w:p>
        </w:tc>
        <w:tc>
          <w:tcPr>
            <w:tcBorders>
              <w:right w:val="single" w:sz="4"/>
            </w:tcBorders>
            <w:shd w:val="clear" w:color="auto" w:fill="auto"/>
            <w:vAlign w:val="bottom"/>
          </w:tcPr>
          <w:p>
            <w:pPr>
              <w:pStyle w:val="Style19"/>
              <w:keepNext w:val="0"/>
              <w:keepLines w:val="0"/>
              <w:widowControl w:val="0"/>
              <w:shd w:val="clear" w:color="auto" w:fill="auto"/>
              <w:bidi w:val="0"/>
              <w:spacing w:before="0" w:after="100" w:line="252" w:lineRule="auto"/>
              <w:ind w:left="400" w:right="0" w:firstLine="20"/>
              <w:jc w:val="both"/>
            </w:pPr>
            <w:r>
              <w:rPr>
                <w:rStyle w:val="CharStyle20"/>
              </w:rPr>
              <w:t>Stávající zařízení, u kterého bude provedeno zajištění kompatibility na nejnovější verzi.</w:t>
            </w:r>
          </w:p>
          <w:p>
            <w:pPr>
              <w:pStyle w:val="Style19"/>
              <w:keepNext w:val="0"/>
              <w:keepLines w:val="0"/>
              <w:widowControl w:val="0"/>
              <w:shd w:val="clear" w:color="auto" w:fill="auto"/>
              <w:bidi w:val="0"/>
              <w:spacing w:before="0" w:after="0" w:line="252" w:lineRule="auto"/>
              <w:ind w:left="400" w:right="0" w:firstLine="20"/>
              <w:jc w:val="both"/>
            </w:pPr>
            <w:r>
              <w:rPr>
                <w:rStyle w:val="CharStyle20"/>
              </w:rPr>
              <w:t>Předpokládaná verze použitého SW: Vrze 3.03</w:t>
            </w:r>
          </w:p>
        </w:tc>
      </w:tr>
    </w:tbl>
    <w:p>
      <w:pPr>
        <w:widowControl w:val="0"/>
        <w:spacing w:after="519" w:line="1" w:lineRule="exact"/>
      </w:pPr>
    </w:p>
    <w:p>
      <w:pPr>
        <w:pStyle w:val="Style10"/>
        <w:keepNext w:val="0"/>
        <w:keepLines w:val="0"/>
        <w:widowControl w:val="0"/>
        <w:shd w:val="clear" w:color="auto" w:fill="auto"/>
        <w:bidi w:val="0"/>
        <w:spacing w:before="0" w:after="300" w:line="257" w:lineRule="auto"/>
        <w:ind w:left="0" w:right="0" w:firstLine="0"/>
        <w:jc w:val="left"/>
        <w:sectPr>
          <w:footerReference w:type="default" r:id="rId16"/>
          <w:footnotePr>
            <w:pos w:val="pageBottom"/>
            <w:numFmt w:val="decimal"/>
            <w:numRestart w:val="continuous"/>
          </w:footnotePr>
          <w:pgSz w:w="11900" w:h="16840"/>
          <w:pgMar w:top="1519" w:right="1070" w:bottom="3721" w:left="999" w:header="1091" w:footer="3" w:gutter="0"/>
          <w:pgNumType w:start="2"/>
          <w:cols w:space="720"/>
          <w:noEndnote/>
          <w:rtlGutter w:val="0"/>
          <w:docGrid w:linePitch="360"/>
        </w:sectPr>
      </w:pPr>
      <w:r>
        <w:rPr>
          <w:rStyle w:val="CharStyle11"/>
        </w:rPr>
        <w:t>Detailní popis uvedených subsystémů, infrastruktury a technologií (Systému) je v následujícím textu tohoto dokumentu.</w:t>
      </w:r>
    </w:p>
    <w:p>
      <w:pPr>
        <w:pStyle w:val="Style61"/>
        <w:keepNext/>
        <w:keepLines/>
        <w:widowControl w:val="0"/>
        <w:numPr>
          <w:ilvl w:val="0"/>
          <w:numId w:val="65"/>
        </w:numPr>
        <w:shd w:val="clear" w:color="auto" w:fill="auto"/>
        <w:tabs>
          <w:tab w:pos="596" w:val="left"/>
          <w:tab w:leader="underscore" w:pos="9474" w:val="left"/>
          <w:tab w:leader="underscore" w:pos="9901" w:val="left"/>
        </w:tabs>
        <w:bidi w:val="0"/>
        <w:spacing w:before="0" w:after="40" w:line="240" w:lineRule="auto"/>
        <w:ind w:left="180" w:right="0" w:firstLine="20"/>
        <w:jc w:val="left"/>
      </w:pPr>
      <w:bookmarkStart w:id="27" w:name="bookmark27"/>
      <w:r>
        <w:rPr>
          <w:rStyle w:val="CharStyle62"/>
          <w:b/>
          <w:bCs/>
          <w:u w:val="single"/>
        </w:rPr>
        <w:t>Popis systému</w:t>
        <w:tab/>
        <w:tab/>
      </w:r>
      <w:bookmarkEnd w:id="27"/>
    </w:p>
    <w:p>
      <w:pPr>
        <w:pStyle w:val="Style10"/>
        <w:keepNext w:val="0"/>
        <w:keepLines w:val="0"/>
        <w:widowControl w:val="0"/>
        <w:shd w:val="clear" w:color="auto" w:fill="auto"/>
        <w:bidi w:val="0"/>
        <w:spacing w:before="0" w:after="240" w:line="240" w:lineRule="auto"/>
        <w:ind w:left="180" w:right="0" w:firstLine="20"/>
        <w:jc w:val="left"/>
      </w:pPr>
      <w:r>
        <w:rPr>
          <w:rStyle w:val="CharStyle11"/>
        </w:rPr>
        <w:t>V této kapitole je detailní popis subsystémů, infrastruktury a technologií uvedených v kap. 4 - Vymezení IS a technologií pro zabezpečení provozu, které jsou předmětem zabezpečení provozu.</w:t>
      </w:r>
    </w:p>
    <w:p>
      <w:pPr>
        <w:pStyle w:val="Style65"/>
        <w:keepNext w:val="0"/>
        <w:keepLines w:val="0"/>
        <w:widowControl w:val="0"/>
        <w:numPr>
          <w:ilvl w:val="1"/>
          <w:numId w:val="65"/>
        </w:numPr>
        <w:shd w:val="clear" w:color="auto" w:fill="auto"/>
        <w:tabs>
          <w:tab w:pos="895" w:val="left"/>
        </w:tabs>
        <w:bidi w:val="0"/>
        <w:spacing w:before="0" w:after="40" w:line="240" w:lineRule="auto"/>
        <w:ind w:left="0" w:right="0" w:firstLine="180"/>
        <w:jc w:val="left"/>
      </w:pPr>
      <w:r>
        <w:rPr>
          <w:rStyle w:val="CharStyle66"/>
          <w:b/>
          <w:bCs/>
        </w:rPr>
        <w:t>Záznamový systém (REDAT)</w:t>
      </w:r>
    </w:p>
    <w:p>
      <w:pPr>
        <w:pStyle w:val="Style10"/>
        <w:keepNext w:val="0"/>
        <w:keepLines w:val="0"/>
        <w:widowControl w:val="0"/>
        <w:shd w:val="clear" w:color="auto" w:fill="auto"/>
        <w:bidi w:val="0"/>
        <w:spacing w:before="0" w:after="120" w:line="252" w:lineRule="auto"/>
        <w:ind w:left="180" w:right="0" w:firstLine="20"/>
        <w:jc w:val="left"/>
      </w:pPr>
      <w:r>
        <w:rPr>
          <w:rStyle w:val="CharStyle11"/>
        </w:rPr>
        <w:t>V této kapitole je uveden stávající stav informačních systémů a aplikačního software pro stávající záznamový systém (REDAT):</w:t>
      </w:r>
    </w:p>
    <w:p>
      <w:pPr>
        <w:pStyle w:val="Style54"/>
        <w:keepNext w:val="0"/>
        <w:keepLines w:val="0"/>
        <w:widowControl w:val="0"/>
        <w:shd w:val="clear" w:color="auto" w:fill="auto"/>
        <w:tabs>
          <w:tab w:pos="2023" w:val="left"/>
        </w:tabs>
        <w:bidi w:val="0"/>
        <w:spacing w:before="0" w:after="0" w:line="264" w:lineRule="auto"/>
        <w:ind w:left="0" w:right="0" w:firstLine="180"/>
        <w:jc w:val="left"/>
      </w:pPr>
      <w:r>
        <w:rPr>
          <w:rStyle w:val="CharStyle55"/>
          <w:b/>
          <w:bCs/>
        </w:rPr>
        <w:t>IS, SW,</w:t>
        <w:tab/>
        <w:t>Výchozí stav</w:t>
      </w:r>
    </w:p>
    <w:p>
      <w:pPr>
        <w:pStyle w:val="Style54"/>
        <w:keepNext w:val="0"/>
        <w:keepLines w:val="0"/>
        <w:widowControl w:val="0"/>
        <w:pBdr>
          <w:bottom w:val="single" w:sz="4" w:space="0" w:color="auto"/>
        </w:pBdr>
        <w:shd w:val="clear" w:color="auto" w:fill="auto"/>
        <w:bidi w:val="0"/>
        <w:spacing w:before="0" w:after="120" w:line="264" w:lineRule="auto"/>
        <w:ind w:left="0" w:right="0" w:firstLine="180"/>
        <w:jc w:val="left"/>
      </w:pPr>
      <w:r>
        <w:rPr>
          <w:rStyle w:val="CharStyle55"/>
          <w:b/>
          <w:bCs/>
        </w:rPr>
        <w:t>subsystém</w:t>
      </w:r>
    </w:p>
    <w:p>
      <w:pPr>
        <w:pStyle w:val="Style10"/>
        <w:keepNext w:val="0"/>
        <w:keepLines w:val="0"/>
        <w:widowControl w:val="0"/>
        <w:shd w:val="clear" w:color="auto" w:fill="auto"/>
        <w:bidi w:val="0"/>
        <w:spacing w:before="0" w:after="40" w:line="240" w:lineRule="auto"/>
        <w:ind w:left="0" w:right="0" w:firstLine="180"/>
        <w:jc w:val="left"/>
      </w:pPr>
      <w:r>
        <w:rPr>
          <w:rStyle w:val="CharStyle11"/>
          <w:rFonts w:ascii="Times New Roman" w:eastAsia="Times New Roman" w:hAnsi="Times New Roman" w:cs="Times New Roman"/>
          <w:b/>
          <w:bCs/>
          <w:sz w:val="20"/>
          <w:szCs w:val="20"/>
        </w:rPr>
        <w:t xml:space="preserve">Záznamový </w:t>
      </w:r>
      <w:r>
        <w:rPr>
          <w:rStyle w:val="CharStyle11"/>
        </w:rPr>
        <w:t>Jedná se o produkty společnosti RETIA, a.s.</w:t>
      </w:r>
    </w:p>
    <w:p>
      <w:pPr>
        <w:pStyle w:val="Style10"/>
        <w:keepNext w:val="0"/>
        <w:keepLines w:val="0"/>
        <w:widowControl w:val="0"/>
        <w:shd w:val="clear" w:color="auto" w:fill="auto"/>
        <w:bidi w:val="0"/>
        <w:spacing w:before="0" w:after="120" w:line="240" w:lineRule="auto"/>
        <w:ind w:left="0" w:right="0" w:firstLine="180"/>
        <w:jc w:val="left"/>
      </w:pPr>
      <w:r>
        <w:rPr>
          <w:rStyle w:val="CharStyle11"/>
          <w:rFonts w:ascii="Times New Roman" w:eastAsia="Times New Roman" w:hAnsi="Times New Roman" w:cs="Times New Roman"/>
          <w:b/>
          <w:bCs/>
          <w:sz w:val="20"/>
          <w:szCs w:val="20"/>
        </w:rPr>
        <w:t xml:space="preserve">systém (REDAT) </w:t>
      </w:r>
      <w:r>
        <w:rPr>
          <w:rStyle w:val="CharStyle11"/>
        </w:rPr>
        <w:t>§</w:t>
      </w:r>
      <w:r>
        <w:rPr>
          <w:rStyle w:val="CharStyle11"/>
          <w:vertAlign w:val="subscript"/>
        </w:rPr>
        <w:t>t</w:t>
      </w:r>
      <w:r>
        <w:rPr>
          <w:rStyle w:val="CharStyle11"/>
        </w:rPr>
        <w:t>^</w:t>
      </w:r>
      <w:r>
        <w:rPr>
          <w:rStyle w:val="CharStyle11"/>
          <w:vertAlign w:val="subscript"/>
        </w:rPr>
        <w:t>va</w:t>
      </w:r>
      <w:r>
        <w:rPr>
          <w:rStyle w:val="CharStyle11"/>
        </w:rPr>
        <w:t>jf</w:t>
      </w:r>
      <w:r>
        <w:rPr>
          <w:rStyle w:val="CharStyle11"/>
          <w:vertAlign w:val="subscript"/>
        </w:rPr>
        <w:t>c</w:t>
      </w:r>
      <w:r>
        <w:rPr>
          <w:rStyle w:val="CharStyle11"/>
        </w:rPr>
        <w:t xml:space="preserve">j </w:t>
      </w:r>
      <w:r>
        <w:rPr>
          <w:rStyle w:val="CharStyle11"/>
          <w:vertAlign w:val="subscript"/>
        </w:rPr>
        <w:t>na</w:t>
      </w:r>
      <w:r>
        <w:rPr>
          <w:rStyle w:val="CharStyle11"/>
        </w:rPr>
        <w:t>hrávací systém - Záznamová jednotka ReDat®3 umožňuje nahrávání:</w:t>
      </w:r>
    </w:p>
    <w:p>
      <w:pPr>
        <w:pStyle w:val="Style10"/>
        <w:keepNext w:val="0"/>
        <w:keepLines w:val="0"/>
        <w:widowControl w:val="0"/>
        <w:numPr>
          <w:ilvl w:val="0"/>
          <w:numId w:val="71"/>
        </w:numPr>
        <w:shd w:val="clear" w:color="auto" w:fill="auto"/>
        <w:tabs>
          <w:tab w:pos="2864" w:val="left"/>
        </w:tabs>
        <w:bidi w:val="0"/>
        <w:spacing w:before="0" w:after="120" w:line="240" w:lineRule="auto"/>
        <w:ind w:left="2480" w:right="0" w:firstLine="0"/>
        <w:jc w:val="left"/>
      </w:pPr>
      <w:r>
        <w:rPr>
          <w:rStyle w:val="CharStyle11"/>
        </w:rPr>
        <w:t>1 ISDN 30 do ústředny</w:t>
      </w:r>
    </w:p>
    <w:p>
      <w:pPr>
        <w:pStyle w:val="Style10"/>
        <w:keepNext w:val="0"/>
        <w:keepLines w:val="0"/>
        <w:widowControl w:val="0"/>
        <w:shd w:val="clear" w:color="auto" w:fill="auto"/>
        <w:bidi w:val="0"/>
        <w:spacing w:before="0" w:after="120" w:line="240" w:lineRule="auto"/>
        <w:ind w:left="3080" w:right="0" w:hanging="320"/>
        <w:jc w:val="both"/>
      </w:pPr>
      <w:r>
        <w:rPr>
          <w:rStyle w:val="CharStyle11"/>
        </w:rPr>
        <w:t>• Pro záznam jednoho trunku ISDN 30 je využita speciální PCM karta (lx).</w:t>
      </w:r>
    </w:p>
    <w:p>
      <w:pPr>
        <w:pStyle w:val="Style10"/>
        <w:keepNext w:val="0"/>
        <w:keepLines w:val="0"/>
        <w:widowControl w:val="0"/>
        <w:numPr>
          <w:ilvl w:val="0"/>
          <w:numId w:val="71"/>
        </w:numPr>
        <w:shd w:val="clear" w:color="auto" w:fill="auto"/>
        <w:tabs>
          <w:tab w:pos="2864" w:val="left"/>
        </w:tabs>
        <w:bidi w:val="0"/>
        <w:spacing w:before="0" w:after="120" w:line="240" w:lineRule="auto"/>
        <w:ind w:left="2480" w:right="0" w:firstLine="0"/>
        <w:jc w:val="left"/>
      </w:pPr>
      <w:r>
        <w:rPr>
          <w:rStyle w:val="CharStyle11"/>
        </w:rPr>
        <w:t>12 stolních záložních radiostanic</w:t>
      </w:r>
    </w:p>
    <w:p>
      <w:pPr>
        <w:pStyle w:val="Style10"/>
        <w:keepNext w:val="0"/>
        <w:keepLines w:val="0"/>
        <w:widowControl w:val="0"/>
        <w:shd w:val="clear" w:color="auto" w:fill="auto"/>
        <w:bidi w:val="0"/>
        <w:spacing w:before="0" w:after="120" w:line="240" w:lineRule="auto"/>
        <w:ind w:left="3080" w:right="0" w:hanging="320"/>
        <w:jc w:val="both"/>
      </w:pPr>
      <w:r>
        <w:rPr>
          <w:rStyle w:val="CharStyle11"/>
        </w:rPr>
        <w:t>• Pro záznam integrovaných radiostanic (RCT modulů) je využita speciální karta APC-M (2x), podporující nahrávání digitálních poboček a radiostanic. Realizované řešení dále využívá integraci s terminály Tetrapol - RCT modul, včetně použitého konvertoru I2C-RS pro připojení terminálů RCT radiostanic systému TETRAPOL. Takto zaznamenané hovory a další údaje (včetně identifikace volajícího a volaného) jsou po nahrání uloženy záznamového zařízení ReDat®3 Záznamová Jednotka, z které jsou replikovány do databáze a archivu aplikační nadstavby ReDat® eXperience.</w:t>
      </w:r>
    </w:p>
    <w:p>
      <w:pPr>
        <w:pStyle w:val="Style10"/>
        <w:keepNext w:val="0"/>
        <w:keepLines w:val="0"/>
        <w:widowControl w:val="0"/>
        <w:numPr>
          <w:ilvl w:val="0"/>
          <w:numId w:val="71"/>
        </w:numPr>
        <w:shd w:val="clear" w:color="auto" w:fill="auto"/>
        <w:tabs>
          <w:tab w:pos="2864" w:val="left"/>
        </w:tabs>
        <w:bidi w:val="0"/>
        <w:spacing w:before="0" w:after="120" w:line="240" w:lineRule="auto"/>
        <w:ind w:left="2820" w:right="0" w:hanging="340"/>
        <w:jc w:val="both"/>
      </w:pPr>
      <w:r>
        <w:rPr>
          <w:rStyle w:val="CharStyle11"/>
        </w:rPr>
        <w:t>15 mobilních telefonů Jablotron od společnosti Jablotron - analogové nahrávání</w:t>
      </w:r>
    </w:p>
    <w:p>
      <w:pPr>
        <w:pStyle w:val="Style10"/>
        <w:keepNext w:val="0"/>
        <w:keepLines w:val="0"/>
        <w:widowControl w:val="0"/>
        <w:numPr>
          <w:ilvl w:val="0"/>
          <w:numId w:val="73"/>
        </w:numPr>
        <w:shd w:val="clear" w:color="auto" w:fill="auto"/>
        <w:tabs>
          <w:tab w:pos="3120" w:val="left"/>
        </w:tabs>
        <w:bidi w:val="0"/>
        <w:spacing w:before="0" w:after="120" w:line="240" w:lineRule="auto"/>
        <w:ind w:left="3080" w:right="0" w:hanging="320"/>
        <w:jc w:val="both"/>
      </w:pPr>
      <w:r>
        <w:rPr>
          <w:rStyle w:val="CharStyle11"/>
        </w:rPr>
        <w:t>GSM telefon Jablocom (tzv.: „maximobil“, typ: GDP02) je připojen pomocí speciální sestavy, která pro nahrávání využívá speciální APC-M karty, která je určena k nahrávání analogových linek.</w:t>
      </w:r>
    </w:p>
    <w:p>
      <w:pPr>
        <w:pStyle w:val="Style10"/>
        <w:keepNext w:val="0"/>
        <w:keepLines w:val="0"/>
        <w:widowControl w:val="0"/>
        <w:numPr>
          <w:ilvl w:val="0"/>
          <w:numId w:val="73"/>
        </w:numPr>
        <w:shd w:val="clear" w:color="auto" w:fill="auto"/>
        <w:tabs>
          <w:tab w:pos="3120" w:val="left"/>
        </w:tabs>
        <w:bidi w:val="0"/>
        <w:spacing w:before="0" w:after="120" w:line="240" w:lineRule="auto"/>
        <w:ind w:left="3080" w:right="0" w:hanging="320"/>
        <w:jc w:val="both"/>
      </w:pPr>
      <w:r>
        <w:rPr>
          <w:rStyle w:val="CharStyle11"/>
        </w:rPr>
        <w:t>GSM telefony tohoto typu nejsou standardně vybaveny vhodným audio- výstupem pro účely nahrávání. Proto GSM telefony jsou doplněny o modul, který plní funkci čtyřcestného slučovače audiosignálu s jedním výstupem. Do vstupů slučovače jsou připojeny externí mikrotelefon a interní reproduktor a mikrofon. V této konfiguraci je GSM telefon napájen externím napájecím zdrojem.</w:t>
      </w:r>
    </w:p>
    <w:p>
      <w:pPr>
        <w:pStyle w:val="Style10"/>
        <w:keepNext w:val="0"/>
        <w:keepLines w:val="0"/>
        <w:widowControl w:val="0"/>
        <w:numPr>
          <w:ilvl w:val="0"/>
          <w:numId w:val="71"/>
        </w:numPr>
        <w:shd w:val="clear" w:color="auto" w:fill="auto"/>
        <w:tabs>
          <w:tab w:pos="2864" w:val="left"/>
        </w:tabs>
        <w:bidi w:val="0"/>
        <w:spacing w:before="0" w:after="120" w:line="240" w:lineRule="auto"/>
        <w:ind w:left="2480" w:right="0" w:firstLine="0"/>
        <w:jc w:val="left"/>
      </w:pPr>
      <w:r>
        <w:rPr>
          <w:rStyle w:val="CharStyle11"/>
        </w:rPr>
        <w:t>15 IP telefonů</w:t>
      </w:r>
    </w:p>
    <w:p>
      <w:pPr>
        <w:pStyle w:val="Style10"/>
        <w:keepNext w:val="0"/>
        <w:keepLines w:val="0"/>
        <w:widowControl w:val="0"/>
        <w:shd w:val="clear" w:color="auto" w:fill="auto"/>
        <w:bidi w:val="0"/>
        <w:spacing w:before="0" w:after="120" w:line="240" w:lineRule="auto"/>
        <w:ind w:left="3080" w:right="0" w:hanging="320"/>
        <w:jc w:val="both"/>
      </w:pPr>
      <w:r>
        <w:rPr>
          <w:rStyle w:val="CharStyle11"/>
        </w:rPr>
        <w:t>• Pro záznam IP telefonů je použito Ethernet rozhraní (Ethernet karta, lx). Vzhledem k využití technologie Siemens OpenStage 40 HFA je pro záznam VoIP telefonie použit pasivní způsob záznamu.</w:t>
      </w:r>
    </w:p>
    <w:p>
      <w:pPr>
        <w:pStyle w:val="Style10"/>
        <w:keepNext w:val="0"/>
        <w:keepLines w:val="0"/>
        <w:widowControl w:val="0"/>
        <w:numPr>
          <w:ilvl w:val="0"/>
          <w:numId w:val="71"/>
        </w:numPr>
        <w:shd w:val="clear" w:color="auto" w:fill="auto"/>
        <w:tabs>
          <w:tab w:pos="2864" w:val="left"/>
        </w:tabs>
        <w:bidi w:val="0"/>
        <w:spacing w:before="0" w:after="120" w:line="240" w:lineRule="auto"/>
        <w:ind w:left="2820" w:right="0" w:hanging="340"/>
        <w:jc w:val="both"/>
      </w:pPr>
      <w:r>
        <w:rPr>
          <w:rStyle w:val="CharStyle11"/>
        </w:rPr>
        <w:t>Pro záznam 16 analogových radiostanic je využita speciální karta APC, podporující nahrávání analogových poboček a radiostanic.</w:t>
      </w:r>
    </w:p>
    <w:p>
      <w:pPr>
        <w:pStyle w:val="Style10"/>
        <w:keepNext w:val="0"/>
        <w:keepLines w:val="0"/>
        <w:widowControl w:val="0"/>
        <w:shd w:val="clear" w:color="auto" w:fill="auto"/>
        <w:bidi w:val="0"/>
        <w:spacing w:before="0" w:after="120" w:line="240" w:lineRule="auto"/>
        <w:ind w:left="3080" w:right="0" w:hanging="320"/>
        <w:jc w:val="both"/>
      </w:pPr>
      <w:r>
        <w:rPr>
          <w:rStyle w:val="CharStyle11"/>
        </w:rPr>
        <w:t>• Realizované řešení dále využívá integraci s analogovými výstupy radiostanic v systémech Pegas a Mototrbo. Takto zaznamenané hovory a další údaje (včetně identifikace volajícího a volaného) jsou po nahrání uloženy záznamového zařízení ReDat®3 Záznamová Jednotka, z které jsou replikovány do databáze a archivu aplikační nadstavby ReDat®</w:t>
      </w:r>
      <w:r>
        <w:br w:type="page"/>
      </w:r>
    </w:p>
    <w:tbl>
      <w:tblPr>
        <w:tblOverlap w:val="never"/>
        <w:jc w:val="center"/>
        <w:tblLayout w:type="fixed"/>
      </w:tblPr>
      <w:tblGrid>
        <w:gridCol w:w="1584"/>
        <w:gridCol w:w="8266"/>
      </w:tblGrid>
      <w:tr>
        <w:trPr>
          <w:trHeight w:val="2405" w:hRule="exact"/>
        </w:trPr>
        <w:tc>
          <w:tcPr>
            <w:tcBorders/>
            <w:shd w:val="clear" w:color="auto" w:fill="auto"/>
            <w:vAlign w:val="top"/>
          </w:tcPr>
          <w:p>
            <w:pPr>
              <w:widowControl w:val="0"/>
              <w:rPr>
                <w:sz w:val="10"/>
                <w:szCs w:val="10"/>
              </w:rPr>
            </w:pPr>
          </w:p>
        </w:tc>
        <w:tc>
          <w:tcPr>
            <w:tcBorders/>
            <w:shd w:val="clear" w:color="auto" w:fill="auto"/>
            <w:vAlign w:val="top"/>
          </w:tcPr>
          <w:p>
            <w:pPr>
              <w:pStyle w:val="Style19"/>
              <w:keepNext w:val="0"/>
              <w:keepLines w:val="0"/>
              <w:widowControl w:val="0"/>
              <w:shd w:val="clear" w:color="auto" w:fill="auto"/>
              <w:bidi w:val="0"/>
              <w:spacing w:before="0" w:after="80"/>
              <w:ind w:left="1440" w:right="0" w:firstLine="0"/>
              <w:jc w:val="left"/>
            </w:pPr>
            <w:r>
              <w:rPr>
                <w:rStyle w:val="CharStyle20"/>
              </w:rPr>
              <w:t>eXperience.</w:t>
            </w:r>
          </w:p>
          <w:p>
            <w:pPr>
              <w:pStyle w:val="Style19"/>
              <w:keepNext w:val="0"/>
              <w:keepLines w:val="0"/>
              <w:widowControl w:val="0"/>
              <w:shd w:val="clear" w:color="auto" w:fill="auto"/>
              <w:bidi w:val="0"/>
              <w:spacing w:before="0" w:after="0"/>
              <w:ind w:left="1160" w:right="0" w:hanging="360"/>
              <w:jc w:val="left"/>
            </w:pPr>
            <w:r>
              <w:rPr>
                <w:rStyle w:val="CharStyle20"/>
              </w:rPr>
              <w:t>f) Nahrávání obrazovek pracovních stanic 12 operátorských pracovišť operátorů KZOS.</w:t>
            </w:r>
          </w:p>
          <w:p>
            <w:pPr>
              <w:pStyle w:val="Style19"/>
              <w:keepNext w:val="0"/>
              <w:keepLines w:val="0"/>
              <w:widowControl w:val="0"/>
              <w:shd w:val="clear" w:color="auto" w:fill="auto"/>
              <w:bidi w:val="0"/>
              <w:spacing w:before="0" w:after="340"/>
              <w:ind w:left="1440" w:right="0" w:hanging="340"/>
              <w:jc w:val="left"/>
            </w:pPr>
            <w:r>
              <w:rPr>
                <w:rStyle w:val="CharStyle20"/>
              </w:rPr>
              <w:t>• Záznamové zařízení od společnosti RETIA, a.s. zaznamenává obrazovky operátorských pracovišť do aplikačního serveru ReDat® eXperience.</w:t>
            </w:r>
          </w:p>
          <w:p>
            <w:pPr>
              <w:pStyle w:val="Style19"/>
              <w:keepNext w:val="0"/>
              <w:keepLines w:val="0"/>
              <w:widowControl w:val="0"/>
              <w:shd w:val="clear" w:color="auto" w:fill="auto"/>
              <w:bidi w:val="0"/>
              <w:spacing w:before="0" w:after="80" w:line="252" w:lineRule="auto"/>
              <w:ind w:left="380" w:right="0" w:firstLine="0"/>
              <w:jc w:val="left"/>
            </w:pPr>
            <w:r>
              <w:rPr>
                <w:rStyle w:val="CharStyle20"/>
              </w:rPr>
              <w:t>Subsystém je plně funkční a jeho funkčnost musí být zachována min. v rámci současného stavu, tak v případě mimořádných událostí a krizových situací.</w:t>
            </w:r>
          </w:p>
        </w:tc>
      </w:tr>
    </w:tbl>
    <w:p>
      <w:pPr>
        <w:pStyle w:val="Style15"/>
        <w:keepNext w:val="0"/>
        <w:keepLines w:val="0"/>
        <w:widowControl w:val="0"/>
        <w:shd w:val="clear" w:color="auto" w:fill="auto"/>
        <w:bidi w:val="0"/>
        <w:spacing w:before="0" w:after="0" w:line="240" w:lineRule="auto"/>
        <w:ind w:left="110" w:right="0" w:firstLine="0"/>
        <w:jc w:val="left"/>
      </w:pPr>
      <w:r>
        <w:rPr>
          <w:rStyle w:val="CharStyle16"/>
          <w:i/>
          <w:iCs/>
        </w:rPr>
        <w:t>Tabulka 2: Nahrávání</w:t>
      </w:r>
    </w:p>
    <w:p>
      <w:pPr>
        <w:widowControl w:val="0"/>
        <w:spacing w:after="279" w:line="1" w:lineRule="exact"/>
      </w:pPr>
    </w:p>
    <w:p>
      <w:pPr>
        <w:pStyle w:val="Style65"/>
        <w:keepNext w:val="0"/>
        <w:keepLines w:val="0"/>
        <w:widowControl w:val="0"/>
        <w:numPr>
          <w:ilvl w:val="1"/>
          <w:numId w:val="65"/>
        </w:numPr>
        <w:shd w:val="clear" w:color="auto" w:fill="auto"/>
        <w:tabs>
          <w:tab w:pos="715" w:val="left"/>
        </w:tabs>
        <w:bidi w:val="0"/>
        <w:spacing w:before="0" w:line="240" w:lineRule="auto"/>
        <w:ind w:left="0" w:right="0" w:firstLine="0"/>
        <w:jc w:val="left"/>
      </w:pPr>
      <w:r>
        <w:rPr>
          <w:rStyle w:val="CharStyle66"/>
          <w:b/>
          <w:bCs/>
        </w:rPr>
        <w:t>Pracoviště ZOS</w:t>
      </w:r>
    </w:p>
    <w:p>
      <w:pPr>
        <w:pStyle w:val="Style10"/>
        <w:keepNext w:val="0"/>
        <w:keepLines w:val="0"/>
        <w:widowControl w:val="0"/>
        <w:shd w:val="clear" w:color="auto" w:fill="auto"/>
        <w:bidi w:val="0"/>
        <w:spacing w:before="0" w:line="252" w:lineRule="auto"/>
        <w:ind w:left="0" w:right="0" w:firstLine="0"/>
        <w:jc w:val="left"/>
      </w:pPr>
      <w:r>
        <w:rPr>
          <w:rStyle w:val="CharStyle11"/>
        </w:rPr>
        <w:t>V následující tabulce je uveden popis pracovišť operátorů na ZOS, na kterých je provozován záznamový systém (REDAT) a jeho součásti:</w:t>
      </w:r>
    </w:p>
    <w:tbl>
      <w:tblPr>
        <w:tblOverlap w:val="never"/>
        <w:jc w:val="center"/>
        <w:tblLayout w:type="fixed"/>
      </w:tblPr>
      <w:tblGrid>
        <w:gridCol w:w="1584"/>
        <w:gridCol w:w="8270"/>
      </w:tblGrid>
      <w:tr>
        <w:trPr>
          <w:trHeight w:val="403"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Prvek</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Údaj(e), parametry a informace</w:t>
            </w:r>
          </w:p>
        </w:tc>
      </w:tr>
      <w:tr>
        <w:trPr>
          <w:trHeight w:val="2054" w:hRule="exact"/>
        </w:trPr>
        <w:tc>
          <w:tcPr>
            <w:tcBorders>
              <w:top w:val="single" w:sz="4"/>
            </w:tcBorders>
            <w:shd w:val="clear" w:color="auto" w:fill="auto"/>
            <w:vAlign w:val="top"/>
          </w:tcPr>
          <w:p>
            <w:pPr>
              <w:pStyle w:val="Style19"/>
              <w:keepNext w:val="0"/>
              <w:keepLines w:val="0"/>
              <w:widowControl w:val="0"/>
              <w:shd w:val="clear" w:color="auto" w:fill="auto"/>
              <w:bidi w:val="0"/>
              <w:spacing w:before="0" w:after="0" w:line="262" w:lineRule="auto"/>
              <w:ind w:left="0" w:right="0" w:firstLine="0"/>
              <w:jc w:val="left"/>
            </w:pPr>
            <w:r>
              <w:rPr>
                <w:rStyle w:val="CharStyle20"/>
                <w:rFonts w:ascii="Times New Roman" w:eastAsia="Times New Roman" w:hAnsi="Times New Roman" w:cs="Times New Roman"/>
                <w:b/>
                <w:bCs/>
                <w:sz w:val="20"/>
                <w:szCs w:val="20"/>
              </w:rPr>
              <w:t>Počet pracovišť</w:t>
            </w:r>
          </w:p>
        </w:tc>
        <w:tc>
          <w:tcPr>
            <w:tcBorders>
              <w:top w:val="single" w:sz="4"/>
            </w:tcBorders>
            <w:shd w:val="clear" w:color="auto" w:fill="auto"/>
            <w:vAlign w:val="top"/>
          </w:tcPr>
          <w:p>
            <w:pPr>
              <w:pStyle w:val="Style19"/>
              <w:keepNext w:val="0"/>
              <w:keepLines w:val="0"/>
              <w:widowControl w:val="0"/>
              <w:shd w:val="clear" w:color="auto" w:fill="auto"/>
              <w:bidi w:val="0"/>
              <w:spacing w:before="0" w:after="120" w:line="257" w:lineRule="auto"/>
              <w:ind w:left="0" w:right="0" w:firstLine="0"/>
              <w:jc w:val="left"/>
            </w:pPr>
            <w:r>
              <w:rPr>
                <w:rStyle w:val="CharStyle20"/>
              </w:rPr>
              <w:t>Počet pracovišť:</w:t>
            </w:r>
          </w:p>
          <w:p>
            <w:pPr>
              <w:pStyle w:val="Style19"/>
              <w:keepNext w:val="0"/>
              <w:keepLines w:val="0"/>
              <w:widowControl w:val="0"/>
              <w:shd w:val="clear" w:color="auto" w:fill="auto"/>
              <w:bidi w:val="0"/>
              <w:spacing w:before="0" w:after="80" w:line="257" w:lineRule="auto"/>
              <w:ind w:left="0" w:right="0" w:firstLine="860"/>
              <w:jc w:val="left"/>
            </w:pPr>
            <w:r>
              <w:rPr>
                <w:rStyle w:val="CharStyle20"/>
              </w:rPr>
              <w:t>Primární ZOS: 12</w:t>
            </w:r>
          </w:p>
          <w:p>
            <w:pPr>
              <w:pStyle w:val="Style19"/>
              <w:keepNext w:val="0"/>
              <w:keepLines w:val="0"/>
              <w:widowControl w:val="0"/>
              <w:shd w:val="clear" w:color="auto" w:fill="auto"/>
              <w:bidi w:val="0"/>
              <w:spacing w:before="0" w:after="80" w:line="257" w:lineRule="auto"/>
              <w:ind w:left="0" w:right="0" w:firstLine="860"/>
              <w:jc w:val="left"/>
            </w:pPr>
            <w:r>
              <w:rPr>
                <w:rStyle w:val="CharStyle20"/>
              </w:rPr>
              <w:t>Sekundární ZOS: 3</w:t>
            </w:r>
          </w:p>
          <w:p>
            <w:pPr>
              <w:pStyle w:val="Style19"/>
              <w:keepNext w:val="0"/>
              <w:keepLines w:val="0"/>
              <w:widowControl w:val="0"/>
              <w:shd w:val="clear" w:color="auto" w:fill="auto"/>
              <w:bidi w:val="0"/>
              <w:spacing w:before="0" w:after="80" w:line="257" w:lineRule="auto"/>
              <w:ind w:left="0" w:right="0" w:firstLine="0"/>
              <w:jc w:val="left"/>
            </w:pPr>
            <w:r>
              <w:rPr>
                <w:rStyle w:val="CharStyle20"/>
              </w:rPr>
              <w:t>Další položky se týkají každého jednotlivého pracoviště.</w:t>
            </w:r>
          </w:p>
          <w:p>
            <w:pPr>
              <w:pStyle w:val="Style19"/>
              <w:keepNext w:val="0"/>
              <w:keepLines w:val="0"/>
              <w:widowControl w:val="0"/>
              <w:shd w:val="clear" w:color="auto" w:fill="auto"/>
              <w:bidi w:val="0"/>
              <w:spacing w:before="0" w:after="80" w:line="257" w:lineRule="auto"/>
              <w:ind w:left="0" w:right="0" w:firstLine="140"/>
              <w:jc w:val="left"/>
            </w:pPr>
            <w:r>
              <w:rPr>
                <w:rStyle w:val="CharStyle20"/>
              </w:rPr>
              <w:t>Počet stávajících pracovišť na primárním ZOS - jedná se o pracoviště operátorů a vedoucího směny.</w:t>
            </w:r>
          </w:p>
        </w:tc>
      </w:tr>
      <w:tr>
        <w:trPr>
          <w:trHeight w:val="2112"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PC</w:t>
            </w:r>
          </w:p>
        </w:tc>
        <w:tc>
          <w:tcPr>
            <w:tcBorders/>
            <w:shd w:val="clear" w:color="auto" w:fill="auto"/>
            <w:vAlign w:val="bottom"/>
          </w:tcPr>
          <w:p>
            <w:pPr>
              <w:pStyle w:val="Style19"/>
              <w:keepNext w:val="0"/>
              <w:keepLines w:val="0"/>
              <w:widowControl w:val="0"/>
              <w:shd w:val="clear" w:color="auto" w:fill="auto"/>
              <w:bidi w:val="0"/>
              <w:spacing w:before="0" w:after="120" w:line="240" w:lineRule="auto"/>
              <w:ind w:left="0" w:right="0" w:firstLine="0"/>
              <w:jc w:val="left"/>
            </w:pPr>
            <w:r>
              <w:rPr>
                <w:rStyle w:val="CharStyle20"/>
              </w:rPr>
              <w:t>Počet ks / pracoviště: 1</w:t>
            </w:r>
          </w:p>
          <w:p>
            <w:pPr>
              <w:pStyle w:val="Style19"/>
              <w:keepNext w:val="0"/>
              <w:keepLines w:val="0"/>
              <w:widowControl w:val="0"/>
              <w:shd w:val="clear" w:color="auto" w:fill="auto"/>
              <w:bidi w:val="0"/>
              <w:spacing w:before="0" w:after="120" w:line="240" w:lineRule="auto"/>
              <w:ind w:left="0" w:right="0" w:firstLine="0"/>
              <w:jc w:val="left"/>
            </w:pPr>
            <w:r>
              <w:rPr>
                <w:rStyle w:val="CharStyle20"/>
              </w:rPr>
              <w:t>Operační systém: MS Windows 10</w:t>
            </w:r>
          </w:p>
          <w:p>
            <w:pPr>
              <w:pStyle w:val="Style19"/>
              <w:keepNext w:val="0"/>
              <w:keepLines w:val="0"/>
              <w:widowControl w:val="0"/>
              <w:shd w:val="clear" w:color="auto" w:fill="auto"/>
              <w:bidi w:val="0"/>
              <w:spacing w:before="0" w:after="120" w:line="240" w:lineRule="auto"/>
              <w:ind w:left="0" w:right="0" w:firstLine="0"/>
              <w:jc w:val="left"/>
            </w:pPr>
            <w:r>
              <w:rPr>
                <w:rStyle w:val="CharStyle20"/>
              </w:rPr>
              <w:t>Možnost připojení až 4 monitorů full HD (1920x1200) DVI/HDMI/DP</w:t>
            </w:r>
          </w:p>
          <w:p>
            <w:pPr>
              <w:pStyle w:val="Style19"/>
              <w:keepNext w:val="0"/>
              <w:keepLines w:val="0"/>
              <w:widowControl w:val="0"/>
              <w:shd w:val="clear" w:color="auto" w:fill="auto"/>
              <w:bidi w:val="0"/>
              <w:spacing w:before="0" w:after="0" w:line="240" w:lineRule="auto"/>
              <w:ind w:left="0" w:right="0" w:firstLine="0"/>
              <w:jc w:val="left"/>
            </w:pPr>
            <w:r>
              <w:rPr>
                <w:rStyle w:val="CharStyle20"/>
              </w:rPr>
              <w:t>Podporované protokoly: Citrix ICA 12 (Citrix Online Plugin 12); Microsoft RDP 7;</w:t>
            </w:r>
          </w:p>
          <w:p>
            <w:pPr>
              <w:pStyle w:val="Style19"/>
              <w:keepNext w:val="0"/>
              <w:keepLines w:val="0"/>
              <w:widowControl w:val="0"/>
              <w:shd w:val="clear" w:color="auto" w:fill="auto"/>
              <w:bidi w:val="0"/>
              <w:spacing w:before="0" w:after="120" w:line="240" w:lineRule="auto"/>
              <w:ind w:left="0" w:right="0" w:firstLine="0"/>
              <w:jc w:val="left"/>
            </w:pPr>
            <w:r>
              <w:rPr>
                <w:rStyle w:val="CharStyle20"/>
              </w:rPr>
              <w:t>VMWare ViewManager 4.5 a vyšší,</w:t>
            </w:r>
          </w:p>
          <w:p>
            <w:pPr>
              <w:pStyle w:val="Style19"/>
              <w:keepNext w:val="0"/>
              <w:keepLines w:val="0"/>
              <w:widowControl w:val="0"/>
              <w:shd w:val="clear" w:color="auto" w:fill="auto"/>
              <w:bidi w:val="0"/>
              <w:spacing w:before="0" w:after="120" w:line="240" w:lineRule="auto"/>
              <w:ind w:left="0" w:right="0" w:firstLine="0"/>
              <w:jc w:val="left"/>
            </w:pPr>
            <w:r>
              <w:rPr>
                <w:rStyle w:val="CharStyle20"/>
              </w:rPr>
              <w:t>Síťové rozhraní: 10/100/1000 Gigabit Ethernet</w:t>
            </w:r>
          </w:p>
        </w:tc>
      </w:tr>
      <w:tr>
        <w:trPr>
          <w:trHeight w:val="758"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Klávesnice</w:t>
            </w:r>
          </w:p>
        </w:tc>
        <w:tc>
          <w:tcPr>
            <w:tcBorders/>
            <w:shd w:val="clear" w:color="auto" w:fill="auto"/>
            <w:vAlign w:val="bottom"/>
          </w:tcPr>
          <w:p>
            <w:pPr>
              <w:pStyle w:val="Style19"/>
              <w:keepNext w:val="0"/>
              <w:keepLines w:val="0"/>
              <w:widowControl w:val="0"/>
              <w:shd w:val="clear" w:color="auto" w:fill="auto"/>
              <w:bidi w:val="0"/>
              <w:spacing w:before="0" w:after="120" w:line="240" w:lineRule="auto"/>
              <w:ind w:left="0" w:right="0" w:firstLine="0"/>
              <w:jc w:val="left"/>
            </w:pPr>
            <w:r>
              <w:rPr>
                <w:rStyle w:val="CharStyle20"/>
              </w:rPr>
              <w:t>Počet ks / pracoviště: 1</w:t>
            </w:r>
          </w:p>
          <w:p>
            <w:pPr>
              <w:pStyle w:val="Style19"/>
              <w:keepNext w:val="0"/>
              <w:keepLines w:val="0"/>
              <w:widowControl w:val="0"/>
              <w:shd w:val="clear" w:color="auto" w:fill="auto"/>
              <w:bidi w:val="0"/>
              <w:spacing w:before="0" w:after="0" w:line="240" w:lineRule="auto"/>
              <w:ind w:left="0" w:right="0" w:firstLine="0"/>
              <w:jc w:val="left"/>
            </w:pPr>
            <w:r>
              <w:rPr>
                <w:rStyle w:val="CharStyle20"/>
              </w:rPr>
              <w:t>Standardní plnohodnotná klávesnice.</w:t>
            </w:r>
          </w:p>
        </w:tc>
      </w:tr>
      <w:tr>
        <w:trPr>
          <w:trHeight w:val="1382" w:hRule="exact"/>
        </w:trPr>
        <w:tc>
          <w:tcPr>
            <w:tcBorders/>
            <w:shd w:val="clear" w:color="auto" w:fill="auto"/>
            <w:vAlign w:val="top"/>
          </w:tcPr>
          <w:p>
            <w:pPr>
              <w:pStyle w:val="Style19"/>
              <w:keepNext w:val="0"/>
              <w:keepLines w:val="0"/>
              <w:widowControl w:val="0"/>
              <w:shd w:val="clear" w:color="auto" w:fill="auto"/>
              <w:bidi w:val="0"/>
              <w:spacing w:before="0" w:after="120" w:line="262" w:lineRule="auto"/>
              <w:ind w:left="0" w:right="0" w:firstLine="0"/>
              <w:jc w:val="left"/>
            </w:pPr>
            <w:r>
              <w:rPr>
                <w:rStyle w:val="CharStyle20"/>
                <w:rFonts w:ascii="Times New Roman" w:eastAsia="Times New Roman" w:hAnsi="Times New Roman" w:cs="Times New Roman"/>
                <w:b/>
                <w:bCs/>
                <w:sz w:val="20"/>
                <w:szCs w:val="20"/>
              </w:rPr>
              <w:t>Myš</w:t>
            </w:r>
          </w:p>
          <w:p>
            <w:pPr>
              <w:pStyle w:val="Style19"/>
              <w:keepNext w:val="0"/>
              <w:keepLines w:val="0"/>
              <w:widowControl w:val="0"/>
              <w:shd w:val="clear" w:color="auto" w:fill="auto"/>
              <w:bidi w:val="0"/>
              <w:spacing w:before="0" w:after="0" w:line="262" w:lineRule="auto"/>
              <w:ind w:left="0" w:right="0" w:firstLine="0"/>
              <w:jc w:val="left"/>
            </w:pPr>
            <w:r>
              <w:rPr>
                <w:rStyle w:val="CharStyle20"/>
                <w:rFonts w:ascii="Times New Roman" w:eastAsia="Times New Roman" w:hAnsi="Times New Roman" w:cs="Times New Roman"/>
                <w:b/>
                <w:bCs/>
                <w:sz w:val="20"/>
                <w:szCs w:val="20"/>
              </w:rPr>
              <w:t>LCD monitory</w:t>
            </w:r>
          </w:p>
        </w:tc>
        <w:tc>
          <w:tcPr>
            <w:tcBorders/>
            <w:shd w:val="clear" w:color="auto" w:fill="auto"/>
            <w:vAlign w:val="bottom"/>
          </w:tcPr>
          <w:p>
            <w:pPr>
              <w:pStyle w:val="Style19"/>
              <w:keepNext w:val="0"/>
              <w:keepLines w:val="0"/>
              <w:widowControl w:val="0"/>
              <w:shd w:val="clear" w:color="auto" w:fill="auto"/>
              <w:bidi w:val="0"/>
              <w:spacing w:before="0" w:after="120" w:line="240" w:lineRule="auto"/>
              <w:ind w:left="0" w:right="0" w:firstLine="0"/>
              <w:jc w:val="left"/>
            </w:pPr>
            <w:r>
              <w:rPr>
                <w:rStyle w:val="CharStyle20"/>
              </w:rPr>
              <w:t>Počet ks / pracoviště: 1</w:t>
            </w:r>
          </w:p>
          <w:p>
            <w:pPr>
              <w:pStyle w:val="Style19"/>
              <w:keepNext w:val="0"/>
              <w:keepLines w:val="0"/>
              <w:widowControl w:val="0"/>
              <w:shd w:val="clear" w:color="auto" w:fill="auto"/>
              <w:bidi w:val="0"/>
              <w:spacing w:before="0" w:after="120" w:line="240" w:lineRule="auto"/>
              <w:ind w:left="0" w:right="0" w:firstLine="0"/>
              <w:jc w:val="left"/>
            </w:pPr>
            <w:r>
              <w:rPr>
                <w:rStyle w:val="CharStyle20"/>
              </w:rPr>
              <w:t>Počet ks / pracoviště: 3</w:t>
            </w:r>
          </w:p>
          <w:p>
            <w:pPr>
              <w:pStyle w:val="Style19"/>
              <w:keepNext w:val="0"/>
              <w:keepLines w:val="0"/>
              <w:widowControl w:val="0"/>
              <w:shd w:val="clear" w:color="auto" w:fill="auto"/>
              <w:bidi w:val="0"/>
              <w:spacing w:before="0" w:after="120" w:line="240" w:lineRule="auto"/>
              <w:ind w:left="0" w:right="0" w:firstLine="140"/>
              <w:jc w:val="left"/>
            </w:pPr>
            <w:r>
              <w:rPr>
                <w:rStyle w:val="CharStyle20"/>
              </w:rPr>
              <w:t>Přídavné reproduktory na spodní hraně monitoru, celkový výkon: min 10 wattů, ovládání: zapnutí/vypnutí, hlasitost, výstup na sluchátka, napájení z monitoru</w:t>
            </w:r>
          </w:p>
        </w:tc>
      </w:tr>
      <w:tr>
        <w:trPr>
          <w:trHeight w:val="624"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Dotykový</w:t>
            </w:r>
          </w:p>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LCD monitor</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Počet ks / pracoviště: 1</w:t>
            </w:r>
          </w:p>
        </w:tc>
      </w:tr>
      <w:tr>
        <w:trPr>
          <w:trHeight w:val="768" w:hRule="exact"/>
        </w:trPr>
        <w:tc>
          <w:tcPr>
            <w:tcBorders/>
            <w:shd w:val="clear" w:color="auto" w:fill="auto"/>
            <w:vAlign w:val="top"/>
          </w:tcPr>
          <w:p>
            <w:pPr>
              <w:pStyle w:val="Style19"/>
              <w:keepNext w:val="0"/>
              <w:keepLines w:val="0"/>
              <w:widowControl w:val="0"/>
              <w:shd w:val="clear" w:color="auto" w:fill="auto"/>
              <w:bidi w:val="0"/>
              <w:spacing w:before="80" w:after="0" w:line="240" w:lineRule="auto"/>
              <w:ind w:left="0" w:right="0" w:firstLine="0"/>
              <w:jc w:val="left"/>
            </w:pPr>
            <w:r>
              <w:rPr>
                <w:rStyle w:val="CharStyle20"/>
                <w:rFonts w:ascii="Times New Roman" w:eastAsia="Times New Roman" w:hAnsi="Times New Roman" w:cs="Times New Roman"/>
                <w:b/>
                <w:bCs/>
                <w:sz w:val="20"/>
                <w:szCs w:val="20"/>
              </w:rPr>
              <w:t>IP telefon</w:t>
            </w:r>
          </w:p>
        </w:tc>
        <w:tc>
          <w:tcPr>
            <w:tcBorders/>
            <w:shd w:val="clear" w:color="auto" w:fill="auto"/>
            <w:vAlign w:val="bottom"/>
          </w:tcPr>
          <w:p>
            <w:pPr>
              <w:pStyle w:val="Style19"/>
              <w:keepNext w:val="0"/>
              <w:keepLines w:val="0"/>
              <w:widowControl w:val="0"/>
              <w:shd w:val="clear" w:color="auto" w:fill="auto"/>
              <w:bidi w:val="0"/>
              <w:spacing w:before="0" w:after="120" w:line="240" w:lineRule="auto"/>
              <w:ind w:left="0" w:right="0" w:firstLine="0"/>
              <w:jc w:val="left"/>
            </w:pPr>
            <w:r>
              <w:rPr>
                <w:rStyle w:val="CharStyle20"/>
              </w:rPr>
              <w:t>Počet ks / pracoviště: 1</w:t>
            </w:r>
          </w:p>
          <w:p>
            <w:pPr>
              <w:pStyle w:val="Style19"/>
              <w:keepNext w:val="0"/>
              <w:keepLines w:val="0"/>
              <w:widowControl w:val="0"/>
              <w:shd w:val="clear" w:color="auto" w:fill="auto"/>
              <w:bidi w:val="0"/>
              <w:spacing w:before="0" w:after="0" w:line="240" w:lineRule="auto"/>
              <w:ind w:left="0" w:right="0" w:firstLine="0"/>
              <w:jc w:val="left"/>
            </w:pPr>
            <w:r>
              <w:rPr>
                <w:rStyle w:val="CharStyle20"/>
              </w:rPr>
              <w:t>Kompatibilní s integrací telefonie a telefonní ústřednou.</w:t>
            </w:r>
          </w:p>
        </w:tc>
      </w:tr>
      <w:tr>
        <w:trPr>
          <w:trHeight w:val="672" w:hRule="exact"/>
        </w:trPr>
        <w:tc>
          <w:tcPr>
            <w:tcBorders/>
            <w:shd w:val="clear" w:color="auto" w:fill="auto"/>
            <w:vAlign w:val="bottom"/>
          </w:tcPr>
          <w:p>
            <w:pPr>
              <w:pStyle w:val="Style19"/>
              <w:keepNext w:val="0"/>
              <w:keepLines w:val="0"/>
              <w:widowControl w:val="0"/>
              <w:shd w:val="clear" w:color="auto" w:fill="auto"/>
              <w:bidi w:val="0"/>
              <w:spacing w:before="0" w:after="0" w:line="266" w:lineRule="auto"/>
              <w:ind w:left="0" w:right="0" w:firstLine="0"/>
              <w:jc w:val="left"/>
            </w:pPr>
            <w:r>
              <w:rPr>
                <w:rStyle w:val="CharStyle20"/>
                <w:rFonts w:ascii="Times New Roman" w:eastAsia="Times New Roman" w:hAnsi="Times New Roman" w:cs="Times New Roman"/>
                <w:b/>
                <w:bCs/>
                <w:sz w:val="20"/>
                <w:szCs w:val="20"/>
              </w:rPr>
              <w:t>Náhlavní souprava</w:t>
            </w:r>
          </w:p>
        </w:tc>
        <w:tc>
          <w:tcPr>
            <w:tcBorders/>
            <w:shd w:val="clear" w:color="auto" w:fill="auto"/>
            <w:vAlign w:val="bottom"/>
          </w:tcPr>
          <w:p>
            <w:pPr>
              <w:pStyle w:val="Style19"/>
              <w:keepNext w:val="0"/>
              <w:keepLines w:val="0"/>
              <w:widowControl w:val="0"/>
              <w:shd w:val="clear" w:color="auto" w:fill="auto"/>
              <w:bidi w:val="0"/>
              <w:spacing w:before="0" w:after="100" w:line="240" w:lineRule="auto"/>
              <w:ind w:left="0" w:right="0" w:firstLine="0"/>
              <w:jc w:val="left"/>
            </w:pPr>
            <w:r>
              <w:rPr>
                <w:rStyle w:val="CharStyle20"/>
              </w:rPr>
              <w:t>Počet ks / pracoviště: 1</w:t>
            </w:r>
          </w:p>
          <w:p>
            <w:pPr>
              <w:pStyle w:val="Style19"/>
              <w:keepNext w:val="0"/>
              <w:keepLines w:val="0"/>
              <w:widowControl w:val="0"/>
              <w:shd w:val="clear" w:color="auto" w:fill="auto"/>
              <w:bidi w:val="0"/>
              <w:spacing w:before="0" w:after="0" w:line="240" w:lineRule="auto"/>
              <w:ind w:left="0" w:right="0" w:firstLine="0"/>
              <w:jc w:val="left"/>
            </w:pPr>
            <w:r>
              <w:rPr>
                <w:rStyle w:val="CharStyle20"/>
              </w:rPr>
              <w:t>Drátová náhlavní souprava</w:t>
            </w:r>
          </w:p>
        </w:tc>
      </w:tr>
    </w:tbl>
    <w:p>
      <w:pPr>
        <w:pStyle w:val="Style15"/>
        <w:keepNext w:val="0"/>
        <w:keepLines w:val="0"/>
        <w:widowControl w:val="0"/>
        <w:shd w:val="clear" w:color="auto" w:fill="auto"/>
        <w:bidi w:val="0"/>
        <w:spacing w:before="0" w:after="0" w:line="240" w:lineRule="auto"/>
        <w:ind w:left="134" w:right="0" w:firstLine="0"/>
        <w:jc w:val="left"/>
      </w:pPr>
      <w:r>
        <w:rPr>
          <w:rStyle w:val="CharStyle16"/>
          <w:i/>
          <w:iCs/>
        </w:rPr>
        <w:t>Tabulka 3: Pracoviště ZOS</w:t>
      </w:r>
      <w:r>
        <w:br w:type="page"/>
      </w:r>
    </w:p>
    <w:p>
      <w:pPr>
        <w:pStyle w:val="Style65"/>
        <w:keepNext w:val="0"/>
        <w:keepLines w:val="0"/>
        <w:widowControl w:val="0"/>
        <w:numPr>
          <w:ilvl w:val="1"/>
          <w:numId w:val="65"/>
        </w:numPr>
        <w:shd w:val="clear" w:color="auto" w:fill="auto"/>
        <w:tabs>
          <w:tab w:pos="935" w:val="left"/>
        </w:tabs>
        <w:bidi w:val="0"/>
        <w:spacing w:before="0" w:after="80" w:line="240" w:lineRule="auto"/>
        <w:ind w:left="0" w:right="0" w:firstLine="220"/>
        <w:jc w:val="left"/>
      </w:pPr>
      <w:r>
        <w:rPr>
          <w:rStyle w:val="CharStyle66"/>
          <w:b/>
          <w:bCs/>
        </w:rPr>
        <w:t>Telefonní ústředna</w:t>
      </w:r>
    </w:p>
    <w:p>
      <w:pPr>
        <w:pStyle w:val="Style10"/>
        <w:keepNext w:val="0"/>
        <w:keepLines w:val="0"/>
        <w:widowControl w:val="0"/>
        <w:shd w:val="clear" w:color="auto" w:fill="auto"/>
        <w:bidi w:val="0"/>
        <w:spacing w:before="0" w:after="140" w:line="240" w:lineRule="auto"/>
        <w:ind w:left="0" w:right="0" w:firstLine="220"/>
        <w:jc w:val="left"/>
      </w:pPr>
      <w:r>
        <w:rPr>
          <w:rStyle w:val="CharStyle11"/>
        </w:rPr>
        <w:t>V následující tabulce je uveden popis telefonní ústředny, kterou využívá záznamový systém (REDAT):</w:t>
      </w:r>
    </w:p>
    <w:tbl>
      <w:tblPr>
        <w:tblOverlap w:val="never"/>
        <w:jc w:val="center"/>
        <w:tblLayout w:type="fixed"/>
      </w:tblPr>
      <w:tblGrid>
        <w:gridCol w:w="1896"/>
        <w:gridCol w:w="7363"/>
      </w:tblGrid>
      <w:tr>
        <w:trPr>
          <w:trHeight w:val="346"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Prvek</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Výchozí stav</w:t>
            </w:r>
          </w:p>
        </w:tc>
      </w:tr>
      <w:tr>
        <w:trPr>
          <w:trHeight w:val="3504" w:hRule="exact"/>
        </w:trPr>
        <w:tc>
          <w:tcPr>
            <w:tcBorders>
              <w:top w:val="single" w:sz="4"/>
            </w:tcBorders>
            <w:shd w:val="clear" w:color="auto" w:fill="auto"/>
            <w:vAlign w:val="top"/>
          </w:tcPr>
          <w:p>
            <w:pPr>
              <w:pStyle w:val="Style19"/>
              <w:keepNext w:val="0"/>
              <w:keepLines w:val="0"/>
              <w:widowControl w:val="0"/>
              <w:shd w:val="clear" w:color="auto" w:fill="auto"/>
              <w:bidi w:val="0"/>
              <w:spacing w:before="0" w:after="0" w:line="271" w:lineRule="auto"/>
              <w:ind w:left="0" w:right="0" w:firstLine="0"/>
              <w:jc w:val="left"/>
            </w:pPr>
            <w:r>
              <w:rPr>
                <w:rStyle w:val="CharStyle20"/>
                <w:rFonts w:ascii="Times New Roman" w:eastAsia="Times New Roman" w:hAnsi="Times New Roman" w:cs="Times New Roman"/>
                <w:b/>
                <w:bCs/>
                <w:sz w:val="20"/>
                <w:szCs w:val="20"/>
              </w:rPr>
              <w:t>Telefonní ústředna</w:t>
            </w:r>
          </w:p>
        </w:tc>
        <w:tc>
          <w:tcPr>
            <w:tcBorders>
              <w:top w:val="single" w:sz="4"/>
            </w:tcBorders>
            <w:shd w:val="clear" w:color="auto" w:fill="auto"/>
            <w:vAlign w:val="bottom"/>
          </w:tcPr>
          <w:p>
            <w:pPr>
              <w:pStyle w:val="Style19"/>
              <w:keepNext w:val="0"/>
              <w:keepLines w:val="0"/>
              <w:widowControl w:val="0"/>
              <w:shd w:val="clear" w:color="auto" w:fill="auto"/>
              <w:bidi w:val="0"/>
              <w:spacing w:before="0" w:line="295" w:lineRule="auto"/>
              <w:ind w:left="0" w:right="0" w:firstLine="0"/>
              <w:jc w:val="left"/>
            </w:pPr>
            <w:r>
              <w:rPr>
                <w:rStyle w:val="CharStyle20"/>
              </w:rPr>
              <w:t>Telefonní ústředna je produkt Siemens.</w:t>
            </w:r>
          </w:p>
          <w:p>
            <w:pPr>
              <w:pStyle w:val="Style19"/>
              <w:keepNext w:val="0"/>
              <w:keepLines w:val="0"/>
              <w:widowControl w:val="0"/>
              <w:shd w:val="clear" w:color="auto" w:fill="auto"/>
              <w:bidi w:val="0"/>
              <w:spacing w:before="0" w:after="100" w:line="252" w:lineRule="auto"/>
              <w:ind w:left="0" w:right="0" w:firstLine="0"/>
              <w:jc w:val="both"/>
            </w:pPr>
            <w:r>
              <w:rPr>
                <w:rStyle w:val="CharStyle20"/>
              </w:rPr>
              <w:t>Telefonní ústředna připojená na příjem tísňové linky 155 u telekomunikačního operátora.</w:t>
            </w:r>
          </w:p>
          <w:p>
            <w:pPr>
              <w:pStyle w:val="Style19"/>
              <w:keepNext w:val="0"/>
              <w:keepLines w:val="0"/>
              <w:widowControl w:val="0"/>
              <w:shd w:val="clear" w:color="auto" w:fill="auto"/>
              <w:bidi w:val="0"/>
              <w:spacing w:before="0" w:line="295" w:lineRule="auto"/>
              <w:ind w:left="0" w:right="0" w:firstLine="0"/>
              <w:jc w:val="both"/>
            </w:pPr>
            <w:r>
              <w:rPr>
                <w:rStyle w:val="CharStyle20"/>
              </w:rPr>
              <w:t>Telefonní ústředna je interně napojena na:</w:t>
            </w:r>
          </w:p>
          <w:p>
            <w:pPr>
              <w:pStyle w:val="Style19"/>
              <w:keepNext w:val="0"/>
              <w:keepLines w:val="0"/>
              <w:widowControl w:val="0"/>
              <w:numPr>
                <w:ilvl w:val="0"/>
                <w:numId w:val="75"/>
              </w:numPr>
              <w:shd w:val="clear" w:color="auto" w:fill="auto"/>
              <w:tabs>
                <w:tab w:pos="800" w:val="left"/>
              </w:tabs>
              <w:bidi w:val="0"/>
              <w:spacing w:before="0" w:after="0" w:line="295" w:lineRule="auto"/>
              <w:ind w:left="800" w:right="0" w:hanging="360"/>
              <w:jc w:val="both"/>
            </w:pPr>
            <w:r>
              <w:rPr>
                <w:rStyle w:val="CharStyle20"/>
              </w:rPr>
              <w:t>Nahrávací systém (REDAT) pro nahrávání veškerých hovorů a přebírání lokalizace hovorů.</w:t>
            </w:r>
          </w:p>
          <w:p>
            <w:pPr>
              <w:pStyle w:val="Style19"/>
              <w:keepNext w:val="0"/>
              <w:keepLines w:val="0"/>
              <w:widowControl w:val="0"/>
              <w:numPr>
                <w:ilvl w:val="0"/>
                <w:numId w:val="75"/>
              </w:numPr>
              <w:shd w:val="clear" w:color="auto" w:fill="auto"/>
              <w:tabs>
                <w:tab w:pos="734" w:val="left"/>
              </w:tabs>
              <w:bidi w:val="0"/>
              <w:spacing w:before="0" w:line="295" w:lineRule="auto"/>
              <w:ind w:left="0" w:right="0" w:firstLine="440"/>
              <w:jc w:val="both"/>
            </w:pPr>
            <w:r>
              <w:rPr>
                <w:rStyle w:val="CharStyle20"/>
              </w:rPr>
              <w:t>Integrace telefonie a radiofonie pro řízení a obsluhu volání přes ústřednu. Součástí je řada dalších důležitých funckionalit, které jsou popsané v dokumentaci k IS.</w:t>
            </w:r>
          </w:p>
          <w:p>
            <w:pPr>
              <w:pStyle w:val="Style19"/>
              <w:keepNext w:val="0"/>
              <w:keepLines w:val="0"/>
              <w:widowControl w:val="0"/>
              <w:shd w:val="clear" w:color="auto" w:fill="auto"/>
              <w:bidi w:val="0"/>
              <w:spacing w:before="0" w:line="252" w:lineRule="auto"/>
              <w:ind w:left="0" w:right="0" w:firstLine="0"/>
              <w:jc w:val="both"/>
            </w:pPr>
            <w:r>
              <w:rPr>
                <w:rStyle w:val="CharStyle20"/>
              </w:rPr>
              <w:t>Subsystém je plně funkční a jeho funkčnost musí být zachována min. v rámci současného stavu, tak v případě mimořádných událostí a krizových situací.</w:t>
            </w:r>
          </w:p>
        </w:tc>
      </w:tr>
    </w:tbl>
    <w:p>
      <w:pPr>
        <w:widowControl w:val="0"/>
        <w:spacing w:after="579" w:line="1" w:lineRule="exact"/>
      </w:pPr>
    </w:p>
    <w:p>
      <w:pPr>
        <w:pStyle w:val="Style15"/>
        <w:keepNext w:val="0"/>
        <w:keepLines w:val="0"/>
        <w:widowControl w:val="0"/>
        <w:shd w:val="clear" w:color="auto" w:fill="auto"/>
        <w:bidi w:val="0"/>
        <w:spacing w:before="0" w:after="60" w:line="240" w:lineRule="auto"/>
        <w:ind w:left="115" w:right="0" w:firstLine="0"/>
        <w:jc w:val="left"/>
        <w:rPr>
          <w:sz w:val="28"/>
          <w:szCs w:val="28"/>
        </w:rPr>
      </w:pPr>
      <w:r>
        <w:rPr>
          <w:rStyle w:val="CharStyle16"/>
          <w:b/>
          <w:bCs/>
          <w:sz w:val="28"/>
          <w:szCs w:val="28"/>
        </w:rPr>
        <w:t>5.4. Okolí systému (HW systémový SW a komunikační infrastruktura)</w:t>
      </w:r>
    </w:p>
    <w:p>
      <w:pPr>
        <w:pStyle w:val="Style15"/>
        <w:keepNext w:val="0"/>
        <w:keepLines w:val="0"/>
        <w:widowControl w:val="0"/>
        <w:shd w:val="clear" w:color="auto" w:fill="auto"/>
        <w:bidi w:val="0"/>
        <w:spacing w:before="0" w:after="0" w:line="240" w:lineRule="auto"/>
        <w:ind w:left="115" w:right="0" w:firstLine="0"/>
        <w:jc w:val="left"/>
        <w:rPr>
          <w:sz w:val="20"/>
          <w:szCs w:val="20"/>
        </w:rPr>
      </w:pPr>
      <w:r>
        <w:rPr>
          <w:rStyle w:val="CharStyle16"/>
          <w:rFonts w:ascii="Calibri" w:eastAsia="Calibri" w:hAnsi="Calibri" w:cs="Calibri"/>
          <w:sz w:val="20"/>
          <w:szCs w:val="20"/>
        </w:rPr>
        <w:t>Pro chod Systému je důležité i okolí Systému skládající se z následujících komponent:</w:t>
      </w:r>
    </w:p>
    <w:tbl>
      <w:tblPr>
        <w:tblOverlap w:val="never"/>
        <w:jc w:val="center"/>
        <w:tblLayout w:type="fixed"/>
      </w:tblPr>
      <w:tblGrid>
        <w:gridCol w:w="1896"/>
        <w:gridCol w:w="7363"/>
      </w:tblGrid>
      <w:tr>
        <w:trPr>
          <w:trHeight w:val="432" w:hRule="exact"/>
        </w:trPr>
        <w:tc>
          <w:tcPr>
            <w:tcBorders>
              <w:bottom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Parametr</w:t>
            </w:r>
          </w:p>
        </w:tc>
        <w:tc>
          <w:tcPr>
            <w:tcBorders>
              <w:bottom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160"/>
              <w:jc w:val="left"/>
            </w:pPr>
            <w:r>
              <w:rPr>
                <w:rStyle w:val="CharStyle20"/>
                <w:rFonts w:ascii="Times New Roman" w:eastAsia="Times New Roman" w:hAnsi="Times New Roman" w:cs="Times New Roman"/>
                <w:b/>
                <w:bCs/>
                <w:sz w:val="20"/>
                <w:szCs w:val="20"/>
              </w:rPr>
              <w:t>Údaj(e), parametry a informace</w:t>
            </w:r>
          </w:p>
        </w:tc>
      </w:tr>
    </w:tbl>
    <w:p>
      <w:pPr>
        <w:pStyle w:val="Style15"/>
        <w:keepNext w:val="0"/>
        <w:keepLines w:val="0"/>
        <w:widowControl w:val="0"/>
        <w:shd w:val="clear" w:color="auto" w:fill="auto"/>
        <w:bidi w:val="0"/>
        <w:spacing w:before="0" w:after="0" w:line="240" w:lineRule="auto"/>
        <w:ind w:left="106" w:right="0" w:firstLine="0"/>
        <w:jc w:val="left"/>
        <w:rPr>
          <w:sz w:val="20"/>
          <w:szCs w:val="20"/>
        </w:rPr>
      </w:pPr>
      <w:r>
        <w:rPr>
          <w:rStyle w:val="CharStyle16"/>
          <w:b/>
          <w:bCs/>
          <w:sz w:val="20"/>
          <w:szCs w:val="20"/>
        </w:rPr>
        <w:t>HW infrastruktura</w:t>
      </w:r>
    </w:p>
    <w:tbl>
      <w:tblPr>
        <w:tblOverlap w:val="never"/>
        <w:jc w:val="center"/>
        <w:tblLayout w:type="fixed"/>
      </w:tblPr>
      <w:tblGrid>
        <w:gridCol w:w="1896"/>
        <w:gridCol w:w="7363"/>
      </w:tblGrid>
      <w:tr>
        <w:trPr>
          <w:trHeight w:val="826"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Rackové skříně</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160" w:right="0" w:firstLine="20"/>
              <w:jc w:val="both"/>
            </w:pPr>
            <w:r>
              <w:rPr>
                <w:rStyle w:val="CharStyle20"/>
              </w:rPr>
              <w:t>Veškerá technologie v rámci serverovny je umístěna v RACK skříních, které jsou umístěny ve dvou řadách s dostupností jak zepředu, tak zezadu v systému chlazení tzv. studené uličky.</w:t>
            </w:r>
          </w:p>
        </w:tc>
      </w:tr>
      <w:tr>
        <w:trPr>
          <w:trHeight w:val="883"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Servery</w:t>
            </w:r>
          </w:p>
        </w:tc>
        <w:tc>
          <w:tcPr>
            <w:tcBorders/>
            <w:shd w:val="clear" w:color="auto" w:fill="auto"/>
            <w:vAlign w:val="bottom"/>
          </w:tcPr>
          <w:p>
            <w:pPr>
              <w:pStyle w:val="Style19"/>
              <w:keepNext w:val="0"/>
              <w:keepLines w:val="0"/>
              <w:widowControl w:val="0"/>
              <w:shd w:val="clear" w:color="auto" w:fill="auto"/>
              <w:bidi w:val="0"/>
              <w:spacing w:before="0" w:after="0" w:line="240" w:lineRule="auto"/>
              <w:ind w:left="160" w:right="0" w:firstLine="20"/>
              <w:jc w:val="both"/>
            </w:pPr>
            <w:r>
              <w:rPr>
                <w:rStyle w:val="CharStyle20"/>
              </w:rPr>
              <w:t>Jako virtualizační servery jsou využívány tři servery a jsou doplněny jedním management serverem. Servery jsou osazeny síťovým rozhraním jak na technologii Gigabit ethemet, tak také TenGigabitethemet.</w:t>
            </w:r>
          </w:p>
        </w:tc>
      </w:tr>
      <w:tr>
        <w:trPr>
          <w:trHeight w:val="1133"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Disková úložiště</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160" w:right="0" w:firstLine="20"/>
              <w:jc w:val="both"/>
            </w:pPr>
            <w:r>
              <w:rPr>
                <w:rStyle w:val="CharStyle20"/>
              </w:rPr>
              <w:t>Úložiště je realizováno diskovým polem a doplněno polem pro odkládání záloh QNAP NAS, který je také osazený 10Gbit rozhraním. Pro komunikaci diskových polí jsou vyhrazeny lOGbps switche, které tak tvoří infrastrukturu pro i SCSI.</w:t>
            </w:r>
          </w:p>
        </w:tc>
      </w:tr>
      <w:tr>
        <w:trPr>
          <w:trHeight w:val="629"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Zálohování</w:t>
            </w:r>
          </w:p>
        </w:tc>
        <w:tc>
          <w:tcPr>
            <w:tcBorders/>
            <w:shd w:val="clear" w:color="auto" w:fill="auto"/>
            <w:vAlign w:val="bottom"/>
          </w:tcPr>
          <w:p>
            <w:pPr>
              <w:pStyle w:val="Style19"/>
              <w:keepNext w:val="0"/>
              <w:keepLines w:val="0"/>
              <w:widowControl w:val="0"/>
              <w:shd w:val="clear" w:color="auto" w:fill="auto"/>
              <w:bidi w:val="0"/>
              <w:spacing w:before="0" w:after="0" w:line="240" w:lineRule="auto"/>
              <w:ind w:left="160" w:right="0" w:firstLine="20"/>
              <w:jc w:val="both"/>
            </w:pPr>
            <w:r>
              <w:rPr>
                <w:rStyle w:val="CharStyle20"/>
              </w:rPr>
              <w:t>Zálohování virtualizovaného prostředí je realizováno v rámci nastavených zálohovacích scénářů pomocí SW Veeam Backup pro VMware.</w:t>
            </w:r>
          </w:p>
        </w:tc>
      </w:tr>
      <w:tr>
        <w:trPr>
          <w:trHeight w:val="1003" w:hRule="exact"/>
        </w:trPr>
        <w:tc>
          <w:tcPr>
            <w:tcBorders/>
            <w:shd w:val="clear" w:color="auto" w:fill="auto"/>
            <w:vAlign w:val="top"/>
          </w:tcPr>
          <w:p>
            <w:pPr>
              <w:pStyle w:val="Style19"/>
              <w:keepNext w:val="0"/>
              <w:keepLines w:val="0"/>
              <w:widowControl w:val="0"/>
              <w:shd w:val="clear" w:color="auto" w:fill="auto"/>
              <w:bidi w:val="0"/>
              <w:spacing w:before="0" w:after="140" w:line="240" w:lineRule="auto"/>
              <w:ind w:left="0" w:right="0" w:firstLine="0"/>
              <w:jc w:val="left"/>
            </w:pPr>
            <w:r>
              <w:rPr>
                <w:rStyle w:val="CharStyle20"/>
                <w:rFonts w:ascii="Times New Roman" w:eastAsia="Times New Roman" w:hAnsi="Times New Roman" w:cs="Times New Roman"/>
                <w:b/>
                <w:bCs/>
                <w:sz w:val="20"/>
                <w:szCs w:val="20"/>
              </w:rPr>
              <w:t>Systémový SW</w:t>
            </w:r>
          </w:p>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Operační systémy</w:t>
            </w:r>
          </w:p>
        </w:tc>
        <w:tc>
          <w:tcPr>
            <w:tcBorders/>
            <w:shd w:val="clear" w:color="auto" w:fill="auto"/>
            <w:vAlign w:val="bottom"/>
          </w:tcPr>
          <w:p>
            <w:pPr>
              <w:pStyle w:val="Style19"/>
              <w:keepNext w:val="0"/>
              <w:keepLines w:val="0"/>
              <w:widowControl w:val="0"/>
              <w:shd w:val="clear" w:color="auto" w:fill="auto"/>
              <w:bidi w:val="0"/>
              <w:spacing w:before="0" w:after="0" w:line="240" w:lineRule="auto"/>
              <w:ind w:left="160" w:right="0" w:firstLine="20"/>
              <w:jc w:val="both"/>
            </w:pPr>
            <w:r>
              <w:rPr>
                <w:rStyle w:val="CharStyle20"/>
              </w:rPr>
              <w:t>V rámci dodávky virtualizačních serverů byly dodány licence Windows Server.</w:t>
            </w:r>
          </w:p>
        </w:tc>
      </w:tr>
      <w:tr>
        <w:trPr>
          <w:trHeight w:val="658"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Virtualizační SW</w:t>
            </w:r>
          </w:p>
        </w:tc>
        <w:tc>
          <w:tcPr>
            <w:tcBorders/>
            <w:shd w:val="clear" w:color="auto" w:fill="auto"/>
            <w:vAlign w:val="bottom"/>
          </w:tcPr>
          <w:p>
            <w:pPr>
              <w:pStyle w:val="Style19"/>
              <w:keepNext w:val="0"/>
              <w:keepLines w:val="0"/>
              <w:widowControl w:val="0"/>
              <w:shd w:val="clear" w:color="auto" w:fill="auto"/>
              <w:bidi w:val="0"/>
              <w:spacing w:before="0" w:after="0" w:line="240" w:lineRule="auto"/>
              <w:ind w:left="160" w:right="0" w:firstLine="20"/>
              <w:jc w:val="both"/>
            </w:pPr>
            <w:r>
              <w:rPr>
                <w:rStyle w:val="CharStyle20"/>
              </w:rPr>
              <w:t>Pro virtualizační servety je využito licence VMware Essentials Plus kit, který je určen pro 3 dvouprocesorové servery.</w:t>
            </w:r>
          </w:p>
        </w:tc>
      </w:tr>
      <w:tr>
        <w:trPr>
          <w:trHeight w:val="370"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DB</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160"/>
              <w:jc w:val="left"/>
            </w:pPr>
            <w:r>
              <w:rPr>
                <w:rStyle w:val="CharStyle20"/>
              </w:rPr>
              <w:t>Užívají se databázové licence, a to jak ORACLE, tak Microsoft SQL server.</w:t>
            </w:r>
          </w:p>
        </w:tc>
      </w:tr>
      <w:tr>
        <w:trPr>
          <w:trHeight w:val="590"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Dohled</w:t>
            </w:r>
          </w:p>
        </w:tc>
        <w:tc>
          <w:tcPr>
            <w:tcBorders/>
            <w:shd w:val="clear" w:color="auto" w:fill="auto"/>
            <w:vAlign w:val="bottom"/>
          </w:tcPr>
          <w:p>
            <w:pPr>
              <w:pStyle w:val="Style19"/>
              <w:keepNext w:val="0"/>
              <w:keepLines w:val="0"/>
              <w:widowControl w:val="0"/>
              <w:shd w:val="clear" w:color="auto" w:fill="auto"/>
              <w:bidi w:val="0"/>
              <w:spacing w:before="0" w:after="0" w:line="240" w:lineRule="auto"/>
              <w:ind w:left="160" w:right="0" w:firstLine="20"/>
              <w:jc w:val="both"/>
            </w:pPr>
            <w:r>
              <w:rPr>
                <w:rStyle w:val="CharStyle20"/>
              </w:rPr>
              <w:t>V rámci infrastruktury ZZS je využíván produkt WhatsUp Gold firmy IPSwitch pro dohled a monitoring infrastruktury.</w:t>
            </w:r>
          </w:p>
        </w:tc>
      </w:tr>
    </w:tbl>
    <w:p>
      <w:pPr>
        <w:widowControl w:val="0"/>
        <w:spacing w:after="79" w:line="1" w:lineRule="exact"/>
      </w:pPr>
    </w:p>
    <w:p>
      <w:pPr>
        <w:pStyle w:val="Style15"/>
        <w:keepNext w:val="0"/>
        <w:keepLines w:val="0"/>
        <w:widowControl w:val="0"/>
        <w:shd w:val="clear" w:color="auto" w:fill="auto"/>
        <w:bidi w:val="0"/>
        <w:spacing w:before="0" w:after="0" w:line="240" w:lineRule="auto"/>
        <w:ind w:left="101" w:right="0" w:firstLine="0"/>
        <w:jc w:val="left"/>
        <w:rPr>
          <w:sz w:val="20"/>
          <w:szCs w:val="20"/>
        </w:rPr>
      </w:pPr>
      <w:r>
        <w:rPr>
          <w:rStyle w:val="CharStyle16"/>
          <w:b/>
          <w:bCs/>
          <w:sz w:val="20"/>
          <w:szCs w:val="20"/>
        </w:rPr>
        <w:t>Síťová infrastruktura</w:t>
      </w:r>
    </w:p>
    <w:tbl>
      <w:tblPr>
        <w:tblOverlap w:val="never"/>
        <w:jc w:val="center"/>
        <w:tblLayout w:type="fixed"/>
      </w:tblPr>
      <w:tblGrid>
        <w:gridCol w:w="1896"/>
        <w:gridCol w:w="7363"/>
      </w:tblGrid>
      <w:tr>
        <w:trPr>
          <w:trHeight w:val="528"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Směrovače</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160" w:right="0" w:firstLine="20"/>
              <w:jc w:val="both"/>
            </w:pPr>
            <w:r>
              <w:rPr>
                <w:rStyle w:val="CharStyle20"/>
              </w:rPr>
              <w:t>Lokality ZZS jsou propojeny do jedné WAN sítě. Pro tyto účely jsou všechny lokality vybaveny směrovačem WAN operátora. Tyto směrovače jsou ve</w:t>
            </w:r>
          </w:p>
        </w:tc>
      </w:tr>
    </w:tbl>
    <w:p>
      <w:pPr>
        <w:spacing w:lineRule="exact" w:line="1"/>
        <w:rPr>
          <w:sz w:val="2"/>
          <w:szCs w:val="2"/>
        </w:rPr>
      </w:pPr>
      <w:r>
        <w:br w:type="page"/>
      </w:r>
    </w:p>
    <w:tbl>
      <w:tblPr>
        <w:tblOverlap w:val="never"/>
        <w:jc w:val="left"/>
        <w:tblLayout w:type="fixed"/>
      </w:tblPr>
      <w:tblGrid>
        <w:gridCol w:w="1997"/>
        <w:gridCol w:w="7104"/>
      </w:tblGrid>
      <w:tr>
        <w:trPr>
          <w:trHeight w:val="758"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Parametr</w:t>
            </w:r>
          </w:p>
        </w:tc>
        <w:tc>
          <w:tcPr>
            <w:tcBorders/>
            <w:shd w:val="clear" w:color="auto" w:fill="auto"/>
            <w:vAlign w:val="top"/>
          </w:tcPr>
          <w:p>
            <w:pPr>
              <w:pStyle w:val="Style19"/>
              <w:keepNext w:val="0"/>
              <w:keepLines w:val="0"/>
              <w:widowControl w:val="0"/>
              <w:shd w:val="clear" w:color="auto" w:fill="auto"/>
              <w:bidi w:val="0"/>
              <w:spacing w:before="0" w:after="0" w:line="401" w:lineRule="auto"/>
              <w:ind w:left="0" w:right="0" w:firstLine="0"/>
              <w:jc w:val="both"/>
            </w:pPr>
            <w:r>
              <w:rPr>
                <w:rStyle w:val="CharStyle20"/>
                <w:rFonts w:ascii="Times New Roman" w:eastAsia="Times New Roman" w:hAnsi="Times New Roman" w:cs="Times New Roman"/>
                <w:b/>
                <w:bCs/>
                <w:sz w:val="20"/>
                <w:szCs w:val="20"/>
              </w:rPr>
              <w:t xml:space="preserve">Údaj(e), parametry a informace </w:t>
            </w:r>
            <w:r>
              <w:rPr>
                <w:rStyle w:val="CharStyle20"/>
              </w:rPr>
              <w:t>správě WAN operátora.</w:t>
            </w:r>
          </w:p>
        </w:tc>
      </w:tr>
      <w:tr>
        <w:trPr>
          <w:trHeight w:val="1762"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Firewally</w:t>
            </w:r>
          </w:p>
        </w:tc>
        <w:tc>
          <w:tcPr>
            <w:tcBorders/>
            <w:shd w:val="clear" w:color="auto" w:fill="auto"/>
            <w:vAlign w:val="bottom"/>
          </w:tcPr>
          <w:p>
            <w:pPr>
              <w:pStyle w:val="Style19"/>
              <w:keepNext w:val="0"/>
              <w:keepLines w:val="0"/>
              <w:widowControl w:val="0"/>
              <w:shd w:val="clear" w:color="auto" w:fill="auto"/>
              <w:bidi w:val="0"/>
              <w:spacing w:before="0" w:after="120" w:line="240" w:lineRule="auto"/>
              <w:ind w:left="0" w:right="0" w:firstLine="0"/>
              <w:jc w:val="both"/>
            </w:pPr>
            <w:r>
              <w:rPr>
                <w:rStyle w:val="CharStyle20"/>
              </w:rPr>
              <w:t>V rámci centrální lokality je umístěn centrální FireWall, který zajišťuje zabezpečení WAN ZZS do sítě Internet a v rámci konfigurace centrálního FW jsou ukončovány i VPN přístupy pracovníků ZZS a externích firem do sítě ZZS.</w:t>
            </w:r>
          </w:p>
          <w:p>
            <w:pPr>
              <w:pStyle w:val="Style19"/>
              <w:keepNext w:val="0"/>
              <w:keepLines w:val="0"/>
              <w:widowControl w:val="0"/>
              <w:shd w:val="clear" w:color="auto" w:fill="auto"/>
              <w:bidi w:val="0"/>
              <w:spacing w:before="0" w:after="0" w:line="252" w:lineRule="auto"/>
              <w:ind w:left="0" w:right="0" w:firstLine="0"/>
              <w:jc w:val="both"/>
            </w:pPr>
            <w:r>
              <w:rPr>
                <w:rStyle w:val="CharStyle20"/>
              </w:rPr>
              <w:t>FireWall odděluje interní síť ZZS nejenom od sítě Internet, ale i od ostatních externích sítí jako je NIS IZS apod.</w:t>
            </w:r>
          </w:p>
        </w:tc>
      </w:tr>
      <w:tr>
        <w:trPr>
          <w:trHeight w:val="874"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LAN</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both"/>
            </w:pPr>
            <w:r>
              <w:rPr>
                <w:rStyle w:val="CharStyle20"/>
              </w:rPr>
              <w:t>V rámci centrální lokality jsou realizovány LAN prvky, a to na bázi switchů. Přičemž centrální stack switchů realizuje i routrování VLÁN segmentů LAN sítě.</w:t>
            </w:r>
          </w:p>
        </w:tc>
      </w:tr>
      <w:tr>
        <w:trPr>
          <w:trHeight w:val="1536" w:hRule="exact"/>
        </w:trPr>
        <w:tc>
          <w:tcPr>
            <w:tcBorders/>
            <w:shd w:val="clear" w:color="auto" w:fill="auto"/>
            <w:vAlign w:val="bottom"/>
          </w:tcPr>
          <w:p>
            <w:pPr>
              <w:pStyle w:val="Style19"/>
              <w:keepNext w:val="0"/>
              <w:keepLines w:val="0"/>
              <w:widowControl w:val="0"/>
              <w:shd w:val="clear" w:color="auto" w:fill="auto"/>
              <w:bidi w:val="0"/>
              <w:spacing w:before="0" w:after="120" w:line="271" w:lineRule="auto"/>
              <w:ind w:left="0" w:right="0" w:firstLine="0"/>
              <w:jc w:val="left"/>
            </w:pPr>
            <w:r>
              <w:rPr>
                <w:rStyle w:val="CharStyle20"/>
                <w:rFonts w:ascii="Times New Roman" w:eastAsia="Times New Roman" w:hAnsi="Times New Roman" w:cs="Times New Roman"/>
                <w:b/>
                <w:bCs/>
                <w:sz w:val="20"/>
                <w:szCs w:val="20"/>
              </w:rPr>
              <w:t>Připojení k síti NIS IZS - MV ČR (PČR)</w:t>
            </w:r>
          </w:p>
          <w:p>
            <w:pPr>
              <w:pStyle w:val="Style19"/>
              <w:keepNext w:val="0"/>
              <w:keepLines w:val="0"/>
              <w:widowControl w:val="0"/>
              <w:shd w:val="clear" w:color="auto" w:fill="auto"/>
              <w:bidi w:val="0"/>
              <w:spacing w:before="0" w:after="0" w:line="262" w:lineRule="auto"/>
              <w:ind w:left="0" w:right="0" w:firstLine="0"/>
              <w:jc w:val="left"/>
            </w:pPr>
            <w:r>
              <w:rPr>
                <w:rStyle w:val="CharStyle20"/>
                <w:rFonts w:ascii="Times New Roman" w:eastAsia="Times New Roman" w:hAnsi="Times New Roman" w:cs="Times New Roman"/>
                <w:b/>
                <w:bCs/>
                <w:sz w:val="20"/>
                <w:szCs w:val="20"/>
              </w:rPr>
              <w:t>Připojení k internetu</w:t>
            </w:r>
          </w:p>
        </w:tc>
        <w:tc>
          <w:tcPr>
            <w:tcBorders/>
            <w:shd w:val="clear" w:color="auto" w:fill="auto"/>
            <w:vAlign w:val="bottom"/>
          </w:tcPr>
          <w:p>
            <w:pPr>
              <w:pStyle w:val="Style19"/>
              <w:keepNext w:val="0"/>
              <w:keepLines w:val="0"/>
              <w:widowControl w:val="0"/>
              <w:shd w:val="clear" w:color="auto" w:fill="auto"/>
              <w:bidi w:val="0"/>
              <w:spacing w:before="0" w:after="100" w:line="252" w:lineRule="auto"/>
              <w:ind w:left="0" w:right="0" w:firstLine="0"/>
              <w:jc w:val="both"/>
            </w:pPr>
            <w:r>
              <w:rPr>
                <w:rStyle w:val="CharStyle20"/>
              </w:rPr>
              <w:t>V rámci centrální serverovny je realizováno i napojení na síť NIS IZS a síť PČR. Toto je realizováno samostatnými zálohovanými linkami ve správě České Pošty (NAKIT) a tuto síť garantuje MV ČR.</w:t>
            </w:r>
          </w:p>
          <w:p>
            <w:pPr>
              <w:pStyle w:val="Style19"/>
              <w:keepNext w:val="0"/>
              <w:keepLines w:val="0"/>
              <w:widowControl w:val="0"/>
              <w:shd w:val="clear" w:color="auto" w:fill="auto"/>
              <w:bidi w:val="0"/>
              <w:spacing w:before="0" w:after="0" w:line="240" w:lineRule="auto"/>
              <w:ind w:left="0" w:right="0" w:firstLine="0"/>
              <w:jc w:val="both"/>
            </w:pPr>
            <w:r>
              <w:rPr>
                <w:rStyle w:val="CharStyle20"/>
              </w:rPr>
              <w:t>V centrální lokalitě je i centrální napojení do sítě Internet. Toto připojení je zabezpečeno FireWallem (viz výše).</w:t>
            </w:r>
          </w:p>
        </w:tc>
      </w:tr>
      <w:tr>
        <w:trPr>
          <w:trHeight w:val="787" w:hRule="exact"/>
        </w:trPr>
        <w:tc>
          <w:tcPr>
            <w:tcBorders/>
            <w:shd w:val="clear" w:color="auto" w:fill="auto"/>
            <w:vAlign w:val="bottom"/>
          </w:tcPr>
          <w:p>
            <w:pPr>
              <w:pStyle w:val="Style19"/>
              <w:keepNext w:val="0"/>
              <w:keepLines w:val="0"/>
              <w:widowControl w:val="0"/>
              <w:shd w:val="clear" w:color="auto" w:fill="auto"/>
              <w:bidi w:val="0"/>
              <w:spacing w:before="0" w:after="0" w:line="266" w:lineRule="auto"/>
              <w:ind w:left="0" w:right="0" w:firstLine="0"/>
              <w:jc w:val="both"/>
            </w:pPr>
            <w:r>
              <w:rPr>
                <w:rStyle w:val="CharStyle20"/>
                <w:rFonts w:ascii="Times New Roman" w:eastAsia="Times New Roman" w:hAnsi="Times New Roman" w:cs="Times New Roman"/>
                <w:b/>
                <w:bCs/>
                <w:sz w:val="20"/>
                <w:szCs w:val="20"/>
              </w:rPr>
              <w:t>Připo|ení k síti MV CR (PČR) -</w:t>
            </w:r>
          </w:p>
          <w:p>
            <w:pPr>
              <w:pStyle w:val="Style19"/>
              <w:keepNext w:val="0"/>
              <w:keepLines w:val="0"/>
              <w:widowControl w:val="0"/>
              <w:shd w:val="clear" w:color="auto" w:fill="auto"/>
              <w:bidi w:val="0"/>
              <w:spacing w:before="0" w:after="0" w:line="266" w:lineRule="auto"/>
              <w:ind w:left="0" w:right="0" w:firstLine="0"/>
              <w:jc w:val="left"/>
            </w:pPr>
            <w:r>
              <w:rPr>
                <w:rStyle w:val="CharStyle20"/>
                <w:rFonts w:ascii="Times New Roman" w:eastAsia="Times New Roman" w:hAnsi="Times New Roman" w:cs="Times New Roman"/>
                <w:b/>
                <w:bCs/>
                <w:sz w:val="20"/>
                <w:szCs w:val="20"/>
              </w:rPr>
              <w:t>NIS IZS</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both"/>
            </w:pPr>
            <w:r>
              <w:rPr>
                <w:rStyle w:val="CharStyle20"/>
              </w:rPr>
              <w:t>Připojení je realizováno v rámci sítě MV ČR.</w:t>
            </w:r>
          </w:p>
        </w:tc>
      </w:tr>
    </w:tbl>
    <w:p>
      <w:pPr>
        <w:pStyle w:val="Style15"/>
        <w:keepNext w:val="0"/>
        <w:keepLines w:val="0"/>
        <w:widowControl w:val="0"/>
        <w:shd w:val="clear" w:color="auto" w:fill="auto"/>
        <w:bidi w:val="0"/>
        <w:spacing w:before="0" w:after="0" w:line="240" w:lineRule="auto"/>
        <w:ind w:left="115" w:right="0" w:firstLine="0"/>
        <w:jc w:val="left"/>
      </w:pPr>
      <w:r>
        <w:rPr>
          <w:rStyle w:val="CharStyle16"/>
          <w:i/>
          <w:iCs/>
        </w:rPr>
        <w:t>Tabulka 4: Okolí systému</w:t>
      </w:r>
    </w:p>
    <w:p>
      <w:pPr>
        <w:widowControl w:val="0"/>
        <w:spacing w:after="639" w:line="1" w:lineRule="exact"/>
      </w:pPr>
    </w:p>
    <w:p>
      <w:pPr>
        <w:pStyle w:val="Style65"/>
        <w:keepNext w:val="0"/>
        <w:keepLines w:val="0"/>
        <w:widowControl w:val="0"/>
        <w:numPr>
          <w:ilvl w:val="1"/>
          <w:numId w:val="77"/>
        </w:numPr>
        <w:shd w:val="clear" w:color="auto" w:fill="auto"/>
        <w:tabs>
          <w:tab w:pos="715" w:val="left"/>
        </w:tabs>
        <w:bidi w:val="0"/>
        <w:spacing w:before="0" w:line="240" w:lineRule="auto"/>
        <w:ind w:left="0" w:right="0" w:firstLine="0"/>
        <w:jc w:val="left"/>
      </w:pPr>
      <w:r>
        <w:rPr>
          <w:rStyle w:val="CharStyle66"/>
          <w:b/>
          <w:bCs/>
        </w:rPr>
        <w:t>Umístění a místa plnění</w:t>
      </w:r>
    </w:p>
    <w:p>
      <w:pPr>
        <w:pStyle w:val="Style10"/>
        <w:keepNext w:val="0"/>
        <w:keepLines w:val="0"/>
        <w:widowControl w:val="0"/>
        <w:shd w:val="clear" w:color="auto" w:fill="auto"/>
        <w:bidi w:val="0"/>
        <w:spacing w:before="0" w:after="120" w:line="240" w:lineRule="auto"/>
        <w:ind w:left="0" w:right="0" w:firstLine="0"/>
        <w:jc w:val="left"/>
      </w:pPr>
      <w:r>
        <w:rPr>
          <w:rStyle w:val="CharStyle11"/>
        </w:rPr>
        <w:t>V následující tabulce jsou uvedena umístění IS ZOS:</w:t>
      </w:r>
    </w:p>
    <w:tbl>
      <w:tblPr>
        <w:tblOverlap w:val="never"/>
        <w:jc w:val="center"/>
        <w:tblLayout w:type="fixed"/>
      </w:tblPr>
      <w:tblGrid>
        <w:gridCol w:w="2582"/>
        <w:gridCol w:w="1474"/>
        <w:gridCol w:w="5827"/>
      </w:tblGrid>
      <w:tr>
        <w:trPr>
          <w:trHeight w:val="365"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Místo</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Adresa</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Předmět realizace</w:t>
            </w:r>
          </w:p>
        </w:tc>
      </w:tr>
      <w:tr>
        <w:trPr>
          <w:trHeight w:val="562" w:hRule="exact"/>
        </w:trPr>
        <w:tc>
          <w:tcPr>
            <w:tcBorders>
              <w:top w:val="single" w:sz="4"/>
            </w:tcBorders>
            <w:shd w:val="clear" w:color="auto" w:fill="auto"/>
            <w:vAlign w:val="bottom"/>
          </w:tcPr>
          <w:p>
            <w:pPr>
              <w:pStyle w:val="Style19"/>
              <w:keepNext w:val="0"/>
              <w:keepLines w:val="0"/>
              <w:widowControl w:val="0"/>
              <w:shd w:val="clear" w:color="auto" w:fill="auto"/>
              <w:bidi w:val="0"/>
              <w:spacing w:before="0" w:after="0" w:line="266" w:lineRule="auto"/>
              <w:ind w:left="0" w:right="0" w:firstLine="0"/>
              <w:jc w:val="left"/>
            </w:pPr>
            <w:r>
              <w:rPr>
                <w:rStyle w:val="CharStyle20"/>
                <w:rFonts w:ascii="Times New Roman" w:eastAsia="Times New Roman" w:hAnsi="Times New Roman" w:cs="Times New Roman"/>
                <w:b/>
                <w:bCs/>
                <w:sz w:val="20"/>
                <w:szCs w:val="20"/>
              </w:rPr>
              <w:t>Zdravotnické operační středisko ZZS JMK,</w:t>
            </w:r>
          </w:p>
        </w:tc>
        <w:tc>
          <w:tcPr>
            <w:tcBorders>
              <w:top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Kamenice 798/1 d,</w:t>
            </w:r>
          </w:p>
        </w:tc>
        <w:tc>
          <w:tcPr>
            <w:tcBorders>
              <w:top w:val="single" w:sz="4"/>
            </w:tcBorders>
            <w:shd w:val="clear" w:color="auto" w:fill="auto"/>
            <w:vAlign w:val="bottom"/>
          </w:tcPr>
          <w:p>
            <w:pPr>
              <w:pStyle w:val="Style19"/>
              <w:keepNext w:val="0"/>
              <w:keepLines w:val="0"/>
              <w:widowControl w:val="0"/>
              <w:shd w:val="clear" w:color="auto" w:fill="auto"/>
              <w:bidi w:val="0"/>
              <w:spacing w:before="0" w:after="0" w:line="257" w:lineRule="auto"/>
              <w:ind w:left="0" w:right="0" w:firstLine="0"/>
              <w:jc w:val="left"/>
            </w:pPr>
            <w:r>
              <w:rPr>
                <w:rStyle w:val="CharStyle20"/>
              </w:rPr>
              <w:t>Datové centrum ZZS JMK a všechna aktiva systému umístěná v tomto DC.</w:t>
            </w:r>
          </w:p>
        </w:tc>
      </w:tr>
      <w:tr>
        <w:trPr>
          <w:trHeight w:val="787" w:hRule="exact"/>
        </w:trPr>
        <w:tc>
          <w:tcPr>
            <w:tcBorders/>
            <w:shd w:val="clear" w:color="auto" w:fill="auto"/>
            <w:vAlign w:val="top"/>
          </w:tcPr>
          <w:p>
            <w:pPr>
              <w:pStyle w:val="Style19"/>
              <w:keepNext w:val="0"/>
              <w:keepLines w:val="0"/>
              <w:widowControl w:val="0"/>
              <w:shd w:val="clear" w:color="auto" w:fill="auto"/>
              <w:tabs>
                <w:tab w:pos="1723" w:val="left"/>
              </w:tabs>
              <w:bidi w:val="0"/>
              <w:spacing w:before="0" w:after="0" w:line="266" w:lineRule="auto"/>
              <w:ind w:left="0" w:right="0" w:firstLine="0"/>
              <w:jc w:val="left"/>
            </w:pPr>
            <w:r>
              <w:rPr>
                <w:rStyle w:val="CharStyle20"/>
                <w:rFonts w:ascii="Times New Roman" w:eastAsia="Times New Roman" w:hAnsi="Times New Roman" w:cs="Times New Roman"/>
                <w:b/>
                <w:bCs/>
                <w:sz w:val="20"/>
                <w:szCs w:val="20"/>
              </w:rPr>
              <w:t>primární</w:t>
              <w:tab/>
              <w:t>datové</w:t>
            </w:r>
          </w:p>
          <w:p>
            <w:pPr>
              <w:pStyle w:val="Style19"/>
              <w:keepNext w:val="0"/>
              <w:keepLines w:val="0"/>
              <w:widowControl w:val="0"/>
              <w:shd w:val="clear" w:color="auto" w:fill="auto"/>
              <w:bidi w:val="0"/>
              <w:spacing w:before="0" w:after="0" w:line="266" w:lineRule="auto"/>
              <w:ind w:left="0" w:right="0" w:firstLine="0"/>
              <w:jc w:val="left"/>
            </w:pPr>
            <w:r>
              <w:rPr>
                <w:rStyle w:val="CharStyle20"/>
                <w:rFonts w:ascii="Times New Roman" w:eastAsia="Times New Roman" w:hAnsi="Times New Roman" w:cs="Times New Roman"/>
                <w:b/>
                <w:bCs/>
                <w:sz w:val="20"/>
                <w:szCs w:val="20"/>
              </w:rPr>
              <w:t>centrum a primární ZOS.</w:t>
            </w:r>
          </w:p>
        </w:tc>
        <w:tc>
          <w:tcPr>
            <w:tcBorders/>
            <w:shd w:val="clear" w:color="auto" w:fill="auto"/>
            <w:vAlign w:val="top"/>
          </w:tcPr>
          <w:p>
            <w:pPr>
              <w:pStyle w:val="Style19"/>
              <w:keepNext w:val="0"/>
              <w:keepLines w:val="0"/>
              <w:widowControl w:val="0"/>
              <w:shd w:val="clear" w:color="auto" w:fill="auto"/>
              <w:bidi w:val="0"/>
              <w:spacing w:before="80" w:after="0" w:line="240" w:lineRule="auto"/>
              <w:ind w:left="0" w:right="0" w:firstLine="0"/>
              <w:jc w:val="left"/>
            </w:pPr>
            <w:r>
              <w:rPr>
                <w:rStyle w:val="CharStyle20"/>
              </w:rPr>
              <w:t>625 00 Brno</w:t>
            </w:r>
          </w:p>
        </w:tc>
        <w:tc>
          <w:tcPr>
            <w:tcBorders/>
            <w:shd w:val="clear" w:color="auto" w:fill="auto"/>
            <w:vAlign w:val="top"/>
          </w:tcPr>
          <w:p>
            <w:pPr>
              <w:pStyle w:val="Style19"/>
              <w:keepNext w:val="0"/>
              <w:keepLines w:val="0"/>
              <w:widowControl w:val="0"/>
              <w:shd w:val="clear" w:color="auto" w:fill="auto"/>
              <w:bidi w:val="0"/>
              <w:spacing w:before="80" w:after="0" w:line="240" w:lineRule="auto"/>
              <w:ind w:left="0" w:right="0" w:firstLine="0"/>
              <w:jc w:val="left"/>
            </w:pPr>
            <w:r>
              <w:rPr>
                <w:rStyle w:val="CharStyle20"/>
              </w:rPr>
              <w:t>Dispečerská pracoviště ZOS kancelářská pracoviště.</w:t>
            </w:r>
          </w:p>
        </w:tc>
      </w:tr>
      <w:tr>
        <w:trPr>
          <w:trHeight w:val="648" w:hRule="exact"/>
        </w:trPr>
        <w:tc>
          <w:tcPr>
            <w:tcBorders/>
            <w:shd w:val="clear" w:color="auto" w:fill="auto"/>
            <w:vAlign w:val="top"/>
          </w:tcPr>
          <w:p>
            <w:pPr>
              <w:pStyle w:val="Style19"/>
              <w:keepNext w:val="0"/>
              <w:keepLines w:val="0"/>
              <w:widowControl w:val="0"/>
              <w:shd w:val="clear" w:color="auto" w:fill="auto"/>
              <w:bidi w:val="0"/>
              <w:spacing w:before="0" w:after="0" w:line="271" w:lineRule="auto"/>
              <w:ind w:left="0" w:right="0" w:firstLine="0"/>
              <w:jc w:val="left"/>
            </w:pPr>
            <w:r>
              <w:rPr>
                <w:rStyle w:val="CharStyle20"/>
                <w:rFonts w:ascii="Times New Roman" w:eastAsia="Times New Roman" w:hAnsi="Times New Roman" w:cs="Times New Roman"/>
                <w:b/>
                <w:bCs/>
                <w:sz w:val="20"/>
                <w:szCs w:val="20"/>
              </w:rPr>
              <w:t>PČR Jihomoravského kraje</w:t>
            </w:r>
          </w:p>
        </w:tc>
        <w:tc>
          <w:tcPr>
            <w:tcBorders/>
            <w:shd w:val="clear" w:color="auto" w:fill="auto"/>
            <w:vAlign w:val="top"/>
          </w:tcPr>
          <w:p>
            <w:pPr>
              <w:pStyle w:val="Style19"/>
              <w:keepNext w:val="0"/>
              <w:keepLines w:val="0"/>
              <w:widowControl w:val="0"/>
              <w:shd w:val="clear" w:color="auto" w:fill="auto"/>
              <w:bidi w:val="0"/>
              <w:spacing w:before="0" w:after="0" w:line="252" w:lineRule="auto"/>
              <w:ind w:left="0" w:right="0" w:firstLine="0"/>
              <w:jc w:val="left"/>
            </w:pPr>
            <w:r>
              <w:rPr>
                <w:rStyle w:val="CharStyle20"/>
              </w:rPr>
              <w:t>Kounicova 687/24,</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Datové centrum PČR - propojení na technologii Pegas/Matra</w:t>
            </w:r>
          </w:p>
        </w:tc>
      </w:tr>
      <w:tr>
        <w:trPr>
          <w:trHeight w:val="523" w:hRule="exact"/>
        </w:trPr>
        <w:tc>
          <w:tcPr>
            <w:tcBorders/>
            <w:shd w:val="clear" w:color="auto" w:fill="auto"/>
            <w:vAlign w:val="top"/>
          </w:tcPr>
          <w:p>
            <w:pPr>
              <w:widowControl w:val="0"/>
              <w:rPr>
                <w:sz w:val="10"/>
                <w:szCs w:val="10"/>
              </w:rPr>
            </w:pPr>
          </w:p>
        </w:tc>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602 00 Brno - střed - Veveří</w:t>
            </w:r>
          </w:p>
        </w:tc>
        <w:tc>
          <w:tcPr>
            <w:tcBorders/>
            <w:shd w:val="clear" w:color="auto" w:fill="auto"/>
            <w:vAlign w:val="top"/>
          </w:tcPr>
          <w:p>
            <w:pPr>
              <w:widowControl w:val="0"/>
              <w:rPr>
                <w:sz w:val="10"/>
                <w:szCs w:val="10"/>
              </w:rPr>
            </w:pPr>
          </w:p>
        </w:tc>
      </w:tr>
    </w:tbl>
    <w:p>
      <w:pPr>
        <w:pStyle w:val="Style15"/>
        <w:keepNext w:val="0"/>
        <w:keepLines w:val="0"/>
        <w:widowControl w:val="0"/>
        <w:shd w:val="clear" w:color="auto" w:fill="auto"/>
        <w:bidi w:val="0"/>
        <w:spacing w:before="0" w:after="0" w:line="240" w:lineRule="auto"/>
        <w:ind w:left="125" w:right="0" w:firstLine="0"/>
        <w:jc w:val="left"/>
      </w:pPr>
      <w:r>
        <w:rPr>
          <w:rStyle w:val="CharStyle16"/>
          <w:i/>
          <w:iCs/>
        </w:rPr>
        <w:t>Tabulka 5: l 'místěni</w:t>
      </w:r>
      <w:r>
        <w:br w:type="page"/>
      </w:r>
    </w:p>
    <w:p>
      <w:pPr>
        <w:pStyle w:val="Style61"/>
        <w:keepNext/>
        <w:keepLines/>
        <w:widowControl w:val="0"/>
        <w:numPr>
          <w:ilvl w:val="0"/>
          <w:numId w:val="79"/>
        </w:numPr>
        <w:pBdr>
          <w:bottom w:val="single" w:sz="4" w:space="0" w:color="auto"/>
        </w:pBdr>
        <w:shd w:val="clear" w:color="auto" w:fill="auto"/>
        <w:tabs>
          <w:tab w:pos="450" w:val="left"/>
        </w:tabs>
        <w:bidi w:val="0"/>
        <w:spacing w:before="0" w:after="100" w:line="240" w:lineRule="auto"/>
        <w:ind w:left="0" w:right="0" w:firstLine="0"/>
        <w:jc w:val="left"/>
      </w:pPr>
      <w:bookmarkStart w:id="29" w:name="bookmark29"/>
      <w:r>
        <w:rPr>
          <w:rStyle w:val="CharStyle62"/>
          <w:b/>
          <w:bCs/>
        </w:rPr>
        <w:t>Úroveň požadovaných služeb</w:t>
      </w:r>
      <w:bookmarkEnd w:id="29"/>
    </w:p>
    <w:p>
      <w:pPr>
        <w:pStyle w:val="Style15"/>
        <w:keepNext w:val="0"/>
        <w:keepLines w:val="0"/>
        <w:widowControl w:val="0"/>
        <w:shd w:val="clear" w:color="auto" w:fill="auto"/>
        <w:bidi w:val="0"/>
        <w:spacing w:before="0" w:after="0" w:line="240" w:lineRule="auto"/>
        <w:ind w:left="91" w:right="0" w:firstLine="0"/>
        <w:jc w:val="left"/>
        <w:rPr>
          <w:sz w:val="20"/>
          <w:szCs w:val="20"/>
        </w:rPr>
      </w:pPr>
      <w:r>
        <w:rPr>
          <w:rStyle w:val="CharStyle16"/>
          <w:rFonts w:ascii="Calibri" w:eastAsia="Calibri" w:hAnsi="Calibri" w:cs="Calibri"/>
          <w:sz w:val="20"/>
          <w:szCs w:val="20"/>
        </w:rPr>
        <w:t xml:space="preserve">V následující tabulce je úroveň požadovaných služeb dle </w:t>
      </w:r>
      <w:r>
        <w:rPr>
          <w:rStyle w:val="CharStyle16"/>
          <w:rFonts w:ascii="Calibri" w:eastAsia="Calibri" w:hAnsi="Calibri" w:cs="Calibri"/>
          <w:sz w:val="20"/>
          <w:szCs w:val="20"/>
          <w:u w:val="single"/>
        </w:rPr>
        <w:t>Specifikace služeb</w:t>
      </w:r>
      <w:r>
        <w:rPr>
          <w:rStyle w:val="CharStyle16"/>
          <w:rFonts w:ascii="Calibri" w:eastAsia="Calibri" w:hAnsi="Calibri" w:cs="Calibri"/>
          <w:sz w:val="20"/>
          <w:szCs w:val="20"/>
        </w:rPr>
        <w:t xml:space="preserve"> pro Systém:</w:t>
      </w:r>
    </w:p>
    <w:tbl>
      <w:tblPr>
        <w:tblOverlap w:val="never"/>
        <w:jc w:val="center"/>
        <w:tblLayout w:type="fixed"/>
      </w:tblPr>
      <w:tblGrid>
        <w:gridCol w:w="3125"/>
        <w:gridCol w:w="2827"/>
        <w:gridCol w:w="4118"/>
      </w:tblGrid>
      <w:tr>
        <w:trPr>
          <w:trHeight w:val="398" w:hRule="exact"/>
        </w:trPr>
        <w:tc>
          <w:tcPr>
            <w:tcBorders>
              <w:top w:val="single" w:sz="4"/>
              <w:lef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Oblast</w:t>
            </w:r>
          </w:p>
        </w:tc>
        <w:tc>
          <w:tcPr>
            <w:tcBorders>
              <w:top w:val="single" w:sz="4"/>
              <w:lef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Režim základní podpory</w:t>
            </w:r>
          </w:p>
        </w:tc>
        <w:tc>
          <w:tcPr>
            <w:tcBorders>
              <w:top w:val="single" w:sz="4"/>
              <w:left w:val="single" w:sz="4"/>
              <w:righ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Fonts w:ascii="Times New Roman" w:eastAsia="Times New Roman" w:hAnsi="Times New Roman" w:cs="Times New Roman"/>
                <w:b/>
                <w:bCs/>
                <w:sz w:val="20"/>
                <w:szCs w:val="20"/>
              </w:rPr>
              <w:t>Poznámka</w:t>
            </w:r>
          </w:p>
        </w:tc>
      </w:tr>
      <w:tr>
        <w:trPr>
          <w:trHeight w:val="384" w:hRule="exact"/>
        </w:trPr>
        <w:tc>
          <w:tcPr>
            <w:tcBorders>
              <w:top w:val="single" w:sz="4"/>
              <w:lef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Záznamový systém (REDAT)</w:t>
            </w:r>
          </w:p>
        </w:tc>
        <w:tc>
          <w:tcPr>
            <w:tcBorders>
              <w:top w:val="single" w:sz="4"/>
              <w:lef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rPr>
                <w:sz w:val="17"/>
                <w:szCs w:val="17"/>
              </w:rPr>
            </w:pPr>
            <w:r>
              <w:rPr>
                <w:rStyle w:val="CharStyle20"/>
                <w:rFonts w:ascii="Times New Roman" w:eastAsia="Times New Roman" w:hAnsi="Times New Roman" w:cs="Times New Roman"/>
                <w:sz w:val="17"/>
                <w:szCs w:val="17"/>
              </w:rPr>
              <w:t>24x7</w:t>
            </w:r>
          </w:p>
        </w:tc>
        <w:tc>
          <w:tcPr>
            <w:tcBorders>
              <w:top w:val="single" w:sz="4"/>
              <w:left w:val="single" w:sz="4"/>
              <w:right w:val="single" w:sz="4"/>
            </w:tcBorders>
            <w:shd w:val="clear" w:color="auto" w:fill="auto"/>
            <w:vAlign w:val="top"/>
          </w:tcPr>
          <w:p>
            <w:pPr>
              <w:widowControl w:val="0"/>
              <w:rPr>
                <w:sz w:val="10"/>
                <w:szCs w:val="10"/>
              </w:rPr>
            </w:pPr>
          </w:p>
        </w:tc>
      </w:tr>
      <w:tr>
        <w:trPr>
          <w:trHeight w:val="629" w:hRule="exact"/>
        </w:trPr>
        <w:tc>
          <w:tcPr>
            <w:tcBorders>
              <w:top w:val="single" w:sz="4"/>
              <w:lef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Integrace na ostatní uvedené subsystémy</w:t>
            </w:r>
          </w:p>
        </w:tc>
        <w:tc>
          <w:tcPr>
            <w:tcBorders>
              <w:top w:val="single" w:sz="4"/>
              <w:lef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rPr>
                <w:sz w:val="17"/>
                <w:szCs w:val="17"/>
              </w:rPr>
            </w:pPr>
            <w:r>
              <w:rPr>
                <w:rStyle w:val="CharStyle20"/>
                <w:rFonts w:ascii="Times New Roman" w:eastAsia="Times New Roman" w:hAnsi="Times New Roman" w:cs="Times New Roman"/>
                <w:sz w:val="17"/>
                <w:szCs w:val="17"/>
              </w:rPr>
              <w:t>24x7</w:t>
            </w:r>
          </w:p>
        </w:tc>
        <w:tc>
          <w:tcPr>
            <w:tcBorders>
              <w:top w:val="single" w:sz="4"/>
              <w:left w:val="single" w:sz="4"/>
              <w:right w:val="single" w:sz="4"/>
            </w:tcBorders>
            <w:shd w:val="clear" w:color="auto" w:fill="auto"/>
            <w:vAlign w:val="top"/>
          </w:tcPr>
          <w:p>
            <w:pPr>
              <w:widowControl w:val="0"/>
              <w:rPr>
                <w:sz w:val="10"/>
                <w:szCs w:val="10"/>
              </w:rPr>
            </w:pPr>
          </w:p>
        </w:tc>
      </w:tr>
      <w:tr>
        <w:trPr>
          <w:trHeight w:val="1416" w:hRule="exact"/>
        </w:trPr>
        <w:tc>
          <w:tcPr>
            <w:tcBorders>
              <w:top w:val="single" w:sz="4"/>
              <w:left w:val="single" w:sz="4"/>
              <w:bottom w:val="single" w:sz="4"/>
            </w:tcBorders>
            <w:shd w:val="clear" w:color="auto" w:fill="auto"/>
            <w:vAlign w:val="top"/>
          </w:tcPr>
          <w:p>
            <w:pPr>
              <w:pStyle w:val="Style19"/>
              <w:keepNext w:val="0"/>
              <w:keepLines w:val="0"/>
              <w:widowControl w:val="0"/>
              <w:shd w:val="clear" w:color="auto" w:fill="auto"/>
              <w:tabs>
                <w:tab w:pos="984" w:val="left"/>
                <w:tab w:pos="1742" w:val="left"/>
              </w:tabs>
              <w:bidi w:val="0"/>
              <w:spacing w:before="0" w:after="0" w:line="240" w:lineRule="auto"/>
              <w:ind w:left="0" w:right="0" w:firstLine="0"/>
              <w:jc w:val="left"/>
            </w:pPr>
            <w:r>
              <w:rPr>
                <w:rStyle w:val="CharStyle20"/>
              </w:rPr>
              <w:t>Okolí systému (HW systémový SW</w:t>
              <w:tab/>
              <w:t>a</w:t>
              <w:tab/>
              <w:t>komunikační</w:t>
            </w:r>
          </w:p>
          <w:p>
            <w:pPr>
              <w:pStyle w:val="Style19"/>
              <w:keepNext w:val="0"/>
              <w:keepLines w:val="0"/>
              <w:widowControl w:val="0"/>
              <w:shd w:val="clear" w:color="auto" w:fill="auto"/>
              <w:bidi w:val="0"/>
              <w:spacing w:before="0" w:after="0" w:line="240" w:lineRule="auto"/>
              <w:ind w:left="0" w:right="0" w:firstLine="0"/>
              <w:jc w:val="left"/>
            </w:pPr>
            <w:r>
              <w:rPr>
                <w:rStyle w:val="CharStyle20"/>
              </w:rPr>
              <w:t>infrastruktura)</w:t>
            </w:r>
          </w:p>
        </w:tc>
        <w:tc>
          <w:tcPr>
            <w:tcBorders>
              <w:top w:val="single" w:sz="4"/>
              <w:left w:val="single" w:sz="4"/>
              <w:bottom w:val="single" w:sz="4"/>
            </w:tcBorders>
            <w:shd w:val="clear" w:color="auto" w:fill="auto"/>
            <w:vAlign w:val="top"/>
          </w:tcPr>
          <w:p>
            <w:pPr>
              <w:pStyle w:val="Style19"/>
              <w:keepNext w:val="0"/>
              <w:keepLines w:val="0"/>
              <w:widowControl w:val="0"/>
              <w:shd w:val="clear" w:color="auto" w:fill="auto"/>
              <w:bidi w:val="0"/>
              <w:spacing w:before="0" w:after="140" w:line="240" w:lineRule="auto"/>
              <w:ind w:left="0" w:right="0" w:firstLine="0"/>
              <w:jc w:val="left"/>
              <w:rPr>
                <w:sz w:val="17"/>
                <w:szCs w:val="17"/>
              </w:rPr>
            </w:pPr>
            <w:r>
              <w:rPr>
                <w:rStyle w:val="CharStyle20"/>
                <w:rFonts w:ascii="Times New Roman" w:eastAsia="Times New Roman" w:hAnsi="Times New Roman" w:cs="Times New Roman"/>
                <w:sz w:val="17"/>
                <w:szCs w:val="17"/>
              </w:rPr>
              <w:t>24x7</w:t>
            </w:r>
          </w:p>
          <w:p>
            <w:pPr>
              <w:pStyle w:val="Style19"/>
              <w:keepNext w:val="0"/>
              <w:keepLines w:val="0"/>
              <w:widowControl w:val="0"/>
              <w:shd w:val="clear" w:color="auto" w:fill="auto"/>
              <w:bidi w:val="0"/>
              <w:spacing w:before="0" w:after="140" w:line="240" w:lineRule="auto"/>
              <w:ind w:left="0" w:right="0" w:firstLine="0"/>
              <w:jc w:val="left"/>
              <w:rPr>
                <w:sz w:val="17"/>
                <w:szCs w:val="17"/>
              </w:rPr>
            </w:pPr>
            <w:r>
              <w:rPr>
                <w:rStyle w:val="CharStyle20"/>
                <w:rFonts w:ascii="Times New Roman" w:eastAsia="Times New Roman" w:hAnsi="Times New Roman" w:cs="Times New Roman"/>
                <w:sz w:val="17"/>
                <w:szCs w:val="17"/>
              </w:rPr>
              <w:t>Pro řešení havarijních stavů IS ZOS</w:t>
            </w:r>
          </w:p>
          <w:p>
            <w:pPr>
              <w:pStyle w:val="Style19"/>
              <w:keepNext w:val="0"/>
              <w:keepLines w:val="0"/>
              <w:widowControl w:val="0"/>
              <w:shd w:val="clear" w:color="auto" w:fill="auto"/>
              <w:bidi w:val="0"/>
              <w:spacing w:before="0" w:after="140" w:line="240" w:lineRule="auto"/>
              <w:ind w:left="0" w:right="0" w:firstLine="0"/>
              <w:jc w:val="left"/>
              <w:rPr>
                <w:sz w:val="17"/>
                <w:szCs w:val="17"/>
              </w:rPr>
            </w:pPr>
            <w:r>
              <w:rPr>
                <w:rStyle w:val="CharStyle20"/>
                <w:rFonts w:ascii="Times New Roman" w:eastAsia="Times New Roman" w:hAnsi="Times New Roman" w:cs="Times New Roman"/>
                <w:sz w:val="17"/>
                <w:szCs w:val="17"/>
              </w:rPr>
              <w:t>10x5</w:t>
            </w:r>
          </w:p>
          <w:p>
            <w:pPr>
              <w:pStyle w:val="Style19"/>
              <w:keepNext w:val="0"/>
              <w:keepLines w:val="0"/>
              <w:widowControl w:val="0"/>
              <w:shd w:val="clear" w:color="auto" w:fill="auto"/>
              <w:bidi w:val="0"/>
              <w:spacing w:before="0" w:after="140" w:line="240" w:lineRule="auto"/>
              <w:ind w:left="0" w:right="0" w:firstLine="0"/>
              <w:jc w:val="left"/>
              <w:rPr>
                <w:sz w:val="17"/>
                <w:szCs w:val="17"/>
              </w:rPr>
            </w:pPr>
            <w:r>
              <w:rPr>
                <w:rStyle w:val="CharStyle20"/>
                <w:rFonts w:ascii="Times New Roman" w:eastAsia="Times New Roman" w:hAnsi="Times New Roman" w:cs="Times New Roman"/>
                <w:sz w:val="17"/>
                <w:szCs w:val="17"/>
              </w:rPr>
              <w:t>Ostatní požadavky</w:t>
            </w:r>
          </w:p>
        </w:tc>
        <w:tc>
          <w:tcPr>
            <w:tcBorders>
              <w:top w:val="single" w:sz="4"/>
              <w:left w:val="single" w:sz="4"/>
              <w:bottom w:val="single" w:sz="4"/>
              <w:righ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both"/>
            </w:pPr>
            <w:r>
              <w:rPr>
                <w:rStyle w:val="CharStyle20"/>
              </w:rPr>
              <w:t>Součinnost při konfiguraci systémových a komunikačních komponent určených pro chod Systému a integraci s ostatními Systémy ZZS a identifikaci chyb a řešení kritických situací.</w:t>
            </w:r>
          </w:p>
        </w:tc>
      </w:tr>
    </w:tbl>
    <w:p>
      <w:pPr>
        <w:pStyle w:val="Style15"/>
        <w:keepNext w:val="0"/>
        <w:keepLines w:val="0"/>
        <w:widowControl w:val="0"/>
        <w:shd w:val="clear" w:color="auto" w:fill="auto"/>
        <w:bidi w:val="0"/>
        <w:spacing w:before="0" w:after="0" w:line="240" w:lineRule="auto"/>
        <w:ind w:left="110" w:right="0" w:firstLine="0"/>
        <w:jc w:val="left"/>
      </w:pPr>
      <w:r>
        <w:rPr>
          <w:rStyle w:val="CharStyle16"/>
          <w:i/>
          <w:iCs/>
        </w:rPr>
        <w:t>Tabulka 6: Úroveň poskytovaných služeb</w:t>
      </w:r>
    </w:p>
    <w:p>
      <w:pPr>
        <w:widowControl w:val="0"/>
        <w:spacing w:after="179" w:line="1" w:lineRule="exact"/>
      </w:pPr>
    </w:p>
    <w:p>
      <w:pPr>
        <w:pStyle w:val="Style10"/>
        <w:keepNext w:val="0"/>
        <w:keepLines w:val="0"/>
        <w:widowControl w:val="0"/>
        <w:shd w:val="clear" w:color="auto" w:fill="auto"/>
        <w:bidi w:val="0"/>
        <w:spacing w:before="0" w:after="100" w:line="240" w:lineRule="auto"/>
        <w:ind w:left="0" w:right="0" w:firstLine="0"/>
        <w:jc w:val="left"/>
      </w:pPr>
      <w:r>
        <w:rPr>
          <w:rStyle w:val="CharStyle11"/>
          <w:u w:val="single"/>
        </w:rPr>
        <w:t>Požadované služby nad rámec Specifikaci služeb:</w:t>
      </w:r>
    </w:p>
    <w:p>
      <w:pPr>
        <w:pStyle w:val="Style10"/>
        <w:keepNext w:val="0"/>
        <w:keepLines w:val="0"/>
        <w:widowControl w:val="0"/>
        <w:shd w:val="clear" w:color="auto" w:fill="auto"/>
        <w:bidi w:val="0"/>
        <w:spacing w:before="0" w:after="140" w:line="240" w:lineRule="auto"/>
        <w:ind w:left="0" w:right="0" w:firstLine="0"/>
        <w:jc w:val="left"/>
        <w:sectPr>
          <w:footnotePr>
            <w:pos w:val="pageBottom"/>
            <w:numFmt w:val="decimal"/>
            <w:numRestart w:val="continuous"/>
          </w:footnotePr>
          <w:pgSz w:w="11900" w:h="16840"/>
          <w:pgMar w:top="1444" w:right="958" w:bottom="1328" w:left="872" w:header="1016" w:footer="3" w:gutter="0"/>
          <w:cols w:space="720"/>
          <w:noEndnote/>
          <w:rtlGutter w:val="0"/>
          <w:docGrid w:linePitch="360"/>
        </w:sectPr>
      </w:pPr>
      <w:r>
        <w:rPr>
          <w:rStyle w:val="CharStyle11"/>
        </w:rPr>
        <w:t>Nejsou</w:t>
      </w:r>
    </w:p>
    <w:p>
      <w:pPr>
        <w:pStyle w:val="Style15"/>
        <w:keepNext w:val="0"/>
        <w:keepLines w:val="0"/>
        <w:widowControl w:val="0"/>
        <w:shd w:val="clear" w:color="auto" w:fill="auto"/>
        <w:bidi w:val="0"/>
        <w:spacing w:before="0" w:after="0" w:line="240" w:lineRule="auto"/>
        <w:ind w:left="34" w:right="0" w:firstLine="0"/>
        <w:jc w:val="left"/>
        <w:rPr>
          <w:sz w:val="22"/>
          <w:szCs w:val="22"/>
        </w:rPr>
      </w:pPr>
      <w:r>
        <w:rPr>
          <w:rStyle w:val="CharStyle16"/>
          <w:rFonts w:ascii="Arial" w:eastAsia="Arial" w:hAnsi="Arial" w:cs="Arial"/>
          <w:b/>
          <w:bCs/>
          <w:sz w:val="22"/>
          <w:szCs w:val="22"/>
          <w:u w:val="single"/>
        </w:rPr>
        <w:t>Příloha č. 3.: Ceník</w:t>
      </w:r>
    </w:p>
    <w:tbl>
      <w:tblPr>
        <w:tblOverlap w:val="never"/>
        <w:jc w:val="center"/>
        <w:tblLayout w:type="fixed"/>
      </w:tblPr>
      <w:tblGrid>
        <w:gridCol w:w="528"/>
        <w:gridCol w:w="4939"/>
        <w:gridCol w:w="1723"/>
        <w:gridCol w:w="1646"/>
        <w:gridCol w:w="1666"/>
      </w:tblGrid>
      <w:tr>
        <w:trPr>
          <w:trHeight w:val="302" w:hRule="exact"/>
        </w:trPr>
        <w:tc>
          <w:tcPr>
            <w:gridSpan w:val="5"/>
            <w:tcBorders>
              <w:top w:val="single" w:sz="4"/>
              <w:left w:val="single" w:sz="4"/>
              <w:right w:val="single" w:sz="4"/>
            </w:tcBorders>
            <w:shd w:val="clear" w:color="auto" w:fill="F9DB7A"/>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b/>
                <w:bCs/>
                <w:sz w:val="20"/>
                <w:szCs w:val="20"/>
              </w:rPr>
              <w:t>Maintenance a základní podpora Systému</w:t>
            </w:r>
          </w:p>
        </w:tc>
      </w:tr>
      <w:tr>
        <w:trPr>
          <w:trHeight w:val="778" w:hRule="exact"/>
        </w:trPr>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pPr>
            <w:r>
              <w:rPr>
                <w:rStyle w:val="CharStyle20"/>
                <w:b/>
                <w:bCs/>
                <w:sz w:val="20"/>
                <w:szCs w:val="20"/>
              </w:rPr>
              <w:t>Ozn.</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pPr>
            <w:r>
              <w:rPr>
                <w:rStyle w:val="CharStyle20"/>
                <w:b/>
                <w:bCs/>
                <w:sz w:val="20"/>
                <w:szCs w:val="20"/>
              </w:rPr>
              <w:t>Položka</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center"/>
            </w:pPr>
            <w:r>
              <w:rPr>
                <w:rStyle w:val="CharStyle20"/>
                <w:b/>
                <w:bCs/>
                <w:sz w:val="20"/>
                <w:szCs w:val="20"/>
              </w:rPr>
              <w:t>Jednotka</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center"/>
            </w:pPr>
            <w:r>
              <w:rPr>
                <w:rStyle w:val="CharStyle20"/>
                <w:b/>
                <w:bCs/>
                <w:sz w:val="20"/>
                <w:szCs w:val="20"/>
              </w:rPr>
              <w:t>Cena za servisní služby /1 čtvrtletí (v Kč bez DPH)</w:t>
            </w:r>
          </w:p>
        </w:tc>
        <w:tc>
          <w:tcPr>
            <w:tcBorders>
              <w:top w:val="single" w:sz="4"/>
              <w:left w:val="single" w:sz="4"/>
              <w:righ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center"/>
            </w:pPr>
            <w:r>
              <w:rPr>
                <w:rStyle w:val="CharStyle20"/>
                <w:b/>
                <w:bCs/>
                <w:sz w:val="20"/>
                <w:szCs w:val="20"/>
              </w:rPr>
              <w:t>Cena za servisní služby / 1 čtvrtletí (v Kčs DPH)</w:t>
            </w:r>
          </w:p>
        </w:tc>
      </w:tr>
      <w:tr>
        <w:trPr>
          <w:trHeight w:val="269" w:hRule="exact"/>
        </w:trPr>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220"/>
              <w:jc w:val="left"/>
            </w:pPr>
            <w:r>
              <w:rPr>
                <w:rStyle w:val="CharStyle20"/>
                <w:b/>
                <w:bCs/>
                <w:sz w:val="20"/>
                <w:szCs w:val="20"/>
              </w:rPr>
              <w:t>1</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sz w:val="20"/>
                <w:szCs w:val="20"/>
              </w:rPr>
              <w:t>Maintenance a základní podpora Systému</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center"/>
            </w:pPr>
            <w:r>
              <w:rPr>
                <w:rStyle w:val="CharStyle20"/>
                <w:sz w:val="20"/>
                <w:szCs w:val="20"/>
              </w:rPr>
              <w:t>čtvrtletí</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560"/>
              <w:jc w:val="both"/>
            </w:pPr>
            <w:r>
              <w:rPr>
                <w:rStyle w:val="CharStyle20"/>
                <w:sz w:val="20"/>
                <w:szCs w:val="20"/>
              </w:rPr>
              <w:t>49,240.00 Kč</w:t>
            </w:r>
          </w:p>
        </w:tc>
        <w:tc>
          <w:tcPr>
            <w:tcBorders>
              <w:top w:val="single" w:sz="4"/>
              <w:left w:val="single" w:sz="4"/>
              <w:righ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580"/>
              <w:jc w:val="both"/>
            </w:pPr>
            <w:r>
              <w:rPr>
                <w:rStyle w:val="CharStyle20"/>
                <w:sz w:val="20"/>
                <w:szCs w:val="20"/>
              </w:rPr>
              <w:t>59,580.40 Kč</w:t>
            </w:r>
          </w:p>
        </w:tc>
      </w:tr>
      <w:tr>
        <w:trPr>
          <w:trHeight w:val="302" w:hRule="exact"/>
        </w:trPr>
        <w:tc>
          <w:tcPr>
            <w:gridSpan w:val="3"/>
            <w:tcBorders>
              <w:top w:val="single" w:sz="4"/>
              <w:left w:val="single" w:sz="4"/>
              <w:bottom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b/>
                <w:bCs/>
                <w:sz w:val="20"/>
                <w:szCs w:val="20"/>
              </w:rPr>
              <w:t>Celkem</w:t>
            </w:r>
          </w:p>
        </w:tc>
        <w:tc>
          <w:tcPr>
            <w:tcBorders>
              <w:top w:val="single" w:sz="4"/>
              <w:left w:val="single" w:sz="4"/>
              <w:bottom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560"/>
              <w:jc w:val="both"/>
            </w:pPr>
            <w:r>
              <w:rPr>
                <w:rStyle w:val="CharStyle20"/>
                <w:b/>
                <w:bCs/>
                <w:sz w:val="20"/>
                <w:szCs w:val="20"/>
              </w:rPr>
              <w:t>49,240.00 Kč</w:t>
            </w:r>
          </w:p>
        </w:tc>
        <w:tc>
          <w:tcPr>
            <w:tcBorders>
              <w:top w:val="single" w:sz="4"/>
              <w:left w:val="single" w:sz="4"/>
              <w:bottom w:val="single" w:sz="4"/>
              <w:righ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580"/>
              <w:jc w:val="both"/>
            </w:pPr>
            <w:r>
              <w:rPr>
                <w:rStyle w:val="CharStyle20"/>
                <w:b/>
                <w:bCs/>
                <w:sz w:val="20"/>
                <w:szCs w:val="20"/>
              </w:rPr>
              <w:t>59,580.40 Kč</w:t>
            </w:r>
          </w:p>
        </w:tc>
      </w:tr>
    </w:tbl>
    <w:p>
      <w:pPr>
        <w:widowControl w:val="0"/>
        <w:spacing w:after="219" w:line="1" w:lineRule="exact"/>
      </w:pPr>
    </w:p>
    <w:tbl>
      <w:tblPr>
        <w:tblOverlap w:val="never"/>
        <w:jc w:val="center"/>
        <w:tblLayout w:type="fixed"/>
      </w:tblPr>
      <w:tblGrid>
        <w:gridCol w:w="528"/>
        <w:gridCol w:w="4944"/>
        <w:gridCol w:w="1723"/>
        <w:gridCol w:w="1646"/>
        <w:gridCol w:w="1670"/>
      </w:tblGrid>
      <w:tr>
        <w:trPr>
          <w:trHeight w:val="302" w:hRule="exact"/>
        </w:trPr>
        <w:tc>
          <w:tcPr>
            <w:gridSpan w:val="5"/>
            <w:tcBorders>
              <w:top w:val="single" w:sz="4"/>
              <w:left w:val="single" w:sz="4"/>
              <w:right w:val="single" w:sz="4"/>
            </w:tcBorders>
            <w:shd w:val="clear" w:color="auto" w:fill="F9DB7A"/>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b/>
                <w:bCs/>
                <w:sz w:val="20"/>
                <w:szCs w:val="20"/>
              </w:rPr>
              <w:t>Rozšířená podpora Systému</w:t>
            </w:r>
          </w:p>
        </w:tc>
      </w:tr>
      <w:tr>
        <w:trPr>
          <w:trHeight w:val="518" w:hRule="exact"/>
        </w:trPr>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pPr>
            <w:r>
              <w:rPr>
                <w:rStyle w:val="CharStyle20"/>
                <w:b/>
                <w:bCs/>
                <w:sz w:val="20"/>
                <w:szCs w:val="20"/>
              </w:rPr>
              <w:t>Ozn.</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pPr>
            <w:r>
              <w:rPr>
                <w:rStyle w:val="CharStyle20"/>
                <w:b/>
                <w:bCs/>
                <w:sz w:val="20"/>
                <w:szCs w:val="20"/>
              </w:rPr>
              <w:t>Položka</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center"/>
            </w:pPr>
            <w:r>
              <w:rPr>
                <w:rStyle w:val="CharStyle20"/>
                <w:b/>
                <w:bCs/>
                <w:sz w:val="20"/>
                <w:szCs w:val="20"/>
              </w:rPr>
              <w:t>Jednotka</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center"/>
            </w:pPr>
            <w:r>
              <w:rPr>
                <w:rStyle w:val="CharStyle20"/>
                <w:b/>
                <w:bCs/>
                <w:sz w:val="20"/>
                <w:szCs w:val="20"/>
              </w:rPr>
              <w:t>Jednotková cena v Kč bez DPH</w:t>
            </w:r>
          </w:p>
        </w:tc>
        <w:tc>
          <w:tcPr>
            <w:tcBorders>
              <w:top w:val="single" w:sz="4"/>
              <w:left w:val="single" w:sz="4"/>
              <w:righ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center"/>
            </w:pPr>
            <w:r>
              <w:rPr>
                <w:rStyle w:val="CharStyle20"/>
                <w:b/>
                <w:bCs/>
                <w:sz w:val="20"/>
                <w:szCs w:val="20"/>
              </w:rPr>
              <w:t>Jednotková cena v Kč s DPH</w:t>
            </w:r>
          </w:p>
        </w:tc>
      </w:tr>
      <w:tr>
        <w:trPr>
          <w:trHeight w:val="274" w:hRule="exact"/>
        </w:trPr>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220"/>
              <w:jc w:val="left"/>
            </w:pPr>
            <w:r>
              <w:rPr>
                <w:rStyle w:val="CharStyle20"/>
                <w:b/>
                <w:bCs/>
                <w:sz w:val="20"/>
                <w:szCs w:val="20"/>
              </w:rPr>
              <w:t>1</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sz w:val="20"/>
                <w:szCs w:val="20"/>
              </w:rPr>
              <w:t>Rozšířená podpora Systému</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center"/>
            </w:pPr>
            <w:r>
              <w:rPr>
                <w:rStyle w:val="CharStyle20"/>
                <w:sz w:val="20"/>
                <w:szCs w:val="20"/>
              </w:rPr>
              <w:t>hodina</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right"/>
            </w:pPr>
            <w:r>
              <w:rPr>
                <w:rStyle w:val="CharStyle20"/>
                <w:sz w:val="20"/>
                <w:szCs w:val="20"/>
              </w:rPr>
              <w:t>1,500.00 Kč</w:t>
            </w:r>
          </w:p>
        </w:tc>
        <w:tc>
          <w:tcPr>
            <w:tcBorders>
              <w:top w:val="single" w:sz="4"/>
              <w:left w:val="single" w:sz="4"/>
              <w:righ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right"/>
            </w:pPr>
            <w:r>
              <w:rPr>
                <w:rStyle w:val="CharStyle20"/>
                <w:sz w:val="20"/>
                <w:szCs w:val="20"/>
              </w:rPr>
              <w:t>1,815.00 Kč</w:t>
            </w:r>
          </w:p>
        </w:tc>
      </w:tr>
      <w:tr>
        <w:trPr>
          <w:trHeight w:val="302" w:hRule="exact"/>
        </w:trPr>
        <w:tc>
          <w:tcPr>
            <w:gridSpan w:val="5"/>
            <w:tcBorders>
              <w:top w:val="single" w:sz="4"/>
              <w:left w:val="single" w:sz="4"/>
              <w:bottom w:val="single" w:sz="4"/>
              <w:righ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center"/>
            </w:pPr>
            <w:r>
              <w:rPr>
                <w:rStyle w:val="CharStyle20"/>
                <w:b/>
                <w:bCs/>
                <w:sz w:val="20"/>
                <w:szCs w:val="20"/>
              </w:rPr>
              <w:t>Přepokládaný rozsah čtvrtletního plnění činí 6 hodin.</w:t>
            </w:r>
          </w:p>
        </w:tc>
      </w:tr>
    </w:tbl>
    <w:sectPr>
      <w:footerReference w:type="default" r:id="rId17"/>
      <w:footnotePr>
        <w:pos w:val="pageBottom"/>
        <w:numFmt w:val="decimal"/>
        <w:numRestart w:val="continuous"/>
      </w:footnotePr>
      <w:pgSz w:w="16840" w:h="11900" w:orient="landscape"/>
      <w:pgMar w:top="1464" w:right="3181" w:bottom="1104" w:left="3147" w:header="1036" w:footer="676" w:gutter="0"/>
      <w:pgNumType w:start="26"/>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871220</wp:posOffset>
              </wp:positionH>
              <wp:positionV relativeFrom="page">
                <wp:posOffset>9988550</wp:posOffset>
              </wp:positionV>
              <wp:extent cx="4050665" cy="113030"/>
              <wp:wrapNone/>
              <wp:docPr id="1" name="Shape 1"/>
              <a:graphic xmlns:a="http://schemas.openxmlformats.org/drawingml/2006/main">
                <a:graphicData uri="http://schemas.microsoft.com/office/word/2010/wordprocessingShape">
                  <wps:wsp>
                    <wps:cNvSpPr txBox="1"/>
                    <wps:spPr>
                      <a:xfrm>
                        <a:ext cx="4050665" cy="11303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rStyle w:val="CharStyle7"/>
                              <w:rFonts w:ascii="Calibri" w:eastAsia="Calibri" w:hAnsi="Calibri" w:cs="Calibri"/>
                              <w:sz w:val="20"/>
                              <w:szCs w:val="20"/>
                            </w:rPr>
                            <w:t>Veřejná zakázka 25-21: Záznamový systém pro zdravotnické operační středisko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8.600000000000009pt;margin-top:786.5pt;width:318.94999999999999pt;height:8.9000000000000004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rStyle w:val="CharStyle7"/>
                        <w:rFonts w:ascii="Calibri" w:eastAsia="Calibri" w:hAnsi="Calibri" w:cs="Calibri"/>
                        <w:sz w:val="20"/>
                        <w:szCs w:val="20"/>
                      </w:rPr>
                      <w:t>Veřejná zakázka 25-21: Záznamový systém pro zdravotnické operační středisko</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3514090</wp:posOffset>
              </wp:positionH>
              <wp:positionV relativeFrom="page">
                <wp:posOffset>9960610</wp:posOffset>
              </wp:positionV>
              <wp:extent cx="100330" cy="100330"/>
              <wp:wrapNone/>
              <wp:docPr id="3" name="Shape 3"/>
              <a:graphic xmlns:a="http://schemas.openxmlformats.org/drawingml/2006/main">
                <a:graphicData uri="http://schemas.microsoft.com/office/word/2010/wordprocessingShape">
                  <wps:wsp>
                    <wps:cNvSpPr txBox="1"/>
                    <wps:spPr>
                      <a:xfrm>
                        <a:ext cx="100330" cy="10033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Style w:val="CharStyle7"/>
                              <w:rFonts w:ascii="Arial" w:eastAsia="Arial" w:hAnsi="Arial" w:cs="Arial"/>
                              <w:sz w:val="22"/>
                              <w:szCs w:val="22"/>
                            </w:rPr>
                            <w:t>4.</w:t>
                          </w:r>
                        </w:p>
                      </w:txbxContent>
                    </wps:txbx>
                    <wps:bodyPr wrap="none" lIns="0" tIns="0" rIns="0" bIns="0">
                      <a:spAutoFit/>
                    </wps:bodyPr>
                  </wps:wsp>
                </a:graphicData>
              </a:graphic>
            </wp:anchor>
          </w:drawing>
        </mc:Choice>
        <mc:Fallback>
          <w:pict>
            <v:shape id="_x0000_s1029" type="#_x0000_t202" style="position:absolute;margin-left:276.69999999999999pt;margin-top:784.30000000000007pt;width:7.9000000000000004pt;height:7.9000000000000004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Style w:val="CharStyle7"/>
                        <w:rFonts w:ascii="Arial" w:eastAsia="Arial" w:hAnsi="Arial" w:cs="Arial"/>
                        <w:sz w:val="22"/>
                        <w:szCs w:val="22"/>
                      </w:rPr>
                      <w:t>4.</w:t>
                    </w:r>
                  </w:p>
                </w:txbxContent>
              </v:textbox>
              <w10:wrap anchorx="page" anchory="page"/>
            </v:shape>
          </w:pict>
        </mc:Fallback>
      </mc:AlternateContent>
    </w:r>
    <w:r>
      <mc:AlternateContent>
        <mc:Choice Requires="wps">
          <w:drawing>
            <wp:anchor distT="0" distB="0" distL="0" distR="0" simplePos="0" relativeHeight="62914694" behindDoc="1" locked="0" layoutInCell="1" allowOverlap="1">
              <wp:simplePos x="0" y="0"/>
              <wp:positionH relativeFrom="page">
                <wp:posOffset>852805</wp:posOffset>
              </wp:positionH>
              <wp:positionV relativeFrom="page">
                <wp:posOffset>10460990</wp:posOffset>
              </wp:positionV>
              <wp:extent cx="4065905" cy="113030"/>
              <wp:wrapNone/>
              <wp:docPr id="5" name="Shape 5"/>
              <a:graphic xmlns:a="http://schemas.openxmlformats.org/drawingml/2006/main">
                <a:graphicData uri="http://schemas.microsoft.com/office/word/2010/wordprocessingShape">
                  <wps:wsp>
                    <wps:cNvSpPr txBox="1"/>
                    <wps:spPr>
                      <a:xfrm>
                        <a:ext cx="4065905" cy="11303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rStyle w:val="CharStyle7"/>
                              <w:rFonts w:ascii="Calibri" w:eastAsia="Calibri" w:hAnsi="Calibri" w:cs="Calibri"/>
                              <w:sz w:val="20"/>
                              <w:szCs w:val="20"/>
                            </w:rPr>
                            <w:t>Veřejná zakázka 25-21: Záznamový systém pro zdravotnické operační středisko</w:t>
                          </w:r>
                        </w:p>
                      </w:txbxContent>
                    </wps:txbx>
                    <wps:bodyPr wrap="none" lIns="0" tIns="0" rIns="0" bIns="0">
                      <a:spAutoFit/>
                    </wps:bodyPr>
                  </wps:wsp>
                </a:graphicData>
              </a:graphic>
            </wp:anchor>
          </w:drawing>
        </mc:Choice>
        <mc:Fallback>
          <w:pict>
            <v:shape id="_x0000_s1031" type="#_x0000_t202" style="position:absolute;margin-left:67.150000000000006pt;margin-top:823.70000000000005pt;width:320.15000000000003pt;height:8.9000000000000004pt;z-index:-18874405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rStyle w:val="CharStyle7"/>
                        <w:rFonts w:ascii="Calibri" w:eastAsia="Calibri" w:hAnsi="Calibri" w:cs="Calibri"/>
                        <w:sz w:val="20"/>
                        <w:szCs w:val="20"/>
                      </w:rPr>
                      <w:t>Veřejná zakázka 25-21: Záznamový systém pro zdravotnické operační středisko</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989965</wp:posOffset>
              </wp:positionH>
              <wp:positionV relativeFrom="page">
                <wp:posOffset>9857105</wp:posOffset>
              </wp:positionV>
              <wp:extent cx="5650865" cy="381000"/>
              <wp:wrapNone/>
              <wp:docPr id="15" name="Shape 15"/>
              <a:graphic xmlns:a="http://schemas.openxmlformats.org/drawingml/2006/main">
                <a:graphicData uri="http://schemas.microsoft.com/office/word/2010/wordprocessingShape">
                  <wps:wsp>
                    <wps:cNvSpPr txBox="1"/>
                    <wps:spPr>
                      <a:xfrm>
                        <a:ext cx="5650865" cy="381000"/>
                      </a:xfrm>
                      <a:prstGeom prst="rect"/>
                      <a:noFill/>
                    </wps:spPr>
                    <wps:txbx>
                      <w:txbxContent>
                        <w:p>
                          <w:pPr>
                            <w:pStyle w:val="Style6"/>
                            <w:keepNext w:val="0"/>
                            <w:keepLines w:val="0"/>
                            <w:widowControl w:val="0"/>
                            <w:shd w:val="clear" w:color="auto" w:fill="auto"/>
                            <w:tabs>
                              <w:tab w:pos="8899" w:val="right"/>
                            </w:tabs>
                            <w:bidi w:val="0"/>
                            <w:spacing w:before="0" w:after="0" w:line="240" w:lineRule="auto"/>
                            <w:ind w:left="0" w:right="0" w:firstLine="0"/>
                            <w:jc w:val="left"/>
                          </w:pPr>
                          <w:fldSimple w:instr=" PAGE \* MERGEFORMAT ">
                            <w:r>
                              <w:rPr>
                                <w:rStyle w:val="CharStyle7"/>
                                <w:b/>
                                <w:bCs/>
                                <w:sz w:val="30"/>
                                <w:szCs w:val="30"/>
                              </w:rPr>
                              <w:t>#</w:t>
                            </w:r>
                          </w:fldSimple>
                          <w:r>
                            <w:rPr>
                              <w:rStyle w:val="CharStyle7"/>
                              <w:b/>
                              <w:bCs/>
                              <w:sz w:val="30"/>
                              <w:szCs w:val="30"/>
                            </w:rPr>
                            <w:t xml:space="preserve"> |</w:t>
                            <w:tab/>
                          </w:r>
                          <w:r>
                            <w:rPr>
                              <w:rStyle w:val="CharStyle7"/>
                              <w:b/>
                              <w:bCs/>
                            </w:rPr>
                            <w:t>Specifikace služeb</w:t>
                          </w:r>
                        </w:p>
                      </w:txbxContent>
                    </wps:txbx>
                    <wps:bodyPr lIns="0" tIns="0" rIns="0" bIns="0">
                      <a:spAutoFit/>
                    </wps:bodyPr>
                  </wps:wsp>
                </a:graphicData>
              </a:graphic>
            </wp:anchor>
          </w:drawing>
        </mc:Choice>
        <mc:Fallback>
          <w:pict>
            <v:shape id="_x0000_s1041" type="#_x0000_t202" style="position:absolute;margin-left:77.950000000000003pt;margin-top:776.14999999999998pt;width:444.94999999999999pt;height:30.pt;z-index:-188744057;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tabs>
                        <w:tab w:pos="8899" w:val="right"/>
                      </w:tabs>
                      <w:bidi w:val="0"/>
                      <w:spacing w:before="0" w:after="0" w:line="240" w:lineRule="auto"/>
                      <w:ind w:left="0" w:right="0" w:firstLine="0"/>
                      <w:jc w:val="left"/>
                    </w:pPr>
                    <w:fldSimple w:instr=" PAGE \* MERGEFORMAT ">
                      <w:r>
                        <w:rPr>
                          <w:rStyle w:val="CharStyle7"/>
                          <w:b/>
                          <w:bCs/>
                          <w:sz w:val="30"/>
                          <w:szCs w:val="30"/>
                        </w:rPr>
                        <w:t>#</w:t>
                      </w:r>
                    </w:fldSimple>
                    <w:r>
                      <w:rPr>
                        <w:rStyle w:val="CharStyle7"/>
                        <w:b/>
                        <w:bCs/>
                        <w:sz w:val="30"/>
                        <w:szCs w:val="30"/>
                      </w:rPr>
                      <w:t xml:space="preserve"> |</w:t>
                      <w:tab/>
                    </w:r>
                    <w:r>
                      <w:rPr>
                        <w:rStyle w:val="CharStyle7"/>
                        <w:b/>
                        <w:bCs/>
                      </w:rPr>
                      <w:t>Specifikace služeb</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815975</wp:posOffset>
              </wp:positionH>
              <wp:positionV relativeFrom="page">
                <wp:posOffset>9693910</wp:posOffset>
              </wp:positionV>
              <wp:extent cx="5897880" cy="0"/>
              <wp:wrapNone/>
              <wp:docPr id="17" name="Shape 17"/>
              <a:graphic xmlns:a="http://schemas.openxmlformats.org/drawingml/2006/main">
                <a:graphicData uri="http://schemas.microsoft.com/office/word/2010/wordprocessingShape">
                  <wps:wsp>
                    <wps:cNvCnPr/>
                    <wps:spPr>
                      <a:xfrm>
                        <a:ext cx="5897880" cy="0"/>
                      </a:xfrm>
                      <a:prstGeom prst="straightConnector1"/>
                      <a:ln w="12700">
                        <a:solidFill/>
                      </a:ln>
                    </wps:spPr>
                    <wps:bodyPr/>
                  </wps:wsp>
                </a:graphicData>
              </a:graphic>
            </wp:anchor>
          </w:drawing>
        </mc:Choice>
        <mc:Fallback>
          <w:pict>
            <v:shape o:spt="32" o:oned="true" path="m,l21600,21600e" style="position:absolute;margin-left:64.25pt;margin-top:763.30000000000007pt;width:464.40000000000003pt;height:0;z-index:-251658240;mso-position-horizontal-relative:page;mso-position-vertical-relative:page">
              <v:stroke weight="1.pt"/>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5609590</wp:posOffset>
              </wp:positionH>
              <wp:positionV relativeFrom="page">
                <wp:posOffset>9898380</wp:posOffset>
              </wp:positionV>
              <wp:extent cx="1039495" cy="125095"/>
              <wp:wrapNone/>
              <wp:docPr id="18" name="Shape 18"/>
              <a:graphic xmlns:a="http://schemas.openxmlformats.org/drawingml/2006/main">
                <a:graphicData uri="http://schemas.microsoft.com/office/word/2010/wordprocessingShape">
                  <wps:wsp>
                    <wps:cNvSpPr txBox="1"/>
                    <wps:spPr>
                      <a:xfrm>
                        <a:ext cx="1039495" cy="12509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rStyle w:val="CharStyle7"/>
                              <w:b/>
                              <w:bCs/>
                            </w:rPr>
                            <w:t>Specifikace služeb</w:t>
                          </w:r>
                        </w:p>
                      </w:txbxContent>
                    </wps:txbx>
                    <wps:bodyPr wrap="none" lIns="0" tIns="0" rIns="0" bIns="0">
                      <a:spAutoFit/>
                    </wps:bodyPr>
                  </wps:wsp>
                </a:graphicData>
              </a:graphic>
            </wp:anchor>
          </w:drawing>
        </mc:Choice>
        <mc:Fallback>
          <w:pict>
            <v:shape id="_x0000_s1044" type="#_x0000_t202" style="position:absolute;margin-left:441.69999999999999pt;margin-top:779.39999999999998pt;width:81.850000000000009pt;height:9.8499999999999996pt;z-index:-188744055;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rStyle w:val="CharStyle7"/>
                        <w:b/>
                        <w:bCs/>
                      </w:rPr>
                      <w:t>Specifikace služeb</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812165</wp:posOffset>
              </wp:positionH>
              <wp:positionV relativeFrom="page">
                <wp:posOffset>9774555</wp:posOffset>
              </wp:positionV>
              <wp:extent cx="5909945" cy="0"/>
              <wp:wrapNone/>
              <wp:docPr id="20" name="Shape 20"/>
              <a:graphic xmlns:a="http://schemas.openxmlformats.org/drawingml/2006/main">
                <a:graphicData uri="http://schemas.microsoft.com/office/word/2010/wordprocessingShape">
                  <wps:wsp>
                    <wps:cNvCnPr/>
                    <wps:spPr>
                      <a:xfrm>
                        <a:ext cx="5909945" cy="0"/>
                      </a:xfrm>
                      <a:prstGeom prst="straightConnector1"/>
                      <a:ln w="12700">
                        <a:solidFill/>
                      </a:ln>
                    </wps:spPr>
                    <wps:bodyPr/>
                  </wps:wsp>
                </a:graphicData>
              </a:graphic>
            </wp:anchor>
          </w:drawing>
        </mc:Choice>
        <mc:Fallback>
          <w:pict>
            <v:shape o:spt="32" o:oned="true" path="m,l21600,21600e" style="position:absolute;margin-left:63.950000000000003pt;margin-top:769.64999999999998pt;width:465.35000000000002pt;height:0;z-index:-251658240;mso-position-horizontal-relative:page;mso-position-vertical-relative:page">
              <v:stroke weight="1.pt"/>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989965</wp:posOffset>
              </wp:positionH>
              <wp:positionV relativeFrom="page">
                <wp:posOffset>9857105</wp:posOffset>
              </wp:positionV>
              <wp:extent cx="5650865" cy="381000"/>
              <wp:wrapNone/>
              <wp:docPr id="21" name="Shape 21"/>
              <a:graphic xmlns:a="http://schemas.openxmlformats.org/drawingml/2006/main">
                <a:graphicData uri="http://schemas.microsoft.com/office/word/2010/wordprocessingShape">
                  <wps:wsp>
                    <wps:cNvSpPr txBox="1"/>
                    <wps:spPr>
                      <a:xfrm>
                        <a:ext cx="5650865" cy="381000"/>
                      </a:xfrm>
                      <a:prstGeom prst="rect"/>
                      <a:noFill/>
                    </wps:spPr>
                    <wps:txbx>
                      <w:txbxContent>
                        <w:p>
                          <w:pPr>
                            <w:pStyle w:val="Style6"/>
                            <w:keepNext w:val="0"/>
                            <w:keepLines w:val="0"/>
                            <w:widowControl w:val="0"/>
                            <w:shd w:val="clear" w:color="auto" w:fill="auto"/>
                            <w:tabs>
                              <w:tab w:pos="8899" w:val="right"/>
                            </w:tabs>
                            <w:bidi w:val="0"/>
                            <w:spacing w:before="0" w:after="0" w:line="240" w:lineRule="auto"/>
                            <w:ind w:left="0" w:right="0" w:firstLine="0"/>
                            <w:jc w:val="left"/>
                          </w:pPr>
                          <w:fldSimple w:instr=" PAGE \* MERGEFORMAT ">
                            <w:r>
                              <w:rPr>
                                <w:rStyle w:val="CharStyle7"/>
                                <w:b/>
                                <w:bCs/>
                                <w:sz w:val="30"/>
                                <w:szCs w:val="30"/>
                              </w:rPr>
                              <w:t>#</w:t>
                            </w:r>
                          </w:fldSimple>
                          <w:r>
                            <w:rPr>
                              <w:rStyle w:val="CharStyle7"/>
                              <w:b/>
                              <w:bCs/>
                              <w:sz w:val="30"/>
                              <w:szCs w:val="30"/>
                            </w:rPr>
                            <w:t xml:space="preserve"> |</w:t>
                            <w:tab/>
                          </w:r>
                          <w:r>
                            <w:rPr>
                              <w:rStyle w:val="CharStyle7"/>
                              <w:b/>
                              <w:bCs/>
                            </w:rPr>
                            <w:t>Specifikace služeb</w:t>
                          </w:r>
                        </w:p>
                      </w:txbxContent>
                    </wps:txbx>
                    <wps:bodyPr lIns="0" tIns="0" rIns="0" bIns="0">
                      <a:spAutoFit/>
                    </wps:bodyPr>
                  </wps:wsp>
                </a:graphicData>
              </a:graphic>
            </wp:anchor>
          </w:drawing>
        </mc:Choice>
        <mc:Fallback>
          <w:pict>
            <v:shape id="_x0000_s1047" type="#_x0000_t202" style="position:absolute;margin-left:77.950000000000003pt;margin-top:776.14999999999998pt;width:444.94999999999999pt;height:30.pt;z-index:-188744053;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tabs>
                        <w:tab w:pos="8899" w:val="right"/>
                      </w:tabs>
                      <w:bidi w:val="0"/>
                      <w:spacing w:before="0" w:after="0" w:line="240" w:lineRule="auto"/>
                      <w:ind w:left="0" w:right="0" w:firstLine="0"/>
                      <w:jc w:val="left"/>
                    </w:pPr>
                    <w:fldSimple w:instr=" PAGE \* MERGEFORMAT ">
                      <w:r>
                        <w:rPr>
                          <w:rStyle w:val="CharStyle7"/>
                          <w:b/>
                          <w:bCs/>
                          <w:sz w:val="30"/>
                          <w:szCs w:val="30"/>
                        </w:rPr>
                        <w:t>#</w:t>
                      </w:r>
                    </w:fldSimple>
                    <w:r>
                      <w:rPr>
                        <w:rStyle w:val="CharStyle7"/>
                        <w:b/>
                        <w:bCs/>
                        <w:sz w:val="30"/>
                        <w:szCs w:val="30"/>
                      </w:rPr>
                      <w:t xml:space="preserve"> |</w:t>
                      <w:tab/>
                    </w:r>
                    <w:r>
                      <w:rPr>
                        <w:rStyle w:val="CharStyle7"/>
                        <w:b/>
                        <w:bCs/>
                      </w:rPr>
                      <w:t>Specifikace služeb</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815975</wp:posOffset>
              </wp:positionH>
              <wp:positionV relativeFrom="page">
                <wp:posOffset>9693910</wp:posOffset>
              </wp:positionV>
              <wp:extent cx="5897880" cy="0"/>
              <wp:wrapNone/>
              <wp:docPr id="23" name="Shape 23"/>
              <a:graphic xmlns:a="http://schemas.openxmlformats.org/drawingml/2006/main">
                <a:graphicData uri="http://schemas.microsoft.com/office/word/2010/wordprocessingShape">
                  <wps:wsp>
                    <wps:cNvCnPr/>
                    <wps:spPr>
                      <a:xfrm>
                        <a:ext cx="5897880" cy="0"/>
                      </a:xfrm>
                      <a:prstGeom prst="straightConnector1"/>
                      <a:ln w="12700">
                        <a:solidFill/>
                      </a:ln>
                    </wps:spPr>
                    <wps:bodyPr/>
                  </wps:wsp>
                </a:graphicData>
              </a:graphic>
            </wp:anchor>
          </w:drawing>
        </mc:Choice>
        <mc:Fallback>
          <w:pict>
            <v:shape o:spt="32" o:oned="true" path="m,l21600,21600e" style="position:absolute;margin-left:64.25pt;margin-top:763.30000000000007pt;width:464.40000000000003pt;height:0;z-index:-251658240;mso-position-horizontal-relative:page;mso-position-vertical-relative:page">
              <v:stroke weight="1.pt"/>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3222625</wp:posOffset>
              </wp:positionH>
              <wp:positionV relativeFrom="page">
                <wp:posOffset>10082530</wp:posOffset>
              </wp:positionV>
              <wp:extent cx="1094105" cy="118745"/>
              <wp:wrapNone/>
              <wp:docPr id="24" name="Shape 24"/>
              <a:graphic xmlns:a="http://schemas.openxmlformats.org/drawingml/2006/main">
                <a:graphicData uri="http://schemas.microsoft.com/office/word/2010/wordprocessingShape">
                  <wps:wsp>
                    <wps:cNvSpPr txBox="1"/>
                    <wps:spPr>
                      <a:xfrm>
                        <a:ext cx="1094105" cy="11874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rStyle w:val="CharStyle7"/>
                              <w:rFonts w:ascii="Arial" w:eastAsia="Arial" w:hAnsi="Arial" w:cs="Arial"/>
                            </w:rPr>
                            <w:t xml:space="preserve">Strana </w:t>
                          </w:r>
                          <w:fldSimple w:instr=" PAGE \* MERGEFORMAT ">
                            <w:r>
                              <w:rPr>
                                <w:rStyle w:val="CharStyle7"/>
                                <w:rFonts w:ascii="Arial" w:eastAsia="Arial" w:hAnsi="Arial" w:cs="Arial"/>
                              </w:rPr>
                              <w:t>#</w:t>
                            </w:r>
                          </w:fldSimple>
                          <w:r>
                            <w:rPr>
                              <w:rStyle w:val="CharStyle7"/>
                              <w:rFonts w:ascii="Arial" w:eastAsia="Arial" w:hAnsi="Arial" w:cs="Arial"/>
                            </w:rPr>
                            <w:t xml:space="preserve"> (celkem 9)</w:t>
                          </w:r>
                        </w:p>
                      </w:txbxContent>
                    </wps:txbx>
                    <wps:bodyPr wrap="none" lIns="0" tIns="0" rIns="0" bIns="0">
                      <a:spAutoFit/>
                    </wps:bodyPr>
                  </wps:wsp>
                </a:graphicData>
              </a:graphic>
            </wp:anchor>
          </w:drawing>
        </mc:Choice>
        <mc:Fallback>
          <w:pict>
            <v:shape id="_x0000_s1050" type="#_x0000_t202" style="position:absolute;margin-left:253.75pt;margin-top:793.89999999999998pt;width:86.150000000000006pt;height:9.3499999999999996pt;z-index:-18874405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rStyle w:val="CharStyle7"/>
                        <w:rFonts w:ascii="Arial" w:eastAsia="Arial" w:hAnsi="Arial" w:cs="Arial"/>
                      </w:rPr>
                      <w:t xml:space="preserve">Strana </w:t>
                    </w:r>
                    <w:fldSimple w:instr=" PAGE \* MERGEFORMAT ">
                      <w:r>
                        <w:rPr>
                          <w:rStyle w:val="CharStyle7"/>
                          <w:rFonts w:ascii="Arial" w:eastAsia="Arial" w:hAnsi="Arial" w:cs="Arial"/>
                        </w:rPr>
                        <w:t>#</w:t>
                      </w:r>
                    </w:fldSimple>
                    <w:r>
                      <w:rPr>
                        <w:rStyle w:val="CharStyle7"/>
                        <w:rFonts w:ascii="Arial" w:eastAsia="Arial" w:hAnsi="Arial" w:cs="Arial"/>
                      </w:rPr>
                      <w:t xml:space="preserve"> (celkem 9)</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5"/>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2.%3"/>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auto"/>
        <w:lang w:val="cs-CZ" w:eastAsia="cs-CZ" w:bidi="cs-CZ"/>
      </w:rPr>
    </w:lvl>
  </w:abstractNum>
  <w:abstractNum w:abstractNumId="22">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4">
    <w:multiLevelType w:val="multilevel"/>
    <w:lvl w:ilvl="0">
      <w:start w:val="3"/>
      <w:numFmt w:val="decimal"/>
      <w:lvlText w:val="%1"/>
    </w:lvl>
    <w:lvl w:ilvl="1">
      <w:start w:val="1"/>
      <w:numFmt w:val="decimal"/>
      <w:lvlText w:val="%1.%2"/>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cs-CZ" w:eastAsia="cs-CZ" w:bidi="cs-CZ"/>
      </w:rPr>
    </w:lvl>
  </w:abstractNum>
  <w:abstractNum w:abstractNumId="26">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8">
    <w:multiLevelType w:val="multilevel"/>
    <w:lvl w:ilvl="0">
      <w:start w:val="3"/>
      <w:numFmt w:val="decimal"/>
      <w:lvlText w:val="%1"/>
    </w:lvl>
    <w:lvl w:ilvl="1">
      <w:start w:val="2"/>
      <w:numFmt w:val="decimal"/>
      <w:lvlText w:val="%1.%2"/>
    </w:lvl>
    <w:lvl w:ilvl="2">
      <w:start w:val="1"/>
      <w:numFmt w:val="decimal"/>
      <w:lvlText w:val="%1.%2.%3"/>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0">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2">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4">
    <w:multiLevelType w:val="multilevel"/>
    <w:lvl w:ilvl="0">
      <w:start w:val="8"/>
      <w:numFmt w:val="decimal"/>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6">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8">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0">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2">
    <w:multiLevelType w:val="multilevel"/>
    <w:lvl w:ilvl="0">
      <w:start w:val="3"/>
      <w:numFmt w:val="decimal"/>
      <w:lvlText w:val="%1"/>
    </w:lvl>
    <w:lvl w:ilvl="1">
      <w:start w:val="3"/>
      <w:numFmt w:val="decimal"/>
      <w:lvlText w:val="%1.%2"/>
    </w:lvl>
    <w:lvl w:ilvl="2">
      <w:start w:val="1"/>
      <w:numFmt w:val="decimal"/>
      <w:lvlText w:val="%1.%2.%3"/>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4">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6">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8">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50">
    <w:multiLevelType w:val="multilevel"/>
    <w:lvl w:ilvl="0">
      <w:start w:val="4"/>
      <w:numFmt w:val="decimal"/>
      <w:lvlText w:val="%1"/>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auto"/>
        <w:lang w:val="cs-CZ" w:eastAsia="cs-CZ" w:bidi="cs-CZ"/>
      </w:rPr>
    </w:lvl>
  </w:abstractNum>
  <w:abstractNum w:abstractNumId="52">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54">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56">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58">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0">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2">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4">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36"/>
        <w:szCs w:val="36"/>
        <w:u w:val="single"/>
        <w:shd w:val="clear" w:color="auto" w:fill="auto"/>
        <w:lang w:val="cs-CZ" w:eastAsia="cs-CZ" w:bidi="cs-CZ"/>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cs-CZ" w:eastAsia="cs-CZ" w:bidi="cs-CZ"/>
      </w:rPr>
    </w:lvl>
  </w:abstractNum>
  <w:abstractNum w:abstractNumId="66">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8">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70">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72">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74">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76">
    <w:multiLevelType w:val="multilevel"/>
    <w:lvl w:ilvl="0">
      <w:start w:val="5"/>
      <w:numFmt w:val="decimal"/>
      <w:lvlText w:val="%1."/>
    </w:lvl>
    <w:lvl w:ilvl="1">
      <w:start w:val="5"/>
      <w:numFmt w:val="decimal"/>
      <w:lvlText w:val="%1.%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cs-CZ" w:eastAsia="cs-CZ" w:bidi="cs-CZ"/>
      </w:rPr>
    </w:lvl>
  </w:abstractNum>
  <w:abstractNum w:abstractNumId="78">
    <w:multiLevelType w:val="multilevel"/>
    <w:lvl w:ilvl="0">
      <w:start w:val="6"/>
      <w:numFmt w:val="decimal"/>
      <w:lvlText w:val="%1."/>
      <w:rPr>
        <w:rFonts w:ascii="Times New Roman" w:eastAsia="Times New Roman" w:hAnsi="Times New Roman" w:cs="Times New Roman"/>
        <w:b/>
        <w:bCs/>
        <w:i w:val="0"/>
        <w:iCs w:val="0"/>
        <w:smallCaps w:val="0"/>
        <w:strike w:val="0"/>
        <w:color w:val="000000"/>
        <w:spacing w:val="0"/>
        <w:w w:val="100"/>
        <w:position w:val="0"/>
        <w:sz w:val="36"/>
        <w:szCs w:val="36"/>
        <w:u w:val="none"/>
        <w:shd w:val="clear" w:color="auto" w:fill="auto"/>
        <w:lang w:val="cs-CZ" w:eastAsia="cs-CZ" w:bidi="cs-CZ"/>
      </w:rPr>
    </w:lvl>
    <w:lvl w:ilvl="1">
      <w:start w:val="1"/>
      <w:numFmt w:val="decimal"/>
      <w:lvlText w:val="%1.%2."/>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 (2)_"/>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Nadpis #1_"/>
    <w:basedOn w:val="DefaultParagraphFont"/>
    <w:link w:val="Style4"/>
    <w:rPr>
      <w:rFonts w:ascii="Times New Roman" w:eastAsia="Times New Roman" w:hAnsi="Times New Roman" w:cs="Times New Roman"/>
      <w:b w:val="0"/>
      <w:bCs w:val="0"/>
      <w:i w:val="0"/>
      <w:iCs w:val="0"/>
      <w:smallCaps w:val="0"/>
      <w:strike w:val="0"/>
      <w:sz w:val="52"/>
      <w:szCs w:val="52"/>
      <w:u w:val="none"/>
    </w:rPr>
  </w:style>
  <w:style w:type="character" w:customStyle="1" w:styleId="CharStyle7">
    <w:name w:val="Záhlaví nebo zápatí (2)_"/>
    <w:basedOn w:val="DefaultParagraphFont"/>
    <w:link w:val="Style6"/>
    <w:rPr>
      <w:rFonts w:ascii="Times New Roman" w:eastAsia="Times New Roman" w:hAnsi="Times New Roman" w:cs="Times New Roman"/>
      <w:b w:val="0"/>
      <w:bCs w:val="0"/>
      <w:i w:val="0"/>
      <w:iCs w:val="0"/>
      <w:smallCaps w:val="0"/>
      <w:strike w:val="0"/>
      <w:sz w:val="20"/>
      <w:szCs w:val="20"/>
      <w:u w:val="none"/>
    </w:rPr>
  </w:style>
  <w:style w:type="character" w:customStyle="1" w:styleId="CharStyle11">
    <w:name w:val="Základní text_"/>
    <w:basedOn w:val="DefaultParagraphFont"/>
    <w:link w:val="Style10"/>
    <w:rPr>
      <w:rFonts w:ascii="Calibri" w:eastAsia="Calibri" w:hAnsi="Calibri" w:cs="Calibri"/>
      <w:b w:val="0"/>
      <w:bCs w:val="0"/>
      <w:i w:val="0"/>
      <w:iCs w:val="0"/>
      <w:smallCaps w:val="0"/>
      <w:strike w:val="0"/>
      <w:sz w:val="20"/>
      <w:szCs w:val="20"/>
      <w:u w:val="none"/>
    </w:rPr>
  </w:style>
  <w:style w:type="character" w:customStyle="1" w:styleId="CharStyle16">
    <w:name w:val="Titulek tabulky_"/>
    <w:basedOn w:val="DefaultParagraphFont"/>
    <w:link w:val="Style15"/>
    <w:rPr>
      <w:rFonts w:ascii="Times New Roman" w:eastAsia="Times New Roman" w:hAnsi="Times New Roman" w:cs="Times New Roman"/>
      <w:b w:val="0"/>
      <w:bCs w:val="0"/>
      <w:i/>
      <w:iCs/>
      <w:smallCaps w:val="0"/>
      <w:strike w:val="0"/>
      <w:sz w:val="17"/>
      <w:szCs w:val="17"/>
      <w:u w:val="none"/>
    </w:rPr>
  </w:style>
  <w:style w:type="character" w:customStyle="1" w:styleId="CharStyle20">
    <w:name w:val="Jiné_"/>
    <w:basedOn w:val="DefaultParagraphFont"/>
    <w:link w:val="Style19"/>
    <w:rPr>
      <w:rFonts w:ascii="Calibri" w:eastAsia="Calibri" w:hAnsi="Calibri" w:cs="Calibri"/>
      <w:b w:val="0"/>
      <w:bCs w:val="0"/>
      <w:i w:val="0"/>
      <w:iCs w:val="0"/>
      <w:smallCaps w:val="0"/>
      <w:strike w:val="0"/>
      <w:sz w:val="20"/>
      <w:szCs w:val="20"/>
      <w:u w:val="none"/>
    </w:rPr>
  </w:style>
  <w:style w:type="character" w:customStyle="1" w:styleId="CharStyle39">
    <w:name w:val="Základní text (5)_"/>
    <w:basedOn w:val="DefaultParagraphFont"/>
    <w:link w:val="Style38"/>
    <w:rPr>
      <w:rFonts w:ascii="Arial" w:eastAsia="Arial" w:hAnsi="Arial" w:cs="Arial"/>
      <w:b w:val="0"/>
      <w:bCs w:val="0"/>
      <w:i w:val="0"/>
      <w:iCs w:val="0"/>
      <w:smallCaps w:val="0"/>
      <w:strike w:val="0"/>
      <w:color w:val="79DCED"/>
      <w:sz w:val="18"/>
      <w:szCs w:val="18"/>
      <w:u w:val="none"/>
    </w:rPr>
  </w:style>
  <w:style w:type="character" w:customStyle="1" w:styleId="CharStyle41">
    <w:name w:val="Nadpis #3_"/>
    <w:basedOn w:val="DefaultParagraphFont"/>
    <w:link w:val="Style40"/>
    <w:rPr>
      <w:rFonts w:ascii="Calibri" w:eastAsia="Calibri" w:hAnsi="Calibri" w:cs="Calibri"/>
      <w:b w:val="0"/>
      <w:bCs w:val="0"/>
      <w:i w:val="0"/>
      <w:iCs w:val="0"/>
      <w:smallCaps/>
      <w:strike w:val="0"/>
      <w:sz w:val="36"/>
      <w:szCs w:val="36"/>
      <w:u w:val="none"/>
    </w:rPr>
  </w:style>
  <w:style w:type="character" w:customStyle="1" w:styleId="CharStyle44">
    <w:name w:val="Obsah_"/>
    <w:basedOn w:val="DefaultParagraphFont"/>
    <w:link w:val="Style43"/>
    <w:rPr>
      <w:rFonts w:ascii="Calibri" w:eastAsia="Calibri" w:hAnsi="Calibri" w:cs="Calibri"/>
      <w:b w:val="0"/>
      <w:bCs w:val="0"/>
      <w:i w:val="0"/>
      <w:iCs w:val="0"/>
      <w:smallCaps w:val="0"/>
      <w:strike w:val="0"/>
      <w:sz w:val="20"/>
      <w:szCs w:val="20"/>
      <w:u w:val="none"/>
    </w:rPr>
  </w:style>
  <w:style w:type="character" w:customStyle="1" w:styleId="CharStyle52">
    <w:name w:val="Základní text (6)_"/>
    <w:basedOn w:val="DefaultParagraphFont"/>
    <w:link w:val="Style51"/>
    <w:rPr>
      <w:rFonts w:ascii="Calibri" w:eastAsia="Calibri" w:hAnsi="Calibri" w:cs="Calibri"/>
      <w:b w:val="0"/>
      <w:bCs w:val="0"/>
      <w:i w:val="0"/>
      <w:iCs w:val="0"/>
      <w:smallCaps/>
      <w:strike w:val="0"/>
      <w:sz w:val="28"/>
      <w:szCs w:val="28"/>
      <w:u w:val="none"/>
    </w:rPr>
  </w:style>
  <w:style w:type="character" w:customStyle="1" w:styleId="CharStyle55">
    <w:name w:val="Základní text (3)_"/>
    <w:basedOn w:val="DefaultParagraphFont"/>
    <w:link w:val="Style54"/>
    <w:rPr>
      <w:rFonts w:ascii="Times New Roman" w:eastAsia="Times New Roman" w:hAnsi="Times New Roman" w:cs="Times New Roman"/>
      <w:b/>
      <w:bCs/>
      <w:i w:val="0"/>
      <w:iCs w:val="0"/>
      <w:smallCaps w:val="0"/>
      <w:strike w:val="0"/>
      <w:sz w:val="20"/>
      <w:szCs w:val="20"/>
      <w:u w:val="none"/>
    </w:rPr>
  </w:style>
  <w:style w:type="character" w:customStyle="1" w:styleId="CharStyle62">
    <w:name w:val="Nadpis #2_"/>
    <w:basedOn w:val="DefaultParagraphFont"/>
    <w:link w:val="Style61"/>
    <w:rPr>
      <w:rFonts w:ascii="Times New Roman" w:eastAsia="Times New Roman" w:hAnsi="Times New Roman" w:cs="Times New Roman"/>
      <w:b/>
      <w:bCs/>
      <w:i w:val="0"/>
      <w:iCs w:val="0"/>
      <w:smallCaps w:val="0"/>
      <w:strike w:val="0"/>
      <w:sz w:val="36"/>
      <w:szCs w:val="36"/>
      <w:u w:val="none"/>
    </w:rPr>
  </w:style>
  <w:style w:type="character" w:customStyle="1" w:styleId="CharStyle66">
    <w:name w:val="Základní text (4)_"/>
    <w:basedOn w:val="DefaultParagraphFont"/>
    <w:link w:val="Style65"/>
    <w:rPr>
      <w:rFonts w:ascii="Times New Roman" w:eastAsia="Times New Roman" w:hAnsi="Times New Roman" w:cs="Times New Roman"/>
      <w:b/>
      <w:bCs/>
      <w:i w:val="0"/>
      <w:iCs w:val="0"/>
      <w:smallCaps w:val="0"/>
      <w:strike w:val="0"/>
      <w:sz w:val="28"/>
      <w:szCs w:val="28"/>
      <w:u w:val="none"/>
    </w:rPr>
  </w:style>
  <w:style w:type="paragraph" w:customStyle="1" w:styleId="Style2">
    <w:name w:val="Základní text (2)"/>
    <w:basedOn w:val="Normal"/>
    <w:link w:val="CharStyle3"/>
    <w:pPr>
      <w:widowControl w:val="0"/>
      <w:shd w:val="clear" w:color="auto" w:fill="auto"/>
      <w:spacing w:after="240"/>
    </w:pPr>
    <w:rPr>
      <w:rFonts w:ascii="Arial" w:eastAsia="Arial" w:hAnsi="Arial" w:cs="Arial"/>
      <w:b w:val="0"/>
      <w:bCs w:val="0"/>
      <w:i w:val="0"/>
      <w:iCs w:val="0"/>
      <w:smallCaps w:val="0"/>
      <w:strike w:val="0"/>
      <w:sz w:val="22"/>
      <w:szCs w:val="22"/>
      <w:u w:val="none"/>
    </w:rPr>
  </w:style>
  <w:style w:type="paragraph" w:customStyle="1" w:styleId="Style4">
    <w:name w:val="Nadpis #1"/>
    <w:basedOn w:val="Normal"/>
    <w:link w:val="CharStyle5"/>
    <w:pPr>
      <w:widowControl w:val="0"/>
      <w:shd w:val="clear" w:color="auto" w:fill="auto"/>
      <w:spacing w:after="60"/>
      <w:ind w:right="1180"/>
      <w:jc w:val="right"/>
      <w:outlineLvl w:val="0"/>
    </w:pPr>
    <w:rPr>
      <w:rFonts w:ascii="Times New Roman" w:eastAsia="Times New Roman" w:hAnsi="Times New Roman" w:cs="Times New Roman"/>
      <w:b w:val="0"/>
      <w:bCs w:val="0"/>
      <w:i w:val="0"/>
      <w:iCs w:val="0"/>
      <w:smallCaps w:val="0"/>
      <w:strike w:val="0"/>
      <w:sz w:val="52"/>
      <w:szCs w:val="52"/>
      <w:u w:val="none"/>
    </w:rPr>
  </w:style>
  <w:style w:type="paragraph" w:customStyle="1" w:styleId="Style6">
    <w:name w:val="Záhlaví nebo zápatí (2)"/>
    <w:basedOn w:val="Normal"/>
    <w:link w:val="CharStyle7"/>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0">
    <w:name w:val="Základní text"/>
    <w:basedOn w:val="Normal"/>
    <w:link w:val="CharStyle11"/>
    <w:pPr>
      <w:widowControl w:val="0"/>
      <w:shd w:val="clear" w:color="auto" w:fill="auto"/>
      <w:spacing w:after="60" w:line="283" w:lineRule="auto"/>
    </w:pPr>
    <w:rPr>
      <w:rFonts w:ascii="Calibri" w:eastAsia="Calibri" w:hAnsi="Calibri" w:cs="Calibri"/>
      <w:b w:val="0"/>
      <w:bCs w:val="0"/>
      <w:i w:val="0"/>
      <w:iCs w:val="0"/>
      <w:smallCaps w:val="0"/>
      <w:strike w:val="0"/>
      <w:sz w:val="20"/>
      <w:szCs w:val="20"/>
      <w:u w:val="none"/>
    </w:rPr>
  </w:style>
  <w:style w:type="paragraph" w:customStyle="1" w:styleId="Style15">
    <w:name w:val="Titulek tabulky"/>
    <w:basedOn w:val="Normal"/>
    <w:link w:val="CharStyle16"/>
    <w:pPr>
      <w:widowControl w:val="0"/>
      <w:shd w:val="clear" w:color="auto" w:fill="auto"/>
    </w:pPr>
    <w:rPr>
      <w:rFonts w:ascii="Times New Roman" w:eastAsia="Times New Roman" w:hAnsi="Times New Roman" w:cs="Times New Roman"/>
      <w:b w:val="0"/>
      <w:bCs w:val="0"/>
      <w:i/>
      <w:iCs/>
      <w:smallCaps w:val="0"/>
      <w:strike w:val="0"/>
      <w:sz w:val="17"/>
      <w:szCs w:val="17"/>
      <w:u w:val="none"/>
    </w:rPr>
  </w:style>
  <w:style w:type="paragraph" w:customStyle="1" w:styleId="Style19">
    <w:name w:val="Jiné"/>
    <w:basedOn w:val="Normal"/>
    <w:link w:val="CharStyle20"/>
    <w:pPr>
      <w:widowControl w:val="0"/>
      <w:shd w:val="clear" w:color="auto" w:fill="auto"/>
      <w:spacing w:after="60" w:line="283" w:lineRule="auto"/>
    </w:pPr>
    <w:rPr>
      <w:rFonts w:ascii="Calibri" w:eastAsia="Calibri" w:hAnsi="Calibri" w:cs="Calibri"/>
      <w:b w:val="0"/>
      <w:bCs w:val="0"/>
      <w:i w:val="0"/>
      <w:iCs w:val="0"/>
      <w:smallCaps w:val="0"/>
      <w:strike w:val="0"/>
      <w:sz w:val="20"/>
      <w:szCs w:val="20"/>
      <w:u w:val="none"/>
    </w:rPr>
  </w:style>
  <w:style w:type="paragraph" w:customStyle="1" w:styleId="Style38">
    <w:name w:val="Základní text (5)"/>
    <w:basedOn w:val="Normal"/>
    <w:link w:val="CharStyle39"/>
    <w:pPr>
      <w:widowControl w:val="0"/>
      <w:shd w:val="clear" w:color="auto" w:fill="auto"/>
      <w:spacing w:after="200" w:line="233" w:lineRule="auto"/>
      <w:ind w:left="1580"/>
    </w:pPr>
    <w:rPr>
      <w:rFonts w:ascii="Arial" w:eastAsia="Arial" w:hAnsi="Arial" w:cs="Arial"/>
      <w:b w:val="0"/>
      <w:bCs w:val="0"/>
      <w:i w:val="0"/>
      <w:iCs w:val="0"/>
      <w:smallCaps w:val="0"/>
      <w:strike w:val="0"/>
      <w:color w:val="79DCED"/>
      <w:sz w:val="18"/>
      <w:szCs w:val="18"/>
      <w:u w:val="none"/>
    </w:rPr>
  </w:style>
  <w:style w:type="paragraph" w:customStyle="1" w:styleId="Style40">
    <w:name w:val="Nadpis #3"/>
    <w:basedOn w:val="Normal"/>
    <w:link w:val="CharStyle41"/>
    <w:pPr>
      <w:widowControl w:val="0"/>
      <w:shd w:val="clear" w:color="auto" w:fill="auto"/>
      <w:spacing w:after="260"/>
      <w:outlineLvl w:val="2"/>
    </w:pPr>
    <w:rPr>
      <w:rFonts w:ascii="Calibri" w:eastAsia="Calibri" w:hAnsi="Calibri" w:cs="Calibri"/>
      <w:b w:val="0"/>
      <w:bCs w:val="0"/>
      <w:i w:val="0"/>
      <w:iCs w:val="0"/>
      <w:smallCaps/>
      <w:strike w:val="0"/>
      <w:sz w:val="36"/>
      <w:szCs w:val="36"/>
      <w:u w:val="none"/>
    </w:rPr>
  </w:style>
  <w:style w:type="paragraph" w:customStyle="1" w:styleId="Style43">
    <w:name w:val="Obsah"/>
    <w:basedOn w:val="Normal"/>
    <w:link w:val="CharStyle44"/>
    <w:pPr>
      <w:widowControl w:val="0"/>
      <w:shd w:val="clear" w:color="auto" w:fill="auto"/>
      <w:spacing w:after="160"/>
      <w:ind w:firstLine="220"/>
    </w:pPr>
    <w:rPr>
      <w:rFonts w:ascii="Calibri" w:eastAsia="Calibri" w:hAnsi="Calibri" w:cs="Calibri"/>
      <w:b w:val="0"/>
      <w:bCs w:val="0"/>
      <w:i w:val="0"/>
      <w:iCs w:val="0"/>
      <w:smallCaps w:val="0"/>
      <w:strike w:val="0"/>
      <w:sz w:val="20"/>
      <w:szCs w:val="20"/>
      <w:u w:val="none"/>
    </w:rPr>
  </w:style>
  <w:style w:type="paragraph" w:customStyle="1" w:styleId="Style51">
    <w:name w:val="Základní text (6)"/>
    <w:basedOn w:val="Normal"/>
    <w:link w:val="CharStyle52"/>
    <w:pPr>
      <w:widowControl w:val="0"/>
      <w:shd w:val="clear" w:color="auto" w:fill="auto"/>
      <w:spacing w:after="50"/>
    </w:pPr>
    <w:rPr>
      <w:rFonts w:ascii="Calibri" w:eastAsia="Calibri" w:hAnsi="Calibri" w:cs="Calibri"/>
      <w:b w:val="0"/>
      <w:bCs w:val="0"/>
      <w:i w:val="0"/>
      <w:iCs w:val="0"/>
      <w:smallCaps/>
      <w:strike w:val="0"/>
      <w:sz w:val="28"/>
      <w:szCs w:val="28"/>
      <w:u w:val="none"/>
    </w:rPr>
  </w:style>
  <w:style w:type="paragraph" w:customStyle="1" w:styleId="Style54">
    <w:name w:val="Základní text (3)"/>
    <w:basedOn w:val="Normal"/>
    <w:link w:val="CharStyle55"/>
    <w:pPr>
      <w:widowControl w:val="0"/>
      <w:shd w:val="clear" w:color="auto" w:fill="auto"/>
      <w:spacing w:after="60" w:line="305" w:lineRule="auto"/>
    </w:pPr>
    <w:rPr>
      <w:rFonts w:ascii="Times New Roman" w:eastAsia="Times New Roman" w:hAnsi="Times New Roman" w:cs="Times New Roman"/>
      <w:b/>
      <w:bCs/>
      <w:i w:val="0"/>
      <w:iCs w:val="0"/>
      <w:smallCaps w:val="0"/>
      <w:strike w:val="0"/>
      <w:sz w:val="20"/>
      <w:szCs w:val="20"/>
      <w:u w:val="none"/>
    </w:rPr>
  </w:style>
  <w:style w:type="paragraph" w:customStyle="1" w:styleId="Style61">
    <w:name w:val="Nadpis #2"/>
    <w:basedOn w:val="Normal"/>
    <w:link w:val="CharStyle62"/>
    <w:pPr>
      <w:widowControl w:val="0"/>
      <w:shd w:val="clear" w:color="auto" w:fill="auto"/>
      <w:spacing w:after="110"/>
      <w:outlineLvl w:val="1"/>
    </w:pPr>
    <w:rPr>
      <w:rFonts w:ascii="Times New Roman" w:eastAsia="Times New Roman" w:hAnsi="Times New Roman" w:cs="Times New Roman"/>
      <w:b/>
      <w:bCs/>
      <w:i w:val="0"/>
      <w:iCs w:val="0"/>
      <w:smallCaps w:val="0"/>
      <w:strike w:val="0"/>
      <w:sz w:val="36"/>
      <w:szCs w:val="36"/>
      <w:u w:val="none"/>
    </w:rPr>
  </w:style>
  <w:style w:type="paragraph" w:customStyle="1" w:styleId="Style65">
    <w:name w:val="Základní text (4)"/>
    <w:basedOn w:val="Normal"/>
    <w:link w:val="CharStyle66"/>
    <w:pPr>
      <w:widowControl w:val="0"/>
      <w:shd w:val="clear" w:color="auto" w:fill="auto"/>
      <w:spacing w:after="60"/>
      <w:ind w:firstLine="90"/>
    </w:pPr>
    <w:rPr>
      <w:rFonts w:ascii="Times New Roman" w:eastAsia="Times New Roman" w:hAnsi="Times New Roman" w:cs="Times New Roman"/>
      <w:b/>
      <w:bCs/>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1.png" TargetMode="External"/><Relationship Id="rId9" Type="http://schemas.openxmlformats.org/officeDocument/2006/relationships/image" Target="media/image2.png"/><Relationship Id="rId10" Type="http://schemas.openxmlformats.org/officeDocument/2006/relationships/image" Target="media/image2.png" TargetMode="Externa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footer" Target="footer8.xml"/><Relationship Id="rId17" Type="http://schemas.openxmlformats.org/officeDocument/2006/relationships/footer" Target="footer9.xml"/></Relationships>
</file>