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EB6D1E">
        <w:rPr>
          <w:sz w:val="20"/>
        </w:rPr>
        <w:t>PRO</w:t>
      </w:r>
      <w:r w:rsidR="0083128E">
        <w:rPr>
          <w:sz w:val="20"/>
        </w:rPr>
        <w:t>2</w:t>
      </w:r>
      <w:r w:rsidR="009F276A">
        <w:rPr>
          <w:sz w:val="20"/>
        </w:rPr>
        <w:t>/20</w:t>
      </w:r>
      <w:r w:rsidR="00EB6D1E">
        <w:rPr>
          <w:sz w:val="20"/>
        </w:rPr>
        <w:t>21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D943EC">
        <w:rPr>
          <w:sz w:val="20"/>
        </w:rPr>
        <w:t>6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 listů příloh: </w:t>
      </w:r>
      <w:r w:rsidR="0083128E">
        <w:rPr>
          <w:sz w:val="20"/>
        </w:rPr>
        <w:t>1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pStyle w:val="Nadpis1"/>
        <w:jc w:val="center"/>
        <w:rPr>
          <w:sz w:val="40"/>
          <w:u w:val="none"/>
        </w:rPr>
      </w:pPr>
      <w:proofErr w:type="gramStart"/>
      <w:r w:rsidRPr="009F276A">
        <w:rPr>
          <w:sz w:val="40"/>
        </w:rPr>
        <w:t>SMLOUVA  O  DÍLO</w:t>
      </w:r>
      <w:proofErr w:type="gramEnd"/>
      <w:r>
        <w:rPr>
          <w:sz w:val="40"/>
        </w:rPr>
        <w:t xml:space="preserve">  </w:t>
      </w:r>
      <w:r>
        <w:rPr>
          <w:sz w:val="40"/>
          <w:u w:val="none"/>
        </w:rPr>
        <w:t xml:space="preserve">          </w:t>
      </w:r>
    </w:p>
    <w:p w:rsidR="005C1600" w:rsidRPr="00EF0AF9" w:rsidRDefault="005C1600" w:rsidP="005C1600"/>
    <w:p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:rsidR="005C1600" w:rsidRDefault="005C1600" w:rsidP="005C1600">
      <w:pPr>
        <w:jc w:val="center"/>
      </w:pPr>
    </w:p>
    <w:p w:rsidR="005C1600" w:rsidRDefault="005C1600" w:rsidP="005C1600">
      <w:pPr>
        <w:jc w:val="center"/>
      </w:pPr>
    </w:p>
    <w:p w:rsidR="005C1600" w:rsidRPr="00E8781F" w:rsidRDefault="005C1600" w:rsidP="005C1600">
      <w:pPr>
        <w:rPr>
          <w:b/>
          <w:sz w:val="28"/>
          <w:szCs w:val="28"/>
          <w:u w:val="single"/>
        </w:rPr>
      </w:pPr>
    </w:p>
    <w:p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:rsidR="005C1600" w:rsidRDefault="005C1600" w:rsidP="005C1600">
      <w:pPr>
        <w:jc w:val="center"/>
        <w:rPr>
          <w:b/>
          <w:szCs w:val="24"/>
        </w:rPr>
      </w:pPr>
    </w:p>
    <w:p w:rsidR="005C1600" w:rsidRPr="007566F3" w:rsidRDefault="005C1600" w:rsidP="005C1600">
      <w:pPr>
        <w:jc w:val="center"/>
        <w:rPr>
          <w:b/>
          <w:szCs w:val="24"/>
        </w:rPr>
      </w:pPr>
    </w:p>
    <w:p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CC6315">
        <w:t>F+J elektro s.r.o.</w:t>
      </w:r>
      <w:r w:rsidR="0075582A">
        <w:t xml:space="preserve"> </w:t>
      </w:r>
    </w:p>
    <w:p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49383D">
        <w:t xml:space="preserve">Dobrovského </w:t>
      </w:r>
      <w:r w:rsidR="00CC6315">
        <w:t>502</w:t>
      </w:r>
      <w:r w:rsidR="0049383D">
        <w:t xml:space="preserve">, </w:t>
      </w:r>
      <w:proofErr w:type="gramStart"/>
      <w:r w:rsidR="0049383D">
        <w:t>563 01  Lanškroun</w:t>
      </w:r>
      <w:proofErr w:type="gramEnd"/>
      <w:r>
        <w:tab/>
      </w:r>
      <w:r w:rsidRPr="00194386">
        <w:tab/>
      </w:r>
    </w:p>
    <w:p w:rsidR="005C1600" w:rsidRPr="00194386" w:rsidRDefault="005C1600" w:rsidP="005C1600">
      <w:r w:rsidRPr="00194386">
        <w:t xml:space="preserve">IČO: 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CC6315">
        <w:t>07719256</w:t>
      </w:r>
      <w:r w:rsidRPr="00194386">
        <w:t xml:space="preserve"> </w:t>
      </w:r>
    </w:p>
    <w:p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CC6315">
        <w:t>07719256</w:t>
      </w:r>
    </w:p>
    <w:p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CC6315">
        <w:t>Jan Frank</w:t>
      </w:r>
    </w:p>
    <w:p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proofErr w:type="spellStart"/>
      <w:r w:rsidR="00C07497">
        <w:rPr>
          <w:bCs/>
          <w:szCs w:val="24"/>
        </w:rPr>
        <w:t>xxxxxxxxxx</w:t>
      </w:r>
      <w:proofErr w:type="spellEnd"/>
    </w:p>
    <w:p w:rsidR="00CC6315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proofErr w:type="spellStart"/>
      <w:r w:rsidR="00C07497">
        <w:rPr>
          <w:bCs/>
          <w:szCs w:val="24"/>
        </w:rPr>
        <w:t>xxxxxxxxxx</w:t>
      </w:r>
      <w:proofErr w:type="spellEnd"/>
      <w:r w:rsidR="00CC6315">
        <w:t xml:space="preserve"> </w:t>
      </w:r>
    </w:p>
    <w:p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proofErr w:type="spellStart"/>
      <w:r w:rsidR="00C07497">
        <w:t>xxxxxxxxxx</w:t>
      </w:r>
      <w:proofErr w:type="spellEnd"/>
    </w:p>
    <w:p w:rsidR="005C1600" w:rsidRDefault="005C1600" w:rsidP="005C1600"/>
    <w:p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 xml:space="preserve">B. Smetany </w:t>
      </w:r>
      <w:proofErr w:type="gramStart"/>
      <w:r w:rsidR="00616CFA">
        <w:t>493,  563 01</w:t>
      </w:r>
      <w:proofErr w:type="gramEnd"/>
      <w:r w:rsidR="00616CFA">
        <w:t xml:space="preserve"> Lanškroun</w:t>
      </w:r>
      <w: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 xml:space="preserve">Pavlína </w:t>
      </w:r>
      <w:proofErr w:type="spellStart"/>
      <w:r w:rsidR="00616CFA">
        <w:t>Tovtiková</w:t>
      </w:r>
      <w:proofErr w:type="spellEnd"/>
      <w:r w:rsidR="00616CFA">
        <w:t>, ředitelka</w:t>
      </w:r>
      <w:r>
        <w:t xml:space="preserve">                   </w:t>
      </w:r>
    </w:p>
    <w:p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 xml:space="preserve">Pavlína </w:t>
      </w:r>
      <w:proofErr w:type="spellStart"/>
      <w:r w:rsidR="00D903EC">
        <w:rPr>
          <w:szCs w:val="24"/>
        </w:rPr>
        <w:t>Tovtiková</w:t>
      </w:r>
      <w:proofErr w:type="spellEnd"/>
      <w:r w:rsidR="00D903EC">
        <w:rPr>
          <w:szCs w:val="24"/>
        </w:rPr>
        <w:t>, ředitelka</w:t>
      </w:r>
      <w:r>
        <w:rPr>
          <w:szCs w:val="24"/>
        </w:rP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proofErr w:type="spellStart"/>
      <w:r w:rsidR="00C07497">
        <w:t>xxxxxxxxxx</w:t>
      </w:r>
      <w:proofErr w:type="spellEnd"/>
    </w:p>
    <w:p w:rsidR="005C1600" w:rsidRDefault="005C1600" w:rsidP="005C1600">
      <w:pPr>
        <w:tabs>
          <w:tab w:val="left" w:pos="742"/>
          <w:tab w:val="left" w:pos="2835"/>
        </w:tabs>
      </w:pPr>
      <w:proofErr w:type="spellStart"/>
      <w:r>
        <w:t>bank.spojení</w:t>
      </w:r>
      <w:proofErr w:type="spellEnd"/>
      <w:r>
        <w:t xml:space="preserve">: </w:t>
      </w:r>
      <w:r>
        <w:tab/>
      </w:r>
      <w:r w:rsidR="00C07497">
        <w:t>xxxxxxxxxx</w:t>
      </w:r>
      <w:bookmarkStart w:id="0" w:name="_GoBack"/>
      <w:bookmarkEnd w:id="0"/>
    </w:p>
    <w:p w:rsidR="005C1600" w:rsidRDefault="005C1600" w:rsidP="005C1600">
      <w:pPr>
        <w:ind w:left="6372"/>
      </w:pPr>
      <w:r>
        <w:tab/>
      </w:r>
      <w:r>
        <w:tab/>
      </w:r>
      <w:r>
        <w:tab/>
      </w: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:rsidR="005C1600" w:rsidRPr="008843F7" w:rsidRDefault="005C1600" w:rsidP="005C1600"/>
    <w:p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ve </w:t>
      </w:r>
      <w:r>
        <w:t> </w:t>
      </w:r>
      <w:r w:rsidRPr="0091373A">
        <w:rPr>
          <w:sz w:val="24"/>
          <w:szCs w:val="24"/>
        </w:rPr>
        <w:t xml:space="preserve">smyslu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tj.</w:t>
      </w:r>
      <w:r w:rsidRPr="00221A13">
        <w:rPr>
          <w:b/>
        </w:rPr>
        <w:t xml:space="preserve"> </w:t>
      </w:r>
      <w:r w:rsidR="00CC6315">
        <w:rPr>
          <w:b/>
        </w:rPr>
        <w:t xml:space="preserve">výměna svítidel v prostorách jídelny ul. B Smetany </w:t>
      </w:r>
      <w:r w:rsidR="0083128E">
        <w:rPr>
          <w:b/>
        </w:rPr>
        <w:t>3</w:t>
      </w:r>
      <w:r w:rsidR="00CC6315">
        <w:rPr>
          <w:b/>
        </w:rPr>
        <w:t>.NP</w:t>
      </w:r>
      <w:r w:rsidR="0075582A">
        <w:rPr>
          <w:b/>
        </w:rPr>
        <w:t xml:space="preserve">. </w:t>
      </w:r>
      <w:r w:rsidR="0049383D">
        <w:rPr>
          <w:b/>
        </w:rPr>
        <w:t xml:space="preserve"> </w:t>
      </w:r>
      <w:r>
        <w:t xml:space="preserve">Práce budou prováděny v rozsahu uvedeném v článku II. bod </w:t>
      </w:r>
      <w:r w:rsidR="00D903EC">
        <w:t>3</w:t>
      </w:r>
      <w:r>
        <w:t xml:space="preserve"> této smlouvy a</w:t>
      </w:r>
      <w:r w:rsidR="00D943EC">
        <w:t xml:space="preserve"> za cenu podle cenové nabídky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:rsidR="00CC6315" w:rsidRDefault="00CC6315" w:rsidP="00CC6315">
      <w:pPr>
        <w:ind w:left="426"/>
        <w:jc w:val="both"/>
      </w:pPr>
    </w:p>
    <w:p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:rsidR="005C1600" w:rsidRDefault="005C1600" w:rsidP="005C1600">
      <w:pPr>
        <w:numPr>
          <w:ilvl w:val="0"/>
          <w:numId w:val="6"/>
        </w:numPr>
        <w:jc w:val="both"/>
        <w:rPr>
          <w:b/>
        </w:rPr>
      </w:pPr>
      <w:r w:rsidRPr="00F53D99">
        <w:rPr>
          <w:b/>
        </w:rPr>
        <w:t xml:space="preserve">Výsledkem práce bude </w:t>
      </w:r>
      <w:r w:rsidR="00CC6315">
        <w:rPr>
          <w:b/>
        </w:rPr>
        <w:t>p</w:t>
      </w:r>
      <w:r w:rsidRPr="00F53D99">
        <w:rPr>
          <w:b/>
        </w:rPr>
        <w:t xml:space="preserve">rovedená </w:t>
      </w:r>
      <w:r w:rsidR="00CC6315">
        <w:rPr>
          <w:b/>
        </w:rPr>
        <w:t xml:space="preserve">výměna svítidel </w:t>
      </w:r>
      <w:r w:rsidR="0075582A">
        <w:rPr>
          <w:b/>
        </w:rPr>
        <w:t xml:space="preserve">jídelny </w:t>
      </w:r>
      <w:r w:rsidR="00616CFA">
        <w:rPr>
          <w:b/>
        </w:rPr>
        <w:t>B. Smetany</w:t>
      </w:r>
      <w:r w:rsidR="004A36E2">
        <w:rPr>
          <w:b/>
        </w:rPr>
        <w:t xml:space="preserve"> –</w:t>
      </w:r>
      <w:r w:rsidR="00484E65">
        <w:rPr>
          <w:b/>
        </w:rPr>
        <w:t xml:space="preserve"> </w:t>
      </w:r>
      <w:r w:rsidR="0083128E">
        <w:rPr>
          <w:b/>
        </w:rPr>
        <w:t>3</w:t>
      </w:r>
      <w:r w:rsidR="004A36E2">
        <w:rPr>
          <w:b/>
        </w:rPr>
        <w:t>. NP</w:t>
      </w:r>
    </w:p>
    <w:p w:rsidR="005C1600" w:rsidRPr="00874689" w:rsidRDefault="005C1600" w:rsidP="005C1600">
      <w:pPr>
        <w:numPr>
          <w:ilvl w:val="0"/>
          <w:numId w:val="6"/>
        </w:numPr>
        <w:jc w:val="both"/>
        <w:rPr>
          <w:b/>
        </w:rPr>
      </w:pPr>
      <w:r w:rsidRPr="003475AC">
        <w:rPr>
          <w:b/>
        </w:rPr>
        <w:t>Popis prací a technické řešení</w:t>
      </w:r>
      <w:r w:rsidR="00E07682">
        <w:rPr>
          <w:b/>
        </w:rPr>
        <w:t xml:space="preserve"> </w:t>
      </w:r>
      <w:r w:rsidR="00484E65">
        <w:rPr>
          <w:b/>
        </w:rPr>
        <w:t>výměny svítidel</w:t>
      </w:r>
      <w:r w:rsidRPr="003475AC">
        <w:rPr>
          <w:b/>
        </w:rPr>
        <w:t>:</w:t>
      </w:r>
      <w:r w:rsidRPr="00F53D99">
        <w:t xml:space="preserve"> </w:t>
      </w:r>
    </w:p>
    <w:p w:rsidR="005C1600" w:rsidRPr="006D3317" w:rsidRDefault="00616CFA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 xml:space="preserve">Demontáž </w:t>
      </w:r>
      <w:r w:rsidR="00CC6315">
        <w:t>původních svítidel a jejich likvidace</w:t>
      </w:r>
    </w:p>
    <w:p w:rsidR="005C1600" w:rsidRPr="00A22590" w:rsidRDefault="00CC6315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Montáž LED svítidel</w:t>
      </w:r>
      <w:r w:rsidR="00484E65">
        <w:t xml:space="preserve">, typ PHILIPS RC060B 36W + rámeček, </w:t>
      </w:r>
      <w:r w:rsidR="0083128E">
        <w:t>LED svítidla s ochrannou mřížkou</w:t>
      </w:r>
    </w:p>
    <w:p w:rsidR="005C1600" w:rsidRPr="006246DD" w:rsidRDefault="00A22590" w:rsidP="006246DD">
      <w:pPr>
        <w:spacing w:before="120" w:line="240" w:lineRule="atLeast"/>
        <w:ind w:left="720"/>
        <w:contextualSpacing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 a odborného dozoru.</w:t>
      </w:r>
    </w:p>
    <w:p w:rsidR="008066B8" w:rsidRPr="008066B8" w:rsidRDefault="008066B8" w:rsidP="008066B8">
      <w:pPr>
        <w:pStyle w:val="Odstavecseseznamem"/>
        <w:spacing w:before="120" w:line="240" w:lineRule="atLeast"/>
        <w:jc w:val="both"/>
        <w:rPr>
          <w:b/>
        </w:rPr>
      </w:pPr>
    </w:p>
    <w:p w:rsidR="005C1600" w:rsidRPr="008066B8" w:rsidRDefault="005C1600" w:rsidP="008066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tLeast"/>
        <w:jc w:val="both"/>
        <w:rPr>
          <w:b/>
        </w:rPr>
      </w:pPr>
      <w:r w:rsidRPr="008066B8">
        <w:rPr>
          <w:b/>
        </w:rPr>
        <w:t>Objednatel si vyhrazuje právo upřesnit rozsah prováděných prací v průběhu realizace. </w:t>
      </w:r>
    </w:p>
    <w:p w:rsidR="005C1600" w:rsidRDefault="005C1600" w:rsidP="005C1600">
      <w:pPr>
        <w:autoSpaceDE w:val="0"/>
        <w:autoSpaceDN w:val="0"/>
        <w:adjustRightInd w:val="0"/>
        <w:jc w:val="both"/>
        <w:rPr>
          <w:szCs w:val="24"/>
        </w:rPr>
      </w:pPr>
    </w:p>
    <w:p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:rsidR="005C1600" w:rsidRPr="00C06E16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F47BC1">
        <w:rPr>
          <w:sz w:val="24"/>
          <w:szCs w:val="24"/>
        </w:rPr>
        <w:t>Dílo, které je předmětem pl</w:t>
      </w:r>
      <w:r>
        <w:rPr>
          <w:sz w:val="24"/>
          <w:szCs w:val="24"/>
        </w:rPr>
        <w:t>n</w:t>
      </w:r>
      <w:r w:rsidRPr="00F47BC1">
        <w:rPr>
          <w:sz w:val="24"/>
          <w:szCs w:val="24"/>
        </w:rPr>
        <w:t>ění</w:t>
      </w:r>
      <w:r w:rsidRPr="00CE63CA">
        <w:rPr>
          <w:sz w:val="24"/>
          <w:szCs w:val="24"/>
        </w:rPr>
        <w:t>, bude zahájeno</w:t>
      </w:r>
      <w:r w:rsidR="00834040">
        <w:rPr>
          <w:sz w:val="24"/>
          <w:szCs w:val="24"/>
        </w:rPr>
        <w:t xml:space="preserve"> </w:t>
      </w:r>
      <w:r w:rsidR="0083128E">
        <w:rPr>
          <w:sz w:val="24"/>
          <w:szCs w:val="24"/>
        </w:rPr>
        <w:t>19</w:t>
      </w:r>
      <w:r w:rsidR="00E928EC">
        <w:rPr>
          <w:sz w:val="24"/>
          <w:szCs w:val="24"/>
        </w:rPr>
        <w:t xml:space="preserve">. </w:t>
      </w:r>
      <w:r w:rsidR="006246DD">
        <w:rPr>
          <w:sz w:val="24"/>
          <w:szCs w:val="24"/>
        </w:rPr>
        <w:t>7</w:t>
      </w:r>
      <w:r w:rsidR="00E928EC">
        <w:rPr>
          <w:sz w:val="24"/>
          <w:szCs w:val="24"/>
        </w:rPr>
        <w:t>. 2</w:t>
      </w:r>
      <w:r w:rsidRPr="00CE63CA">
        <w:rPr>
          <w:sz w:val="24"/>
          <w:szCs w:val="24"/>
        </w:rPr>
        <w:t>0</w:t>
      </w:r>
      <w:r w:rsidR="00CC6315">
        <w:rPr>
          <w:sz w:val="24"/>
          <w:szCs w:val="24"/>
        </w:rPr>
        <w:t>21</w:t>
      </w:r>
      <w:r w:rsidRPr="00CE63CA">
        <w:rPr>
          <w:sz w:val="24"/>
          <w:szCs w:val="24"/>
        </w:rPr>
        <w:t xml:space="preserve"> a dokončeno</w:t>
      </w:r>
      <w:r w:rsidRPr="00F47BC1">
        <w:rPr>
          <w:sz w:val="24"/>
          <w:szCs w:val="24"/>
        </w:rPr>
        <w:t xml:space="preserve"> nejpozději do </w:t>
      </w:r>
      <w:r w:rsidR="0083128E">
        <w:rPr>
          <w:sz w:val="24"/>
          <w:szCs w:val="24"/>
        </w:rPr>
        <w:t>30</w:t>
      </w:r>
      <w:r w:rsidR="00E928EC">
        <w:rPr>
          <w:sz w:val="24"/>
          <w:szCs w:val="24"/>
        </w:rPr>
        <w:t xml:space="preserve"> </w:t>
      </w:r>
      <w:r w:rsidR="006246DD">
        <w:rPr>
          <w:sz w:val="24"/>
          <w:szCs w:val="24"/>
        </w:rPr>
        <w:t>7</w:t>
      </w:r>
      <w:r w:rsidR="00E928EC">
        <w:rPr>
          <w:sz w:val="24"/>
          <w:szCs w:val="24"/>
        </w:rPr>
        <w:t>. 20</w:t>
      </w:r>
      <w:r w:rsidR="00CC6315">
        <w:rPr>
          <w:sz w:val="24"/>
          <w:szCs w:val="24"/>
        </w:rPr>
        <w:t>21</w:t>
      </w:r>
      <w:r w:rsidRPr="00F47BC1">
        <w:rPr>
          <w:sz w:val="24"/>
          <w:szCs w:val="24"/>
        </w:rPr>
        <w:t xml:space="preserve">. </w:t>
      </w:r>
      <w:r w:rsidRPr="00C06E16">
        <w:rPr>
          <w:sz w:val="24"/>
          <w:szCs w:val="24"/>
        </w:rPr>
        <w:t xml:space="preserve"> </w:t>
      </w:r>
    </w:p>
    <w:p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:rsidR="005C1600" w:rsidRDefault="005C1600" w:rsidP="005C1600"/>
    <w:p w:rsidR="005C1600" w:rsidRDefault="005C1600" w:rsidP="005C1600"/>
    <w:p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:rsidR="005C1600" w:rsidRDefault="005C1600" w:rsidP="005C1600">
      <w:pPr>
        <w:jc w:val="center"/>
        <w:rPr>
          <w:b/>
        </w:rPr>
      </w:pP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</w:t>
      </w:r>
      <w:r w:rsidR="00484E65">
        <w:t>výměna svítidel</w:t>
      </w:r>
      <w:r>
        <w:t xml:space="preserve"> dle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:rsidR="005C1600" w:rsidRPr="00344019" w:rsidRDefault="005C1600" w:rsidP="005C1600">
      <w:pPr>
        <w:numPr>
          <w:ilvl w:val="0"/>
          <w:numId w:val="2"/>
        </w:numPr>
        <w:ind w:left="426" w:hanging="426"/>
        <w:jc w:val="both"/>
      </w:pPr>
      <w:r w:rsidRPr="002C249F">
        <w:rPr>
          <w:szCs w:val="24"/>
        </w:rPr>
        <w:t xml:space="preserve">O předání díla bude pořízen </w:t>
      </w:r>
      <w:r>
        <w:rPr>
          <w:szCs w:val="24"/>
        </w:rPr>
        <w:t>předávací protokol podepsaný oběma stranami.</w:t>
      </w:r>
      <w:r w:rsidRPr="002C249F">
        <w:rPr>
          <w:szCs w:val="24"/>
        </w:rPr>
        <w:t xml:space="preserve"> </w:t>
      </w: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Článek V.</w:t>
      </w:r>
    </w:p>
    <w:p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:rsidR="0065650D" w:rsidRP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  <w:snapToGrid w:val="0"/>
        </w:rPr>
        <w:t xml:space="preserve">Cena díla bez </w:t>
      </w:r>
      <w:proofErr w:type="gramStart"/>
      <w:r w:rsidRPr="00DD37B4">
        <w:rPr>
          <w:b/>
          <w:snapToGrid w:val="0"/>
        </w:rPr>
        <w:t>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</w:t>
      </w:r>
      <w:proofErr w:type="gramEnd"/>
      <w:r w:rsidRPr="00DD37B4">
        <w:rPr>
          <w:b/>
          <w:snapToGrid w:val="0"/>
        </w:rPr>
        <w:t xml:space="preserve">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CA7657">
        <w:rPr>
          <w:b/>
          <w:snapToGrid w:val="0"/>
        </w:rPr>
        <w:tab/>
      </w:r>
      <w:r w:rsidR="0083128E">
        <w:rPr>
          <w:b/>
          <w:snapToGrid w:val="0"/>
        </w:rPr>
        <w:t>141 489,--</w:t>
      </w:r>
      <w:r w:rsidRPr="00DD37B4">
        <w:rPr>
          <w:b/>
        </w:rPr>
        <w:t xml:space="preserve"> </w:t>
      </w:r>
    </w:p>
    <w:p w:rsidR="0065650D" w:rsidRDefault="0065650D" w:rsidP="0065650D"/>
    <w:p w:rsidR="0065650D" w:rsidRDefault="005C1600" w:rsidP="0065650D">
      <w:pPr>
        <w:rPr>
          <w:b/>
        </w:rPr>
      </w:pPr>
      <w:proofErr w:type="gramStart"/>
      <w:r w:rsidRPr="00DD37B4">
        <w:rPr>
          <w:b/>
        </w:rPr>
        <w:t xml:space="preserve">DPH   </w:t>
      </w:r>
      <w:r w:rsidRPr="00DD37B4">
        <w:t>(dle</w:t>
      </w:r>
      <w:proofErr w:type="gramEnd"/>
      <w:r w:rsidRPr="00DD37B4">
        <w:t xml:space="preserve"> p</w:t>
      </w:r>
      <w:r>
        <w:t>latných předpisů v daném období-</w:t>
      </w:r>
      <w:r w:rsidRPr="00DD37B4">
        <w:t>)</w:t>
      </w:r>
      <w:r w:rsidRPr="00DD37B4">
        <w:rPr>
          <w:b/>
        </w:rPr>
        <w:t xml:space="preserve">  Kč</w:t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83128E">
        <w:rPr>
          <w:b/>
        </w:rPr>
        <w:t>2</w:t>
      </w:r>
      <w:r w:rsidR="00484E65">
        <w:rPr>
          <w:b/>
        </w:rPr>
        <w:t>9</w:t>
      </w:r>
      <w:r w:rsidR="0083128E">
        <w:rPr>
          <w:b/>
        </w:rPr>
        <w:t> 713,--</w:t>
      </w:r>
      <w:r w:rsidR="0065650D">
        <w:rPr>
          <w:b/>
        </w:rPr>
        <w:t xml:space="preserve"> </w:t>
      </w:r>
    </w:p>
    <w:p w:rsidR="0065650D" w:rsidRDefault="0065650D" w:rsidP="0065650D">
      <w:pPr>
        <w:rPr>
          <w:b/>
        </w:rPr>
      </w:pPr>
    </w:p>
    <w:p w:rsidR="0065650D" w:rsidRDefault="005C1600" w:rsidP="0065650D">
      <w:pPr>
        <w:rPr>
          <w:b/>
        </w:rPr>
      </w:pPr>
      <w:r w:rsidRPr="00DD37B4">
        <w:rPr>
          <w:b/>
        </w:rPr>
        <w:t xml:space="preserve">Cena včetně </w:t>
      </w:r>
      <w:proofErr w:type="gramStart"/>
      <w:r w:rsidRPr="00DD37B4">
        <w:rPr>
          <w:b/>
        </w:rPr>
        <w:t xml:space="preserve">DPH </w:t>
      </w:r>
      <w:r>
        <w:rPr>
          <w:b/>
        </w:rPr>
        <w:t xml:space="preserve">  Kč</w:t>
      </w:r>
      <w:proofErr w:type="gramEnd"/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CA7657">
        <w:rPr>
          <w:b/>
        </w:rPr>
        <w:tab/>
      </w:r>
      <w:r w:rsidR="0083128E">
        <w:rPr>
          <w:b/>
        </w:rPr>
        <w:t>171 202</w:t>
      </w:r>
      <w:r w:rsidR="00484E65">
        <w:rPr>
          <w:b/>
        </w:rPr>
        <w:t>,</w:t>
      </w:r>
      <w:r w:rsidR="00EB05D7">
        <w:rPr>
          <w:b/>
        </w:rPr>
        <w:t>--</w:t>
      </w:r>
      <w:r w:rsidRPr="00DD37B4">
        <w:rPr>
          <w:b/>
        </w:rPr>
        <w:t xml:space="preserve"> </w:t>
      </w:r>
    </w:p>
    <w:p w:rsidR="005C1600" w:rsidRDefault="005C1600" w:rsidP="0065650D">
      <w:r w:rsidRPr="00DD37B4">
        <w:t>(slovy:</w:t>
      </w:r>
      <w:r>
        <w:t xml:space="preserve"> </w:t>
      </w:r>
      <w:r w:rsidR="0083128E">
        <w:t xml:space="preserve">jedno sto sedmdesát jeden tisíc dvě stě dvě </w:t>
      </w:r>
      <w:r w:rsidRPr="00DD37B4">
        <w:t>korun českých).</w:t>
      </w:r>
    </w:p>
    <w:p w:rsidR="005C1600" w:rsidRPr="00DD37B4" w:rsidRDefault="005C1600" w:rsidP="0065650D"/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odsouhlaseného soupisu skutečně provedených prací a zabudovaných dodávek</w:t>
      </w:r>
      <w:r w:rsidR="00B912C5">
        <w:rPr>
          <w:sz w:val="24"/>
          <w:szCs w:val="24"/>
        </w:rPr>
        <w:t xml:space="preserve">. </w:t>
      </w:r>
    </w:p>
    <w:p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Dodavatel zajistí platební styk s veškerými případnými subdodavateli a za jejich práci ponese záruku v plném rozsahu.</w:t>
      </w:r>
    </w:p>
    <w:p w:rsidR="005C1600" w:rsidRDefault="005C1600" w:rsidP="005C1600">
      <w:pPr>
        <w:numPr>
          <w:ilvl w:val="0"/>
          <w:numId w:val="5"/>
        </w:numPr>
        <w:ind w:left="425" w:hanging="425"/>
        <w:contextualSpacing/>
        <w:jc w:val="both"/>
      </w:pPr>
      <w:r w:rsidRPr="009454E9">
        <w:t xml:space="preserve">Objednatel prohlašuje, že přijaté plnění bude využíváno k jeho ekonomické činnosti a ve smyslu informace Generální finanční ředitelství a MF ČR ze dne </w:t>
      </w:r>
      <w:proofErr w:type="gramStart"/>
      <w:r w:rsidRPr="009454E9">
        <w:t>09.11.2011</w:t>
      </w:r>
      <w:proofErr w:type="gramEnd"/>
      <w:r w:rsidRPr="009454E9">
        <w:t xml:space="preserve"> bude pro výše uvedenou dodávku aplikován režim přenesené daňové povinnosti podle § 92a zákona č. 235/2004 Sb., o dani s přidané hodnoty, ve znění pozdějších předpisů. </w:t>
      </w:r>
    </w:p>
    <w:p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číslo smlouvy a datum jejího uzavření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včetně rozpisu provedených prací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:rsidR="005C1600" w:rsidRPr="00512ABF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lastRenderedPageBreak/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:rsidR="005C1600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2E63BC">
        <w:rPr>
          <w:sz w:val="24"/>
          <w:szCs w:val="24"/>
        </w:rPr>
        <w:t xml:space="preserve">Zhotovitel poskytne objednateli </w:t>
      </w:r>
      <w:r>
        <w:rPr>
          <w:sz w:val="24"/>
          <w:szCs w:val="24"/>
        </w:rPr>
        <w:t xml:space="preserve">na </w:t>
      </w:r>
      <w:r w:rsidRPr="002E63BC">
        <w:rPr>
          <w:sz w:val="24"/>
          <w:szCs w:val="24"/>
        </w:rPr>
        <w:t>proveden</w:t>
      </w:r>
      <w:r>
        <w:rPr>
          <w:sz w:val="24"/>
          <w:szCs w:val="24"/>
        </w:rPr>
        <w:t>é dílo</w:t>
      </w:r>
      <w:r w:rsidRPr="002E63BC">
        <w:rPr>
          <w:sz w:val="24"/>
          <w:szCs w:val="24"/>
        </w:rPr>
        <w:t xml:space="preserve"> záruční dobu </w:t>
      </w:r>
      <w:r w:rsidR="00484E65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2E63BC">
        <w:rPr>
          <w:sz w:val="24"/>
          <w:szCs w:val="24"/>
        </w:rPr>
        <w:t xml:space="preserve">měsíců </w:t>
      </w:r>
      <w:r>
        <w:rPr>
          <w:sz w:val="24"/>
          <w:szCs w:val="24"/>
        </w:rPr>
        <w:t xml:space="preserve">a to </w:t>
      </w:r>
      <w:r w:rsidRPr="002E63BC">
        <w:rPr>
          <w:sz w:val="24"/>
          <w:szCs w:val="24"/>
        </w:rPr>
        <w:t xml:space="preserve">od data předání a převzetí dokončeného díla. </w:t>
      </w:r>
    </w:p>
    <w:p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8B36F0">
        <w:t xml:space="preserve">Během záruční doby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 xml:space="preserve">V případě, že objednatel uplatní v záruční době nárok z odpovědnosti za vady, zavazuje se zhotovitel odstranit vady nejpozději do </w:t>
      </w:r>
      <w:proofErr w:type="gramStart"/>
      <w:r w:rsidRPr="00DD37B4">
        <w:rPr>
          <w:szCs w:val="24"/>
        </w:rPr>
        <w:t>10-ti</w:t>
      </w:r>
      <w:proofErr w:type="gramEnd"/>
      <w:r w:rsidRPr="00DD37B4">
        <w:rPr>
          <w:szCs w:val="24"/>
        </w:rPr>
        <w:t xml:space="preserve"> dnů od písemného oznámení vad objednatelem, ledaže se strany dohodnou jinak.</w:t>
      </w:r>
    </w:p>
    <w:p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:rsidR="005C1600" w:rsidRDefault="005C1600" w:rsidP="005C1600">
      <w:pPr>
        <w:jc w:val="both"/>
      </w:pPr>
    </w:p>
    <w:p w:rsidR="00E928EC" w:rsidRDefault="00E928EC" w:rsidP="005C1600">
      <w:pPr>
        <w:jc w:val="both"/>
      </w:pPr>
    </w:p>
    <w:p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:rsidR="005C1600" w:rsidRPr="008843F7" w:rsidRDefault="005C1600" w:rsidP="005C1600"/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 w:val="22"/>
          <w:szCs w:val="22"/>
        </w:rPr>
        <w:t>D</w:t>
      </w:r>
      <w:r w:rsidRPr="009A0297">
        <w:rPr>
          <w:szCs w:val="24"/>
        </w:rPr>
        <w:t>ozor objednatele není oprávněn zasahovat do činnosti zhotovitele, je však oprávněn dát zhotoviteli příkaz přerušit práce, je-li ohrožena bezpečnost prováděné</w:t>
      </w:r>
      <w:r>
        <w:rPr>
          <w:szCs w:val="24"/>
        </w:rPr>
        <w:t xml:space="preserve">ho díla, život nebo zdraví </w:t>
      </w:r>
      <w:proofErr w:type="gramStart"/>
      <w:r>
        <w:rPr>
          <w:szCs w:val="24"/>
        </w:rPr>
        <w:t xml:space="preserve">lidí </w:t>
      </w:r>
      <w:r w:rsidRPr="009A0297">
        <w:rPr>
          <w:szCs w:val="24"/>
        </w:rPr>
        <w:t>nebo</w:t>
      </w:r>
      <w:proofErr w:type="gramEnd"/>
      <w:r w:rsidRPr="009A0297">
        <w:rPr>
          <w:szCs w:val="24"/>
        </w:rPr>
        <w:t xml:space="preserve"> </w:t>
      </w:r>
      <w:r>
        <w:rPr>
          <w:szCs w:val="24"/>
        </w:rPr>
        <w:t xml:space="preserve">jestliže </w:t>
      </w:r>
      <w:r w:rsidRPr="009A0297">
        <w:rPr>
          <w:szCs w:val="24"/>
        </w:rPr>
        <w:t>zhotovitel provádí dílo vadně či v rozporu s požadavky a</w:t>
      </w:r>
      <w:r>
        <w:rPr>
          <w:szCs w:val="24"/>
        </w:rPr>
        <w:t> </w:t>
      </w:r>
      <w:r w:rsidRPr="009A0297">
        <w:rPr>
          <w:szCs w:val="24"/>
        </w:rPr>
        <w:t>potřebami objednatele.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 a zadávacích podmínkách výzvy k podání nabídky, přitom je povinen dodržet příslušné technické normy vztahující se k prováděnému dílu. Dílo musí být provedeno v souladu s touto smlouvou a nesmí mít nedostatky, které brání použití díla.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 xml:space="preserve">fasádě, zařízení, dlažbě, ostěních, oknech a ostatních prvcích objektu i stavbou dotčeného okolí, a to po celou </w:t>
      </w:r>
      <w:r w:rsidRPr="00987799">
        <w:rPr>
          <w:szCs w:val="24"/>
        </w:rPr>
        <w:lastRenderedPageBreak/>
        <w:t>dobu provádění díla, tzn. do převzetí díla objednatelem, stejně tak za škody způsobené jeho činností třetí osobě</w:t>
      </w:r>
      <w:r w:rsidRPr="009A0297">
        <w:rPr>
          <w:szCs w:val="24"/>
        </w:rPr>
        <w:t xml:space="preserve">. Zhotovitel se zavazuje, že tyto škody a náklady, které </w:t>
      </w:r>
      <w:proofErr w:type="spellStart"/>
      <w:r w:rsidRPr="009A0297">
        <w:rPr>
          <w:szCs w:val="24"/>
        </w:rPr>
        <w:t>eventuelně</w:t>
      </w:r>
      <w:proofErr w:type="spellEnd"/>
      <w:r w:rsidRPr="009A0297">
        <w:rPr>
          <w:szCs w:val="24"/>
        </w:rPr>
        <w:t xml:space="preserve"> vzniknou vadným plněním zjištěným v průběhu prací, uhradí.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 a </w:t>
      </w:r>
      <w:r w:rsidRPr="0058333F">
        <w:t xml:space="preserve">zadávacích podmínek soutěže. </w:t>
      </w:r>
    </w:p>
    <w:p w:rsidR="005C1600" w:rsidRDefault="005C1600" w:rsidP="005C1600"/>
    <w:p w:rsidR="005C1600" w:rsidRDefault="005C1600" w:rsidP="005C1600"/>
    <w:p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:rsidR="005C1600" w:rsidRPr="00FF3A49" w:rsidRDefault="005C1600" w:rsidP="005C1600"/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:rsidR="005C1600" w:rsidRDefault="005C1600" w:rsidP="005C1600">
      <w:pPr>
        <w:jc w:val="both"/>
      </w:pPr>
    </w:p>
    <w:p w:rsidR="005C1600" w:rsidRDefault="005C1600" w:rsidP="005C1600">
      <w:pPr>
        <w:jc w:val="both"/>
      </w:pPr>
    </w:p>
    <w:p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stran a to písemnými dodatky podepsanými zhotovitelem a objednatelem. </w:t>
      </w:r>
    </w:p>
    <w:p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třech vyhotoveních, z nichž </w:t>
      </w:r>
      <w:r>
        <w:rPr>
          <w:szCs w:val="24"/>
        </w:rPr>
        <w:t>dvě jsou určena pro objednatele a jedno pro zhotovitele.</w:t>
      </w:r>
    </w:p>
    <w:p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:rsidR="005C1600" w:rsidRPr="00202457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</w:t>
      </w:r>
      <w:proofErr w:type="gramStart"/>
      <w:r w:rsidR="00D903EC">
        <w:t xml:space="preserve">Lanškroun </w:t>
      </w:r>
      <w:r w:rsidRPr="00202457">
        <w:t xml:space="preserve"> je</w:t>
      </w:r>
      <w:proofErr w:type="gramEnd"/>
      <w:r w:rsidRPr="00202457">
        <w:t xml:space="preserve"> subjektem veřejného práva hospodařícím s veřejnými prostředky, a proto bere na vědomí, že tato smlouva a všechny její případné součásti, přílohy či pozdější dodatky mohou být zveřejněny. </w:t>
      </w:r>
    </w:p>
    <w:p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rPr>
          <w:szCs w:val="24"/>
        </w:rPr>
        <w:t xml:space="preserve">Potvrzuje se podle </w:t>
      </w:r>
      <w:proofErr w:type="spellStart"/>
      <w:r w:rsidRPr="00202457">
        <w:rPr>
          <w:szCs w:val="24"/>
        </w:rPr>
        <w:t>ust</w:t>
      </w:r>
      <w:proofErr w:type="spellEnd"/>
      <w:r w:rsidRPr="00202457">
        <w:rPr>
          <w:szCs w:val="24"/>
        </w:rPr>
        <w:t xml:space="preserve">. § 41 zák. č. 128/2000 Sb., o obcích, ve znění pozdějších předpisů, že zhotovitel byl vybrán oprávněnou osobou zadavatele v souladu s „Pokynem pro </w:t>
      </w:r>
      <w:r w:rsidRPr="00202457">
        <w:rPr>
          <w:szCs w:val="24"/>
        </w:rPr>
        <w:lastRenderedPageBreak/>
        <w:t xml:space="preserve">zadávání veřejných zakázek malého rozsahu městem Lanškroun“ schváleným usnesením Rady města Lanškroun č. </w:t>
      </w:r>
      <w:r w:rsidR="00484E65">
        <w:rPr>
          <w:szCs w:val="24"/>
        </w:rPr>
        <w:t>37</w:t>
      </w:r>
      <w:r w:rsidRPr="00202457">
        <w:rPr>
          <w:szCs w:val="24"/>
        </w:rPr>
        <w:t>/RM/20</w:t>
      </w:r>
      <w:r w:rsidR="00484E65">
        <w:rPr>
          <w:szCs w:val="24"/>
        </w:rPr>
        <w:t>20</w:t>
      </w:r>
      <w:r w:rsidRPr="00202457">
        <w:rPr>
          <w:szCs w:val="24"/>
        </w:rPr>
        <w:t xml:space="preserve">  </w:t>
      </w:r>
      <w:proofErr w:type="gramStart"/>
      <w:r w:rsidRPr="00202457">
        <w:rPr>
          <w:szCs w:val="24"/>
        </w:rPr>
        <w:t xml:space="preserve">dne  </w:t>
      </w:r>
      <w:r w:rsidR="00484E65">
        <w:rPr>
          <w:szCs w:val="24"/>
        </w:rPr>
        <w:t>1. 2. 2020</w:t>
      </w:r>
      <w:proofErr w:type="gramEnd"/>
      <w:r w:rsidRPr="00202457">
        <w:rPr>
          <w:szCs w:val="24"/>
        </w:rPr>
        <w:t xml:space="preserve">. </w:t>
      </w:r>
    </w:p>
    <w:p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5C1600" w:rsidRPr="00EE28E6" w:rsidRDefault="005C1600" w:rsidP="005C1600"/>
    <w:p w:rsidR="005C1600" w:rsidRDefault="005C1600" w:rsidP="005C1600">
      <w:pPr>
        <w:ind w:left="426"/>
        <w:jc w:val="both"/>
      </w:pPr>
    </w:p>
    <w:p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 xml:space="preserve">, </w:t>
      </w:r>
      <w:proofErr w:type="gramStart"/>
      <w:r w:rsidR="000B0601">
        <w:rPr>
          <w:snapToGrid w:val="0"/>
        </w:rPr>
        <w:t>dne</w:t>
      </w:r>
      <w:r w:rsidR="00DE6B4F">
        <w:rPr>
          <w:snapToGrid w:val="0"/>
        </w:rPr>
        <w:t xml:space="preserve"> </w:t>
      </w:r>
      <w:r w:rsidR="00484E65">
        <w:rPr>
          <w:snapToGrid w:val="0"/>
        </w:rPr>
        <w:t xml:space="preserve"> </w:t>
      </w:r>
      <w:r w:rsidR="0083128E">
        <w:rPr>
          <w:snapToGrid w:val="0"/>
        </w:rPr>
        <w:t>16</w:t>
      </w:r>
      <w:proofErr w:type="gramEnd"/>
      <w:r w:rsidR="00DE6B4F">
        <w:rPr>
          <w:snapToGrid w:val="0"/>
        </w:rPr>
        <w:t>. 7. 20</w:t>
      </w:r>
      <w:r w:rsidR="00484E65">
        <w:rPr>
          <w:snapToGrid w:val="0"/>
        </w:rPr>
        <w:t>21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CA7657">
        <w:rPr>
          <w:snapToGrid w:val="0"/>
        </w:rPr>
        <w:tab/>
      </w:r>
      <w:r>
        <w:rPr>
          <w:snapToGrid w:val="0"/>
        </w:rPr>
        <w:t>V</w:t>
      </w:r>
      <w:r w:rsidR="0065650D">
        <w:rPr>
          <w:snapToGrid w:val="0"/>
        </w:rPr>
        <w:t> </w:t>
      </w:r>
      <w:r w:rsidR="00B912C5">
        <w:rPr>
          <w:snapToGrid w:val="0"/>
        </w:rPr>
        <w:t>Lanškrouně</w:t>
      </w:r>
      <w:r w:rsidR="0065650D">
        <w:rPr>
          <w:snapToGrid w:val="0"/>
        </w:rPr>
        <w:t>,</w:t>
      </w:r>
      <w:r>
        <w:rPr>
          <w:snapToGrid w:val="0"/>
        </w:rPr>
        <w:t xml:space="preserve"> dne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83128E">
        <w:rPr>
          <w:snapToGrid w:val="0"/>
        </w:rPr>
        <w:t>16</w:t>
      </w:r>
      <w:r w:rsidR="00CA7657">
        <w:rPr>
          <w:snapToGrid w:val="0"/>
        </w:rPr>
        <w:t>. 7. 20</w:t>
      </w:r>
      <w:r w:rsidR="00484E65">
        <w:rPr>
          <w:snapToGrid w:val="0"/>
        </w:rPr>
        <w:t>21</w:t>
      </w: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E928EC" w:rsidRDefault="00E928EC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  <w:r>
        <w:rPr>
          <w:b/>
          <w:snapToGrid w:val="0"/>
        </w:rPr>
        <w:tab/>
      </w:r>
    </w:p>
    <w:p w:rsidR="005C1600" w:rsidRPr="00194386" w:rsidRDefault="00B912C5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 xml:space="preserve">Pavlína </w:t>
      </w:r>
      <w:proofErr w:type="spellStart"/>
      <w:r>
        <w:rPr>
          <w:snapToGrid w:val="0"/>
        </w:rPr>
        <w:t>Tovtiková</w:t>
      </w:r>
      <w:proofErr w:type="spellEnd"/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484E65">
        <w:rPr>
          <w:snapToGrid w:val="0"/>
        </w:rPr>
        <w:t>Jan Frank</w:t>
      </w:r>
    </w:p>
    <w:p w:rsidR="005C1600" w:rsidRPr="00194386" w:rsidRDefault="00B912C5" w:rsidP="005C1600">
      <w:pPr>
        <w:keepLines/>
        <w:widowControl w:val="0"/>
        <w:ind w:left="360" w:hanging="360"/>
        <w:jc w:val="both"/>
      </w:pPr>
      <w:r>
        <w:t>ředitelka</w:t>
      </w:r>
      <w:r w:rsidR="005C1600" w:rsidRPr="00194386">
        <w:tab/>
        <w:t xml:space="preserve">  </w:t>
      </w:r>
      <w:r w:rsidR="005C1600">
        <w:tab/>
      </w:r>
      <w:r w:rsidR="005C1600">
        <w:tab/>
      </w:r>
      <w:r w:rsidR="005C1600">
        <w:tab/>
      </w:r>
      <w:r w:rsidR="005C1600">
        <w:tab/>
      </w:r>
      <w:r>
        <w:t xml:space="preserve"> </w:t>
      </w:r>
      <w:r w:rsidR="005C1600" w:rsidRPr="00194386">
        <w:t xml:space="preserve">             </w:t>
      </w:r>
      <w:r w:rsidR="005C1600">
        <w:t xml:space="preserve">   </w:t>
      </w:r>
    </w:p>
    <w:p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A1" w:rsidRDefault="006730A1" w:rsidP="005C1600">
      <w:r>
        <w:separator/>
      </w:r>
    </w:p>
  </w:endnote>
  <w:endnote w:type="continuationSeparator" w:id="0">
    <w:p w:rsidR="006730A1" w:rsidRDefault="006730A1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93219"/>
      <w:docPartObj>
        <w:docPartGallery w:val="Page Numbers (Bottom of Page)"/>
        <w:docPartUnique/>
      </w:docPartObj>
    </w:sdtPr>
    <w:sdtEndPr/>
    <w:sdtContent>
      <w:p w:rsidR="006246DD" w:rsidRDefault="008706F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A1" w:rsidRDefault="006730A1" w:rsidP="005C1600">
      <w:r>
        <w:separator/>
      </w:r>
    </w:p>
  </w:footnote>
  <w:footnote w:type="continuationSeparator" w:id="0">
    <w:p w:rsidR="006730A1" w:rsidRDefault="006730A1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0"/>
    <w:rsid w:val="000B0601"/>
    <w:rsid w:val="0025281C"/>
    <w:rsid w:val="0046311B"/>
    <w:rsid w:val="00484E65"/>
    <w:rsid w:val="0049383D"/>
    <w:rsid w:val="004A36E2"/>
    <w:rsid w:val="0052256A"/>
    <w:rsid w:val="00560B40"/>
    <w:rsid w:val="005A3293"/>
    <w:rsid w:val="005C1600"/>
    <w:rsid w:val="00616CFA"/>
    <w:rsid w:val="006246DD"/>
    <w:rsid w:val="0065650D"/>
    <w:rsid w:val="006730A1"/>
    <w:rsid w:val="006A5A8E"/>
    <w:rsid w:val="0070088C"/>
    <w:rsid w:val="0075582A"/>
    <w:rsid w:val="00794988"/>
    <w:rsid w:val="008066A1"/>
    <w:rsid w:val="008066B8"/>
    <w:rsid w:val="008115EB"/>
    <w:rsid w:val="0083128E"/>
    <w:rsid w:val="00834040"/>
    <w:rsid w:val="00863A57"/>
    <w:rsid w:val="008706FE"/>
    <w:rsid w:val="00873B77"/>
    <w:rsid w:val="00875128"/>
    <w:rsid w:val="008A3EBB"/>
    <w:rsid w:val="008E669B"/>
    <w:rsid w:val="00947711"/>
    <w:rsid w:val="009F276A"/>
    <w:rsid w:val="00A16515"/>
    <w:rsid w:val="00A22590"/>
    <w:rsid w:val="00A32A61"/>
    <w:rsid w:val="00A424B0"/>
    <w:rsid w:val="00A520B0"/>
    <w:rsid w:val="00A93DB8"/>
    <w:rsid w:val="00AD5B87"/>
    <w:rsid w:val="00B912C5"/>
    <w:rsid w:val="00BE2362"/>
    <w:rsid w:val="00BE7191"/>
    <w:rsid w:val="00C07497"/>
    <w:rsid w:val="00C91879"/>
    <w:rsid w:val="00CA7657"/>
    <w:rsid w:val="00CC6315"/>
    <w:rsid w:val="00D903EC"/>
    <w:rsid w:val="00D943EC"/>
    <w:rsid w:val="00DD10CE"/>
    <w:rsid w:val="00DE0CAA"/>
    <w:rsid w:val="00DE6B4F"/>
    <w:rsid w:val="00E07682"/>
    <w:rsid w:val="00E928EC"/>
    <w:rsid w:val="00EB05D7"/>
    <w:rsid w:val="00EB6D1E"/>
    <w:rsid w:val="00F9601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CF</cp:lastModifiedBy>
  <cp:revision>2</cp:revision>
  <cp:lastPrinted>2017-08-09T15:39:00Z</cp:lastPrinted>
  <dcterms:created xsi:type="dcterms:W3CDTF">2021-08-04T05:45:00Z</dcterms:created>
  <dcterms:modified xsi:type="dcterms:W3CDTF">2021-08-04T05:45:00Z</dcterms:modified>
</cp:coreProperties>
</file>