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6D" w:rsidRDefault="0002726D" w:rsidP="0002726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Edenred</w:t>
      </w:r>
      <w:proofErr w:type="spellEnd"/>
      <w:r>
        <w:rPr>
          <w:rFonts w:ascii="Tahoma" w:hAnsi="Tahoma" w:cs="Tahoma"/>
          <w:sz w:val="20"/>
          <w:szCs w:val="20"/>
        </w:rPr>
        <w:t xml:space="preserve"> Web [</w:t>
      </w:r>
      <w:hyperlink r:id="rId4" w:history="1">
        <w:r w:rsidRPr="0002726D">
          <w:rPr>
            <w:rStyle w:val="Hypertextovodkaz"/>
            <w:rFonts w:ascii="Tahoma" w:hAnsi="Tahoma" w:cs="Tahoma"/>
            <w:color w:val="auto"/>
            <w:sz w:val="20"/>
            <w:szCs w:val="20"/>
            <w:highlight w:val="black"/>
          </w:rPr>
          <w:t>mailto:noreply-EdenredWeb@cz.edenred.info</w:t>
        </w:r>
      </w:hyperlink>
      <w:r w:rsidRPr="0002726D">
        <w:rPr>
          <w:rFonts w:ascii="Tahoma" w:hAnsi="Tahoma" w:cs="Tahoma"/>
          <w:sz w:val="20"/>
          <w:szCs w:val="20"/>
          <w:highlight w:val="black"/>
        </w:rPr>
        <w:t>]</w:t>
      </w:r>
      <w:r w:rsidRPr="0002726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August 2, 2021 2:00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Pr="0002726D">
        <w:rPr>
          <w:rFonts w:ascii="Tahoma" w:hAnsi="Tahoma" w:cs="Tahoma"/>
          <w:sz w:val="20"/>
          <w:szCs w:val="20"/>
          <w:highlight w:val="black"/>
        </w:rPr>
        <w:t>Hubálková Hana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Nová objednávka</w:t>
      </w:r>
    </w:p>
    <w:p w:rsidR="0002726D" w:rsidRDefault="0002726D" w:rsidP="0002726D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526"/>
      </w:tblGrid>
      <w:tr w:rsidR="0002726D" w:rsidTr="0002726D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:rsidR="0002726D" w:rsidRDefault="0002726D">
            <w:r>
              <w:rPr>
                <w:noProof/>
              </w:rPr>
              <w:drawing>
                <wp:inline distT="0" distB="0" distL="0" distR="0">
                  <wp:extent cx="1765300" cy="762000"/>
                  <wp:effectExtent l="0" t="0" r="6350" b="0"/>
                  <wp:docPr id="2" name="Obrázek 2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02726D" w:rsidRDefault="0002726D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7"/>
                <w:szCs w:val="27"/>
              </w:rPr>
              <w:t>ČR,Okresní</w:t>
            </w:r>
            <w:proofErr w:type="spellEnd"/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soud v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Bruntále,jako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organizační složka státu</w:t>
            </w:r>
          </w:p>
        </w:tc>
      </w:tr>
      <w:tr w:rsidR="0002726D" w:rsidTr="0002726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2726D" w:rsidRDefault="0002726D"/>
          <w:p w:rsidR="0002726D" w:rsidRDefault="0002726D">
            <w:pPr>
              <w:pStyle w:val="Normlnweb"/>
            </w:pPr>
            <w:r>
              <w:t xml:space="preserve">Vážená paní </w:t>
            </w:r>
            <w:r w:rsidRPr="0002726D">
              <w:rPr>
                <w:highlight w:val="black"/>
              </w:rPr>
              <w:t>Hubálková,</w:t>
            </w:r>
          </w:p>
          <w:p w:rsidR="0002726D" w:rsidRDefault="0002726D">
            <w:pPr>
              <w:pStyle w:val="Normlnweb"/>
            </w:pPr>
            <w:r>
              <w:t>děkujeme za Vaší objednávku.</w:t>
            </w:r>
          </w:p>
          <w:p w:rsidR="0002726D" w:rsidRDefault="0002726D">
            <w:pPr>
              <w:pStyle w:val="Normlnweb"/>
            </w:pPr>
            <w:r>
              <w:t>Nabití karet proběhne v nejkratším termínu a doručení nových karet / doručení papírových stravenek proběhne do 5–7 pracovních dní.</w:t>
            </w:r>
          </w:p>
          <w:p w:rsidR="0002726D" w:rsidRDefault="0002726D">
            <w:pPr>
              <w:pStyle w:val="Normlnweb"/>
            </w:pPr>
            <w:r>
              <w:t>Zvolili jste způsob platby na fakturu. Fakturu Vám zašleme podle Vámi zvoleného typu doručení. Prosíme o její uhrazení dle data splatnosti.</w:t>
            </w:r>
          </w:p>
          <w:p w:rsidR="0002726D" w:rsidRDefault="0002726D">
            <w:pPr>
              <w:pStyle w:val="Normlnweb"/>
            </w:pPr>
            <w:r>
              <w:rPr>
                <w:b/>
                <w:bCs/>
              </w:rPr>
              <w:t xml:space="preserve">V případě, že </w:t>
            </w:r>
            <w:proofErr w:type="gramStart"/>
            <w:r>
              <w:rPr>
                <w:b/>
                <w:bCs/>
              </w:rPr>
              <w:t>hradíte</w:t>
            </w:r>
            <w:proofErr w:type="gramEnd"/>
            <w:r>
              <w:rPr>
                <w:b/>
                <w:bCs/>
              </w:rPr>
              <w:t xml:space="preserve"> na zálohovou fakturu </w:t>
            </w:r>
            <w:proofErr w:type="gramStart"/>
            <w:r>
              <w:rPr>
                <w:b/>
                <w:bCs/>
              </w:rPr>
              <w:t>naleznete</w:t>
            </w:r>
            <w:proofErr w:type="gramEnd"/>
            <w:r>
              <w:rPr>
                <w:b/>
                <w:bCs/>
              </w:rPr>
              <w:t xml:space="preserve"> jí u objednávky v sekci Mé objednávky. Konečnou fakturu naleznete, po odeslání zásilky, v sekci Seznam faktur. V případě, že jste </w:t>
            </w:r>
            <w:proofErr w:type="gramStart"/>
            <w:r>
              <w:rPr>
                <w:b/>
                <w:bCs/>
              </w:rPr>
              <w:t>zvolili</w:t>
            </w:r>
            <w:proofErr w:type="gramEnd"/>
            <w:r>
              <w:rPr>
                <w:b/>
                <w:bCs/>
              </w:rPr>
              <w:t xml:space="preserve"> platbu na dobírku </w:t>
            </w:r>
            <w:proofErr w:type="gramStart"/>
            <w:r>
              <w:rPr>
                <w:b/>
                <w:bCs/>
              </w:rPr>
              <w:t>uhraďte</w:t>
            </w:r>
            <w:proofErr w:type="gramEnd"/>
            <w:r>
              <w:rPr>
                <w:b/>
                <w:bCs/>
              </w:rPr>
              <w:t xml:space="preserve"> celou částku až při převzetí zásilky.</w:t>
            </w:r>
          </w:p>
          <w:p w:rsidR="0002726D" w:rsidRDefault="0002726D">
            <w:pPr>
              <w:pStyle w:val="Normlnweb"/>
            </w:pPr>
            <w:r>
              <w:t xml:space="preserve">V případě dalších dotazů nás můžete kontaktovat telefonicky na čísle </w:t>
            </w:r>
            <w:r w:rsidRPr="0002726D">
              <w:rPr>
                <w:highlight w:val="black"/>
              </w:rPr>
              <w:t>234 662 340</w:t>
            </w:r>
            <w:r>
              <w:t xml:space="preserve"> nebo e-mailem na </w:t>
            </w:r>
            <w:hyperlink r:id="rId7" w:history="1">
              <w:r w:rsidRPr="0002726D">
                <w:rPr>
                  <w:rStyle w:val="Hypertextovodkaz"/>
                  <w:color w:val="auto"/>
                  <w:highlight w:val="black"/>
                </w:rPr>
                <w:t>klient-cz@edenred.com</w:t>
              </w:r>
            </w:hyperlink>
            <w:r>
              <w:t>. Jsme tu pro Vás každý všední den od 8 do 17 hodin.</w:t>
            </w:r>
          </w:p>
          <w:p w:rsidR="0002726D" w:rsidRDefault="0002726D">
            <w:pPr>
              <w:pStyle w:val="Normlnweb"/>
            </w:pPr>
            <w:r>
              <w:t>S přátelským pozdravem</w:t>
            </w:r>
          </w:p>
          <w:p w:rsidR="0002726D" w:rsidRDefault="0002726D">
            <w:pPr>
              <w:pStyle w:val="Normlnweb"/>
            </w:pPr>
            <w:r>
              <w:t xml:space="preserve">Zákaznické centrum společnosti </w:t>
            </w:r>
            <w:proofErr w:type="spellStart"/>
            <w:r>
              <w:t>Edenred</w:t>
            </w:r>
            <w:proofErr w:type="spellEnd"/>
            <w:r>
              <w:br/>
              <w:t>Pernerova 691/42</w:t>
            </w:r>
            <w:r>
              <w:br/>
              <w:t>186 00 Praha 8 – Karlín</w:t>
            </w:r>
          </w:p>
          <w:p w:rsidR="0002726D" w:rsidRDefault="0002726D"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774700" cy="476250"/>
                  <wp:effectExtent l="0" t="0" r="6350" b="0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26D" w:rsidRDefault="0002726D" w:rsidP="0002726D"/>
    <w:p w:rsidR="00DD76AC" w:rsidRDefault="00DD76AC"/>
    <w:sectPr w:rsidR="00DD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6D"/>
    <w:rsid w:val="0002726D"/>
    <w:rsid w:val="00D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E4B1D-47EC-4465-A149-9C50FBA5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26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726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272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klient-cz@edenre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787A7.54B22C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noreply-EdenredWeb@cz.edenred.info" TargetMode="External"/><Relationship Id="rId9" Type="http://schemas.openxmlformats.org/officeDocument/2006/relationships/image" Target="cid:image002.png@01D787A7.54B22C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Skopalová Lenka</dc:creator>
  <cp:keywords/>
  <dc:description/>
  <cp:lastModifiedBy>Skopalová Lenka</cp:lastModifiedBy>
  <cp:revision>1</cp:revision>
  <dcterms:created xsi:type="dcterms:W3CDTF">2021-08-04T04:30:00Z</dcterms:created>
  <dcterms:modified xsi:type="dcterms:W3CDTF">2021-08-04T04:33:00Z</dcterms:modified>
</cp:coreProperties>
</file>