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8202" w14:textId="77777777" w:rsidR="00285D32" w:rsidRPr="006D0B02" w:rsidRDefault="00285D32"/>
    <w:p w14:paraId="654D7E63" w14:textId="77777777" w:rsidR="00B41493" w:rsidRPr="006D0B02" w:rsidRDefault="00B41493" w:rsidP="00B41493">
      <w:pPr>
        <w:pStyle w:val="Zkladntext"/>
        <w:ind w:left="4248" w:firstLine="708"/>
        <w:rPr>
          <w:rFonts w:ascii="Arial" w:hAnsi="Arial" w:cs="Arial"/>
          <w:sz w:val="20"/>
          <w:szCs w:val="22"/>
        </w:rPr>
      </w:pPr>
      <w:r w:rsidRPr="006D0B02">
        <w:tab/>
      </w:r>
      <w:r w:rsidRPr="006D0B02">
        <w:tab/>
      </w:r>
      <w:r w:rsidRPr="006D0B02">
        <w:rPr>
          <w:rFonts w:ascii="Arial" w:hAnsi="Arial" w:cs="Arial"/>
        </w:rPr>
        <w:t>Č</w:t>
      </w:r>
      <w:r w:rsidRPr="006D0B02">
        <w:rPr>
          <w:rFonts w:ascii="Arial" w:hAnsi="Arial" w:cs="Arial"/>
          <w:sz w:val="20"/>
          <w:szCs w:val="22"/>
        </w:rPr>
        <w:t xml:space="preserve">íslo smlouvy objednatele: </w:t>
      </w:r>
    </w:p>
    <w:p w14:paraId="68F678F3" w14:textId="77777777" w:rsidR="00B41493" w:rsidRPr="006D0B02" w:rsidRDefault="00B41493" w:rsidP="00B41493">
      <w:pPr>
        <w:pStyle w:val="Zkladntext"/>
        <w:ind w:left="5664" w:firstLine="708"/>
        <w:rPr>
          <w:rFonts w:ascii="Arial" w:hAnsi="Arial" w:cs="Arial"/>
          <w:sz w:val="20"/>
          <w:szCs w:val="22"/>
        </w:rPr>
      </w:pPr>
      <w:r w:rsidRPr="006D0B02">
        <w:rPr>
          <w:rFonts w:ascii="Arial" w:hAnsi="Arial" w:cs="Arial"/>
          <w:sz w:val="20"/>
          <w:szCs w:val="22"/>
        </w:rPr>
        <w:t>Číslo smlouvy zhotovitele:</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3A14DF14"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528AEC13" w14:textId="77777777" w:rsidR="00B41493" w:rsidRPr="006D0B02" w:rsidRDefault="00B41493" w:rsidP="00D97E87">
            <w:pPr>
              <w:pStyle w:val="Podnadpis"/>
            </w:pPr>
          </w:p>
          <w:p w14:paraId="368F8106" w14:textId="77777777" w:rsidR="00B41493" w:rsidRPr="006D0B02" w:rsidRDefault="00B41493" w:rsidP="00D97E87">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3A55A124" w14:textId="77777777" w:rsidR="00B41493" w:rsidRPr="006D0B02" w:rsidRDefault="00B41493" w:rsidP="00B81D30">
            <w:pPr>
              <w:jc w:val="center"/>
              <w:rPr>
                <w:rFonts w:ascii="Arial" w:hAnsi="Arial" w:cs="Arial"/>
                <w:b/>
                <w:bCs/>
              </w:rPr>
            </w:pPr>
            <w:r w:rsidRPr="006D0B02">
              <w:rPr>
                <w:rFonts w:ascii="Arial" w:hAnsi="Arial" w:cs="Arial"/>
                <w:b/>
                <w:bCs/>
              </w:rPr>
              <w:t>na zhotovení stavby na akci</w:t>
            </w:r>
          </w:p>
          <w:p w14:paraId="0213B361" w14:textId="77777777" w:rsidR="00B41493" w:rsidRPr="00D872F3" w:rsidRDefault="00B41493" w:rsidP="00B81D30">
            <w:pPr>
              <w:jc w:val="center"/>
              <w:rPr>
                <w:rFonts w:ascii="Arial" w:hAnsi="Arial" w:cs="Arial"/>
                <w:b/>
                <w:bCs/>
                <w:sz w:val="28"/>
                <w:szCs w:val="28"/>
              </w:rPr>
            </w:pPr>
            <w:r w:rsidRPr="00D872F3">
              <w:rPr>
                <w:rFonts w:ascii="Arial" w:hAnsi="Arial" w:cs="Arial"/>
                <w:b/>
                <w:bCs/>
                <w:sz w:val="28"/>
                <w:szCs w:val="28"/>
              </w:rPr>
              <w:t xml:space="preserve"> „</w:t>
            </w:r>
            <w:r w:rsidR="00992729" w:rsidRPr="00D872F3">
              <w:rPr>
                <w:rFonts w:ascii="Arial" w:hAnsi="Arial" w:cs="Arial"/>
                <w:b/>
                <w:bCs/>
                <w:sz w:val="28"/>
                <w:szCs w:val="28"/>
              </w:rPr>
              <w:t>Dětské centrum Zlín</w:t>
            </w:r>
            <w:r w:rsidR="00A6087B" w:rsidRPr="00D872F3">
              <w:rPr>
                <w:rFonts w:ascii="Arial" w:hAnsi="Arial" w:cs="Arial"/>
                <w:b/>
                <w:bCs/>
                <w:sz w:val="28"/>
                <w:szCs w:val="28"/>
              </w:rPr>
              <w:t>, p.o.</w:t>
            </w:r>
            <w:r w:rsidR="00992729" w:rsidRPr="00D872F3">
              <w:rPr>
                <w:rFonts w:ascii="Arial" w:hAnsi="Arial" w:cs="Arial"/>
                <w:b/>
                <w:bCs/>
                <w:sz w:val="28"/>
                <w:szCs w:val="28"/>
              </w:rPr>
              <w:t xml:space="preserve"> – rekonstrukce kotelny</w:t>
            </w:r>
            <w:r w:rsidRPr="00D872F3">
              <w:rPr>
                <w:rFonts w:ascii="Arial" w:hAnsi="Arial" w:cs="Arial"/>
                <w:b/>
                <w:bCs/>
                <w:sz w:val="28"/>
                <w:szCs w:val="28"/>
              </w:rPr>
              <w:t>“</w:t>
            </w:r>
          </w:p>
          <w:p w14:paraId="48D546C9" w14:textId="77777777"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r w:rsidR="0062488D">
              <w:rPr>
                <w:rFonts w:ascii="Arial" w:hAnsi="Arial" w:cs="Arial"/>
              </w:rPr>
              <w:t>(dále jen „občanský zákoník“)</w:t>
            </w:r>
          </w:p>
          <w:p w14:paraId="39096FDA" w14:textId="77777777" w:rsidR="00B41493" w:rsidRPr="006D0B02" w:rsidRDefault="00B41493" w:rsidP="00D97E87">
            <w:pPr>
              <w:pStyle w:val="Nadpis2"/>
              <w:ind w:left="576"/>
              <w:rPr>
                <w:rFonts w:ascii="Arial" w:hAnsi="Arial" w:cs="Arial"/>
                <w:b/>
                <w:bCs/>
                <w:sz w:val="20"/>
              </w:rPr>
            </w:pPr>
          </w:p>
        </w:tc>
      </w:tr>
    </w:tbl>
    <w:p w14:paraId="4DBED6C9" w14:textId="77777777" w:rsidR="0070150A" w:rsidRPr="006D0B02" w:rsidRDefault="0070150A" w:rsidP="00117E8C">
      <w:pPr>
        <w:pStyle w:val="Nadpis1"/>
      </w:pPr>
      <w:r w:rsidRPr="00C14203">
        <w:t>SMLUVNÍ</w:t>
      </w:r>
      <w:r w:rsidRPr="006D0B02">
        <w:t xml:space="preserve"> STRANY</w:t>
      </w:r>
    </w:p>
    <w:p w14:paraId="2D42B2AA" w14:textId="77777777" w:rsidR="009F3C45" w:rsidRDefault="009F3C45" w:rsidP="005F4644"/>
    <w:tbl>
      <w:tblPr>
        <w:tblW w:w="9924" w:type="dxa"/>
        <w:tblInd w:w="-142" w:type="dxa"/>
        <w:tblLook w:val="04A0" w:firstRow="1" w:lastRow="0" w:firstColumn="1" w:lastColumn="0" w:noHBand="0" w:noVBand="1"/>
      </w:tblPr>
      <w:tblGrid>
        <w:gridCol w:w="3934"/>
        <w:gridCol w:w="461"/>
        <w:gridCol w:w="5529"/>
      </w:tblGrid>
      <w:tr w:rsidR="00992729" w:rsidRPr="006D0B02" w14:paraId="61B1DF83" w14:textId="77777777" w:rsidTr="005419A8">
        <w:tc>
          <w:tcPr>
            <w:tcW w:w="3934" w:type="dxa"/>
            <w:shd w:val="clear" w:color="auto" w:fill="auto"/>
          </w:tcPr>
          <w:p w14:paraId="72CCEED5" w14:textId="77777777" w:rsidR="00992729" w:rsidRPr="006D0B02" w:rsidRDefault="00992729" w:rsidP="00992729">
            <w:pPr>
              <w:spacing w:after="0" w:line="276" w:lineRule="auto"/>
              <w:rPr>
                <w:rFonts w:ascii="Arial" w:hAnsi="Arial" w:cs="Arial"/>
                <w:b/>
              </w:rPr>
            </w:pPr>
            <w:r w:rsidRPr="006D0B02">
              <w:rPr>
                <w:rFonts w:ascii="Arial" w:hAnsi="Arial" w:cs="Arial"/>
                <w:b/>
              </w:rPr>
              <w:t>Objednatel</w:t>
            </w:r>
          </w:p>
        </w:tc>
        <w:tc>
          <w:tcPr>
            <w:tcW w:w="461" w:type="dxa"/>
            <w:shd w:val="clear" w:color="auto" w:fill="auto"/>
          </w:tcPr>
          <w:p w14:paraId="3AF361BB" w14:textId="77777777" w:rsidR="00992729" w:rsidRPr="006D0B02" w:rsidRDefault="00992729" w:rsidP="00992729">
            <w:pPr>
              <w:spacing w:after="0" w:line="276" w:lineRule="auto"/>
              <w:rPr>
                <w:rFonts w:ascii="Arial" w:hAnsi="Arial" w:cs="Arial"/>
              </w:rPr>
            </w:pPr>
          </w:p>
        </w:tc>
        <w:tc>
          <w:tcPr>
            <w:tcW w:w="5529" w:type="dxa"/>
            <w:shd w:val="clear" w:color="auto" w:fill="auto"/>
          </w:tcPr>
          <w:p w14:paraId="25F9229E" w14:textId="77777777" w:rsidR="00992729" w:rsidRPr="006D0B02" w:rsidRDefault="00992729" w:rsidP="00992729">
            <w:pPr>
              <w:spacing w:after="0" w:line="276" w:lineRule="auto"/>
              <w:rPr>
                <w:rFonts w:ascii="Arial" w:hAnsi="Arial" w:cs="Arial"/>
                <w:b/>
              </w:rPr>
            </w:pPr>
            <w:r w:rsidRPr="004C6E49">
              <w:rPr>
                <w:rFonts w:ascii="Arial" w:hAnsi="Arial" w:cs="Arial"/>
                <w:b/>
                <w:bCs/>
                <w:sz w:val="20"/>
              </w:rPr>
              <w:t>Dětské centrum Zlín, příspěvková organizace</w:t>
            </w:r>
          </w:p>
        </w:tc>
      </w:tr>
      <w:tr w:rsidR="00992729" w:rsidRPr="006D0B02" w14:paraId="59DF22C0" w14:textId="77777777" w:rsidTr="005419A8">
        <w:tc>
          <w:tcPr>
            <w:tcW w:w="3934" w:type="dxa"/>
            <w:shd w:val="clear" w:color="auto" w:fill="auto"/>
          </w:tcPr>
          <w:p w14:paraId="7FD895CE"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Sídlo</w:t>
            </w:r>
          </w:p>
        </w:tc>
        <w:tc>
          <w:tcPr>
            <w:tcW w:w="461" w:type="dxa"/>
            <w:shd w:val="clear" w:color="auto" w:fill="auto"/>
          </w:tcPr>
          <w:p w14:paraId="32F7EB49"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C0A1547"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Burešov 3675</w:t>
            </w:r>
            <w:r w:rsidR="00460971">
              <w:rPr>
                <w:rFonts w:ascii="Arial" w:hAnsi="Arial" w:cs="Arial"/>
                <w:sz w:val="20"/>
                <w:szCs w:val="20"/>
              </w:rPr>
              <w:t>/4</w:t>
            </w:r>
            <w:r w:rsidRPr="004C6E49">
              <w:rPr>
                <w:rFonts w:ascii="Arial" w:hAnsi="Arial" w:cs="Arial"/>
                <w:sz w:val="20"/>
                <w:szCs w:val="20"/>
              </w:rPr>
              <w:t>, 760 01 Zlín</w:t>
            </w:r>
          </w:p>
        </w:tc>
      </w:tr>
      <w:tr w:rsidR="00992729" w:rsidRPr="006D0B02" w14:paraId="0D3664A9" w14:textId="77777777" w:rsidTr="005419A8">
        <w:tc>
          <w:tcPr>
            <w:tcW w:w="3934" w:type="dxa"/>
            <w:shd w:val="clear" w:color="auto" w:fill="auto"/>
          </w:tcPr>
          <w:p w14:paraId="6045178F"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Zástupce</w:t>
            </w:r>
          </w:p>
        </w:tc>
        <w:tc>
          <w:tcPr>
            <w:tcW w:w="461" w:type="dxa"/>
            <w:shd w:val="clear" w:color="auto" w:fill="auto"/>
          </w:tcPr>
          <w:p w14:paraId="55A5B3CC"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50EF73B2"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Mgr. Marek Mikláš - ředitel</w:t>
            </w:r>
          </w:p>
        </w:tc>
      </w:tr>
      <w:tr w:rsidR="00992729" w:rsidRPr="006D0B02" w14:paraId="4BA230C6" w14:textId="77777777" w:rsidTr="005419A8">
        <w:tc>
          <w:tcPr>
            <w:tcW w:w="3934" w:type="dxa"/>
            <w:shd w:val="clear" w:color="auto" w:fill="auto"/>
          </w:tcPr>
          <w:p w14:paraId="7AC05792"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 xml:space="preserve">Osoby oprávněné jednat </w:t>
            </w:r>
          </w:p>
        </w:tc>
        <w:tc>
          <w:tcPr>
            <w:tcW w:w="461" w:type="dxa"/>
            <w:shd w:val="clear" w:color="auto" w:fill="auto"/>
          </w:tcPr>
          <w:p w14:paraId="3FEC7460" w14:textId="77777777" w:rsidR="00992729" w:rsidRPr="005419A8" w:rsidRDefault="00992729" w:rsidP="00992729">
            <w:pPr>
              <w:spacing w:after="0" w:line="276" w:lineRule="auto"/>
              <w:rPr>
                <w:rFonts w:ascii="Arial" w:hAnsi="Arial" w:cs="Arial"/>
                <w:sz w:val="20"/>
                <w:szCs w:val="20"/>
              </w:rPr>
            </w:pPr>
          </w:p>
        </w:tc>
        <w:tc>
          <w:tcPr>
            <w:tcW w:w="5529" w:type="dxa"/>
            <w:shd w:val="clear" w:color="auto" w:fill="auto"/>
          </w:tcPr>
          <w:p w14:paraId="6D3955EC" w14:textId="77777777" w:rsidR="00992729" w:rsidRPr="005419A8" w:rsidRDefault="00992729" w:rsidP="00992729">
            <w:pPr>
              <w:spacing w:after="0" w:line="276" w:lineRule="auto"/>
              <w:rPr>
                <w:rFonts w:ascii="Arial" w:hAnsi="Arial" w:cs="Arial"/>
                <w:sz w:val="20"/>
                <w:szCs w:val="20"/>
              </w:rPr>
            </w:pPr>
          </w:p>
        </w:tc>
      </w:tr>
      <w:tr w:rsidR="00992729" w:rsidRPr="006D0B02" w14:paraId="1EF5E04E" w14:textId="77777777" w:rsidTr="005419A8">
        <w:tc>
          <w:tcPr>
            <w:tcW w:w="3934" w:type="dxa"/>
            <w:shd w:val="clear" w:color="auto" w:fill="auto"/>
          </w:tcPr>
          <w:p w14:paraId="28360774"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ve věcech smluvních</w:t>
            </w:r>
          </w:p>
        </w:tc>
        <w:tc>
          <w:tcPr>
            <w:tcW w:w="461" w:type="dxa"/>
            <w:shd w:val="clear" w:color="auto" w:fill="auto"/>
          </w:tcPr>
          <w:p w14:paraId="3BC8B9B8"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1E8993C0"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Mgr. Marek Mikláš - ředitel</w:t>
            </w:r>
          </w:p>
        </w:tc>
      </w:tr>
      <w:tr w:rsidR="00992729" w:rsidRPr="006D0B02" w14:paraId="5CAB1417" w14:textId="77777777" w:rsidTr="005419A8">
        <w:tc>
          <w:tcPr>
            <w:tcW w:w="3934" w:type="dxa"/>
            <w:shd w:val="clear" w:color="auto" w:fill="auto"/>
          </w:tcPr>
          <w:p w14:paraId="59AAC29D" w14:textId="77777777" w:rsidR="00992729" w:rsidRDefault="00992729" w:rsidP="00992729">
            <w:pPr>
              <w:spacing w:after="0" w:line="276" w:lineRule="auto"/>
              <w:rPr>
                <w:rFonts w:ascii="Arial" w:hAnsi="Arial" w:cs="Arial"/>
                <w:sz w:val="20"/>
                <w:szCs w:val="20"/>
              </w:rPr>
            </w:pPr>
            <w:r w:rsidRPr="005419A8">
              <w:rPr>
                <w:rFonts w:ascii="Arial" w:hAnsi="Arial" w:cs="Arial"/>
                <w:sz w:val="20"/>
                <w:szCs w:val="20"/>
              </w:rPr>
              <w:t>ve věcech technických</w:t>
            </w:r>
          </w:p>
          <w:p w14:paraId="06F8D64F" w14:textId="77777777" w:rsidR="00E7275F" w:rsidRDefault="00E7275F" w:rsidP="00992729">
            <w:pPr>
              <w:spacing w:after="0" w:line="276" w:lineRule="auto"/>
              <w:rPr>
                <w:rFonts w:ascii="Arial" w:hAnsi="Arial" w:cs="Arial"/>
                <w:sz w:val="20"/>
                <w:szCs w:val="20"/>
              </w:rPr>
            </w:pPr>
          </w:p>
          <w:p w14:paraId="13423CF0" w14:textId="77777777" w:rsidR="00E7275F" w:rsidRPr="005419A8" w:rsidRDefault="00E7275F" w:rsidP="00992729">
            <w:pPr>
              <w:spacing w:after="0" w:line="276" w:lineRule="auto"/>
              <w:rPr>
                <w:rFonts w:ascii="Arial" w:hAnsi="Arial" w:cs="Arial"/>
                <w:sz w:val="20"/>
                <w:szCs w:val="20"/>
              </w:rPr>
            </w:pPr>
            <w:r>
              <w:rPr>
                <w:rFonts w:ascii="Arial" w:hAnsi="Arial" w:cs="Arial"/>
                <w:sz w:val="20"/>
                <w:szCs w:val="20"/>
              </w:rPr>
              <w:t>Technický dozor stavebníka (TDS)</w:t>
            </w:r>
          </w:p>
        </w:tc>
        <w:tc>
          <w:tcPr>
            <w:tcW w:w="461" w:type="dxa"/>
            <w:shd w:val="clear" w:color="auto" w:fill="auto"/>
          </w:tcPr>
          <w:p w14:paraId="6F288B6A"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179659C" w14:textId="77777777" w:rsidR="00E7275F" w:rsidRDefault="00992729" w:rsidP="00992729">
            <w:pPr>
              <w:spacing w:after="0" w:line="276" w:lineRule="auto"/>
              <w:rPr>
                <w:rFonts w:ascii="Arial" w:hAnsi="Arial" w:cs="Arial"/>
                <w:sz w:val="20"/>
                <w:szCs w:val="20"/>
              </w:rPr>
            </w:pPr>
            <w:r w:rsidRPr="004C6E49">
              <w:rPr>
                <w:rFonts w:ascii="Arial" w:hAnsi="Arial" w:cs="Arial"/>
                <w:sz w:val="20"/>
                <w:szCs w:val="20"/>
              </w:rPr>
              <w:t>Stanislav Váňa - správce</w:t>
            </w:r>
            <w:r w:rsidRPr="004C6E49">
              <w:rPr>
                <w:rFonts w:ascii="Arial" w:hAnsi="Arial" w:cs="Arial"/>
                <w:sz w:val="20"/>
                <w:szCs w:val="20"/>
                <w:highlight w:val="cyan"/>
              </w:rPr>
              <w:t xml:space="preserve"> </w:t>
            </w:r>
          </w:p>
          <w:p w14:paraId="293BCE24" w14:textId="77777777" w:rsidR="00E7275F" w:rsidRDefault="00E7275F" w:rsidP="00992729">
            <w:pPr>
              <w:spacing w:after="0" w:line="276" w:lineRule="auto"/>
              <w:rPr>
                <w:rFonts w:ascii="Arial" w:hAnsi="Arial" w:cs="Arial"/>
                <w:sz w:val="20"/>
                <w:szCs w:val="20"/>
              </w:rPr>
            </w:pPr>
          </w:p>
          <w:p w14:paraId="766004F5" w14:textId="2F2D73F7" w:rsidR="00E7275F" w:rsidRPr="005419A8" w:rsidRDefault="000A5B5C" w:rsidP="00992729">
            <w:pPr>
              <w:spacing w:after="0" w:line="276" w:lineRule="auto"/>
              <w:rPr>
                <w:rFonts w:ascii="Arial" w:hAnsi="Arial" w:cs="Arial"/>
                <w:sz w:val="20"/>
                <w:szCs w:val="20"/>
              </w:rPr>
            </w:pPr>
            <w:r>
              <w:rPr>
                <w:rFonts w:ascii="Arial" w:hAnsi="Arial" w:cs="Arial"/>
                <w:sz w:val="20"/>
                <w:szCs w:val="20"/>
              </w:rPr>
              <w:t>Ing. Viktor Dynka</w:t>
            </w:r>
          </w:p>
        </w:tc>
      </w:tr>
      <w:tr w:rsidR="00992729" w:rsidRPr="006D0B02" w14:paraId="67B3D6EF" w14:textId="77777777" w:rsidTr="005419A8">
        <w:tc>
          <w:tcPr>
            <w:tcW w:w="3934" w:type="dxa"/>
            <w:shd w:val="clear" w:color="auto" w:fill="auto"/>
          </w:tcPr>
          <w:p w14:paraId="2A2E99F0" w14:textId="77777777" w:rsidR="00992729" w:rsidRPr="005419A8" w:rsidRDefault="00992729" w:rsidP="00992729">
            <w:pPr>
              <w:spacing w:after="0" w:line="276" w:lineRule="auto"/>
              <w:rPr>
                <w:rFonts w:ascii="Arial" w:hAnsi="Arial" w:cs="Arial"/>
                <w:sz w:val="20"/>
                <w:szCs w:val="20"/>
              </w:rPr>
            </w:pPr>
          </w:p>
        </w:tc>
        <w:tc>
          <w:tcPr>
            <w:tcW w:w="461" w:type="dxa"/>
            <w:shd w:val="clear" w:color="auto" w:fill="auto"/>
          </w:tcPr>
          <w:p w14:paraId="58D44F06" w14:textId="77777777" w:rsidR="00992729" w:rsidRPr="005419A8" w:rsidRDefault="00992729" w:rsidP="00992729">
            <w:pPr>
              <w:spacing w:after="0" w:line="276" w:lineRule="auto"/>
              <w:rPr>
                <w:rFonts w:ascii="Arial" w:hAnsi="Arial" w:cs="Arial"/>
                <w:sz w:val="20"/>
                <w:szCs w:val="20"/>
              </w:rPr>
            </w:pPr>
          </w:p>
        </w:tc>
        <w:tc>
          <w:tcPr>
            <w:tcW w:w="5529" w:type="dxa"/>
            <w:shd w:val="clear" w:color="auto" w:fill="auto"/>
          </w:tcPr>
          <w:p w14:paraId="63E873EA" w14:textId="77777777" w:rsidR="00992729" w:rsidRPr="005419A8" w:rsidRDefault="00992729" w:rsidP="00992729">
            <w:pPr>
              <w:spacing w:after="0" w:line="276" w:lineRule="auto"/>
              <w:rPr>
                <w:rFonts w:ascii="Arial" w:hAnsi="Arial" w:cs="Arial"/>
                <w:sz w:val="20"/>
                <w:szCs w:val="20"/>
              </w:rPr>
            </w:pPr>
          </w:p>
        </w:tc>
      </w:tr>
      <w:tr w:rsidR="00992729" w:rsidRPr="006D0B02" w14:paraId="67373F82" w14:textId="77777777" w:rsidTr="005419A8">
        <w:tc>
          <w:tcPr>
            <w:tcW w:w="3934" w:type="dxa"/>
            <w:shd w:val="clear" w:color="auto" w:fill="auto"/>
          </w:tcPr>
          <w:p w14:paraId="7949837C"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IČ</w:t>
            </w:r>
            <w:r w:rsidR="00460971">
              <w:rPr>
                <w:rFonts w:ascii="Arial" w:hAnsi="Arial" w:cs="Arial"/>
                <w:sz w:val="20"/>
                <w:szCs w:val="20"/>
              </w:rPr>
              <w:t>O</w:t>
            </w:r>
          </w:p>
        </w:tc>
        <w:tc>
          <w:tcPr>
            <w:tcW w:w="461" w:type="dxa"/>
            <w:shd w:val="clear" w:color="auto" w:fill="auto"/>
          </w:tcPr>
          <w:p w14:paraId="14462522"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20B5135"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00839281</w:t>
            </w:r>
          </w:p>
        </w:tc>
      </w:tr>
      <w:tr w:rsidR="00992729" w:rsidRPr="006D0B02" w14:paraId="7B2E0BD2" w14:textId="77777777" w:rsidTr="005419A8">
        <w:tc>
          <w:tcPr>
            <w:tcW w:w="3934" w:type="dxa"/>
            <w:shd w:val="clear" w:color="auto" w:fill="auto"/>
          </w:tcPr>
          <w:p w14:paraId="4D8C5596"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DIČ</w:t>
            </w:r>
          </w:p>
        </w:tc>
        <w:tc>
          <w:tcPr>
            <w:tcW w:w="461" w:type="dxa"/>
            <w:shd w:val="clear" w:color="auto" w:fill="auto"/>
          </w:tcPr>
          <w:p w14:paraId="1BBC42E5"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205F1825"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CZ00839281</w:t>
            </w:r>
          </w:p>
        </w:tc>
      </w:tr>
      <w:tr w:rsidR="00992729" w:rsidRPr="006D0B02" w14:paraId="31A49365" w14:textId="77777777" w:rsidTr="005419A8">
        <w:tc>
          <w:tcPr>
            <w:tcW w:w="3934" w:type="dxa"/>
            <w:shd w:val="clear" w:color="auto" w:fill="auto"/>
          </w:tcPr>
          <w:p w14:paraId="308862F6"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Bankovní ústav</w:t>
            </w:r>
          </w:p>
        </w:tc>
        <w:tc>
          <w:tcPr>
            <w:tcW w:w="461" w:type="dxa"/>
            <w:shd w:val="clear" w:color="auto" w:fill="auto"/>
          </w:tcPr>
          <w:p w14:paraId="7B4951F4"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6D9EEA2"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KB Zlín</w:t>
            </w:r>
          </w:p>
        </w:tc>
      </w:tr>
      <w:tr w:rsidR="00992729" w:rsidRPr="006D0B02" w14:paraId="034F87F8" w14:textId="77777777" w:rsidTr="005419A8">
        <w:tc>
          <w:tcPr>
            <w:tcW w:w="3934" w:type="dxa"/>
            <w:shd w:val="clear" w:color="auto" w:fill="auto"/>
          </w:tcPr>
          <w:p w14:paraId="11B75BAB"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Číslo účtu</w:t>
            </w:r>
          </w:p>
        </w:tc>
        <w:tc>
          <w:tcPr>
            <w:tcW w:w="461" w:type="dxa"/>
            <w:shd w:val="clear" w:color="auto" w:fill="auto"/>
          </w:tcPr>
          <w:p w14:paraId="424457A8"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52E3AC22"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 xml:space="preserve">24533661/0100 </w:t>
            </w:r>
          </w:p>
        </w:tc>
      </w:tr>
      <w:tr w:rsidR="00992729" w:rsidRPr="006D0B02" w14:paraId="2BB6DB02" w14:textId="77777777" w:rsidTr="005419A8">
        <w:tc>
          <w:tcPr>
            <w:tcW w:w="3934" w:type="dxa"/>
            <w:shd w:val="clear" w:color="auto" w:fill="auto"/>
          </w:tcPr>
          <w:p w14:paraId="1D1FF2FD"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Telefon</w:t>
            </w:r>
          </w:p>
        </w:tc>
        <w:tc>
          <w:tcPr>
            <w:tcW w:w="461" w:type="dxa"/>
            <w:shd w:val="clear" w:color="auto" w:fill="auto"/>
          </w:tcPr>
          <w:p w14:paraId="6DB988BC"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1BF8751"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577 436 110, 577 435 638</w:t>
            </w:r>
          </w:p>
        </w:tc>
      </w:tr>
      <w:tr w:rsidR="00992729" w:rsidRPr="006D0B02" w14:paraId="1A8A43C7" w14:textId="77777777" w:rsidTr="005419A8">
        <w:tc>
          <w:tcPr>
            <w:tcW w:w="3934" w:type="dxa"/>
            <w:shd w:val="clear" w:color="auto" w:fill="auto"/>
          </w:tcPr>
          <w:p w14:paraId="20FCB87E"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E-mail</w:t>
            </w:r>
          </w:p>
        </w:tc>
        <w:tc>
          <w:tcPr>
            <w:tcW w:w="461" w:type="dxa"/>
            <w:shd w:val="clear" w:color="auto" w:fill="auto"/>
          </w:tcPr>
          <w:p w14:paraId="1A3E7F4F"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AA6C2C1" w14:textId="77777777" w:rsidR="00992729" w:rsidRPr="005419A8" w:rsidRDefault="00992729" w:rsidP="00992729">
            <w:pPr>
              <w:spacing w:after="0" w:line="276" w:lineRule="auto"/>
              <w:rPr>
                <w:rFonts w:ascii="Arial" w:hAnsi="Arial" w:cs="Arial"/>
                <w:sz w:val="20"/>
                <w:szCs w:val="20"/>
              </w:rPr>
            </w:pPr>
            <w:r w:rsidRPr="004C6E49">
              <w:rPr>
                <w:rFonts w:ascii="Arial" w:hAnsi="Arial" w:cs="Arial"/>
                <w:sz w:val="20"/>
                <w:szCs w:val="20"/>
              </w:rPr>
              <w:t>marek.miklas@dczlin.cz</w:t>
            </w:r>
          </w:p>
        </w:tc>
      </w:tr>
      <w:tr w:rsidR="00992729" w:rsidRPr="006D0B02" w14:paraId="4E87AE20" w14:textId="77777777" w:rsidTr="005419A8">
        <w:tc>
          <w:tcPr>
            <w:tcW w:w="3934" w:type="dxa"/>
            <w:shd w:val="clear" w:color="auto" w:fill="auto"/>
          </w:tcPr>
          <w:p w14:paraId="4556DEB8"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ID DS</w:t>
            </w:r>
          </w:p>
        </w:tc>
        <w:tc>
          <w:tcPr>
            <w:tcW w:w="461" w:type="dxa"/>
            <w:shd w:val="clear" w:color="auto" w:fill="auto"/>
          </w:tcPr>
          <w:p w14:paraId="30AAFFE1" w14:textId="77777777" w:rsidR="00992729" w:rsidRPr="005419A8" w:rsidRDefault="00992729" w:rsidP="00992729">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2B2715B5" w14:textId="77777777" w:rsidR="00992729" w:rsidRDefault="00E7275F" w:rsidP="00E05885">
            <w:pPr>
              <w:spacing w:after="0" w:line="276" w:lineRule="auto"/>
              <w:rPr>
                <w:rFonts w:ascii="Arial" w:hAnsi="Arial" w:cs="Arial"/>
                <w:sz w:val="20"/>
                <w:szCs w:val="20"/>
              </w:rPr>
            </w:pPr>
            <w:r w:rsidRPr="00E05885">
              <w:rPr>
                <w:rFonts w:ascii="Arial" w:hAnsi="Arial" w:cs="Arial"/>
                <w:sz w:val="20"/>
                <w:szCs w:val="20"/>
              </w:rPr>
              <w:t>A</w:t>
            </w:r>
            <w:r w:rsidR="00221EBB" w:rsidRPr="00E05885">
              <w:rPr>
                <w:rFonts w:ascii="Arial" w:hAnsi="Arial" w:cs="Arial"/>
                <w:sz w:val="20"/>
                <w:szCs w:val="20"/>
              </w:rPr>
              <w:t>tukhia</w:t>
            </w:r>
          </w:p>
          <w:p w14:paraId="157898B9" w14:textId="77777777" w:rsidR="00E7275F" w:rsidRPr="005419A8" w:rsidRDefault="00E7275F" w:rsidP="00E05885">
            <w:pPr>
              <w:spacing w:after="0" w:line="276" w:lineRule="auto"/>
              <w:rPr>
                <w:rFonts w:ascii="Arial" w:hAnsi="Arial" w:cs="Arial"/>
                <w:sz w:val="20"/>
                <w:szCs w:val="20"/>
              </w:rPr>
            </w:pPr>
          </w:p>
        </w:tc>
      </w:tr>
      <w:tr w:rsidR="007573D1" w:rsidRPr="006D0B02" w14:paraId="68DE2B0F" w14:textId="77777777" w:rsidTr="005419A8">
        <w:tc>
          <w:tcPr>
            <w:tcW w:w="3934" w:type="dxa"/>
            <w:shd w:val="clear" w:color="auto" w:fill="auto"/>
          </w:tcPr>
          <w:p w14:paraId="462FCEF3" w14:textId="77777777" w:rsidR="007573D1" w:rsidRPr="005419A8" w:rsidRDefault="007573D1" w:rsidP="005419A8">
            <w:pPr>
              <w:spacing w:after="0" w:line="276" w:lineRule="auto"/>
              <w:rPr>
                <w:rFonts w:ascii="Arial" w:hAnsi="Arial" w:cs="Arial"/>
                <w:sz w:val="20"/>
                <w:szCs w:val="20"/>
              </w:rPr>
            </w:pPr>
          </w:p>
        </w:tc>
        <w:tc>
          <w:tcPr>
            <w:tcW w:w="461" w:type="dxa"/>
            <w:shd w:val="clear" w:color="auto" w:fill="auto"/>
          </w:tcPr>
          <w:p w14:paraId="33232B80" w14:textId="77777777" w:rsidR="007573D1" w:rsidRPr="005419A8" w:rsidRDefault="007573D1" w:rsidP="005419A8">
            <w:pPr>
              <w:spacing w:after="0" w:line="276" w:lineRule="auto"/>
              <w:rPr>
                <w:rFonts w:ascii="Arial" w:hAnsi="Arial" w:cs="Arial"/>
                <w:sz w:val="20"/>
                <w:szCs w:val="20"/>
              </w:rPr>
            </w:pPr>
          </w:p>
        </w:tc>
        <w:tc>
          <w:tcPr>
            <w:tcW w:w="5529" w:type="dxa"/>
            <w:shd w:val="clear" w:color="auto" w:fill="auto"/>
          </w:tcPr>
          <w:p w14:paraId="6748A491" w14:textId="77777777" w:rsidR="007573D1" w:rsidRPr="005419A8" w:rsidRDefault="007573D1" w:rsidP="005419A8">
            <w:pPr>
              <w:spacing w:line="276" w:lineRule="auto"/>
              <w:rPr>
                <w:rFonts w:ascii="Arial" w:hAnsi="Arial" w:cs="Arial"/>
                <w:sz w:val="20"/>
                <w:szCs w:val="20"/>
              </w:rPr>
            </w:pPr>
          </w:p>
        </w:tc>
      </w:tr>
      <w:tr w:rsidR="005F4644" w:rsidRPr="006D0B02" w14:paraId="33DD1903" w14:textId="77777777" w:rsidTr="00703080">
        <w:tc>
          <w:tcPr>
            <w:tcW w:w="3934" w:type="dxa"/>
            <w:shd w:val="clear" w:color="auto" w:fill="auto"/>
          </w:tcPr>
          <w:p w14:paraId="2E26DD3B" w14:textId="77777777" w:rsidR="005F4644" w:rsidRPr="006D0B02" w:rsidRDefault="005F4644" w:rsidP="0070150A">
            <w:pPr>
              <w:spacing w:after="0" w:line="276" w:lineRule="auto"/>
              <w:rPr>
                <w:rFonts w:ascii="Arial" w:hAnsi="Arial" w:cs="Arial"/>
                <w:b/>
              </w:rPr>
            </w:pPr>
            <w:r w:rsidRPr="006D0B02">
              <w:rPr>
                <w:rFonts w:ascii="Arial" w:hAnsi="Arial" w:cs="Arial"/>
                <w:b/>
              </w:rPr>
              <w:t>Zhotovitel</w:t>
            </w:r>
          </w:p>
        </w:tc>
        <w:tc>
          <w:tcPr>
            <w:tcW w:w="461" w:type="dxa"/>
            <w:shd w:val="clear" w:color="auto" w:fill="auto"/>
          </w:tcPr>
          <w:p w14:paraId="2401E0CD" w14:textId="77777777" w:rsidR="005F4644" w:rsidRPr="006D0B02" w:rsidRDefault="005F4644" w:rsidP="0070150A">
            <w:pPr>
              <w:spacing w:after="0" w:line="276" w:lineRule="auto"/>
              <w:rPr>
                <w:rFonts w:ascii="Arial" w:hAnsi="Arial" w:cs="Arial"/>
              </w:rPr>
            </w:pPr>
            <w:r w:rsidRPr="006D0B02">
              <w:rPr>
                <w:rFonts w:ascii="Arial" w:hAnsi="Arial" w:cs="Arial"/>
              </w:rPr>
              <w:t>:</w:t>
            </w:r>
          </w:p>
        </w:tc>
        <w:tc>
          <w:tcPr>
            <w:tcW w:w="5529" w:type="dxa"/>
            <w:shd w:val="clear" w:color="auto" w:fill="auto"/>
          </w:tcPr>
          <w:p w14:paraId="7719CD12" w14:textId="77777777" w:rsidR="005F4644" w:rsidRPr="006D0B02" w:rsidRDefault="004E30C1" w:rsidP="0070150A">
            <w:pPr>
              <w:spacing w:after="0" w:line="276" w:lineRule="auto"/>
              <w:rPr>
                <w:rFonts w:ascii="Arial" w:hAnsi="Arial" w:cs="Arial"/>
                <w:b/>
              </w:rPr>
            </w:pPr>
            <w:r>
              <w:rPr>
                <w:rFonts w:ascii="Arial" w:hAnsi="Arial" w:cs="Arial"/>
                <w:b/>
              </w:rPr>
              <w:t>VODO-TOPO Horecký s.r.o.</w:t>
            </w:r>
          </w:p>
        </w:tc>
      </w:tr>
      <w:tr w:rsidR="005F4644" w:rsidRPr="006D0B02" w14:paraId="257874D9" w14:textId="77777777" w:rsidTr="00703080">
        <w:tc>
          <w:tcPr>
            <w:tcW w:w="3934" w:type="dxa"/>
            <w:shd w:val="clear" w:color="auto" w:fill="auto"/>
          </w:tcPr>
          <w:p w14:paraId="44154A1A"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Sídlo</w:t>
            </w:r>
          </w:p>
        </w:tc>
        <w:tc>
          <w:tcPr>
            <w:tcW w:w="461" w:type="dxa"/>
            <w:shd w:val="clear" w:color="auto" w:fill="auto"/>
          </w:tcPr>
          <w:p w14:paraId="7FC8A24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F059D82"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Šumice 126, 687 31 Šumice</w:t>
            </w:r>
          </w:p>
        </w:tc>
      </w:tr>
      <w:tr w:rsidR="005F4644" w:rsidRPr="006D0B02" w14:paraId="6711B1C0" w14:textId="77777777" w:rsidTr="00703080">
        <w:tc>
          <w:tcPr>
            <w:tcW w:w="3934" w:type="dxa"/>
            <w:shd w:val="clear" w:color="auto" w:fill="auto"/>
          </w:tcPr>
          <w:p w14:paraId="19275C89"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Statutární orgán</w:t>
            </w:r>
          </w:p>
        </w:tc>
        <w:tc>
          <w:tcPr>
            <w:tcW w:w="461" w:type="dxa"/>
            <w:shd w:val="clear" w:color="auto" w:fill="auto"/>
          </w:tcPr>
          <w:p w14:paraId="1615B3F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59A69792"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Ing. Michal Horecký - jednatel</w:t>
            </w:r>
          </w:p>
        </w:tc>
      </w:tr>
      <w:tr w:rsidR="005F4644" w:rsidRPr="006D0B02" w14:paraId="3F5627A8" w14:textId="77777777" w:rsidTr="00703080">
        <w:tc>
          <w:tcPr>
            <w:tcW w:w="3934" w:type="dxa"/>
            <w:shd w:val="clear" w:color="auto" w:fill="auto"/>
          </w:tcPr>
          <w:p w14:paraId="2CDCFA4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Zapsán v obchodním rejstříku</w:t>
            </w:r>
          </w:p>
        </w:tc>
        <w:tc>
          <w:tcPr>
            <w:tcW w:w="461" w:type="dxa"/>
            <w:shd w:val="clear" w:color="auto" w:fill="auto"/>
          </w:tcPr>
          <w:p w14:paraId="347B36D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75F47C6C"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Krajský soud Brno, sp.zn. C 7211</w:t>
            </w:r>
          </w:p>
        </w:tc>
      </w:tr>
      <w:tr w:rsidR="005F4644" w:rsidRPr="006D0B02" w14:paraId="5B131BEC" w14:textId="77777777" w:rsidTr="00703080">
        <w:tc>
          <w:tcPr>
            <w:tcW w:w="3934" w:type="dxa"/>
            <w:shd w:val="clear" w:color="auto" w:fill="auto"/>
          </w:tcPr>
          <w:p w14:paraId="673C2B93"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Osoby oprávněné jednat</w:t>
            </w:r>
          </w:p>
        </w:tc>
        <w:tc>
          <w:tcPr>
            <w:tcW w:w="461" w:type="dxa"/>
            <w:shd w:val="clear" w:color="auto" w:fill="auto"/>
          </w:tcPr>
          <w:p w14:paraId="0A60948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62F9926" w14:textId="77777777" w:rsidR="005F4644" w:rsidRPr="002F2387" w:rsidRDefault="005F4644" w:rsidP="0070150A">
            <w:pPr>
              <w:spacing w:after="0" w:line="276" w:lineRule="auto"/>
              <w:rPr>
                <w:rFonts w:ascii="Arial" w:hAnsi="Arial" w:cs="Arial"/>
                <w:sz w:val="20"/>
                <w:szCs w:val="20"/>
              </w:rPr>
            </w:pPr>
          </w:p>
        </w:tc>
      </w:tr>
      <w:tr w:rsidR="005F4644" w:rsidRPr="006D0B02" w14:paraId="6A9F5828" w14:textId="77777777" w:rsidTr="00703080">
        <w:tc>
          <w:tcPr>
            <w:tcW w:w="3934" w:type="dxa"/>
            <w:shd w:val="clear" w:color="auto" w:fill="auto"/>
          </w:tcPr>
          <w:p w14:paraId="072313C4"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smluvních</w:t>
            </w:r>
          </w:p>
        </w:tc>
        <w:tc>
          <w:tcPr>
            <w:tcW w:w="461" w:type="dxa"/>
            <w:shd w:val="clear" w:color="auto" w:fill="auto"/>
          </w:tcPr>
          <w:p w14:paraId="67B9F050"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63450A0C"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Ing. Michal Horecký</w:t>
            </w:r>
          </w:p>
        </w:tc>
      </w:tr>
      <w:tr w:rsidR="005F4644" w:rsidRPr="006D0B02" w14:paraId="2E23B6AC" w14:textId="77777777" w:rsidTr="00703080">
        <w:tc>
          <w:tcPr>
            <w:tcW w:w="3934" w:type="dxa"/>
            <w:shd w:val="clear" w:color="auto" w:fill="auto"/>
          </w:tcPr>
          <w:p w14:paraId="7E05E2A6"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technických</w:t>
            </w:r>
          </w:p>
        </w:tc>
        <w:tc>
          <w:tcPr>
            <w:tcW w:w="461" w:type="dxa"/>
            <w:shd w:val="clear" w:color="auto" w:fill="auto"/>
          </w:tcPr>
          <w:p w14:paraId="42D4FEA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03937F1"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Ing. Michal Horecký</w:t>
            </w:r>
          </w:p>
        </w:tc>
      </w:tr>
      <w:tr w:rsidR="005F4644" w:rsidRPr="006D0B02" w14:paraId="32C45842" w14:textId="77777777" w:rsidTr="00703080">
        <w:tc>
          <w:tcPr>
            <w:tcW w:w="3934" w:type="dxa"/>
            <w:shd w:val="clear" w:color="auto" w:fill="auto"/>
          </w:tcPr>
          <w:p w14:paraId="2B23BF13"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IČO</w:t>
            </w:r>
          </w:p>
        </w:tc>
        <w:tc>
          <w:tcPr>
            <w:tcW w:w="461" w:type="dxa"/>
            <w:shd w:val="clear" w:color="auto" w:fill="auto"/>
          </w:tcPr>
          <w:p w14:paraId="156614E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83D4D1F"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46970592</w:t>
            </w:r>
          </w:p>
        </w:tc>
      </w:tr>
      <w:tr w:rsidR="005F4644" w:rsidRPr="006D0B02" w14:paraId="1E47461B" w14:textId="77777777" w:rsidTr="00703080">
        <w:tc>
          <w:tcPr>
            <w:tcW w:w="3934" w:type="dxa"/>
            <w:shd w:val="clear" w:color="auto" w:fill="auto"/>
          </w:tcPr>
          <w:p w14:paraId="317AA615"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DIČ</w:t>
            </w:r>
          </w:p>
        </w:tc>
        <w:tc>
          <w:tcPr>
            <w:tcW w:w="461" w:type="dxa"/>
            <w:shd w:val="clear" w:color="auto" w:fill="auto"/>
          </w:tcPr>
          <w:p w14:paraId="49423FC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D94BDF0"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CZ46970592</w:t>
            </w:r>
          </w:p>
        </w:tc>
      </w:tr>
      <w:tr w:rsidR="005F4644" w:rsidRPr="006D0B02" w14:paraId="15C0BCB4" w14:textId="77777777" w:rsidTr="00703080">
        <w:tc>
          <w:tcPr>
            <w:tcW w:w="3934" w:type="dxa"/>
            <w:shd w:val="clear" w:color="auto" w:fill="auto"/>
          </w:tcPr>
          <w:p w14:paraId="2F5929D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Bankovní ústav</w:t>
            </w:r>
          </w:p>
        </w:tc>
        <w:tc>
          <w:tcPr>
            <w:tcW w:w="461" w:type="dxa"/>
            <w:shd w:val="clear" w:color="auto" w:fill="auto"/>
          </w:tcPr>
          <w:p w14:paraId="0AA6E125"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F17F938"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MONETA MONEY BANK</w:t>
            </w:r>
          </w:p>
        </w:tc>
      </w:tr>
      <w:tr w:rsidR="005F4644" w:rsidRPr="006D0B02" w14:paraId="19E95902" w14:textId="77777777" w:rsidTr="00703080">
        <w:tc>
          <w:tcPr>
            <w:tcW w:w="3934" w:type="dxa"/>
            <w:shd w:val="clear" w:color="auto" w:fill="auto"/>
          </w:tcPr>
          <w:p w14:paraId="1E13F353"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Číslo účtu</w:t>
            </w:r>
          </w:p>
        </w:tc>
        <w:tc>
          <w:tcPr>
            <w:tcW w:w="461" w:type="dxa"/>
            <w:shd w:val="clear" w:color="auto" w:fill="auto"/>
          </w:tcPr>
          <w:p w14:paraId="7E6A77E3"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55863D45"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483406514/0600</w:t>
            </w:r>
          </w:p>
        </w:tc>
      </w:tr>
      <w:tr w:rsidR="005F4644" w:rsidRPr="006D0B02" w14:paraId="4C78F4AD" w14:textId="77777777" w:rsidTr="00703080">
        <w:tc>
          <w:tcPr>
            <w:tcW w:w="3934" w:type="dxa"/>
            <w:shd w:val="clear" w:color="auto" w:fill="auto"/>
          </w:tcPr>
          <w:p w14:paraId="28086C82"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Telefon</w:t>
            </w:r>
          </w:p>
        </w:tc>
        <w:tc>
          <w:tcPr>
            <w:tcW w:w="461" w:type="dxa"/>
            <w:shd w:val="clear" w:color="auto" w:fill="auto"/>
          </w:tcPr>
          <w:p w14:paraId="6637755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789D7AB2" w14:textId="77777777" w:rsidR="005F4644" w:rsidRPr="002F2387" w:rsidRDefault="004E30C1" w:rsidP="004E30C1">
            <w:pPr>
              <w:pStyle w:val="Textvbloku"/>
              <w:tabs>
                <w:tab w:val="left" w:pos="3402"/>
                <w:tab w:val="left" w:pos="3686"/>
                <w:tab w:val="left" w:pos="3969"/>
              </w:tabs>
              <w:ind w:right="0"/>
              <w:jc w:val="left"/>
              <w:rPr>
                <w:rFonts w:ascii="Arial" w:hAnsi="Arial" w:cs="Arial"/>
                <w:sz w:val="20"/>
              </w:rPr>
            </w:pPr>
            <w:r w:rsidRPr="002F2387">
              <w:rPr>
                <w:rFonts w:ascii="Arial" w:hAnsi="Arial" w:cs="Arial"/>
                <w:sz w:val="20"/>
              </w:rPr>
              <w:t>603449234</w:t>
            </w:r>
          </w:p>
        </w:tc>
      </w:tr>
      <w:tr w:rsidR="005F4644" w:rsidRPr="006D0B02" w14:paraId="564199F5" w14:textId="77777777" w:rsidTr="00703080">
        <w:tc>
          <w:tcPr>
            <w:tcW w:w="3934" w:type="dxa"/>
            <w:shd w:val="clear" w:color="auto" w:fill="auto"/>
          </w:tcPr>
          <w:p w14:paraId="574F6DF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E-mail</w:t>
            </w:r>
          </w:p>
        </w:tc>
        <w:tc>
          <w:tcPr>
            <w:tcW w:w="461" w:type="dxa"/>
            <w:shd w:val="clear" w:color="auto" w:fill="auto"/>
          </w:tcPr>
          <w:p w14:paraId="1D3B2DE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25D7441" w14:textId="77777777" w:rsidR="005F4644" w:rsidRPr="002F2387" w:rsidRDefault="004E30C1" w:rsidP="004E30C1">
            <w:pPr>
              <w:pStyle w:val="Textvbloku"/>
              <w:tabs>
                <w:tab w:val="left" w:pos="3402"/>
                <w:tab w:val="left" w:pos="3686"/>
                <w:tab w:val="left" w:pos="3969"/>
              </w:tabs>
              <w:ind w:right="0"/>
              <w:jc w:val="left"/>
              <w:rPr>
                <w:rFonts w:ascii="Arial" w:hAnsi="Arial" w:cs="Arial"/>
                <w:sz w:val="20"/>
              </w:rPr>
            </w:pPr>
            <w:r w:rsidRPr="002F2387">
              <w:rPr>
                <w:rFonts w:ascii="Arial" w:hAnsi="Arial" w:cs="Arial"/>
                <w:sz w:val="20"/>
              </w:rPr>
              <w:t>michal.horecky@post.cz</w:t>
            </w:r>
          </w:p>
        </w:tc>
      </w:tr>
      <w:tr w:rsidR="005F4644" w:rsidRPr="006D0B02" w14:paraId="3282F2E5" w14:textId="77777777" w:rsidTr="00703080">
        <w:tc>
          <w:tcPr>
            <w:tcW w:w="3934" w:type="dxa"/>
            <w:shd w:val="clear" w:color="auto" w:fill="auto"/>
          </w:tcPr>
          <w:p w14:paraId="2DBC3CA0"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ID DS</w:t>
            </w:r>
          </w:p>
        </w:tc>
        <w:tc>
          <w:tcPr>
            <w:tcW w:w="461" w:type="dxa"/>
            <w:shd w:val="clear" w:color="auto" w:fill="auto"/>
          </w:tcPr>
          <w:p w14:paraId="296E90D5"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1B6F287" w14:textId="77777777" w:rsidR="005F4644" w:rsidRPr="002F2387" w:rsidRDefault="004E30C1" w:rsidP="0070150A">
            <w:pPr>
              <w:spacing w:after="0" w:line="276" w:lineRule="auto"/>
              <w:rPr>
                <w:rFonts w:ascii="Arial" w:hAnsi="Arial" w:cs="Arial"/>
                <w:sz w:val="20"/>
                <w:szCs w:val="20"/>
              </w:rPr>
            </w:pPr>
            <w:r w:rsidRPr="002F2387">
              <w:rPr>
                <w:rFonts w:ascii="Arial" w:hAnsi="Arial" w:cs="Arial"/>
                <w:sz w:val="20"/>
              </w:rPr>
              <w:t>v93a5eu</w:t>
            </w:r>
          </w:p>
        </w:tc>
      </w:tr>
    </w:tbl>
    <w:p w14:paraId="64AD0A77" w14:textId="77777777" w:rsidR="00B41493" w:rsidRPr="006D0B02" w:rsidRDefault="00B41493" w:rsidP="00B41493">
      <w:pPr>
        <w:pStyle w:val="Textvbloku"/>
        <w:tabs>
          <w:tab w:val="num" w:pos="0"/>
        </w:tabs>
        <w:rPr>
          <w:rFonts w:ascii="Arial" w:hAnsi="Arial" w:cs="Arial"/>
          <w:b/>
          <w:sz w:val="20"/>
        </w:rPr>
      </w:pPr>
    </w:p>
    <w:p w14:paraId="5D7757D0" w14:textId="77777777" w:rsidR="00D97E87" w:rsidRDefault="004A537A" w:rsidP="008646BA">
      <w:pPr>
        <w:pStyle w:val="Nadpis1"/>
        <w:ind w:left="1134" w:firstLine="0"/>
      </w:pPr>
      <w:r w:rsidRPr="007B5923">
        <w:lastRenderedPageBreak/>
        <w:t>PŘEDMĚT</w:t>
      </w:r>
      <w:r w:rsidRPr="006D0B02">
        <w:t xml:space="preserve"> SMLOUVY</w:t>
      </w:r>
    </w:p>
    <w:p w14:paraId="4670A592" w14:textId="77777777" w:rsidR="0070150A" w:rsidRPr="006D0B02" w:rsidRDefault="0070150A" w:rsidP="00E05885">
      <w:pPr>
        <w:pStyle w:val="Styl2"/>
      </w:pPr>
      <w:r w:rsidRPr="006D0B02">
        <w:t xml:space="preserve">Touto smlouvou se zhotovitel zavazuje provést pro objednatele na svůj náklad a nebezpečí dílo spočívající ve </w:t>
      </w:r>
      <w:r w:rsidR="000F21B5">
        <w:t>zhotovení stavby </w:t>
      </w:r>
      <w:r w:rsidR="00A6087B" w:rsidRPr="00E05885">
        <w:rPr>
          <w:b/>
        </w:rPr>
        <w:t>„</w:t>
      </w:r>
      <w:r w:rsidR="000F21B5" w:rsidRPr="00E05885">
        <w:rPr>
          <w:b/>
        </w:rPr>
        <w:t>Dětské centrum Zlín</w:t>
      </w:r>
      <w:r w:rsidR="00A6087B">
        <w:rPr>
          <w:b/>
        </w:rPr>
        <w:t xml:space="preserve">, </w:t>
      </w:r>
      <w:r w:rsidR="0036534E" w:rsidRPr="00E05885">
        <w:rPr>
          <w:b/>
        </w:rPr>
        <w:t>p.o.</w:t>
      </w:r>
      <w:r w:rsidR="00A6087B" w:rsidRPr="00E05885">
        <w:rPr>
          <w:b/>
        </w:rPr>
        <w:t xml:space="preserve">- rekonstrukce kotelny“ </w:t>
      </w:r>
      <w:r w:rsidR="00A6087B">
        <w:t xml:space="preserve">a </w:t>
      </w:r>
      <w:r w:rsidRPr="006D0B02">
        <w:t xml:space="preserve">objednatel se zavazuje uvedené dílo převzít a zaplatit zhotoviteli za jeho provedení cenu sjednanou v čl. </w:t>
      </w:r>
      <w:r w:rsidR="00460971">
        <w:t>5</w:t>
      </w:r>
      <w:r w:rsidRPr="006D0B02">
        <w:t>. této smlouvy.</w:t>
      </w:r>
    </w:p>
    <w:p w14:paraId="6A8CB82A" w14:textId="77777777" w:rsidR="0070150A" w:rsidRPr="00BB33AA" w:rsidRDefault="0070150A" w:rsidP="00E05885">
      <w:pPr>
        <w:pStyle w:val="Styl2"/>
        <w:numPr>
          <w:ilvl w:val="0"/>
          <w:numId w:val="0"/>
        </w:numPr>
        <w:ind w:left="851"/>
      </w:pPr>
      <w:r w:rsidRPr="00C233E2">
        <w:t>Popis předmětu díla je vymezen projektovou dokumentací</w:t>
      </w:r>
      <w:r w:rsidR="0036534E" w:rsidRPr="00C233E2">
        <w:t xml:space="preserve"> “Dětské centrum Zlín, p.o., </w:t>
      </w:r>
      <w:r w:rsidR="00A6087B" w:rsidRPr="00C233E2">
        <w:t>-r</w:t>
      </w:r>
      <w:r w:rsidR="0036534E" w:rsidRPr="00D47974">
        <w:t>ekonstrukce kotelny“</w:t>
      </w:r>
      <w:r w:rsidR="000F21B5" w:rsidRPr="00BB33AA">
        <w:t xml:space="preserve"> pro provádění stavby</w:t>
      </w:r>
      <w:r w:rsidRPr="00BB33AA">
        <w:t>, zpracovanou pro objednatele společností</w:t>
      </w:r>
      <w:r w:rsidR="000F21B5" w:rsidRPr="00BB33AA">
        <w:t xml:space="preserve"> HUTNÍ PROJEKT Frýdek-Místek, a.s. pod označením 11069-003-000</w:t>
      </w:r>
      <w:r w:rsidR="003815FD" w:rsidRPr="00C233E2">
        <w:t xml:space="preserve">. </w:t>
      </w:r>
      <w:r w:rsidRPr="00C233E2">
        <w:t>Věcný rozsah díla je specifikován v soupisu stavebních prací, dodávek a služeb (s výkazem výměr), zpracovaném</w:t>
      </w:r>
      <w:r w:rsidR="00221EBB" w:rsidRPr="00BB33AA">
        <w:t xml:space="preserve"> pro objednatele společností HUTNÍ PROJEKT Frýdek-Místek, a.s. </w:t>
      </w:r>
      <w:r w:rsidRPr="00C233E2">
        <w:t xml:space="preserve">(příloha č. </w:t>
      </w:r>
      <w:r w:rsidR="00AD1F68" w:rsidRPr="00C233E2">
        <w:t>1</w:t>
      </w:r>
      <w:r w:rsidRPr="00D47974">
        <w:t xml:space="preserve"> této smlouvy)</w:t>
      </w:r>
      <w:r w:rsidR="0082198E" w:rsidRPr="00D47974">
        <w:t xml:space="preserve"> a nabídkou zhotovitele</w:t>
      </w:r>
      <w:r w:rsidRPr="00BB33AA">
        <w:t>.</w:t>
      </w:r>
    </w:p>
    <w:p w14:paraId="33821334" w14:textId="77777777" w:rsidR="00464493" w:rsidRDefault="008646BA" w:rsidP="00E05885">
      <w:pPr>
        <w:pStyle w:val="Styl2"/>
        <w:numPr>
          <w:ilvl w:val="0"/>
          <w:numId w:val="0"/>
        </w:numPr>
        <w:tabs>
          <w:tab w:val="clear" w:pos="567"/>
        </w:tabs>
        <w:ind w:left="1134" w:hanging="283"/>
      </w:pPr>
      <w:r>
        <w:t>Předmětem díla je</w:t>
      </w:r>
      <w:r w:rsidR="00464493">
        <w:t>:</w:t>
      </w:r>
    </w:p>
    <w:p w14:paraId="2027739B" w14:textId="77777777" w:rsidR="00464493" w:rsidRDefault="008646BA" w:rsidP="00464493">
      <w:pPr>
        <w:pStyle w:val="Styl2"/>
        <w:numPr>
          <w:ilvl w:val="0"/>
          <w:numId w:val="33"/>
        </w:numPr>
        <w:tabs>
          <w:tab w:val="clear" w:pos="567"/>
        </w:tabs>
      </w:pPr>
      <w:r>
        <w:t xml:space="preserve"> demontáž stávajícího</w:t>
      </w:r>
      <w:r w:rsidRPr="00E05885">
        <w:t xml:space="preserve"> zařízení plynové kotelny</w:t>
      </w:r>
    </w:p>
    <w:p w14:paraId="248AC040" w14:textId="77777777" w:rsidR="00464493" w:rsidRDefault="00464493" w:rsidP="00464493">
      <w:pPr>
        <w:pStyle w:val="Styl2"/>
        <w:numPr>
          <w:ilvl w:val="0"/>
          <w:numId w:val="33"/>
        </w:numPr>
        <w:tabs>
          <w:tab w:val="clear" w:pos="567"/>
        </w:tabs>
      </w:pPr>
      <w:r>
        <w:t>dodávka a montáž nového zařízení – plynová kondenzační teplovodní kotelna</w:t>
      </w:r>
      <w:r w:rsidR="008646BA" w:rsidRPr="00E05885">
        <w:t xml:space="preserve">. </w:t>
      </w:r>
    </w:p>
    <w:p w14:paraId="79FE20E7" w14:textId="77777777" w:rsidR="008646BA" w:rsidRPr="00E05885" w:rsidRDefault="008646BA" w:rsidP="00464493">
      <w:pPr>
        <w:pStyle w:val="Styl2"/>
        <w:numPr>
          <w:ilvl w:val="0"/>
          <w:numId w:val="0"/>
        </w:numPr>
        <w:tabs>
          <w:tab w:val="clear" w:pos="567"/>
        </w:tabs>
        <w:ind w:left="786"/>
      </w:pPr>
      <w:r w:rsidRPr="00E05885">
        <w:t>Součásti rekonstrukce kotelny je také:</w:t>
      </w:r>
    </w:p>
    <w:p w14:paraId="25412CF7" w14:textId="77777777" w:rsidR="008646BA" w:rsidRPr="00E05885" w:rsidRDefault="008646BA" w:rsidP="00E05885">
      <w:pPr>
        <w:pStyle w:val="Styl2"/>
        <w:numPr>
          <w:ilvl w:val="0"/>
          <w:numId w:val="33"/>
        </w:numPr>
        <w:tabs>
          <w:tab w:val="left" w:pos="1134"/>
        </w:tabs>
        <w:ind w:left="1418" w:hanging="425"/>
      </w:pPr>
      <w:r w:rsidRPr="00E05885">
        <w:t>odkouření od kotlů (zaústěné do stávajícího komínového průduchu)</w:t>
      </w:r>
    </w:p>
    <w:p w14:paraId="5066BAB3" w14:textId="77777777" w:rsidR="008646BA" w:rsidRPr="00E05885" w:rsidRDefault="008646BA" w:rsidP="00E05885">
      <w:pPr>
        <w:pStyle w:val="Styl2"/>
        <w:numPr>
          <w:ilvl w:val="0"/>
          <w:numId w:val="33"/>
        </w:numPr>
        <w:tabs>
          <w:tab w:val="left" w:pos="1134"/>
        </w:tabs>
        <w:ind w:left="1418" w:hanging="425"/>
      </w:pPr>
      <w:r w:rsidRPr="00E05885">
        <w:t>nové vyvložkování stávajícího komínu</w:t>
      </w:r>
    </w:p>
    <w:p w14:paraId="10153CFF" w14:textId="77777777" w:rsidR="008646BA" w:rsidRPr="00E05885" w:rsidRDefault="008646BA" w:rsidP="00E05885">
      <w:pPr>
        <w:pStyle w:val="Styl2"/>
        <w:numPr>
          <w:ilvl w:val="0"/>
          <w:numId w:val="33"/>
        </w:numPr>
        <w:tabs>
          <w:tab w:val="left" w:pos="1134"/>
        </w:tabs>
        <w:ind w:left="1418" w:hanging="425"/>
      </w:pPr>
      <w:r w:rsidRPr="00E05885">
        <w:t>úpravy rozvodů TUV a TZB v kotelně</w:t>
      </w:r>
    </w:p>
    <w:p w14:paraId="19D1BF8E" w14:textId="77777777" w:rsidR="008646BA" w:rsidRPr="00E05885" w:rsidRDefault="008646BA" w:rsidP="00E05885">
      <w:pPr>
        <w:pStyle w:val="Styl2"/>
        <w:numPr>
          <w:ilvl w:val="0"/>
          <w:numId w:val="33"/>
        </w:numPr>
        <w:tabs>
          <w:tab w:val="left" w:pos="1134"/>
        </w:tabs>
        <w:ind w:left="1418" w:hanging="425"/>
      </w:pPr>
      <w:r w:rsidRPr="00E05885">
        <w:t>instalace automatické regulace (MAR)</w:t>
      </w:r>
    </w:p>
    <w:p w14:paraId="1EAE77EA" w14:textId="77777777" w:rsidR="008646BA" w:rsidRPr="00E05885" w:rsidRDefault="008646BA" w:rsidP="00E05885">
      <w:pPr>
        <w:pStyle w:val="Styl2"/>
        <w:numPr>
          <w:ilvl w:val="0"/>
          <w:numId w:val="33"/>
        </w:numPr>
        <w:tabs>
          <w:tab w:val="left" w:pos="1134"/>
        </w:tabs>
        <w:ind w:left="1418" w:hanging="425"/>
      </w:pPr>
      <w:r w:rsidRPr="00E05885">
        <w:t xml:space="preserve">úprava prostor kotelny – stěny, podlahy – zapravení, výmalba, </w:t>
      </w:r>
    </w:p>
    <w:p w14:paraId="263B10DE" w14:textId="77777777" w:rsidR="008646BA" w:rsidRPr="00E05885" w:rsidRDefault="008646BA" w:rsidP="00E05885">
      <w:pPr>
        <w:pStyle w:val="Styl2"/>
        <w:numPr>
          <w:ilvl w:val="0"/>
          <w:numId w:val="33"/>
        </w:numPr>
        <w:tabs>
          <w:tab w:val="left" w:pos="1134"/>
        </w:tabs>
        <w:ind w:left="1418" w:hanging="425"/>
      </w:pPr>
      <w:r w:rsidRPr="00E05885">
        <w:t>výměna vstupních dveří</w:t>
      </w:r>
    </w:p>
    <w:p w14:paraId="4302EBB7" w14:textId="77777777" w:rsidR="008646BA" w:rsidRPr="00E05885" w:rsidRDefault="008646BA" w:rsidP="00E05885">
      <w:pPr>
        <w:pStyle w:val="Styl2"/>
        <w:numPr>
          <w:ilvl w:val="0"/>
          <w:numId w:val="0"/>
        </w:numPr>
        <w:ind w:left="426"/>
      </w:pPr>
    </w:p>
    <w:p w14:paraId="6219A7DE" w14:textId="77777777" w:rsidR="004A537A" w:rsidRDefault="004733F6" w:rsidP="00E05885">
      <w:pPr>
        <w:pStyle w:val="Styl2"/>
      </w:pPr>
      <w:r w:rsidRPr="00C233E2">
        <w:t>Plnění, které je předmětem této smlouvy, bude používáno pro výkon veřejnoprávní činnosti a</w:t>
      </w:r>
      <w:r w:rsidR="00703080" w:rsidRPr="00C233E2">
        <w:t xml:space="preserve"> pro výše uvedené</w:t>
      </w:r>
      <w:r w:rsidR="00703080" w:rsidRPr="00D47974">
        <w:t xml:space="preserve"> plnění nebude</w:t>
      </w:r>
      <w:r w:rsidRPr="00C30FA6">
        <w:t xml:space="preserve"> aplikován režim přenesení daňové povinnosti podle § 92a a násl. zákona č. 235/2004 Sb., o dani z přidané hodnoty, ve znění pozdějších předpisů (dále jen „zákon o DPH</w:t>
      </w:r>
      <w:r w:rsidR="00703080" w:rsidRPr="00C30FA6">
        <w:t>“).</w:t>
      </w:r>
    </w:p>
    <w:p w14:paraId="0D49C811" w14:textId="77777777" w:rsidR="00795D71" w:rsidRDefault="00795D71" w:rsidP="00795D71">
      <w:pPr>
        <w:pStyle w:val="Styl2"/>
      </w:pPr>
      <w:r>
        <w:t xml:space="preserve">Zhotovitel prohlašuje, </w:t>
      </w:r>
      <w:r w:rsidRPr="00433A59">
        <w:t>že mu v rámci veřejné zakázky</w:t>
      </w:r>
      <w:r>
        <w:t xml:space="preserve"> na předmět této smlouvy</w:t>
      </w:r>
      <w:r w:rsidRPr="00433A59">
        <w:t xml:space="preserve"> byla zpřístupněna </w:t>
      </w:r>
      <w:r w:rsidRPr="00794184">
        <w:t xml:space="preserve">projektová dokumentace </w:t>
      </w:r>
      <w:r w:rsidRPr="00433A59">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794184">
        <w:t>prohlašuje, že vynaložil veškerou odbornou péči, kterou na něm lze v rámci zpracování nabídky rozumně požadovat, aby potvrdil, že dílo lze podle poskytnuté dokumentace provést v souladu s touto smlouvou</w:t>
      </w:r>
      <w:r w:rsidRPr="00433A59">
        <w:t xml:space="preserve"> tak, aby sloužilo svému účelu a splňovalo všechny požadavky na něj kladené a očekávané</w:t>
      </w:r>
      <w:r>
        <w:t>.</w:t>
      </w:r>
    </w:p>
    <w:p w14:paraId="628CF48A" w14:textId="77777777" w:rsidR="00795D71" w:rsidRPr="00C30FA6" w:rsidRDefault="00795D71" w:rsidP="00795D71">
      <w:pPr>
        <w:pStyle w:val="Styl2"/>
      </w:pPr>
      <w:bookmarkStart w:id="0" w:name="_Ref66860228"/>
      <w:r w:rsidRPr="001C1C10">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bookmarkEnd w:id="0"/>
    </w:p>
    <w:p w14:paraId="548E2D18" w14:textId="77777777" w:rsidR="00C14203" w:rsidRPr="00C14203" w:rsidRDefault="004A537A" w:rsidP="00117E8C">
      <w:pPr>
        <w:pStyle w:val="Nadpis1"/>
      </w:pPr>
      <w:r w:rsidRPr="006D0B02">
        <w:t>MÍSTO PROVEDENÍ DÍLA, PODKLADY A SOUČINNOST OBJEDNATELE</w:t>
      </w:r>
    </w:p>
    <w:p w14:paraId="6D64DF30" w14:textId="77777777" w:rsidR="004A537A" w:rsidRPr="00C30FA6" w:rsidRDefault="004A537A" w:rsidP="00E05885">
      <w:pPr>
        <w:pStyle w:val="Styl2"/>
      </w:pPr>
      <w:r w:rsidRPr="00C233E2">
        <w:t>Stavba bude provedena</w:t>
      </w:r>
      <w:r w:rsidR="003815FD" w:rsidRPr="00C233E2">
        <w:t xml:space="preserve"> </w:t>
      </w:r>
      <w:r w:rsidRPr="00C233E2">
        <w:t>na pozemku</w:t>
      </w:r>
      <w:r w:rsidR="00B3282A" w:rsidRPr="00D47974">
        <w:t xml:space="preserve"> ve vlastnictví Zlínského kraje </w:t>
      </w:r>
      <w:r w:rsidRPr="00C233E2">
        <w:t>par</w:t>
      </w:r>
      <w:r w:rsidR="00490312" w:rsidRPr="00C233E2">
        <w:t>c</w:t>
      </w:r>
      <w:r w:rsidRPr="00C233E2">
        <w:t>.</w:t>
      </w:r>
      <w:r w:rsidR="00BD0D56" w:rsidRPr="00D47974">
        <w:t xml:space="preserve"> </w:t>
      </w:r>
      <w:r w:rsidR="00B3282A" w:rsidRPr="00D47974">
        <w:t>č</w:t>
      </w:r>
      <w:r w:rsidR="0047490F" w:rsidRPr="00C30FA6">
        <w:t>.</w:t>
      </w:r>
      <w:r w:rsidR="003815FD" w:rsidRPr="00C30FA6">
        <w:t xml:space="preserve"> </w:t>
      </w:r>
      <w:r w:rsidR="0047490F" w:rsidRPr="00C30FA6">
        <w:t>st.</w:t>
      </w:r>
      <w:r w:rsidR="00460971">
        <w:t xml:space="preserve"> </w:t>
      </w:r>
      <w:r w:rsidR="003815FD" w:rsidRPr="00C30FA6">
        <w:t>4036</w:t>
      </w:r>
      <w:r w:rsidRPr="00C30FA6">
        <w:t xml:space="preserve"> o výměře </w:t>
      </w:r>
      <w:r w:rsidR="003815FD" w:rsidRPr="00C30FA6">
        <w:t>994</w:t>
      </w:r>
      <w:r w:rsidRPr="00C30FA6">
        <w:t xml:space="preserve"> m</w:t>
      </w:r>
      <w:r w:rsidRPr="00E05885">
        <w:t>2</w:t>
      </w:r>
      <w:r w:rsidRPr="00C233E2">
        <w:t xml:space="preserve"> v katastrálním území</w:t>
      </w:r>
      <w:r w:rsidR="003815FD" w:rsidRPr="00C233E2">
        <w:t xml:space="preserve"> Zlín (635561).</w:t>
      </w:r>
      <w:r w:rsidR="00B3282A" w:rsidRPr="00C233E2">
        <w:t xml:space="preserve"> </w:t>
      </w:r>
      <w:r w:rsidR="0047490F" w:rsidRPr="00D47974">
        <w:t xml:space="preserve">Součástí pozemku je </w:t>
      </w:r>
      <w:r w:rsidR="0047490F" w:rsidRPr="00C30FA6">
        <w:t>stavba – budova s č. p. 3675</w:t>
      </w:r>
      <w:r w:rsidR="00D0119D" w:rsidRPr="00C30FA6">
        <w:t xml:space="preserve"> a </w:t>
      </w:r>
      <w:r w:rsidR="0047490F" w:rsidRPr="00C30FA6">
        <w:t>adres</w:t>
      </w:r>
      <w:r w:rsidR="00D0119D" w:rsidRPr="00C30FA6">
        <w:t>ou</w:t>
      </w:r>
      <w:r w:rsidR="0047490F" w:rsidRPr="00C30FA6">
        <w:t xml:space="preserve"> Burešov 3675/4, 760</w:t>
      </w:r>
      <w:r w:rsidR="00490312" w:rsidRPr="00C30FA6">
        <w:t xml:space="preserve"> </w:t>
      </w:r>
      <w:r w:rsidR="0047490F" w:rsidRPr="00C30FA6">
        <w:t>01 Zlín.</w:t>
      </w:r>
    </w:p>
    <w:p w14:paraId="51D31CBD" w14:textId="77777777" w:rsidR="004A537A" w:rsidRPr="00C30FA6" w:rsidRDefault="004A537A" w:rsidP="00E05885">
      <w:pPr>
        <w:pStyle w:val="Styl2"/>
      </w:pPr>
      <w:r w:rsidRPr="00C30FA6">
        <w:t>Za podklady předané objednatelem k provedení díla se považují:</w:t>
      </w:r>
    </w:p>
    <w:p w14:paraId="2B025282" w14:textId="77777777" w:rsidR="004A537A" w:rsidRPr="006D0B02" w:rsidRDefault="004A537A" w:rsidP="00A6087B">
      <w:pPr>
        <w:tabs>
          <w:tab w:val="left" w:leader="dot" w:pos="2552"/>
          <w:tab w:val="left" w:leader="dot" w:pos="5103"/>
          <w:tab w:val="left" w:leader="dot" w:pos="7371"/>
          <w:tab w:val="left" w:leader="dot" w:pos="9072"/>
        </w:tabs>
        <w:spacing w:before="40" w:after="0" w:line="240" w:lineRule="exact"/>
        <w:ind w:left="851"/>
        <w:jc w:val="both"/>
        <w:rPr>
          <w:rFonts w:ascii="Arial" w:hAnsi="Arial" w:cs="Arial"/>
          <w:sz w:val="20"/>
          <w:szCs w:val="20"/>
        </w:rPr>
      </w:pPr>
      <w:r w:rsidRPr="006D0B02">
        <w:rPr>
          <w:rFonts w:ascii="Arial" w:hAnsi="Arial" w:cs="Arial"/>
          <w:sz w:val="20"/>
          <w:szCs w:val="20"/>
        </w:rPr>
        <w:lastRenderedPageBreak/>
        <w:t>a)</w:t>
      </w:r>
      <w:r w:rsidR="00D0119D">
        <w:rPr>
          <w:rFonts w:ascii="Arial" w:hAnsi="Arial" w:cs="Arial"/>
          <w:sz w:val="20"/>
          <w:szCs w:val="20"/>
        </w:rPr>
        <w:t xml:space="preserve"> </w:t>
      </w:r>
      <w:r w:rsidR="00433452">
        <w:rPr>
          <w:rFonts w:ascii="Arial" w:hAnsi="Arial" w:cs="Arial"/>
          <w:sz w:val="20"/>
          <w:szCs w:val="20"/>
        </w:rPr>
        <w:t>souhlas s provedením ohlášeného stavebního záměru,  vydaného dne 7.7.2021</w:t>
      </w:r>
      <w:r w:rsidRPr="006D0B02">
        <w:rPr>
          <w:rFonts w:ascii="Arial" w:hAnsi="Arial" w:cs="Arial"/>
          <w:sz w:val="20"/>
          <w:szCs w:val="20"/>
        </w:rPr>
        <w:t xml:space="preserve"> , pod čj. </w:t>
      </w:r>
      <w:r w:rsidR="00433452">
        <w:rPr>
          <w:rFonts w:ascii="Arial" w:hAnsi="Arial" w:cs="Arial"/>
          <w:sz w:val="20"/>
          <w:szCs w:val="20"/>
        </w:rPr>
        <w:t>MMZL 087127/2021</w:t>
      </w:r>
      <w:r w:rsidRPr="006D0B02">
        <w:rPr>
          <w:rFonts w:ascii="Arial" w:eastAsia="Times New Roman" w:hAnsi="Arial" w:cs="Arial"/>
          <w:sz w:val="20"/>
          <w:szCs w:val="20"/>
        </w:rPr>
        <w:t xml:space="preserve"> </w:t>
      </w:r>
    </w:p>
    <w:p w14:paraId="13240285" w14:textId="77777777" w:rsidR="004A537A" w:rsidRPr="006D0B02" w:rsidRDefault="004A537A" w:rsidP="00A6087B">
      <w:pPr>
        <w:pStyle w:val="Styl8"/>
        <w:tabs>
          <w:tab w:val="clear" w:pos="9638"/>
          <w:tab w:val="left" w:leader="dot" w:pos="5245"/>
          <w:tab w:val="right" w:leader="dot" w:pos="9498"/>
        </w:tabs>
        <w:ind w:firstLine="0"/>
        <w:rPr>
          <w:lang w:val="cs-CZ"/>
        </w:rPr>
      </w:pPr>
      <w:r w:rsidRPr="006D0B02">
        <w:rPr>
          <w:lang w:val="cs-CZ"/>
        </w:rPr>
        <w:t>b)</w:t>
      </w:r>
      <w:r w:rsidR="00D0119D" w:rsidRPr="006D0B02" w:rsidDel="00D0119D">
        <w:rPr>
          <w:lang w:val="cs-CZ"/>
        </w:rPr>
        <w:t xml:space="preserve"> </w:t>
      </w:r>
      <w:r w:rsidRPr="006D0B02">
        <w:rPr>
          <w:lang w:val="cs-CZ"/>
        </w:rPr>
        <w:t xml:space="preserve">projektová dokumentace </w:t>
      </w:r>
      <w:r w:rsidR="00D0119D" w:rsidRPr="002B233E">
        <w:rPr>
          <w:b/>
        </w:rPr>
        <w:t>„Dětské centrum Zlín</w:t>
      </w:r>
      <w:r w:rsidR="00D0119D">
        <w:rPr>
          <w:b/>
        </w:rPr>
        <w:t xml:space="preserve">, </w:t>
      </w:r>
      <w:r w:rsidR="00D0119D" w:rsidRPr="002B233E">
        <w:rPr>
          <w:b/>
        </w:rPr>
        <w:t>p.o.- rekonstrukce kotelny“</w:t>
      </w:r>
      <w:r w:rsidR="00D0119D">
        <w:rPr>
          <w:b/>
        </w:rPr>
        <w:t xml:space="preserve"> </w:t>
      </w:r>
      <w:r w:rsidRPr="006D0B02">
        <w:rPr>
          <w:lang w:val="cs-CZ"/>
        </w:rPr>
        <w:t xml:space="preserve">zpracovaná společností </w:t>
      </w:r>
      <w:r w:rsidR="0047490F">
        <w:t>HUTNÍ PROJEKT Frýdek-Místek, a.s.</w:t>
      </w:r>
      <w:r w:rsidR="0047490F" w:rsidRPr="006D0B02">
        <w:t xml:space="preserve"> pod označením </w:t>
      </w:r>
      <w:r w:rsidR="0047490F">
        <w:t>11069-003-000</w:t>
      </w:r>
      <w:r w:rsidRPr="006D0B02">
        <w:rPr>
          <w:lang w:val="cs-CZ"/>
        </w:rPr>
        <w:t xml:space="preserve"> </w:t>
      </w:r>
    </w:p>
    <w:p w14:paraId="6781721E" w14:textId="77777777" w:rsidR="004A537A" w:rsidRPr="006D0B02" w:rsidRDefault="004A537A" w:rsidP="00A6087B">
      <w:pPr>
        <w:pStyle w:val="Styl8"/>
        <w:tabs>
          <w:tab w:val="clear" w:pos="9638"/>
          <w:tab w:val="right" w:leader="dot" w:pos="9498"/>
        </w:tabs>
        <w:ind w:firstLine="0"/>
        <w:rPr>
          <w:lang w:val="cs-CZ"/>
        </w:rPr>
      </w:pPr>
      <w:r w:rsidRPr="006D0B02">
        <w:rPr>
          <w:lang w:val="cs-CZ"/>
        </w:rPr>
        <w:t>c)</w:t>
      </w:r>
      <w:r w:rsidRPr="006D0B02">
        <w:rPr>
          <w:lang w:val="cs-CZ"/>
        </w:rPr>
        <w:tab/>
        <w:t xml:space="preserve">soupis stavebních prací, dodávek a služeb (s výkazem výměr), zpracovaný </w:t>
      </w:r>
      <w:r w:rsidR="00D0119D">
        <w:rPr>
          <w:lang w:val="cs-CZ"/>
        </w:rPr>
        <w:t>společností H</w:t>
      </w:r>
      <w:r w:rsidR="0047490F">
        <w:t>UTNÍ PROJEKT Frýdek-Místek, a.s.</w:t>
      </w:r>
      <w:r w:rsidR="00AD1F68" w:rsidRPr="006D0B02">
        <w:rPr>
          <w:lang w:val="cs-CZ"/>
        </w:rPr>
        <w:t xml:space="preserve"> </w:t>
      </w:r>
    </w:p>
    <w:p w14:paraId="6C03E5E0" w14:textId="77777777" w:rsidR="008F6828" w:rsidRPr="00E05885" w:rsidRDefault="004A537A" w:rsidP="00E05885">
      <w:pPr>
        <w:pStyle w:val="Styl2"/>
      </w:pPr>
      <w:bookmarkStart w:id="1" w:name="_Ref26947036"/>
      <w:r w:rsidRPr="00C233E2">
        <w:t xml:space="preserve">Objednatel se zavazuje předat zhotoviteli staveniště </w:t>
      </w:r>
      <w:r w:rsidR="005121E7" w:rsidRPr="00C233E2">
        <w:t xml:space="preserve">v souladu s ust. </w:t>
      </w:r>
      <w:r w:rsidR="00460971">
        <w:t xml:space="preserve">4.1., </w:t>
      </w:r>
      <w:r w:rsidR="005121E7" w:rsidRPr="00E05885">
        <w:fldChar w:fldCharType="begin"/>
      </w:r>
      <w:r w:rsidR="005121E7" w:rsidRPr="00C30FA6">
        <w:instrText xml:space="preserve"> REF _Ref41552218 \r \h </w:instrText>
      </w:r>
      <w:r w:rsidR="00C30FA6" w:rsidRPr="00C30FA6">
        <w:instrText xml:space="preserve"> \* MERGEFORMAT </w:instrText>
      </w:r>
      <w:r w:rsidR="005121E7" w:rsidRPr="00E05885">
        <w:fldChar w:fldCharType="separate"/>
      </w:r>
      <w:r w:rsidR="000E4895">
        <w:t>4.2</w:t>
      </w:r>
      <w:r w:rsidR="005121E7" w:rsidRPr="00E05885">
        <w:fldChar w:fldCharType="end"/>
      </w:r>
      <w:r w:rsidRPr="00C30FA6">
        <w:t xml:space="preserve"> této smlouvy. O předání a převzetí staveniště</w:t>
      </w:r>
      <w:r w:rsidR="006836C8" w:rsidRPr="00C30FA6">
        <w:t xml:space="preserve"> sepíší smluvní strany prot</w:t>
      </w:r>
      <w:r w:rsidR="000D342D" w:rsidRPr="00C30FA6">
        <w:t>okol o předání a převzetí stave</w:t>
      </w:r>
      <w:r w:rsidR="006836C8" w:rsidRPr="00C30FA6">
        <w:t>niště.</w:t>
      </w:r>
      <w:r w:rsidR="00F6367C" w:rsidRPr="00C30FA6">
        <w:t xml:space="preserve"> Součástí protokolu o převzetí staveniště bude i záznam o předložení pojistných smluv dle odst. </w:t>
      </w:r>
      <w:r w:rsidR="00F6367C" w:rsidRPr="00E05885">
        <w:fldChar w:fldCharType="begin"/>
      </w:r>
      <w:r w:rsidR="00F6367C" w:rsidRPr="00C30FA6">
        <w:instrText xml:space="preserve"> REF _Ref26946905 \r \h </w:instrText>
      </w:r>
      <w:r w:rsidR="00C30FA6" w:rsidRPr="00C30FA6">
        <w:instrText xml:space="preserve"> \* MERGEFORMAT </w:instrText>
      </w:r>
      <w:r w:rsidR="00F6367C" w:rsidRPr="00E05885">
        <w:fldChar w:fldCharType="separate"/>
      </w:r>
      <w:r w:rsidR="000E4895">
        <w:t>9.3</w:t>
      </w:r>
      <w:r w:rsidR="00F6367C" w:rsidRPr="00E05885">
        <w:fldChar w:fldCharType="end"/>
      </w:r>
      <w:r w:rsidR="00F6367C" w:rsidRPr="00C30FA6">
        <w:t xml:space="preserve"> a odst. </w:t>
      </w:r>
      <w:r w:rsidR="00F6367C" w:rsidRPr="00E05885">
        <w:fldChar w:fldCharType="begin"/>
      </w:r>
      <w:r w:rsidR="00F6367C" w:rsidRPr="00C30FA6">
        <w:instrText xml:space="preserve"> REF _Ref26946933 \r \h </w:instrText>
      </w:r>
      <w:r w:rsidR="00C30FA6" w:rsidRPr="00C30FA6">
        <w:instrText xml:space="preserve"> \* MERGEFORMAT </w:instrText>
      </w:r>
      <w:r w:rsidR="00F6367C" w:rsidRPr="00E05885">
        <w:fldChar w:fldCharType="separate"/>
      </w:r>
      <w:r w:rsidR="000E4895">
        <w:t>9.4</w:t>
      </w:r>
      <w:r w:rsidR="00F6367C" w:rsidRPr="00E05885">
        <w:fldChar w:fldCharType="end"/>
      </w:r>
      <w:r w:rsidR="00F6367C" w:rsidRPr="00C30FA6">
        <w:t xml:space="preserve"> včetně termínu, kdy tak bylo učiněno.</w:t>
      </w:r>
      <w:bookmarkEnd w:id="1"/>
    </w:p>
    <w:p w14:paraId="6C96C1AD" w14:textId="77777777" w:rsidR="00047D03" w:rsidRDefault="00047D03" w:rsidP="00117E8C">
      <w:pPr>
        <w:pStyle w:val="Nadpis1"/>
      </w:pPr>
      <w:r w:rsidRPr="006D0B02">
        <w:t>TERMÍNY PLNĚNÍ</w:t>
      </w:r>
    </w:p>
    <w:p w14:paraId="6E90FB10" w14:textId="77777777" w:rsidR="00990C1E" w:rsidRPr="00990C1E" w:rsidRDefault="00990C1E" w:rsidP="00AF6369">
      <w:pPr>
        <w:pStyle w:val="Styl2"/>
        <w:numPr>
          <w:ilvl w:val="0"/>
          <w:numId w:val="0"/>
        </w:numPr>
        <w:ind w:left="1037"/>
        <w:rPr>
          <w:lang w:eastAsia="cs-CZ"/>
        </w:rPr>
      </w:pPr>
    </w:p>
    <w:p w14:paraId="4AFC8056" w14:textId="77777777" w:rsidR="006836C8" w:rsidRPr="006D0B02" w:rsidRDefault="006836C8" w:rsidP="00D872F3">
      <w:pPr>
        <w:pStyle w:val="Styl2"/>
      </w:pPr>
      <w:r w:rsidRPr="006D0B02">
        <w:t xml:space="preserve">Práce zhotovitele na realizaci předmětu smlouvy budou </w:t>
      </w:r>
      <w:r w:rsidRPr="006D0B02">
        <w:rPr>
          <w:b/>
        </w:rPr>
        <w:t>zahájeny dnem protokolárního předání</w:t>
      </w:r>
      <w:r w:rsidRPr="006D0B02">
        <w:t xml:space="preserve"> a převzetí staveniště. </w:t>
      </w:r>
    </w:p>
    <w:p w14:paraId="53D42FE5" w14:textId="77777777" w:rsidR="006836C8" w:rsidRDefault="006836C8" w:rsidP="00E05885">
      <w:pPr>
        <w:pStyle w:val="Styl2"/>
      </w:pPr>
      <w:bookmarkStart w:id="2" w:name="_Ref41552218"/>
      <w:r w:rsidRPr="00C233E2">
        <w:t xml:space="preserve">K protokolárnímu převzetí a předání </w:t>
      </w:r>
      <w:r w:rsidRPr="00144552">
        <w:t xml:space="preserve">staveniště </w:t>
      </w:r>
      <w:r w:rsidR="00047D03" w:rsidRPr="00144552">
        <w:t>dojde</w:t>
      </w:r>
      <w:r w:rsidR="00BD0D56" w:rsidRPr="00144552">
        <w:t xml:space="preserve"> </w:t>
      </w:r>
      <w:r w:rsidRPr="00144552">
        <w:t xml:space="preserve">na základě výzvy k převzetí staveniště ze </w:t>
      </w:r>
      <w:r w:rsidR="00C52FA1" w:rsidRPr="00144552">
        <w:t>strany objednatele</w:t>
      </w:r>
      <w:r w:rsidRPr="00144552">
        <w:t>. Výzvu zasílá zástupce objednatele ve věcech technických</w:t>
      </w:r>
      <w:r w:rsidR="008B3954">
        <w:t xml:space="preserve"> případně TDS. </w:t>
      </w:r>
      <w:r w:rsidRPr="00144552">
        <w:t xml:space="preserve">Lhůta k doručení výzvy ze strany objednatele je stanovena na maximálně </w:t>
      </w:r>
      <w:r w:rsidR="00B3282A" w:rsidRPr="00144552">
        <w:t>10</w:t>
      </w:r>
      <w:r w:rsidRPr="00144552">
        <w:t xml:space="preserve"> dnů od nabytí účinnosti smlouvy</w:t>
      </w:r>
      <w:r w:rsidR="001F440D" w:rsidRPr="00144552">
        <w:t>.</w:t>
      </w:r>
      <w:r w:rsidRPr="00144552">
        <w:t xml:space="preserve"> V případě, že objednatel ve lhůtě do </w:t>
      </w:r>
      <w:r w:rsidR="00647483" w:rsidRPr="00144552">
        <w:t>1</w:t>
      </w:r>
      <w:r w:rsidR="00B3282A" w:rsidRPr="00144552">
        <w:t>0</w:t>
      </w:r>
      <w:r w:rsidRPr="00144552">
        <w:t xml:space="preserve"> dnů od nabytí účinnosti smlouvy výzvu k předání a převzetí staveniště nedoručí</w:t>
      </w:r>
      <w:r w:rsidRPr="00B85050">
        <w:t xml:space="preserve">, </w:t>
      </w:r>
      <w:bookmarkEnd w:id="2"/>
      <w:r w:rsidR="0062488D" w:rsidRPr="00B85050">
        <w:t xml:space="preserve">berou smluvní strany na vědomí, že výzva je uplynutím </w:t>
      </w:r>
      <w:r w:rsidR="00195BF6">
        <w:t>10</w:t>
      </w:r>
      <w:r w:rsidR="0062488D" w:rsidRPr="00B85050">
        <w:t>. dne doručena zhotoviteli.</w:t>
      </w:r>
    </w:p>
    <w:p w14:paraId="0E3E3711" w14:textId="77777777" w:rsidR="00195BF6" w:rsidRPr="00B85050" w:rsidRDefault="00195BF6" w:rsidP="00E05885">
      <w:pPr>
        <w:pStyle w:val="Styl2"/>
      </w:pPr>
      <w:r>
        <w:t xml:space="preserve">Dokončení stavebních prací do </w:t>
      </w:r>
      <w:r w:rsidR="008B3954">
        <w:t>8</w:t>
      </w:r>
      <w:r>
        <w:t xml:space="preserve"> týdnů od nabytí účinnosti této smlouvy</w:t>
      </w:r>
      <w:r w:rsidR="00D34B95">
        <w:t>.</w:t>
      </w:r>
    </w:p>
    <w:p w14:paraId="03D3369C" w14:textId="77777777" w:rsidR="001F440D" w:rsidRPr="001F440D" w:rsidRDefault="001F440D" w:rsidP="00AF6369">
      <w:pPr>
        <w:pStyle w:val="Styl2"/>
        <w:numPr>
          <w:ilvl w:val="0"/>
          <w:numId w:val="0"/>
        </w:numPr>
        <w:ind w:left="792"/>
        <w:rPr>
          <w:lang w:eastAsia="cs-CZ"/>
        </w:rPr>
      </w:pPr>
    </w:p>
    <w:p w14:paraId="58E2B152" w14:textId="77777777" w:rsidR="00676018" w:rsidRDefault="00676018" w:rsidP="00117E8C">
      <w:pPr>
        <w:pStyle w:val="Nadpis1"/>
      </w:pPr>
      <w:r w:rsidRPr="006D0B02">
        <w:t>CENA DÍLA</w:t>
      </w:r>
    </w:p>
    <w:p w14:paraId="0BB98EE7" w14:textId="77777777" w:rsidR="00990C1E" w:rsidRPr="00990C1E" w:rsidRDefault="00990C1E" w:rsidP="00AF6369">
      <w:pPr>
        <w:pStyle w:val="Styl2"/>
        <w:numPr>
          <w:ilvl w:val="0"/>
          <w:numId w:val="0"/>
        </w:numPr>
        <w:ind w:left="1037"/>
        <w:rPr>
          <w:lang w:eastAsia="cs-CZ"/>
        </w:rPr>
      </w:pPr>
    </w:p>
    <w:p w14:paraId="68ABEDE9" w14:textId="77777777" w:rsidR="00676018" w:rsidRPr="00B85050" w:rsidRDefault="00676018" w:rsidP="00E05885">
      <w:pPr>
        <w:pStyle w:val="Styl2"/>
        <w:numPr>
          <w:ilvl w:val="1"/>
          <w:numId w:val="6"/>
        </w:numPr>
        <w:tabs>
          <w:tab w:val="clear" w:pos="567"/>
        </w:tabs>
        <w:ind w:left="851" w:hanging="425"/>
      </w:pPr>
      <w:r w:rsidRPr="00C233E2">
        <w:t>Cena díla zahrnuje veškeré náklady potřebné ke zhotovení díla v rozsahu dle čl. 2 a v ostatních ustanoveních této smlouvy. Sjednaná cena obsahuje i předpokládané</w:t>
      </w:r>
      <w:r w:rsidRPr="00B85050">
        <w:t xml:space="preserve"> náklady vzniklé vývojem cen, a to až do termínu protokolárního předání a převzetí řádně dokončeného díla dle této smlouvy.</w:t>
      </w:r>
    </w:p>
    <w:p w14:paraId="26D2F41D" w14:textId="77777777" w:rsidR="00676018" w:rsidRPr="00B85050" w:rsidRDefault="00676018" w:rsidP="00E05885">
      <w:pPr>
        <w:pStyle w:val="Styl2"/>
      </w:pPr>
      <w:bookmarkStart w:id="3" w:name="_Ref319912246"/>
      <w:r w:rsidRPr="00B85050">
        <w:t>Smluvní strany se v souladu s ustanovením zákona č. 526/1990 Sb., o cenách, ve znění pozdějších předpisů, dohodly na ceně za řádně zhotovené a bezvadné dílo v rozsahu čl. 2. této smlouvy, která činí:</w:t>
      </w:r>
      <w:bookmarkEnd w:id="3"/>
    </w:p>
    <w:p w14:paraId="05EBC8AB" w14:textId="77777777" w:rsidR="00676018" w:rsidRPr="006D0B02" w:rsidRDefault="00676018" w:rsidP="00676018">
      <w:pPr>
        <w:pStyle w:val="Textvbloku"/>
        <w:ind w:left="3540" w:right="-91" w:firstLine="708"/>
        <w:jc w:val="center"/>
        <w:rPr>
          <w:rFonts w:ascii="Arial" w:hAnsi="Arial" w:cs="Arial"/>
          <w:b/>
          <w:sz w:val="20"/>
        </w:rPr>
      </w:pPr>
    </w:p>
    <w:p w14:paraId="417DEA37" w14:textId="77777777" w:rsidR="00676018" w:rsidRPr="00580C49" w:rsidRDefault="000E4895" w:rsidP="00676018">
      <w:pPr>
        <w:pStyle w:val="Textvbloku"/>
        <w:ind w:right="-91"/>
        <w:jc w:val="center"/>
        <w:rPr>
          <w:rFonts w:ascii="Arial" w:hAnsi="Arial" w:cs="Arial"/>
          <w:sz w:val="20"/>
        </w:rPr>
      </w:pPr>
      <w:r w:rsidRPr="00580C49">
        <w:rPr>
          <w:rFonts w:ascii="Arial" w:hAnsi="Arial" w:cs="Arial"/>
          <w:b/>
          <w:sz w:val="20"/>
        </w:rPr>
        <w:t>1 239 447,72</w:t>
      </w:r>
      <w:r w:rsidR="00676018" w:rsidRPr="00580C49">
        <w:rPr>
          <w:rFonts w:ascii="Arial" w:hAnsi="Arial" w:cs="Arial"/>
          <w:b/>
          <w:sz w:val="20"/>
        </w:rPr>
        <w:t>,- Kč (bez DPH)</w:t>
      </w:r>
    </w:p>
    <w:p w14:paraId="168F0C43" w14:textId="77777777" w:rsidR="00676018" w:rsidRPr="00580C49" w:rsidRDefault="00676018" w:rsidP="00676018">
      <w:pPr>
        <w:pStyle w:val="Textvbloku"/>
        <w:ind w:right="-91"/>
        <w:jc w:val="center"/>
        <w:rPr>
          <w:rFonts w:ascii="Arial" w:hAnsi="Arial" w:cs="Arial"/>
          <w:sz w:val="20"/>
        </w:rPr>
      </w:pPr>
    </w:p>
    <w:p w14:paraId="08D6165F" w14:textId="77777777" w:rsidR="00676018" w:rsidRPr="00580C49" w:rsidRDefault="00676018" w:rsidP="00D0119D">
      <w:pPr>
        <w:pStyle w:val="Textvbloku"/>
        <w:ind w:left="567" w:right="-91" w:hanging="567"/>
        <w:jc w:val="center"/>
        <w:rPr>
          <w:rFonts w:ascii="Arial" w:hAnsi="Arial" w:cs="Arial"/>
          <w:sz w:val="20"/>
        </w:rPr>
      </w:pPr>
      <w:r w:rsidRPr="00580C49">
        <w:rPr>
          <w:rFonts w:ascii="Arial" w:hAnsi="Arial" w:cs="Arial"/>
          <w:b/>
          <w:sz w:val="20"/>
        </w:rPr>
        <w:t xml:space="preserve">(slovy:  </w:t>
      </w:r>
      <w:r w:rsidR="000E4895" w:rsidRPr="00580C49">
        <w:rPr>
          <w:rFonts w:ascii="Arial" w:hAnsi="Arial" w:cs="Arial"/>
          <w:b/>
          <w:sz w:val="20"/>
        </w:rPr>
        <w:t>jedenmiliondvěstětřicetdevěttisícčtyřistačtyřicetsedm,72</w:t>
      </w:r>
      <w:r w:rsidRPr="00580C49">
        <w:rPr>
          <w:rFonts w:ascii="Arial" w:hAnsi="Arial" w:cs="Arial"/>
          <w:b/>
          <w:sz w:val="20"/>
        </w:rPr>
        <w:t xml:space="preserve"> korun českých</w:t>
      </w:r>
      <w:r w:rsidRPr="00580C49">
        <w:rPr>
          <w:rFonts w:ascii="Arial" w:hAnsi="Arial" w:cs="Arial"/>
          <w:sz w:val="20"/>
        </w:rPr>
        <w:t>)</w:t>
      </w:r>
    </w:p>
    <w:p w14:paraId="1824FE8D" w14:textId="77777777" w:rsidR="00676018" w:rsidRPr="00580C49" w:rsidRDefault="00676018" w:rsidP="00676018">
      <w:pPr>
        <w:pStyle w:val="Textvbloku"/>
        <w:ind w:right="-91"/>
        <w:jc w:val="center"/>
        <w:rPr>
          <w:rFonts w:ascii="Arial" w:hAnsi="Arial" w:cs="Arial"/>
          <w:sz w:val="20"/>
        </w:rPr>
      </w:pPr>
    </w:p>
    <w:p w14:paraId="5E461800" w14:textId="77777777" w:rsidR="007C099C" w:rsidRPr="00580C49" w:rsidRDefault="000E4895" w:rsidP="007C099C">
      <w:pPr>
        <w:pStyle w:val="Textvbloku"/>
        <w:ind w:right="-91"/>
        <w:jc w:val="center"/>
        <w:rPr>
          <w:rFonts w:ascii="Arial" w:hAnsi="Arial" w:cs="Arial"/>
          <w:sz w:val="20"/>
        </w:rPr>
      </w:pPr>
      <w:r w:rsidRPr="00580C49">
        <w:rPr>
          <w:rFonts w:ascii="Arial" w:hAnsi="Arial" w:cs="Arial"/>
          <w:b/>
          <w:sz w:val="20"/>
        </w:rPr>
        <w:t>260 284,02</w:t>
      </w:r>
      <w:r w:rsidR="00F56122" w:rsidRPr="00580C49">
        <w:rPr>
          <w:rFonts w:ascii="Arial" w:hAnsi="Arial" w:cs="Arial"/>
          <w:b/>
          <w:sz w:val="20"/>
        </w:rPr>
        <w:t xml:space="preserve"> </w:t>
      </w:r>
      <w:r w:rsidR="00676018" w:rsidRPr="00580C49">
        <w:rPr>
          <w:rFonts w:ascii="Arial" w:hAnsi="Arial" w:cs="Arial"/>
          <w:sz w:val="20"/>
        </w:rPr>
        <w:t>Kč DPH 15 %</w:t>
      </w:r>
    </w:p>
    <w:p w14:paraId="42139B5B" w14:textId="77777777" w:rsidR="007C099C" w:rsidRPr="00580C49" w:rsidRDefault="007C099C" w:rsidP="007C099C">
      <w:pPr>
        <w:pStyle w:val="Textvbloku"/>
        <w:ind w:right="-91"/>
        <w:jc w:val="center"/>
        <w:rPr>
          <w:rFonts w:ascii="Arial" w:hAnsi="Arial" w:cs="Arial"/>
          <w:sz w:val="20"/>
        </w:rPr>
      </w:pPr>
    </w:p>
    <w:p w14:paraId="053BC65B" w14:textId="77777777" w:rsidR="00676018" w:rsidRPr="00580C49" w:rsidRDefault="00676018" w:rsidP="00676018">
      <w:pPr>
        <w:pStyle w:val="Textvbloku"/>
        <w:ind w:right="-91"/>
        <w:jc w:val="center"/>
        <w:rPr>
          <w:rFonts w:ascii="Arial" w:hAnsi="Arial" w:cs="Arial"/>
          <w:b/>
          <w:sz w:val="20"/>
        </w:rPr>
      </w:pPr>
    </w:p>
    <w:p w14:paraId="613551CC" w14:textId="77777777" w:rsidR="00676018" w:rsidRPr="00580C49" w:rsidRDefault="000E4895" w:rsidP="00676018">
      <w:pPr>
        <w:pStyle w:val="Textvbloku"/>
        <w:ind w:left="709" w:right="-91"/>
        <w:jc w:val="center"/>
        <w:rPr>
          <w:rFonts w:ascii="Arial" w:hAnsi="Arial" w:cs="Arial"/>
          <w:sz w:val="20"/>
        </w:rPr>
      </w:pPr>
      <w:r w:rsidRPr="00580C49">
        <w:rPr>
          <w:rFonts w:ascii="Arial" w:hAnsi="Arial" w:cs="Arial"/>
          <w:b/>
          <w:sz w:val="20"/>
        </w:rPr>
        <w:t>1 499 731,74</w:t>
      </w:r>
      <w:r w:rsidR="00676018" w:rsidRPr="00580C49">
        <w:rPr>
          <w:rFonts w:ascii="Arial" w:hAnsi="Arial" w:cs="Arial"/>
          <w:b/>
          <w:sz w:val="20"/>
        </w:rPr>
        <w:t xml:space="preserve"> Kč (včetně DPH)</w:t>
      </w:r>
    </w:p>
    <w:p w14:paraId="558FD68D" w14:textId="77777777" w:rsidR="00676018" w:rsidRPr="00580C49" w:rsidRDefault="00676018" w:rsidP="00676018">
      <w:pPr>
        <w:pStyle w:val="Textvbloku"/>
        <w:ind w:right="-91"/>
        <w:jc w:val="center"/>
        <w:rPr>
          <w:rFonts w:ascii="Arial" w:hAnsi="Arial" w:cs="Arial"/>
          <w:sz w:val="20"/>
        </w:rPr>
      </w:pPr>
    </w:p>
    <w:p w14:paraId="0A26B817" w14:textId="77777777" w:rsidR="00676018" w:rsidRPr="006D0B02" w:rsidRDefault="00676018" w:rsidP="00676018">
      <w:pPr>
        <w:pStyle w:val="Textvbloku"/>
        <w:ind w:right="-91"/>
        <w:jc w:val="center"/>
        <w:rPr>
          <w:rFonts w:ascii="Arial" w:hAnsi="Arial" w:cs="Arial"/>
          <w:sz w:val="20"/>
        </w:rPr>
      </w:pPr>
      <w:r w:rsidRPr="00580C49">
        <w:rPr>
          <w:rFonts w:ascii="Arial" w:hAnsi="Arial" w:cs="Arial"/>
          <w:b/>
          <w:sz w:val="20"/>
        </w:rPr>
        <w:t xml:space="preserve">(slovy:  </w:t>
      </w:r>
      <w:r w:rsidR="000E4895" w:rsidRPr="00580C49">
        <w:rPr>
          <w:rFonts w:ascii="Arial" w:hAnsi="Arial" w:cs="Arial"/>
          <w:b/>
          <w:sz w:val="20"/>
        </w:rPr>
        <w:t>jedenmiliončtyřistadevadesátdevěttisícsedmsettřicetjedna</w:t>
      </w:r>
      <w:r w:rsidR="00580C49">
        <w:rPr>
          <w:rFonts w:ascii="Arial" w:hAnsi="Arial" w:cs="Arial"/>
          <w:b/>
          <w:sz w:val="20"/>
        </w:rPr>
        <w:t xml:space="preserve"> </w:t>
      </w:r>
      <w:r w:rsidR="000E4895" w:rsidRPr="00580C49">
        <w:rPr>
          <w:rFonts w:ascii="Arial" w:hAnsi="Arial" w:cs="Arial"/>
          <w:b/>
          <w:sz w:val="20"/>
        </w:rPr>
        <w:t>74</w:t>
      </w:r>
      <w:r w:rsidR="00580C49">
        <w:rPr>
          <w:rFonts w:ascii="Arial" w:hAnsi="Arial" w:cs="Arial"/>
          <w:b/>
          <w:sz w:val="20"/>
        </w:rPr>
        <w:t>/100</w:t>
      </w:r>
      <w:r w:rsidRPr="00580C49">
        <w:rPr>
          <w:rFonts w:ascii="Arial" w:hAnsi="Arial" w:cs="Arial"/>
          <w:b/>
          <w:sz w:val="20"/>
        </w:rPr>
        <w:t xml:space="preserve"> korun českých</w:t>
      </w:r>
      <w:r w:rsidRPr="00580C49">
        <w:rPr>
          <w:rFonts w:ascii="Arial" w:hAnsi="Arial" w:cs="Arial"/>
          <w:sz w:val="20"/>
        </w:rPr>
        <w:t>)</w:t>
      </w:r>
    </w:p>
    <w:p w14:paraId="0A710E2B" w14:textId="77777777" w:rsidR="00676018" w:rsidRPr="006D0B02" w:rsidRDefault="00676018" w:rsidP="00676018">
      <w:pPr>
        <w:pStyle w:val="Textvbloku"/>
        <w:ind w:right="-91"/>
        <w:jc w:val="center"/>
        <w:rPr>
          <w:rFonts w:ascii="Arial" w:hAnsi="Arial" w:cs="Arial"/>
          <w:sz w:val="20"/>
        </w:rPr>
      </w:pPr>
    </w:p>
    <w:p w14:paraId="2E3949DC" w14:textId="77777777" w:rsidR="00676018" w:rsidRPr="006D0B02" w:rsidRDefault="00676018" w:rsidP="00676018">
      <w:pPr>
        <w:pStyle w:val="Textvbloku"/>
        <w:ind w:right="-91" w:firstLine="709"/>
        <w:jc w:val="center"/>
        <w:rPr>
          <w:rFonts w:ascii="Arial" w:hAnsi="Arial" w:cs="Arial"/>
          <w:b/>
          <w:strike/>
          <w:sz w:val="20"/>
        </w:rPr>
      </w:pPr>
    </w:p>
    <w:p w14:paraId="66D34646" w14:textId="77777777" w:rsidR="00676018" w:rsidRPr="006D0B02" w:rsidRDefault="00676018" w:rsidP="00E05885">
      <w:pPr>
        <w:pStyle w:val="Styl2"/>
        <w:rPr>
          <w:b/>
        </w:rPr>
      </w:pPr>
      <w:r w:rsidRPr="006D0B02">
        <w:rPr>
          <w:b/>
        </w:rPr>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523BE4F6" w14:textId="77777777" w:rsidR="00676018" w:rsidRPr="00E05885" w:rsidRDefault="00676018" w:rsidP="00793DCC">
      <w:pPr>
        <w:pStyle w:val="Nadpis6"/>
        <w:jc w:val="both"/>
      </w:pPr>
      <w:r w:rsidRPr="006D0B02">
        <w:t xml:space="preserve">Položkový rozpočet slouží k ohodnocení provedených částí díla, za účelem fakturace, resp. uplatnění smluvních pokut. </w:t>
      </w:r>
    </w:p>
    <w:p w14:paraId="5ECBA308" w14:textId="77777777" w:rsidR="00676018" w:rsidRPr="006D0B02" w:rsidRDefault="00676018" w:rsidP="00793DCC">
      <w:pPr>
        <w:pStyle w:val="Nadpis6"/>
        <w:jc w:val="both"/>
        <w:rPr>
          <w:b/>
        </w:rPr>
      </w:pPr>
      <w:r w:rsidRPr="006D0B02">
        <w:rPr>
          <w:snapToGrid w:val="0"/>
        </w:rPr>
        <w:t xml:space="preserve">Jednotkové ceny uvedené v položkovém rozpočtu jsou </w:t>
      </w:r>
      <w:r w:rsidRPr="006D0B02">
        <w:rPr>
          <w:b/>
          <w:snapToGrid w:val="0"/>
        </w:rPr>
        <w:t>cenami pevnými po celou dobu realizace díla.</w:t>
      </w:r>
    </w:p>
    <w:p w14:paraId="453A58CD" w14:textId="77777777" w:rsidR="00676018" w:rsidRPr="00795D71" w:rsidRDefault="00676018" w:rsidP="00E05885">
      <w:pPr>
        <w:pStyle w:val="Styl2"/>
        <w:rPr>
          <w:b/>
        </w:rPr>
      </w:pPr>
      <w:r w:rsidRPr="006D0B02">
        <w:lastRenderedPageBreak/>
        <w:t xml:space="preserve">Příslušná sazba daně z přidané hodnoty </w:t>
      </w:r>
      <w:r w:rsidRPr="006D0B02">
        <w:rPr>
          <w:b/>
        </w:rPr>
        <w:t>(DPH)</w:t>
      </w:r>
      <w:r w:rsidRPr="006D0B02">
        <w:t xml:space="preserve"> bude účtována dle platných předpisů ČR v době zdanitelného plnění. Za správnost stanovení příslušné sazby daně z přidané hodnoty nese veškerou odpovědnost zhotovitel. V době uzavření smlouvy činí </w:t>
      </w:r>
      <w:r w:rsidRPr="00795D71">
        <w:t xml:space="preserve">DPH </w:t>
      </w:r>
      <w:r w:rsidR="00795D71" w:rsidRPr="00795D71">
        <w:t xml:space="preserve"> 15%.</w:t>
      </w:r>
    </w:p>
    <w:p w14:paraId="6A6D83B7" w14:textId="77777777" w:rsidR="00676018" w:rsidRPr="006D0B02" w:rsidRDefault="00676018" w:rsidP="00E05885">
      <w:pPr>
        <w:pStyle w:val="Styl2"/>
        <w:rPr>
          <w:b/>
        </w:rPr>
      </w:pPr>
      <w:r w:rsidRPr="006D0B02">
        <w:rPr>
          <w:b/>
        </w:rPr>
        <w:t>Cena</w:t>
      </w:r>
      <w:r w:rsidRPr="006D0B02">
        <w:t xml:space="preserve"> díla podle odst. </w:t>
      </w:r>
      <w:r w:rsidR="008D493E">
        <w:fldChar w:fldCharType="begin"/>
      </w:r>
      <w:r w:rsidR="008D493E">
        <w:instrText xml:space="preserve"> REF _Ref319912246 \r \h </w:instrText>
      </w:r>
      <w:r w:rsidR="008D493E">
        <w:fldChar w:fldCharType="separate"/>
      </w:r>
      <w:r w:rsidR="000E4895">
        <w:t>5.2</w:t>
      </w:r>
      <w:r w:rsidR="008D493E">
        <w:fldChar w:fldCharType="end"/>
      </w:r>
      <w:r w:rsidR="008D493E">
        <w:t xml:space="preserve"> </w:t>
      </w:r>
      <w:r w:rsidRPr="006D0B02">
        <w:t>může být</w:t>
      </w:r>
      <w:r w:rsidRPr="006D0B02">
        <w:rPr>
          <w:b/>
        </w:rPr>
        <w:t xml:space="preserve"> změněna</w:t>
      </w:r>
      <w:r w:rsidRPr="006D0B02">
        <w:t xml:space="preserve"> </w:t>
      </w:r>
      <w:r w:rsidRPr="006D0B02">
        <w:rPr>
          <w:b/>
        </w:rPr>
        <w:t>jen dodatkem</w:t>
      </w:r>
      <w:r w:rsidRPr="006D0B02">
        <w:t xml:space="preserve"> smlouvy z níže uvedených důvodů:</w:t>
      </w:r>
    </w:p>
    <w:p w14:paraId="0662FC1E" w14:textId="77777777" w:rsidR="00676018" w:rsidRPr="006D0B02" w:rsidRDefault="001F440D" w:rsidP="00D0119D">
      <w:pPr>
        <w:spacing w:before="120" w:after="0" w:line="240" w:lineRule="auto"/>
        <w:ind w:left="1276" w:hanging="567"/>
        <w:jc w:val="both"/>
        <w:rPr>
          <w:rFonts w:ascii="Arial" w:hAnsi="Arial" w:cs="Arial"/>
          <w:sz w:val="20"/>
          <w:szCs w:val="20"/>
        </w:rPr>
      </w:pPr>
      <w:r>
        <w:rPr>
          <w:rFonts w:ascii="Arial" w:hAnsi="Arial" w:cs="Arial"/>
          <w:sz w:val="20"/>
          <w:szCs w:val="20"/>
        </w:rPr>
        <w:t>5.5.1</w:t>
      </w:r>
      <w:r>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1E6ECF4F" w14:textId="77777777" w:rsidR="00676018" w:rsidRPr="006D0B02" w:rsidRDefault="001F440D" w:rsidP="00D0119D">
      <w:pPr>
        <w:spacing w:before="120" w:after="0" w:line="240" w:lineRule="auto"/>
        <w:ind w:left="1276" w:hanging="567"/>
        <w:jc w:val="both"/>
        <w:rPr>
          <w:rFonts w:ascii="Arial" w:hAnsi="Arial" w:cs="Arial"/>
          <w:sz w:val="20"/>
          <w:szCs w:val="20"/>
        </w:rPr>
      </w:pPr>
      <w:r>
        <w:rPr>
          <w:rFonts w:ascii="Arial" w:hAnsi="Arial" w:cs="Arial"/>
          <w:sz w:val="20"/>
          <w:szCs w:val="20"/>
        </w:rPr>
        <w:t xml:space="preserve">5.5.2 </w:t>
      </w:r>
      <w:r>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p>
    <w:p w14:paraId="1C13DD52" w14:textId="77777777" w:rsidR="00676018" w:rsidRPr="006D0B02" w:rsidRDefault="00676018" w:rsidP="00E05885">
      <w:pPr>
        <w:pStyle w:val="Styl2"/>
      </w:pPr>
      <w:r w:rsidRPr="00AF6369">
        <w:rPr>
          <w:b/>
        </w:rPr>
        <w:t>Zhotoviteli</w:t>
      </w:r>
      <w:r w:rsidRPr="006D0B02">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411E618A" w14:textId="77777777" w:rsidR="00676018" w:rsidRPr="00490F26" w:rsidRDefault="00676018" w:rsidP="00E05885">
      <w:pPr>
        <w:pStyle w:val="Styl2"/>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4590C14D" w14:textId="77777777" w:rsidR="00676018" w:rsidRDefault="00676018" w:rsidP="00117E8C">
      <w:pPr>
        <w:pStyle w:val="Nadpis1"/>
      </w:pPr>
      <w:r w:rsidRPr="006D0B02">
        <w:t xml:space="preserve">PLATEBNÍ </w:t>
      </w:r>
      <w:r w:rsidRPr="00117E8C">
        <w:t>PODMÍNKY</w:t>
      </w:r>
    </w:p>
    <w:p w14:paraId="5D547C77" w14:textId="77777777" w:rsidR="00990C1E" w:rsidRPr="00990C1E" w:rsidRDefault="00990C1E" w:rsidP="00AF6369">
      <w:pPr>
        <w:pStyle w:val="Styl2"/>
        <w:numPr>
          <w:ilvl w:val="0"/>
          <w:numId w:val="0"/>
        </w:numPr>
        <w:ind w:left="1037"/>
        <w:rPr>
          <w:lang w:eastAsia="cs-CZ"/>
        </w:rPr>
      </w:pPr>
    </w:p>
    <w:p w14:paraId="0D37C4BD" w14:textId="77777777" w:rsidR="00676018" w:rsidRPr="00E05885" w:rsidRDefault="00676018" w:rsidP="00E05885">
      <w:pPr>
        <w:pStyle w:val="Styl2"/>
        <w:numPr>
          <w:ilvl w:val="1"/>
          <w:numId w:val="7"/>
        </w:numPr>
        <w:ind w:left="788" w:hanging="431"/>
      </w:pPr>
      <w:r w:rsidRPr="00C233E2">
        <w:t xml:space="preserve">Objednatel </w:t>
      </w:r>
      <w:r w:rsidRPr="00C233E2">
        <w:rPr>
          <w:b/>
        </w:rPr>
        <w:t>neposkytuje</w:t>
      </w:r>
      <w:r w:rsidRPr="00C233E2">
        <w:t xml:space="preserve"> zhotoviteli </w:t>
      </w:r>
      <w:r w:rsidRPr="00D47974">
        <w:rPr>
          <w:b/>
        </w:rPr>
        <w:t>zálohy</w:t>
      </w:r>
      <w:r w:rsidRPr="00D47974">
        <w:t>.</w:t>
      </w:r>
    </w:p>
    <w:p w14:paraId="2F834287" w14:textId="77777777" w:rsidR="00676018" w:rsidRPr="00412D3D" w:rsidRDefault="00676018" w:rsidP="00E05885">
      <w:pPr>
        <w:pStyle w:val="Styl2"/>
      </w:pPr>
      <w:r w:rsidRPr="006D0B02">
        <w:t xml:space="preserve">Smluvní strany se dohodly v souladu se zákonem č. 235/2004 Sb., o dani z přidané hodnoty, ve znění pozdějších předpisů (dále jen „zákon o DPH“), </w:t>
      </w:r>
      <w:r w:rsidR="001F440D" w:rsidRPr="001F440D">
        <w:t>na hrazení ceny za dílo po úplném dokončení a předání díla</w:t>
      </w:r>
      <w:r w:rsidRPr="006D0B02">
        <w:t>.</w:t>
      </w:r>
    </w:p>
    <w:p w14:paraId="599C13E7" w14:textId="77777777" w:rsidR="00676018" w:rsidRPr="00412D3D" w:rsidRDefault="00676018" w:rsidP="00E05885">
      <w:pPr>
        <w:pStyle w:val="Styl2"/>
      </w:pPr>
      <w:r w:rsidRPr="00B85050">
        <w:t xml:space="preserve">Datem zdanitelného plnění je </w:t>
      </w:r>
      <w:r w:rsidR="00144552">
        <w:t>den dokončení a předání díla</w:t>
      </w:r>
      <w:r w:rsidRPr="00B85050">
        <w:t>.</w:t>
      </w:r>
    </w:p>
    <w:p w14:paraId="53B45D1C" w14:textId="77777777" w:rsidR="00676018" w:rsidRPr="00B85050" w:rsidRDefault="00676018" w:rsidP="00E05885">
      <w:pPr>
        <w:pStyle w:val="Styl2"/>
        <w:numPr>
          <w:ilvl w:val="1"/>
          <w:numId w:val="7"/>
        </w:numPr>
        <w:ind w:left="788" w:hanging="431"/>
      </w:pPr>
      <w:r w:rsidRPr="00C233E2">
        <w:t>F</w:t>
      </w:r>
      <w:r w:rsidRPr="00B85050">
        <w:t xml:space="preserve">aktura musí mít náležitosti daňového dokladu podle zákona o DPH. </w:t>
      </w:r>
    </w:p>
    <w:p w14:paraId="4964CCFE" w14:textId="77777777" w:rsidR="00676018" w:rsidRPr="00E05885" w:rsidRDefault="00676018" w:rsidP="00E05885">
      <w:pPr>
        <w:pStyle w:val="Styl2"/>
      </w:pPr>
      <w:r w:rsidRPr="00132174">
        <w:t>Fakturace:</w:t>
      </w:r>
      <w:r w:rsidR="0025793C" w:rsidRPr="00132174" w:rsidDel="0025793C">
        <w:t xml:space="preserve"> </w:t>
      </w:r>
      <w:bookmarkStart w:id="4" w:name="_Ref319915947"/>
      <w:r w:rsidRPr="00C233E2">
        <w:t>Splatnost faktur</w:t>
      </w:r>
      <w:r w:rsidR="0025793C" w:rsidRPr="00C233E2">
        <w:t>y</w:t>
      </w:r>
      <w:r w:rsidRPr="00C233E2">
        <w:t xml:space="preserve"> je </w:t>
      </w:r>
      <w:r w:rsidRPr="00E05885">
        <w:t>30 dnů</w:t>
      </w:r>
      <w:r w:rsidRPr="00C233E2">
        <w:t xml:space="preserve"> ode dne jejich prokazatelného doručení do sídla objednatele.</w:t>
      </w:r>
      <w:r w:rsidR="00205B07" w:rsidRPr="00CB797A">
        <w:t xml:space="preserve"> </w:t>
      </w:r>
      <w:bookmarkEnd w:id="4"/>
    </w:p>
    <w:p w14:paraId="3B19139A" w14:textId="77777777" w:rsidR="00676018" w:rsidRPr="006D0B02" w:rsidRDefault="00676018" w:rsidP="00141F07">
      <w:pPr>
        <w:pStyle w:val="Nadpis6"/>
        <w:ind w:left="1560" w:hanging="709"/>
        <w:jc w:val="both"/>
      </w:pPr>
      <w:r w:rsidRPr="006D0B02">
        <w:t>Cena za dílo je uhrazena dnem připsání příslušné částky na účet poskytovatele platebních služeb zhotovitele. </w:t>
      </w:r>
    </w:p>
    <w:p w14:paraId="4C11C0EE" w14:textId="77777777" w:rsidR="009E36A1" w:rsidRPr="00141F07" w:rsidRDefault="009E36A1" w:rsidP="00AF6369">
      <w:pPr>
        <w:pStyle w:val="Styl2"/>
        <w:numPr>
          <w:ilvl w:val="0"/>
          <w:numId w:val="0"/>
        </w:numPr>
        <w:ind w:left="851"/>
      </w:pPr>
    </w:p>
    <w:p w14:paraId="602336F6" w14:textId="77777777" w:rsidR="00676018" w:rsidRPr="00E05885" w:rsidRDefault="00676018" w:rsidP="00E05885">
      <w:pPr>
        <w:pStyle w:val="Styl2"/>
      </w:pPr>
      <w:r w:rsidRPr="00C233E2">
        <w:t>Zhotovitel</w:t>
      </w:r>
      <w:r w:rsidR="00F77F33" w:rsidRPr="00C233E2">
        <w:t>, v případě, že je plátcem DPH,</w:t>
      </w:r>
      <w:r w:rsidRPr="00132174">
        <w:t xml:space="preserve"> prohlašuje, že:</w:t>
      </w:r>
    </w:p>
    <w:p w14:paraId="420066AA" w14:textId="77777777" w:rsidR="00676018" w:rsidRPr="006D0B02" w:rsidRDefault="00676018" w:rsidP="00141F07">
      <w:pPr>
        <w:pStyle w:val="Nadpis6"/>
        <w:ind w:left="1560" w:hanging="709"/>
        <w:jc w:val="both"/>
        <w:rPr>
          <w:snapToGrid w:val="0"/>
        </w:rPr>
      </w:pPr>
      <w:r w:rsidRPr="006D0B02">
        <w:rPr>
          <w:snapToGrid w:val="0"/>
        </w:rPr>
        <w:t>nemá v úmyslu nezaplatit daň z přidané hodnoty u zdanitelného plnění podle této smlouvy,</w:t>
      </w:r>
    </w:p>
    <w:p w14:paraId="246F65CB" w14:textId="77777777" w:rsidR="00676018" w:rsidRPr="006D0B02" w:rsidRDefault="00676018" w:rsidP="00141F07">
      <w:pPr>
        <w:pStyle w:val="Nadpis6"/>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60A0F503" w14:textId="77777777" w:rsidR="00676018" w:rsidRPr="006D0B02" w:rsidRDefault="00676018" w:rsidP="00141F07">
      <w:pPr>
        <w:pStyle w:val="Nadpis6"/>
        <w:ind w:left="1560" w:hanging="709"/>
        <w:jc w:val="both"/>
        <w:rPr>
          <w:snapToGrid w:val="0"/>
        </w:rPr>
      </w:pPr>
      <w:r w:rsidRPr="006D0B02">
        <w:rPr>
          <w:snapToGrid w:val="0"/>
        </w:rPr>
        <w:t>nezkrátí daň nebo nevyláká daňovou výhodu</w:t>
      </w:r>
      <w:r w:rsidR="00A35E4C">
        <w:rPr>
          <w:snapToGrid w:val="0"/>
        </w:rPr>
        <w:t>,</w:t>
      </w:r>
    </w:p>
    <w:p w14:paraId="19E44CE2" w14:textId="77777777" w:rsidR="00676018" w:rsidRPr="006D0B02" w:rsidRDefault="00676018" w:rsidP="00141F07">
      <w:pPr>
        <w:pStyle w:val="Nadpis6"/>
        <w:ind w:left="1560" w:hanging="709"/>
        <w:jc w:val="both"/>
        <w:rPr>
          <w:snapToGrid w:val="0"/>
        </w:rPr>
      </w:pPr>
      <w:r w:rsidRPr="006D0B02">
        <w:rPr>
          <w:snapToGrid w:val="0"/>
        </w:rPr>
        <w:t>úplata za plnění dle smlouvy není odchylná od obvyklé ceny,</w:t>
      </w:r>
    </w:p>
    <w:p w14:paraId="666636F1" w14:textId="77777777" w:rsidR="00676018" w:rsidRPr="006D0B02" w:rsidRDefault="00676018" w:rsidP="00141F07">
      <w:pPr>
        <w:pStyle w:val="Nadpis6"/>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r w:rsidR="00A35E4C">
        <w:rPr>
          <w:snapToGrid w:val="0"/>
        </w:rPr>
        <w:t>,</w:t>
      </w:r>
    </w:p>
    <w:p w14:paraId="7A56A845" w14:textId="77777777" w:rsidR="00676018" w:rsidRPr="006D0B02" w:rsidRDefault="00676018" w:rsidP="00141F07">
      <w:pPr>
        <w:pStyle w:val="Nadpis6"/>
        <w:ind w:left="1560" w:hanging="709"/>
        <w:jc w:val="both"/>
        <w:rPr>
          <w:snapToGrid w:val="0"/>
        </w:rPr>
      </w:pPr>
      <w:r w:rsidRPr="006D0B02">
        <w:rPr>
          <w:snapToGrid w:val="0"/>
        </w:rPr>
        <w:t>nebude nespolehlivým plátcem,</w:t>
      </w:r>
    </w:p>
    <w:p w14:paraId="69824E68" w14:textId="77777777" w:rsidR="00676018" w:rsidRPr="006D0B02" w:rsidRDefault="00676018" w:rsidP="00141F07">
      <w:pPr>
        <w:pStyle w:val="Nadpis6"/>
        <w:ind w:left="1560" w:hanging="709"/>
        <w:jc w:val="both"/>
        <w:rPr>
          <w:snapToGrid w:val="0"/>
        </w:rPr>
      </w:pPr>
      <w:r w:rsidRPr="006D0B02">
        <w:rPr>
          <w:snapToGrid w:val="0"/>
        </w:rPr>
        <w:t>bude mít u správce daně registrován bankovní účet používaný pro ekonomickou činnost,</w:t>
      </w:r>
    </w:p>
    <w:p w14:paraId="4706E8FC" w14:textId="77777777" w:rsidR="00676018" w:rsidRPr="006D0B02"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F24F964" w14:textId="77777777" w:rsidR="00676018"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880561B" w14:textId="77777777" w:rsidR="00C0150A" w:rsidRDefault="00C0150A" w:rsidP="00C0150A">
      <w:pPr>
        <w:rPr>
          <w:lang w:eastAsia="cs-CZ"/>
        </w:rPr>
      </w:pPr>
    </w:p>
    <w:p w14:paraId="6E742F7C" w14:textId="77777777" w:rsidR="00240DDF" w:rsidRDefault="00240DDF" w:rsidP="00117E8C">
      <w:pPr>
        <w:pStyle w:val="Nadpis1"/>
      </w:pPr>
      <w:r w:rsidRPr="006D0B02">
        <w:t>STAVENIŠTĚ A ZAŘÍZENÍ STAVENIŠTĚ</w:t>
      </w:r>
    </w:p>
    <w:p w14:paraId="7A4E949D" w14:textId="77777777" w:rsidR="00990C1E" w:rsidRPr="00990C1E" w:rsidRDefault="00990C1E" w:rsidP="00AF6369">
      <w:pPr>
        <w:pStyle w:val="Styl2"/>
        <w:numPr>
          <w:ilvl w:val="0"/>
          <w:numId w:val="0"/>
        </w:numPr>
        <w:ind w:left="1037"/>
        <w:rPr>
          <w:lang w:eastAsia="cs-CZ"/>
        </w:rPr>
      </w:pPr>
    </w:p>
    <w:p w14:paraId="33A852E2" w14:textId="77777777" w:rsidR="007B5923" w:rsidRDefault="00240DDF" w:rsidP="00B36669">
      <w:pPr>
        <w:pStyle w:val="Styl2"/>
        <w:numPr>
          <w:ilvl w:val="1"/>
          <w:numId w:val="8"/>
        </w:numPr>
        <w:ind w:left="924" w:hanging="567"/>
      </w:pPr>
      <w:r w:rsidRPr="006D0B02">
        <w:tab/>
      </w:r>
      <w:r w:rsidRPr="00C233E2">
        <w:t>Zhotovitel je povinen užívat staveniště jen pro účely související s prováděním díla a při</w:t>
      </w:r>
      <w:r w:rsidRPr="006D0B02">
        <w:t xml:space="preserve">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5B8067B7" w14:textId="77777777" w:rsidR="00680002" w:rsidRPr="00C233E2" w:rsidRDefault="00680002" w:rsidP="00E05885">
      <w:pPr>
        <w:pStyle w:val="Styl2"/>
        <w:numPr>
          <w:ilvl w:val="1"/>
          <w:numId w:val="8"/>
        </w:numPr>
        <w:ind w:left="788" w:hanging="431"/>
      </w:pPr>
      <w:bookmarkStart w:id="5" w:name="_Ref356221692"/>
      <w:r w:rsidRPr="00C233E2">
        <w:t xml:space="preserve">Zhotovitel je povinen na vhodném místě u vstupu na staveniště bezprostředně po zahájení realizace umístit štítek v souladu se stavebním zákonem a </w:t>
      </w:r>
      <w:r w:rsidRPr="00E05885">
        <w:t>informační</w:t>
      </w:r>
      <w:r w:rsidRPr="00C233E2">
        <w:t xml:space="preserve"> </w:t>
      </w:r>
      <w:r w:rsidRPr="00E05885">
        <w:t>tabuli:</w:t>
      </w:r>
      <w:bookmarkEnd w:id="5"/>
    </w:p>
    <w:p w14:paraId="6817B97C" w14:textId="77777777" w:rsidR="00680002" w:rsidRPr="006D0B02" w:rsidRDefault="00680002" w:rsidP="00141F07">
      <w:pPr>
        <w:pStyle w:val="Nadpis6"/>
        <w:ind w:left="1418" w:hanging="567"/>
        <w:jc w:val="both"/>
        <w:rPr>
          <w:b/>
        </w:rPr>
      </w:pPr>
      <w:r w:rsidRPr="006D0B02">
        <w:rPr>
          <w:b/>
        </w:rPr>
        <w:t>tabuli s identifikačními údaji stavby</w:t>
      </w:r>
      <w:r w:rsidRPr="006D0B02">
        <w:t xml:space="preserve">, (dle zákona č. 183/2006 Sb., stavební zákon, v platném znění (dále jen „zákon č. 183/2006 Sb.) a jeho prováděcího předpisu, obsahující informace o objednateli, zhotoviteli, technickém dozoru </w:t>
      </w:r>
      <w:r w:rsidR="00863367">
        <w:t>stavebníka</w:t>
      </w:r>
      <w:r w:rsidR="00863367" w:rsidRPr="006D0B02">
        <w:t xml:space="preserve"> </w:t>
      </w:r>
      <w:r w:rsidRPr="006D0B02">
        <w:t>a koordinátorovi BOZP)</w:t>
      </w:r>
      <w:r w:rsidRPr="006D0B02">
        <w:rPr>
          <w:b/>
        </w:rPr>
        <w:t xml:space="preserve"> dle vzoru předaného objednatelem</w:t>
      </w:r>
      <w:r w:rsidRPr="006D0B02">
        <w:t>. Zhotovitel zajistí tabuli na své náklady.</w:t>
      </w:r>
    </w:p>
    <w:p w14:paraId="7133BA5D" w14:textId="77777777" w:rsidR="00680002" w:rsidRPr="006D0B02" w:rsidRDefault="00680002" w:rsidP="0017145A">
      <w:pPr>
        <w:pStyle w:val="Nadpis6"/>
        <w:ind w:left="1418" w:hanging="567"/>
        <w:jc w:val="both"/>
        <w:rPr>
          <w:b/>
        </w:rPr>
      </w:pPr>
      <w:r w:rsidRPr="006D0B02">
        <w:t xml:space="preserve">Zhotovitel je povinen návrh tabule včetně její velikosti a umístění </w:t>
      </w:r>
      <w:r w:rsidRPr="006D0B02">
        <w:rPr>
          <w:b/>
        </w:rPr>
        <w:t>předem projednat s objednatelem</w:t>
      </w:r>
      <w:r w:rsidRPr="006D0B02">
        <w:t>. V opačném případě má objednatel právo trvat na odstranění nebo výměnu tabule.</w:t>
      </w:r>
    </w:p>
    <w:p w14:paraId="68816656" w14:textId="77777777" w:rsidR="00680002" w:rsidRPr="006D0B02" w:rsidRDefault="00680002" w:rsidP="0017145A">
      <w:pPr>
        <w:pStyle w:val="Nadpis6"/>
        <w:ind w:left="1418" w:hanging="567"/>
        <w:jc w:val="both"/>
        <w:rPr>
          <w:b/>
        </w:rPr>
      </w:pPr>
      <w:r w:rsidRPr="006D0B02">
        <w:t>Zhotovitel se zavazuje informační tabuli po celou dobu realizace díla udržovat v aktuálním a dobrém (čitelném) stavu.</w:t>
      </w:r>
    </w:p>
    <w:p w14:paraId="473FE874" w14:textId="77777777" w:rsidR="00240DDF" w:rsidRDefault="00240DDF" w:rsidP="00C233E2">
      <w:pPr>
        <w:pStyle w:val="Styl2"/>
      </w:pPr>
      <w:r w:rsidRPr="006D0B02">
        <w:t>Zhotovitel je povinen udržovat na převzatém staveništi pořádek a čistotu a průběžně ze staveniště odstraňovat odpady a nečistoty vzniklé jeho pracemi.</w:t>
      </w:r>
    </w:p>
    <w:p w14:paraId="79C5839A" w14:textId="77777777" w:rsidR="002D5826" w:rsidRDefault="002D5826" w:rsidP="00A025D3">
      <w:pPr>
        <w:pStyle w:val="Styl2"/>
      </w:pPr>
      <w:r>
        <w:t>Zhotovitel je povinen po dobu provádění díla dodržet v místě staveniště zákaz kouření.</w:t>
      </w:r>
    </w:p>
    <w:p w14:paraId="2956A681" w14:textId="77777777" w:rsidR="005B25FD" w:rsidRPr="006D0B02" w:rsidRDefault="00240DDF" w:rsidP="00A025D3">
      <w:pPr>
        <w:pStyle w:val="Styl2"/>
      </w:pPr>
      <w:r w:rsidRPr="006D0B02">
        <w:t xml:space="preserve">Zhotovitel odstraní zařízení staveniště a vyklidí staveniště nejpozději do </w:t>
      </w:r>
      <w:r w:rsidR="0025793C">
        <w:t>5</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7C3E6A91" w14:textId="77777777" w:rsidR="005B25FD" w:rsidRPr="006D0B02" w:rsidRDefault="005B25FD" w:rsidP="00A025D3">
      <w:pPr>
        <w:pStyle w:val="Styl2"/>
      </w:pPr>
      <w:r w:rsidRPr="006D0B02">
        <w:t>Zhotovitel je povinen zabezpečit na své náklady jako součást díla:</w:t>
      </w:r>
    </w:p>
    <w:p w14:paraId="018B365D" w14:textId="77777777" w:rsidR="00430960" w:rsidRPr="006D0B02" w:rsidRDefault="00430960" w:rsidP="0017145A">
      <w:pPr>
        <w:pStyle w:val="Nadpis6"/>
        <w:ind w:hanging="362"/>
        <w:jc w:val="both"/>
        <w:rPr>
          <w:b/>
          <w:i/>
        </w:rPr>
      </w:pPr>
      <w:r w:rsidRPr="006D0B02">
        <w:t>řádnou ochranu všech prostor staveniště, kterého součástí jsou také:</w:t>
      </w:r>
    </w:p>
    <w:p w14:paraId="54B140A9" w14:textId="77777777" w:rsidR="00430960" w:rsidRPr="006D0B02" w:rsidRDefault="00430960" w:rsidP="0017145A">
      <w:pPr>
        <w:pStyle w:val="Nadpis7"/>
        <w:ind w:left="2127" w:hanging="709"/>
        <w:rPr>
          <w:b/>
          <w:i/>
        </w:rPr>
      </w:pPr>
      <w:r w:rsidRPr="006D0B02">
        <w:t>stávající konstrukce stavby, které nebudou stavebně upravovány, před poškozením a zničením,</w:t>
      </w:r>
    </w:p>
    <w:p w14:paraId="2F0A7A0C" w14:textId="77777777" w:rsidR="00430960" w:rsidRPr="006D0B02" w:rsidRDefault="00430960" w:rsidP="0017145A">
      <w:pPr>
        <w:pStyle w:val="Nadpis7"/>
        <w:ind w:left="2127" w:hanging="709"/>
        <w:rPr>
          <w:b/>
          <w:i/>
        </w:rPr>
      </w:pPr>
      <w:r w:rsidRPr="006D0B02">
        <w:t>vlastní realizované práce po celou dobu jejich provádění,</w:t>
      </w:r>
    </w:p>
    <w:p w14:paraId="3FF8FDD1" w14:textId="77777777" w:rsidR="00430960" w:rsidRPr="006D0B02" w:rsidRDefault="00430960" w:rsidP="0017145A">
      <w:pPr>
        <w:pStyle w:val="Nadpis7"/>
        <w:ind w:left="2127" w:hanging="709"/>
        <w:rPr>
          <w:b/>
          <w:i/>
        </w:rPr>
      </w:pPr>
      <w:r w:rsidRPr="006D0B02">
        <w:t>veškeré výrobky, nářadí a materiály, které dopravil na stavbu,</w:t>
      </w:r>
    </w:p>
    <w:p w14:paraId="4E2E2480" w14:textId="77777777" w:rsidR="00430960" w:rsidRPr="006D0B02" w:rsidRDefault="00430960" w:rsidP="0017145A">
      <w:pPr>
        <w:pStyle w:val="Nadpis6"/>
        <w:ind w:left="1418" w:hanging="567"/>
        <w:jc w:val="both"/>
        <w:rPr>
          <w:b/>
          <w:i/>
        </w:rPr>
      </w:pPr>
      <w:r w:rsidRPr="006D0B02">
        <w:t>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w:t>
      </w:r>
    </w:p>
    <w:p w14:paraId="5B3B19B7" w14:textId="77777777" w:rsidR="002C55B0" w:rsidRDefault="002C55B0" w:rsidP="00117E8C">
      <w:pPr>
        <w:pStyle w:val="Nadpis1"/>
      </w:pPr>
      <w:r w:rsidRPr="00137C7A">
        <w:t>PROVÁDĚNÍ DÍLA</w:t>
      </w:r>
    </w:p>
    <w:p w14:paraId="05566BCF" w14:textId="77777777" w:rsidR="00990C1E" w:rsidRPr="00990C1E" w:rsidRDefault="00990C1E" w:rsidP="00AF6369">
      <w:pPr>
        <w:pStyle w:val="Styl2"/>
        <w:numPr>
          <w:ilvl w:val="0"/>
          <w:numId w:val="0"/>
        </w:numPr>
        <w:ind w:left="1037"/>
        <w:rPr>
          <w:lang w:eastAsia="cs-CZ"/>
        </w:rPr>
      </w:pPr>
    </w:p>
    <w:p w14:paraId="5F728E02" w14:textId="77777777" w:rsidR="00EE72A1" w:rsidRDefault="002C55B0" w:rsidP="00B36669">
      <w:pPr>
        <w:pStyle w:val="Styl2"/>
      </w:pPr>
      <w:r w:rsidRPr="006D0B02">
        <w:t>Při provádění díla postupuje zhotovitel samostatně. Zavazuje se však brát v úvahu upozornění a pokyny objednatele, týkající se možného porušování smluvních povinností zhotovitele při provádění díla.</w:t>
      </w:r>
    </w:p>
    <w:p w14:paraId="48BECA34" w14:textId="77777777" w:rsidR="002C55B0" w:rsidRPr="00EE72A1" w:rsidRDefault="002C55B0" w:rsidP="00A025D3">
      <w:pPr>
        <w:pStyle w:val="Styl2"/>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5A6000CF" w14:textId="77777777" w:rsidR="002C55B0" w:rsidRPr="0017145A" w:rsidRDefault="002C55B0" w:rsidP="00A025D3">
      <w:pPr>
        <w:pStyle w:val="Styl2"/>
        <w:rPr>
          <w:spacing w:val="0"/>
        </w:rPr>
      </w:pPr>
      <w:r w:rsidRPr="006D0B02">
        <w:t xml:space="preserve">Zhotovitel při provádění díla provede veškerá potřebná opatření, která zamezí nežádoucím vlivům stavby na okolní prostředí (zejména na nemovitosti přiléhající ke staveništi); </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300BEFD3" w14:textId="77777777" w:rsidR="00816B54" w:rsidRDefault="002C55B0" w:rsidP="00816B54">
      <w:pPr>
        <w:pStyle w:val="Styl2"/>
      </w:pPr>
      <w:r w:rsidRPr="006D0B02">
        <w:lastRenderedPageBreak/>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6D0B02">
        <w:rPr>
          <w:spacing w:val="-3"/>
        </w:rPr>
        <w:t>provedení příslušných proškolení o bezpečnosti a ochraně zdraví při práci a o požární</w:t>
      </w:r>
      <w:r w:rsidRPr="006D0B02">
        <w:t xml:space="preserve"> ochraně.</w:t>
      </w:r>
    </w:p>
    <w:p w14:paraId="54FC3756" w14:textId="77777777" w:rsidR="00144552" w:rsidRDefault="00144552" w:rsidP="00144552">
      <w:pPr>
        <w:pStyle w:val="Styl2"/>
        <w:numPr>
          <w:ilvl w:val="0"/>
          <w:numId w:val="0"/>
        </w:numPr>
        <w:ind w:left="710"/>
      </w:pPr>
    </w:p>
    <w:p w14:paraId="6AE3B53B" w14:textId="77777777" w:rsidR="00144552" w:rsidRDefault="003C4CB9" w:rsidP="00144552">
      <w:pPr>
        <w:pStyle w:val="Styl2"/>
      </w:pPr>
      <w:r w:rsidRPr="00144552">
        <w:t xml:space="preserve"> </w:t>
      </w:r>
      <w:r w:rsidR="00144552" w:rsidRPr="00144552">
        <w:t>Zhotovitel bere na vědomí, že dílo a stavební práce na něm budou prováděny za neomezeného provozu Dětského centra Zlín a při jeho provádění je povinen dbát zvýšené opatrnosti a dbát na bezpečnost ubytovaných osob a personálu organizace</w:t>
      </w:r>
      <w:r w:rsidR="00144552">
        <w:t xml:space="preserve">. </w:t>
      </w:r>
    </w:p>
    <w:p w14:paraId="3CAC9437" w14:textId="77777777" w:rsidR="002C55B0" w:rsidRPr="006D0B02" w:rsidRDefault="002C55B0" w:rsidP="00144552">
      <w:pPr>
        <w:pStyle w:val="Styl2"/>
      </w:pPr>
      <w:r w:rsidRPr="006D0B02">
        <w:t>Zástupci objednatele a osoby vykonávající technický a autorský dozor se mohou po staveništi pohybovat pouze s vědomím zhotovitele a jsou povinni dodržovat bezpečnostní pravidla a předpisy. Za dodržování této povinnosti odpovídá objednatel.</w:t>
      </w:r>
    </w:p>
    <w:p w14:paraId="43BEDE84" w14:textId="77777777" w:rsidR="002C55B0" w:rsidRPr="006D0B02" w:rsidRDefault="002C55B0" w:rsidP="00144552">
      <w:pPr>
        <w:pStyle w:val="Styl2"/>
      </w:pPr>
      <w:r w:rsidRPr="006D0B02">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0C6B544F" w14:textId="77777777" w:rsidR="002C55B0" w:rsidRPr="006D0B02" w:rsidRDefault="002C55B0" w:rsidP="00A025D3">
      <w:pPr>
        <w:pStyle w:val="Styl2"/>
      </w:pPr>
      <w:r w:rsidRPr="006D0B02">
        <w:t>Zhotovitel je povinen vyzvat objednatele</w:t>
      </w:r>
      <w:r w:rsidR="00C0150A">
        <w:t xml:space="preserve"> (technického dozora stavebníka – dále TDS)</w:t>
      </w:r>
      <w:r w:rsidRPr="006D0B02">
        <w:t xml:space="preserv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0C8E12D3" w14:textId="77777777" w:rsidR="002C55B0" w:rsidRPr="006D0B02" w:rsidRDefault="002C55B0" w:rsidP="00A025D3">
      <w:pPr>
        <w:pStyle w:val="Styl2"/>
      </w:pPr>
      <w:r w:rsidRPr="006D0B02">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14:paraId="4174DE00" w14:textId="77777777" w:rsidR="00767F78" w:rsidRPr="006D0B02" w:rsidRDefault="00767F78" w:rsidP="00A025D3">
      <w:pPr>
        <w:pStyle w:val="Styl2"/>
        <w:rPr>
          <w:spacing w:val="0"/>
        </w:rPr>
      </w:pPr>
      <w:r w:rsidRPr="00D872F3">
        <w:t xml:space="preserve">Stavbyvedoucí </w:t>
      </w:r>
      <w:r w:rsidRPr="00D872F3">
        <w:rPr>
          <w:b/>
        </w:rPr>
        <w:t>musí</w:t>
      </w:r>
      <w:r w:rsidRPr="00D872F3">
        <w:t xml:space="preserve"> </w:t>
      </w:r>
      <w:r w:rsidRPr="00D872F3">
        <w:rPr>
          <w:b/>
        </w:rPr>
        <w:t>být přítomen na stavbě</w:t>
      </w:r>
      <w:r w:rsidRPr="00D872F3">
        <w:t xml:space="preserve"> </w:t>
      </w:r>
      <w:r w:rsidRPr="00D872F3">
        <w:rPr>
          <w:b/>
        </w:rPr>
        <w:t>denně</w:t>
      </w:r>
      <w:r w:rsidRPr="006D0B02">
        <w:t xml:space="preserve"> </w:t>
      </w:r>
      <w:r w:rsidRPr="006D0B02">
        <w:rPr>
          <w:b/>
        </w:rPr>
        <w:t>po celou dobu výstavby</w:t>
      </w:r>
      <w:r w:rsidRPr="006D0B02">
        <w:t xml:space="preserve"> až do odstranění vad a nedodělků zjištěných v rámci přejímacího řízení.</w:t>
      </w:r>
    </w:p>
    <w:p w14:paraId="3B758C6D" w14:textId="77777777" w:rsidR="002C55B0" w:rsidRPr="006D0B02" w:rsidRDefault="002C55B0" w:rsidP="00117E8C">
      <w:pPr>
        <w:pStyle w:val="Styl2"/>
      </w:pPr>
      <w:bookmarkStart w:id="6" w:name="_Ref26948518"/>
      <w:r w:rsidRPr="006D0B02">
        <w:t>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6"/>
    </w:p>
    <w:p w14:paraId="2799170D" w14:textId="77777777" w:rsidR="002C55B0" w:rsidRPr="006D0B02" w:rsidRDefault="002C55B0" w:rsidP="00117E8C">
      <w:pPr>
        <w:pStyle w:val="Styl2"/>
      </w:pPr>
      <w:r w:rsidRPr="006D0B02">
        <w:t xml:space="preserve">Objednatel, nebo jím pověřená osoba vykonávající funkci technického dozoru,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w:t>
      </w:r>
      <w:r w:rsidR="00205B07">
        <w:t>jinak bere objednatel na vědomí, že zhotovitel k obsahu zápisu nemá výhrad.</w:t>
      </w:r>
    </w:p>
    <w:p w14:paraId="37162551" w14:textId="77777777" w:rsidR="002C55B0" w:rsidRPr="006D0B02" w:rsidRDefault="002C55B0" w:rsidP="00C233E2">
      <w:pPr>
        <w:pStyle w:val="Styl2"/>
      </w:pPr>
      <w:r w:rsidRPr="006D0B02">
        <w:t>Zhotovitel odpovídá za poškození nebo zničení prováděné stavby až do převzetí</w:t>
      </w:r>
      <w:r w:rsidR="00552378" w:rsidRPr="006D0B02">
        <w:t xml:space="preserve"> dokončené stavby objednatelem.</w:t>
      </w:r>
    </w:p>
    <w:p w14:paraId="67A254DD" w14:textId="77777777" w:rsidR="00853508" w:rsidRDefault="00853508" w:rsidP="00AF6369">
      <w:pPr>
        <w:pStyle w:val="Styl2"/>
        <w:numPr>
          <w:ilvl w:val="0"/>
          <w:numId w:val="0"/>
        </w:numPr>
        <w:ind w:left="792"/>
      </w:pPr>
    </w:p>
    <w:p w14:paraId="599E8437" w14:textId="77777777" w:rsidR="00C71F16" w:rsidRPr="00C71F16" w:rsidRDefault="00947D05" w:rsidP="00A50F54">
      <w:pPr>
        <w:pStyle w:val="Styl2"/>
        <w:rPr>
          <w:b/>
        </w:rPr>
      </w:pPr>
      <w:r w:rsidRPr="00C71F16">
        <w:t xml:space="preserve">Zhotovitel </w:t>
      </w:r>
      <w:r w:rsidR="004D0EDE">
        <w:t>odpovídá</w:t>
      </w:r>
      <w:r w:rsidR="004D0EDE" w:rsidRPr="00C71F16">
        <w:t xml:space="preserve"> </w:t>
      </w:r>
      <w:r w:rsidRPr="00C71F16">
        <w:t xml:space="preserve">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31431B55" w14:textId="77777777" w:rsidR="00D64D64" w:rsidRPr="00C71F16" w:rsidRDefault="00D64D64" w:rsidP="00A50F54">
      <w:pPr>
        <w:pStyle w:val="Styl2"/>
        <w:rPr>
          <w:b/>
        </w:rPr>
      </w:pPr>
      <w:r w:rsidRPr="00C71F16">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767C4E30" w14:textId="77777777" w:rsidR="00D64D64" w:rsidRDefault="00D64D64" w:rsidP="00A50F54">
      <w:pPr>
        <w:pStyle w:val="Styl2"/>
        <w:rPr>
          <w:b/>
        </w:rPr>
      </w:pPr>
      <w:r w:rsidRPr="00D64D64">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9D07E20" w14:textId="77777777" w:rsidR="00D64D64" w:rsidRPr="00D64D64" w:rsidRDefault="00D64D64" w:rsidP="00A50F54">
      <w:pPr>
        <w:pStyle w:val="Styl2"/>
        <w:rPr>
          <w:b/>
        </w:rPr>
      </w:pPr>
      <w:r w:rsidRPr="00D64D64">
        <w:t xml:space="preserve">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w:t>
      </w:r>
      <w:r w:rsidR="004D0EDE">
        <w:t xml:space="preserve">a finančních </w:t>
      </w:r>
      <w:r w:rsidRPr="00D64D64">
        <w:t>nároků.</w:t>
      </w:r>
    </w:p>
    <w:p w14:paraId="6E8360AC" w14:textId="77777777" w:rsidR="00B81D30" w:rsidRDefault="00B81D30" w:rsidP="00117E8C">
      <w:pPr>
        <w:pStyle w:val="Nadpis1"/>
      </w:pPr>
      <w:r w:rsidRPr="00334C38">
        <w:t>VLASTNICKÁ PRÁVA A NEBEZPEČÍ ŠKODY NA DÍLE</w:t>
      </w:r>
    </w:p>
    <w:p w14:paraId="41209887" w14:textId="77777777" w:rsidR="00990C1E" w:rsidRPr="00990C1E" w:rsidRDefault="00990C1E" w:rsidP="00AF6369">
      <w:pPr>
        <w:pStyle w:val="Styl2"/>
        <w:numPr>
          <w:ilvl w:val="0"/>
          <w:numId w:val="0"/>
        </w:numPr>
        <w:ind w:left="1037"/>
        <w:rPr>
          <w:lang w:eastAsia="cs-CZ"/>
        </w:rPr>
      </w:pPr>
    </w:p>
    <w:p w14:paraId="1A883834" w14:textId="77777777" w:rsidR="007B5923" w:rsidRPr="00132174" w:rsidRDefault="00B81D30" w:rsidP="00E05885">
      <w:pPr>
        <w:pStyle w:val="Styl2"/>
        <w:numPr>
          <w:ilvl w:val="1"/>
          <w:numId w:val="9"/>
        </w:numPr>
        <w:ind w:left="1071" w:hanging="714"/>
      </w:pPr>
      <w:r w:rsidRPr="00144552">
        <w:t>Zlínský kraj je v souladu s § 2599 odst. 1 občanského zákoníku od počátku vlastníkem stavby. Veškerá zařízení, stroje, materiál, apod. jsou do doby, než se stanou pevnou součástí díla</w:t>
      </w:r>
      <w:r w:rsidRPr="00C233E2">
        <w:t>, ve vlastnictví zhotovitele.</w:t>
      </w:r>
    </w:p>
    <w:p w14:paraId="76E0EF77" w14:textId="77777777" w:rsidR="00B81D30" w:rsidRPr="007B5923" w:rsidRDefault="00B81D30" w:rsidP="00A50F54">
      <w:pPr>
        <w:pStyle w:val="Styl2"/>
        <w:rPr>
          <w:b/>
        </w:rPr>
      </w:pPr>
      <w:r w:rsidRPr="007B592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r w:rsidRPr="00433A59">
        <w:t>.</w:t>
      </w:r>
    </w:p>
    <w:p w14:paraId="2E4F9A7F" w14:textId="77777777" w:rsidR="00B81D30" w:rsidRPr="00433A59" w:rsidRDefault="00B81D30" w:rsidP="00A50F54">
      <w:pPr>
        <w:pStyle w:val="Styl2"/>
        <w:rPr>
          <w:b/>
        </w:rPr>
      </w:pPr>
      <w:bookmarkStart w:id="7" w:name="_Ref356222540"/>
      <w:bookmarkStart w:id="8" w:name="_Ref26946905"/>
      <w:bookmarkStart w:id="9" w:name="_Ref42585114"/>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Pr="00433A59">
        <w:rPr>
          <w:b/>
        </w:rPr>
        <w:t xml:space="preserve">pojištění odpovědnosti za škodu způsobenou třetí osobě </w:t>
      </w:r>
      <w:r w:rsidRPr="00433A59">
        <w:t>s limitem pojistného plnění ve</w:t>
      </w:r>
      <w:r w:rsidRPr="00433A59">
        <w:rPr>
          <w:b/>
        </w:rPr>
        <w:t xml:space="preserve"> </w:t>
      </w:r>
      <w:r w:rsidRPr="00D872F3">
        <w:rPr>
          <w:b/>
        </w:rPr>
        <w:t>výši minimálně</w:t>
      </w:r>
      <w:r w:rsidR="0051679D" w:rsidRPr="00D872F3">
        <w:rPr>
          <w:b/>
        </w:rPr>
        <w:t xml:space="preserve"> </w:t>
      </w:r>
      <w:r w:rsidR="00E7275F" w:rsidRPr="00D872F3">
        <w:rPr>
          <w:b/>
        </w:rPr>
        <w:t>1</w:t>
      </w:r>
      <w:r w:rsidR="0051679D" w:rsidRPr="00D872F3">
        <w:rPr>
          <w:b/>
        </w:rPr>
        <w:t xml:space="preserve"> </w:t>
      </w:r>
      <w:r w:rsidR="00E7275F" w:rsidRPr="00D872F3">
        <w:rPr>
          <w:b/>
        </w:rPr>
        <w:t>5</w:t>
      </w:r>
      <w:r w:rsidR="0051679D" w:rsidRPr="00D872F3">
        <w:rPr>
          <w:b/>
        </w:rPr>
        <w:t>00 000,</w:t>
      </w:r>
      <w:r w:rsidRPr="00D872F3">
        <w:rPr>
          <w:b/>
        </w:rPr>
        <w:t>- Kč.</w:t>
      </w:r>
      <w:r w:rsidRPr="00D872F3">
        <w:t xml:space="preserve"> Zhotovitel</w:t>
      </w:r>
      <w:r w:rsidRPr="00433A59">
        <w:t xml:space="preserve"> se zavazuje udržovat toto pojištění v limitu pojistného plnění dle předchozí věty v platnosti a účinnosti po celou dobu provádění díla až do doby jeho protokolárního předání a převzetí objednatelem.</w:t>
      </w:r>
      <w:bookmarkEnd w:id="7"/>
      <w:r w:rsidRPr="00433A59">
        <w:t xml:space="preserve"> </w:t>
      </w:r>
      <w:r w:rsidR="003B006F" w:rsidRPr="003B006F">
        <w:t>Z</w:t>
      </w:r>
      <w:r w:rsidR="00F6367C" w:rsidRPr="003B006F">
        <w:t>áznam</w:t>
      </w:r>
      <w:r w:rsidR="00F6367C">
        <w:t xml:space="preserve"> o předání této pojistné smlouvy včetně termínu, kdy tak bylo učiněno</w:t>
      </w:r>
      <w:bookmarkEnd w:id="8"/>
      <w:r w:rsidR="00F6367C">
        <w:t>, bude</w:t>
      </w:r>
      <w:r w:rsidR="003B006F">
        <w:t xml:space="preserve"> nedílnou</w:t>
      </w:r>
      <w:r w:rsidR="00F6367C">
        <w:t xml:space="preserve"> součástí protokolu o převzetí staveniště dle odst. </w:t>
      </w:r>
      <w:r w:rsidR="00F6367C">
        <w:fldChar w:fldCharType="begin"/>
      </w:r>
      <w:r w:rsidR="00F6367C">
        <w:instrText xml:space="preserve"> REF _Ref26947036 \r \h </w:instrText>
      </w:r>
      <w:r w:rsidR="00F6367C">
        <w:fldChar w:fldCharType="separate"/>
      </w:r>
      <w:r w:rsidR="000E4895">
        <w:t>3.3</w:t>
      </w:r>
      <w:r w:rsidR="00F6367C">
        <w:fldChar w:fldCharType="end"/>
      </w:r>
      <w:r w:rsidR="002F5F3C">
        <w:t xml:space="preserve"> této smlouvy.</w:t>
      </w:r>
      <w:bookmarkEnd w:id="9"/>
    </w:p>
    <w:p w14:paraId="3EE6D420" w14:textId="77777777" w:rsidR="002F5F3C" w:rsidRPr="00433A59" w:rsidRDefault="00F35350" w:rsidP="00A50F54">
      <w:pPr>
        <w:pStyle w:val="Styl2"/>
        <w:rPr>
          <w:b/>
        </w:rPr>
      </w:pPr>
      <w:bookmarkStart w:id="10" w:name="_Ref356222575"/>
      <w:bookmarkStart w:id="11" w:name="_Ref26946933"/>
      <w:bookmarkStart w:id="12" w:name="_Ref42585140"/>
      <w:r>
        <w:t>Z</w:t>
      </w:r>
      <w:r w:rsidR="00B81D30" w:rsidRPr="00433A59">
        <w:t>hotovitel předloží</w:t>
      </w:r>
      <w:r w:rsidR="00EE72A1">
        <w:t xml:space="preserve"> nejpozději ke dni protokolárního převzetí staveniště</w:t>
      </w:r>
      <w:r w:rsidR="00B81D30" w:rsidRPr="00433A59">
        <w:t xml:space="preserve"> objednateli originál nebo úředně ověřenou kopii smlouvy o sjednání </w:t>
      </w:r>
      <w:r w:rsidR="00B81D30" w:rsidRPr="002F5F3C">
        <w:rPr>
          <w:b/>
        </w:rPr>
        <w:t>stavebně-montážního pojištění rizik</w:t>
      </w:r>
      <w:r w:rsidR="00B81D30" w:rsidRPr="00433A59">
        <w:t xml:space="preserve">, které mohou vzniknout v průběhu montáže nebo stavby, na pojistnou částku </w:t>
      </w:r>
      <w:r w:rsidR="00D872F3">
        <w:t xml:space="preserve">1 500 </w:t>
      </w:r>
      <w:r w:rsidR="00E7275F" w:rsidRPr="00D872F3">
        <w:t>000</w:t>
      </w:r>
      <w:r w:rsidR="00B81D30" w:rsidRPr="00D872F3">
        <w:t>,- Kč.</w:t>
      </w:r>
      <w:r w:rsidR="00B81D30" w:rsidRPr="00433A59">
        <w:t xml:space="preserve"> Pojistná smlouva musí být uzavřena tak, aby se vztahovala i na poddodavatele zhotovitele, případně na členy sdružení (tzv. „křížová </w:t>
      </w:r>
      <w:bookmarkEnd w:id="10"/>
      <w:bookmarkEnd w:id="11"/>
      <w:r w:rsidR="002F5F3C" w:rsidRPr="00433A59">
        <w:t>odpovědnost“). Záznam</w:t>
      </w:r>
      <w:r w:rsidR="002F5F3C">
        <w:t xml:space="preserve"> o předání této pojistné smlouvy včetně termínu, kdy tak bylo učiněno, bude </w:t>
      </w:r>
      <w:r w:rsidR="002F5F3C">
        <w:lastRenderedPageBreak/>
        <w:t xml:space="preserve">součástí protokolu o převzetí staveniště dle odst. </w:t>
      </w:r>
      <w:r w:rsidR="002F5F3C">
        <w:fldChar w:fldCharType="begin"/>
      </w:r>
      <w:r w:rsidR="002F5F3C">
        <w:instrText xml:space="preserve"> REF _Ref26947036 \r \h </w:instrText>
      </w:r>
      <w:r w:rsidR="002F5F3C">
        <w:fldChar w:fldCharType="separate"/>
      </w:r>
      <w:r w:rsidR="000E4895">
        <w:t>3.3</w:t>
      </w:r>
      <w:r w:rsidR="002F5F3C">
        <w:fldChar w:fldCharType="end"/>
      </w:r>
      <w:r w:rsidR="002F5F3C">
        <w:t xml:space="preserve"> této smlouvy.</w:t>
      </w:r>
      <w:bookmarkEnd w:id="12"/>
    </w:p>
    <w:p w14:paraId="3864AF3C" w14:textId="77777777" w:rsidR="00B81D30" w:rsidRPr="002F5F3C" w:rsidRDefault="00B81D30" w:rsidP="00316ABE">
      <w:pPr>
        <w:pStyle w:val="Styl2"/>
        <w:rPr>
          <w:b/>
        </w:rPr>
      </w:pPr>
      <w:r w:rsidRPr="00433A59">
        <w:t xml:space="preserve">V případě, že zhotovitel nepředloží uzavřené pojistné smlouvy dle tohoto článku smlouvy </w:t>
      </w:r>
      <w:r>
        <w:t>ve stanovených lhůtách</w:t>
      </w:r>
      <w:r w:rsidRPr="00433A59">
        <w:t>, nebo bude pojistná smlouva v průběhu provádění díla zrušena, vypovězena nebo ukončena dohodou, je objednatel oprávněn od této smlouvy o dílo odstoupit pro podstatné porušení smlouvy.</w:t>
      </w:r>
    </w:p>
    <w:p w14:paraId="09A361F3" w14:textId="77777777" w:rsidR="00B81D30" w:rsidRPr="006D0B02" w:rsidRDefault="00B81D30" w:rsidP="00B81D30">
      <w:pPr>
        <w:pStyle w:val="Zkladntext"/>
        <w:ind w:left="567"/>
        <w:jc w:val="both"/>
        <w:rPr>
          <w:rFonts w:ascii="Arial" w:hAnsi="Arial" w:cs="Arial"/>
          <w:b/>
          <w:sz w:val="20"/>
        </w:rPr>
      </w:pPr>
    </w:p>
    <w:p w14:paraId="5BF14FE3" w14:textId="77777777" w:rsidR="000F228D" w:rsidRDefault="000F228D" w:rsidP="00117E8C">
      <w:pPr>
        <w:pStyle w:val="Nadpis1"/>
      </w:pPr>
      <w:r w:rsidRPr="006D0B02">
        <w:t>PROVÁDĚNÍ DOZORU NAD PLNĚNÍM PŘEDMĚTU SMLOUVY A</w:t>
      </w:r>
      <w:r w:rsidR="00137C7A">
        <w:t> </w:t>
      </w:r>
      <w:r w:rsidRPr="00137C7A">
        <w:t>BEZPEČNOSTÍ A</w:t>
      </w:r>
      <w:r w:rsidR="00137C7A">
        <w:t> </w:t>
      </w:r>
      <w:r w:rsidRPr="00137C7A">
        <w:t>OCHRANOU ZDRAVÍ PŘI PRÁCI NA STAVENIŠTI</w:t>
      </w:r>
    </w:p>
    <w:p w14:paraId="5392A289" w14:textId="77777777" w:rsidR="00990C1E" w:rsidRPr="00990C1E" w:rsidRDefault="00990C1E" w:rsidP="00AF6369">
      <w:pPr>
        <w:pStyle w:val="Styl2"/>
        <w:numPr>
          <w:ilvl w:val="0"/>
          <w:numId w:val="0"/>
        </w:numPr>
        <w:ind w:left="1037"/>
        <w:rPr>
          <w:lang w:eastAsia="cs-CZ"/>
        </w:rPr>
      </w:pPr>
    </w:p>
    <w:p w14:paraId="3B725143" w14:textId="77777777" w:rsidR="009A767A" w:rsidRPr="00C233E2" w:rsidRDefault="000F228D" w:rsidP="00E05885">
      <w:pPr>
        <w:pStyle w:val="Styl2"/>
        <w:numPr>
          <w:ilvl w:val="1"/>
          <w:numId w:val="10"/>
        </w:numPr>
        <w:ind w:left="788" w:hanging="431"/>
        <w:rPr>
          <w:b/>
        </w:rPr>
      </w:pPr>
      <w:r w:rsidRPr="006D0B02">
        <w:t xml:space="preserve">Zhotovitel bude ve věcech plnění předmětu této smlouvy aktivně </w:t>
      </w:r>
      <w:r w:rsidRPr="00C233E2">
        <w:rPr>
          <w:b/>
        </w:rPr>
        <w:t>spolupracovat</w:t>
      </w:r>
      <w:r w:rsidRPr="006D0B02">
        <w:t xml:space="preserve"> s objednatelem, </w:t>
      </w:r>
      <w:r w:rsidRPr="00E7275F">
        <w:rPr>
          <w:b/>
        </w:rPr>
        <w:t>technickým dozorem stavebníka</w:t>
      </w:r>
      <w:r w:rsidR="00E7275F">
        <w:rPr>
          <w:b/>
        </w:rPr>
        <w:t xml:space="preserve"> (dále TDS)</w:t>
      </w:r>
      <w:r w:rsidRPr="006D0B02">
        <w:t>, koordinátorem a autorským dozorem.</w:t>
      </w:r>
    </w:p>
    <w:p w14:paraId="2BA45BF8" w14:textId="77777777" w:rsidR="009A767A" w:rsidRDefault="000F228D" w:rsidP="00316ABE">
      <w:pPr>
        <w:pStyle w:val="Styl2"/>
        <w:rPr>
          <w:b/>
        </w:rPr>
      </w:pPr>
      <w:r w:rsidRPr="009A767A">
        <w:t xml:space="preserve">Smluvní strany se dohodly na organizování </w:t>
      </w:r>
      <w:r w:rsidRPr="009A767A">
        <w:rPr>
          <w:b/>
        </w:rPr>
        <w:t>kontrolních dnů (KD)</w:t>
      </w:r>
      <w:r w:rsidRPr="009A767A">
        <w:t xml:space="preserve"> stavby dle průběhu a potřeb stavby, nejméně </w:t>
      </w:r>
      <w:r w:rsidRPr="00D872F3">
        <w:t xml:space="preserve">však </w:t>
      </w:r>
      <w:r w:rsidRPr="00D872F3">
        <w:rPr>
          <w:b/>
        </w:rPr>
        <w:t>1x za čtrnáct dnů</w:t>
      </w:r>
      <w:r w:rsidRPr="00D872F3">
        <w:t>,</w:t>
      </w:r>
      <w:r w:rsidRPr="009A767A">
        <w:t xml:space="preserve"> a to na staveništi. KD organizuje TDS, který vyhotoví zápis z KD a tento předá dle dohodnutého rozdělovníku. </w:t>
      </w:r>
      <w:r w:rsidRPr="009A767A">
        <w:rPr>
          <w:b/>
        </w:rPr>
        <w:t>KD se zaměří na kontrolu kvality, věcného, finančního a časového postupu provádění prací.</w:t>
      </w:r>
      <w:r w:rsidRPr="009A767A">
        <w:t xml:space="preserve"> </w:t>
      </w:r>
      <w:r w:rsidR="00F6367C">
        <w:t>Konání KD oznámí zhotovitel nejméně 5 dní předem.</w:t>
      </w:r>
      <w:r w:rsidR="0017145A" w:rsidRPr="0017145A">
        <w:t xml:space="preserve"> </w:t>
      </w:r>
      <w:r w:rsidR="0017145A" w:rsidRPr="009A767A">
        <w:t>Náklady na účast na kontrolních dnech nese každý účastník samostatně ze svého. Požádá-li o to TDS, zúčastní se kontrolního dne statutární zástupce zhotovitele, případně hlavní poddodavatelé zhotovitele</w:t>
      </w:r>
      <w:r w:rsidR="0017145A">
        <w:t>.</w:t>
      </w:r>
    </w:p>
    <w:p w14:paraId="5B6910C2" w14:textId="77777777" w:rsidR="00D64D64" w:rsidRDefault="00D64D64" w:rsidP="0017145A">
      <w:pPr>
        <w:pStyle w:val="Nadpis6"/>
        <w:numPr>
          <w:ilvl w:val="0"/>
          <w:numId w:val="0"/>
        </w:numPr>
        <w:ind w:left="709"/>
        <w:rPr>
          <w:b/>
        </w:rPr>
      </w:pPr>
    </w:p>
    <w:p w14:paraId="68B4D03F" w14:textId="77777777" w:rsidR="000F228D" w:rsidRPr="00D64D64" w:rsidRDefault="000F228D" w:rsidP="00316ABE">
      <w:pPr>
        <w:pStyle w:val="Styl2"/>
        <w:rPr>
          <w:b/>
        </w:rPr>
      </w:pPr>
      <w:r w:rsidRPr="00D64D64">
        <w:rPr>
          <w:b/>
        </w:rPr>
        <w:t>TDS a koordinátor BOZP jsou</w:t>
      </w:r>
      <w:r w:rsidRPr="00D64D64">
        <w:t xml:space="preserve"> oprávněni vykonávat na stavbě dozor nad dodržováním požadované kvality prací i bezpečností a ochranou zdraví při práci na staveništi a jsou oprávněni, pokud není dostupný stavbyvedoucí zhotovitele, </w:t>
      </w:r>
      <w:r w:rsidRPr="00D64D64">
        <w:rPr>
          <w:b/>
        </w:rPr>
        <w:t>zastavit práce</w:t>
      </w:r>
      <w:r w:rsidRPr="00D64D64">
        <w:t xml:space="preserve"> v případech kdy zejména:</w:t>
      </w:r>
    </w:p>
    <w:p w14:paraId="7BA5DEB2" w14:textId="77777777"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10.3.1 </w:t>
      </w:r>
      <w:r w:rsidR="000F228D" w:rsidRPr="006D0B02">
        <w:rPr>
          <w:rFonts w:ascii="Arial" w:hAnsi="Arial" w:cs="Arial"/>
          <w:sz w:val="20"/>
          <w:szCs w:val="20"/>
        </w:rPr>
        <w:t>hrozí nebezpečí vzniku majetkové škody,</w:t>
      </w:r>
    </w:p>
    <w:p w14:paraId="255D3C64" w14:textId="77777777"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10.3.2 </w:t>
      </w:r>
      <w:r w:rsidR="000F228D" w:rsidRPr="006D0B02">
        <w:rPr>
          <w:rFonts w:ascii="Arial" w:hAnsi="Arial" w:cs="Arial"/>
          <w:sz w:val="20"/>
          <w:szCs w:val="20"/>
        </w:rPr>
        <w:t>je ohroženo zdraví a bezpečnost zaměstnanců nebo jiných osob,</w:t>
      </w:r>
    </w:p>
    <w:p w14:paraId="04E28732" w14:textId="77777777"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10.3.3 </w:t>
      </w:r>
      <w:r w:rsidR="000F228D" w:rsidRPr="006D0B02">
        <w:rPr>
          <w:rFonts w:ascii="Arial" w:hAnsi="Arial" w:cs="Arial"/>
          <w:sz w:val="20"/>
          <w:szCs w:val="20"/>
        </w:rPr>
        <w:t>je ohrožena bezpečnost stavby,</w:t>
      </w:r>
    </w:p>
    <w:p w14:paraId="01694BDB" w14:textId="77777777" w:rsidR="00D64D64"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10.3.4 </w:t>
      </w:r>
      <w:r w:rsidR="000F228D" w:rsidRPr="006D0B02">
        <w:rPr>
          <w:rFonts w:ascii="Arial" w:hAnsi="Arial" w:cs="Arial"/>
          <w:sz w:val="20"/>
          <w:szCs w:val="20"/>
        </w:rPr>
        <w:t>hrozí zhoršení požadované kvality celku i dílčích částí stavby.</w:t>
      </w:r>
    </w:p>
    <w:p w14:paraId="3F8FB6FF" w14:textId="77777777" w:rsidR="002F5F3C" w:rsidRDefault="002F5F3C" w:rsidP="002F5F3C">
      <w:pPr>
        <w:pStyle w:val="Zkladntextodsazen"/>
        <w:spacing w:after="0"/>
        <w:ind w:left="993"/>
        <w:rPr>
          <w:rFonts w:ascii="Arial" w:hAnsi="Arial" w:cs="Arial"/>
          <w:sz w:val="20"/>
          <w:szCs w:val="20"/>
        </w:rPr>
      </w:pPr>
    </w:p>
    <w:p w14:paraId="076C3573" w14:textId="77777777" w:rsidR="000F228D" w:rsidRPr="00D64D64" w:rsidRDefault="000F228D" w:rsidP="00316ABE">
      <w:pPr>
        <w:pStyle w:val="Styl2"/>
      </w:pPr>
      <w:r w:rsidRPr="00D64D64">
        <w:t>Bezpečnost a ochrana zdraví při práci na staveništi:</w:t>
      </w:r>
    </w:p>
    <w:p w14:paraId="5D4B2F6D" w14:textId="77777777" w:rsidR="00D64D64" w:rsidRDefault="000F228D" w:rsidP="0017145A">
      <w:pPr>
        <w:pStyle w:val="Zkladntext"/>
        <w:ind w:left="851"/>
        <w:jc w:val="both"/>
        <w:rPr>
          <w:sz w:val="20"/>
        </w:rPr>
      </w:pPr>
      <w:r w:rsidRPr="006D0B02">
        <w:rPr>
          <w:rFonts w:ascii="Arial" w:hAnsi="Arial" w:cs="Arial"/>
          <w:b/>
          <w:sz w:val="20"/>
        </w:rPr>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309/2006 Sb.) a jeho platnými prováděcími předpisy, dále pak platnými hygienickými předpisy a bezpečnostními opatřeními na ochranu lidí a majetku,</w:t>
      </w:r>
      <w:r w:rsidR="00D64D64">
        <w:rPr>
          <w:rFonts w:ascii="Arial" w:hAnsi="Arial" w:cs="Arial"/>
          <w:b/>
          <w:sz w:val="20"/>
        </w:rPr>
        <w:t xml:space="preserve"> zejména pak:</w:t>
      </w:r>
    </w:p>
    <w:p w14:paraId="286760B6" w14:textId="77777777" w:rsidR="00D64D64" w:rsidRPr="00D64D64" w:rsidRDefault="00E70392" w:rsidP="0017145A">
      <w:pPr>
        <w:pStyle w:val="Nadpis6"/>
        <w:ind w:left="1560" w:hanging="709"/>
      </w:pPr>
      <w:r w:rsidRPr="006D0B02">
        <w:t>Zhotovitel je povine</w:t>
      </w:r>
      <w:r w:rsidR="004D0EDE">
        <w:t>n</w:t>
      </w:r>
      <w:r w:rsidRPr="006D0B02">
        <w:t xml:space="preserve"> splnit </w:t>
      </w:r>
      <w:r w:rsidR="000F228D" w:rsidRPr="006D0B02">
        <w:t>povinnosti dle § 16 písm. a) zákona č. 309/2006 Sb.</w:t>
      </w:r>
    </w:p>
    <w:p w14:paraId="20F5E01D" w14:textId="77777777" w:rsidR="000F228D" w:rsidRPr="00D64D64" w:rsidRDefault="008C7056" w:rsidP="0017145A">
      <w:pPr>
        <w:pStyle w:val="Nadpis6"/>
        <w:ind w:left="1560" w:hanging="709"/>
        <w:jc w:val="both"/>
      </w:pPr>
      <w:r>
        <w:t>Z</w:t>
      </w:r>
      <w:r w:rsidR="000F228D" w:rsidRPr="006D0B02">
        <w:t xml:space="preserve">hotovitel je povinen poskytnout v souladu s § 16 písm. b) zákona č. 309/2006 Sb. </w:t>
      </w:r>
      <w:r w:rsidR="000F228D" w:rsidRPr="006D0B02">
        <w:rPr>
          <w:b/>
        </w:rPr>
        <w:t>koordinátorovi součinnost</w:t>
      </w:r>
      <w:r w:rsidR="000F228D" w:rsidRPr="006D0B02">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13A382A4" w14:textId="77777777" w:rsidR="000F228D" w:rsidRPr="006D0B02" w:rsidRDefault="00E70392" w:rsidP="0017145A">
      <w:pPr>
        <w:pStyle w:val="Nadpis6"/>
        <w:ind w:left="1560" w:hanging="709"/>
        <w:jc w:val="both"/>
        <w:rPr>
          <w:b/>
        </w:rPr>
      </w:pPr>
      <w:r w:rsidRPr="006D0B02">
        <w:t>V</w:t>
      </w:r>
      <w:r w:rsidR="000F228D" w:rsidRPr="006D0B02">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2D799B6" w14:textId="77777777" w:rsidR="000F228D" w:rsidRPr="006D0B02" w:rsidRDefault="00630438" w:rsidP="0017145A">
      <w:pPr>
        <w:pStyle w:val="Nadpis6"/>
        <w:ind w:left="1560" w:hanging="709"/>
        <w:jc w:val="both"/>
      </w:pPr>
      <w:r w:rsidRPr="006D0B02">
        <w:t>Z</w:t>
      </w:r>
      <w:r w:rsidR="000F228D" w:rsidRPr="006D0B02">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24307D36" w14:textId="77777777" w:rsidR="000B3706" w:rsidRPr="008C7056" w:rsidRDefault="00630438" w:rsidP="0017145A">
      <w:pPr>
        <w:pStyle w:val="Nadpis6"/>
        <w:ind w:left="1560" w:hanging="709"/>
        <w:jc w:val="both"/>
      </w:pPr>
      <w:r w:rsidRPr="006D0B02">
        <w:t>Z</w:t>
      </w:r>
      <w:r w:rsidR="000F228D" w:rsidRPr="006D0B02">
        <w:t xml:space="preserve">hotovitel je povinen umožnit v pracovní době provedení kontroly všem osobám pověřeným objednatelem písemným zmocněním a osobám dle zákona č. 183/2006 </w:t>
      </w:r>
      <w:r w:rsidR="000F228D" w:rsidRPr="006D0B02">
        <w:lastRenderedPageBreak/>
        <w:t>Sb. a zákona č. 309/2006 Sb. Pro výkon této kontroly bude k nahlédnutí v kanceláři osoby pověřené vedením stavby (stavbyvedoucí) zejména:</w:t>
      </w:r>
    </w:p>
    <w:p w14:paraId="73404CE5" w14:textId="77777777" w:rsidR="000F228D" w:rsidRPr="006D0B02"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10.4.5.1 </w:t>
      </w:r>
      <w:r w:rsidR="000F228D" w:rsidRPr="006D0B02">
        <w:rPr>
          <w:rFonts w:ascii="Arial" w:eastAsia="Times New Roman" w:hAnsi="Arial" w:cs="Arial"/>
          <w:sz w:val="20"/>
          <w:szCs w:val="20"/>
          <w:lang w:eastAsia="cs-CZ"/>
        </w:rPr>
        <w:t>stavební deník,</w:t>
      </w:r>
    </w:p>
    <w:p w14:paraId="04D2DA97" w14:textId="77777777" w:rsidR="000F228D"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10.4.5.2 </w:t>
      </w:r>
      <w:r w:rsidR="000F228D" w:rsidRPr="006D0B02">
        <w:rPr>
          <w:rFonts w:ascii="Arial" w:eastAsia="Times New Roman" w:hAnsi="Arial" w:cs="Arial"/>
          <w:sz w:val="20"/>
          <w:szCs w:val="20"/>
          <w:lang w:eastAsia="cs-CZ"/>
        </w:rPr>
        <w:t>doklady dle zákona č. 309/2006 Sb. vztahující se ke stavbě,</w:t>
      </w:r>
    </w:p>
    <w:p w14:paraId="28188DD3" w14:textId="77777777" w:rsidR="0017145A" w:rsidRPr="006D0B02" w:rsidRDefault="0017145A" w:rsidP="0017145A">
      <w:pPr>
        <w:spacing w:after="0" w:line="240" w:lineRule="auto"/>
        <w:ind w:left="1080" w:firstLine="480"/>
        <w:jc w:val="both"/>
        <w:rPr>
          <w:rFonts w:ascii="Arial" w:eastAsia="Times New Roman" w:hAnsi="Arial" w:cs="Arial"/>
          <w:sz w:val="20"/>
          <w:szCs w:val="20"/>
          <w:lang w:eastAsia="cs-CZ"/>
        </w:rPr>
      </w:pPr>
    </w:p>
    <w:p w14:paraId="5105AF9E" w14:textId="77777777" w:rsidR="000F228D" w:rsidRPr="006D0B02"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10.4.5.3 </w:t>
      </w:r>
      <w:r w:rsidR="000F228D" w:rsidRPr="006D0B02">
        <w:rPr>
          <w:rFonts w:ascii="Arial" w:eastAsia="Times New Roman" w:hAnsi="Arial" w:cs="Arial"/>
          <w:sz w:val="20"/>
          <w:szCs w:val="20"/>
          <w:lang w:eastAsia="cs-CZ"/>
        </w:rPr>
        <w:t>seznam dokladů a rozhodnutí státních orgánů ke stavbě,</w:t>
      </w:r>
    </w:p>
    <w:p w14:paraId="622F23AD" w14:textId="77777777" w:rsidR="000F228D" w:rsidRPr="006D0B02"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10.4.5.4 </w:t>
      </w:r>
      <w:r w:rsidR="000F228D" w:rsidRPr="006D0B02">
        <w:rPr>
          <w:rFonts w:ascii="Arial" w:eastAsia="Times New Roman" w:hAnsi="Arial" w:cs="Arial"/>
          <w:sz w:val="20"/>
          <w:szCs w:val="20"/>
          <w:lang w:eastAsia="cs-CZ"/>
        </w:rPr>
        <w:t>seznam dok</w:t>
      </w:r>
      <w:r w:rsidR="000B3706" w:rsidRPr="006D0B02">
        <w:rPr>
          <w:rFonts w:ascii="Arial" w:eastAsia="Times New Roman" w:hAnsi="Arial" w:cs="Arial"/>
          <w:sz w:val="20"/>
          <w:szCs w:val="20"/>
          <w:lang w:eastAsia="cs-CZ"/>
        </w:rPr>
        <w:t>umentace stavby, změny, doplňky</w:t>
      </w:r>
      <w:r w:rsidR="004D0EDE">
        <w:rPr>
          <w:rFonts w:ascii="Arial" w:eastAsia="Times New Roman" w:hAnsi="Arial" w:cs="Arial"/>
          <w:sz w:val="20"/>
          <w:szCs w:val="20"/>
          <w:lang w:eastAsia="cs-CZ"/>
        </w:rPr>
        <w:t>.</w:t>
      </w:r>
    </w:p>
    <w:p w14:paraId="45789789" w14:textId="77777777" w:rsidR="000B3706" w:rsidRPr="006D0B02" w:rsidRDefault="000B3706" w:rsidP="000B3706">
      <w:pPr>
        <w:spacing w:after="0" w:line="240" w:lineRule="auto"/>
        <w:jc w:val="both"/>
        <w:rPr>
          <w:rFonts w:ascii="Arial" w:eastAsia="Times New Roman" w:hAnsi="Arial" w:cs="Arial"/>
          <w:sz w:val="20"/>
          <w:szCs w:val="20"/>
          <w:lang w:eastAsia="cs-CZ"/>
        </w:rPr>
      </w:pPr>
    </w:p>
    <w:p w14:paraId="3E5A4DFE" w14:textId="77777777" w:rsidR="000B3706" w:rsidRPr="006D0B02" w:rsidRDefault="000B3706" w:rsidP="00117E8C">
      <w:pPr>
        <w:pStyle w:val="Nadpis1"/>
      </w:pPr>
      <w:r w:rsidRPr="006D0B02">
        <w:t>PŘEDÁNÍ A PŘEVZETÍ DÍLA, PROVEDENÍ ZKOUŠEK</w:t>
      </w:r>
    </w:p>
    <w:p w14:paraId="296EE058" w14:textId="77777777" w:rsidR="000B3706" w:rsidRPr="00144552" w:rsidRDefault="000B3706" w:rsidP="00E05885">
      <w:pPr>
        <w:pStyle w:val="Styl2"/>
        <w:numPr>
          <w:ilvl w:val="1"/>
          <w:numId w:val="11"/>
        </w:numPr>
        <w:ind w:left="788" w:hanging="431"/>
        <w:rPr>
          <w:b/>
        </w:rPr>
      </w:pPr>
      <w:r w:rsidRPr="00144552">
        <w:t xml:space="preserve">Zhotovitel splní svou povinnost zhotovit dílo jeho řádným a </w:t>
      </w:r>
      <w:r w:rsidRPr="00144552">
        <w:rPr>
          <w:b/>
        </w:rPr>
        <w:t>včasným dokončením</w:t>
      </w:r>
      <w:r w:rsidRPr="00144552">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144552">
        <w:rPr>
          <w:b/>
        </w:rPr>
        <w:t>podpisem protokolu</w:t>
      </w:r>
      <w:r w:rsidRPr="00144552">
        <w:t xml:space="preserve"> o předání a převzetí díla nebo dílčího plnění oprávněnými zástupci objednatele a zhotovitele. Objednatel je oprávněn převzít řádně zhotovené dílo, nebo jeho část i před termínem plnění.</w:t>
      </w:r>
    </w:p>
    <w:p w14:paraId="1DA145FF" w14:textId="77777777" w:rsidR="000B3706" w:rsidRPr="00144552" w:rsidRDefault="00095D67" w:rsidP="00E05885">
      <w:pPr>
        <w:pStyle w:val="Styl2"/>
        <w:numPr>
          <w:ilvl w:val="1"/>
          <w:numId w:val="11"/>
        </w:numPr>
        <w:ind w:left="788" w:hanging="431"/>
      </w:pPr>
      <w:r w:rsidRPr="00144552">
        <w:t>Mí</w:t>
      </w:r>
      <w:r w:rsidR="00A66C6B" w:rsidRPr="00144552">
        <w:t>s</w:t>
      </w:r>
      <w:r w:rsidR="000B3706" w:rsidRPr="00144552">
        <w:t>tem předání je místo, kde je stavba prováděna. Předání a převzetí se povinně účastní zástupci objednatele, TDS a AD. Zhotovitel může vyzvat k účasti na předání a převzetí díla své poddodavatele, zejména technologické části stavby.</w:t>
      </w:r>
    </w:p>
    <w:p w14:paraId="4F06F9B0" w14:textId="77777777" w:rsidR="008079A2" w:rsidRPr="00144552" w:rsidRDefault="008079A2" w:rsidP="003B6C1C">
      <w:pPr>
        <w:pStyle w:val="Nadpis6"/>
        <w:ind w:left="1560" w:hanging="709"/>
        <w:jc w:val="both"/>
        <w:rPr>
          <w:b/>
        </w:rPr>
      </w:pPr>
      <w:r w:rsidRPr="00144552">
        <w:t xml:space="preserve">Zhotovitel zápisem v SD učiněném minimálně </w:t>
      </w:r>
      <w:r w:rsidRPr="00144552">
        <w:rPr>
          <w:b/>
        </w:rPr>
        <w:t xml:space="preserve">10 pracovních dnů před koncem lhůty plnění </w:t>
      </w:r>
      <w:r w:rsidRPr="00144552">
        <w:t xml:space="preserve">písemně oznámí datum dokončení díla a současně </w:t>
      </w:r>
      <w:r w:rsidRPr="00144552">
        <w:rPr>
          <w:b/>
        </w:rPr>
        <w:t>vyzve objednatele</w:t>
      </w:r>
      <w:r w:rsidRPr="00144552">
        <w:t xml:space="preserve"> </w:t>
      </w:r>
      <w:r w:rsidRPr="00144552">
        <w:rPr>
          <w:b/>
        </w:rPr>
        <w:t>k</w:t>
      </w:r>
      <w:r w:rsidRPr="00144552">
        <w:t xml:space="preserve"> převzetí díla Objednatel je povinen zahájit přejímací řízení nejpozději do </w:t>
      </w:r>
      <w:r w:rsidRPr="00144552">
        <w:rPr>
          <w:b/>
        </w:rPr>
        <w:t>3 pracovních dnů</w:t>
      </w:r>
      <w:r w:rsidRPr="00144552">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144552">
        <w:rPr>
          <w:b/>
        </w:rPr>
        <w:t>náhradní lhůtě</w:t>
      </w:r>
      <w:r w:rsidRPr="00144552">
        <w:t xml:space="preserve"> stanovené objednatelem a objednateli uhradit veškeré náklady spojené s opakovaným předáním a převzetím díla. Uložení smluvní sankce za prodlení s dokončením díla tímto ustanovením není dotčeno.</w:t>
      </w:r>
    </w:p>
    <w:p w14:paraId="59A5BBAA" w14:textId="77777777" w:rsidR="008079A2" w:rsidRPr="006D0B02" w:rsidRDefault="008079A2" w:rsidP="003B6C1C">
      <w:pPr>
        <w:pStyle w:val="Nadpis6"/>
        <w:ind w:left="1560" w:hanging="709"/>
        <w:jc w:val="both"/>
        <w:rPr>
          <w:b/>
        </w:rPr>
      </w:pPr>
      <w:r w:rsidRPr="00144552">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w:t>
      </w:r>
      <w:r w:rsidRPr="006D0B02">
        <w:t xml:space="preserve"> stavbyvedoucího. Seznam bude předán objednateli po odstranění všech vad a nedodělků.</w:t>
      </w:r>
    </w:p>
    <w:p w14:paraId="461D43B9" w14:textId="77777777" w:rsidR="008079A2" w:rsidRPr="006D0B02" w:rsidRDefault="008079A2" w:rsidP="003B6C1C">
      <w:pPr>
        <w:pStyle w:val="Nadpis6"/>
        <w:ind w:left="1560" w:hanging="709"/>
        <w:jc w:val="both"/>
        <w:rPr>
          <w:b/>
        </w:rPr>
      </w:pPr>
      <w:r w:rsidRPr="006D0B02">
        <w:t xml:space="preserve">Přejímací řízení je </w:t>
      </w:r>
      <w:r w:rsidRPr="006D0B02">
        <w:rPr>
          <w:b/>
        </w:rPr>
        <w:t>ukončeno podpisem protokolu</w:t>
      </w:r>
      <w:r w:rsidRPr="006D0B02">
        <w:t xml:space="preserve"> o předání a převzetí díla jako celku objednatelem. Nedílnou součástí protokolu jsou přílohy včetně </w:t>
      </w:r>
      <w:r w:rsidRPr="006D0B02">
        <w:rPr>
          <w:b/>
        </w:rPr>
        <w:t>soupisu vad a nedodělků s termíny odstranění</w:t>
      </w:r>
      <w:r w:rsidRPr="006D0B02">
        <w:t xml:space="preserve">. Dílo, které není řádně dokončeno, </w:t>
      </w:r>
      <w:r w:rsidRPr="006D0B02">
        <w:rPr>
          <w:b/>
        </w:rPr>
        <w:t>není objednatel povinen převzít</w:t>
      </w:r>
      <w:r w:rsidRPr="006D0B02">
        <w:t>. Za nedokončené dílo se považuje dílo i v případě, že dosažené výsledky nebudou odpovídat hodnotám a kritériím uvedeným v projektové dokumentaci, platným právním předpisům včetně technických norem a této smlouvě.</w:t>
      </w:r>
    </w:p>
    <w:p w14:paraId="6BBBD750" w14:textId="77777777" w:rsidR="008079A2" w:rsidRPr="006D0B02" w:rsidRDefault="008079A2" w:rsidP="003B6C1C">
      <w:pPr>
        <w:pStyle w:val="Nadpis6"/>
        <w:ind w:left="1560" w:hanging="709"/>
      </w:pPr>
      <w:r w:rsidRPr="006D0B02">
        <w:t xml:space="preserve">K přejímce díla je zhotovitel povinen objednateli předložit následující </w:t>
      </w:r>
      <w:r w:rsidRPr="006D0B02">
        <w:rPr>
          <w:b/>
        </w:rPr>
        <w:t xml:space="preserve">doklady ve </w:t>
      </w:r>
      <w:r w:rsidR="00144552">
        <w:rPr>
          <w:b/>
        </w:rPr>
        <w:t xml:space="preserve">3 </w:t>
      </w:r>
      <w:r w:rsidRPr="006D0B02">
        <w:rPr>
          <w:b/>
        </w:rPr>
        <w:t>vyhotoveních</w:t>
      </w:r>
      <w:r w:rsidRPr="006D0B02">
        <w:t>:</w:t>
      </w:r>
    </w:p>
    <w:p w14:paraId="2040005D" w14:textId="77777777" w:rsidR="008079A2" w:rsidRPr="006D0B02" w:rsidRDefault="008079A2" w:rsidP="004D0EDE">
      <w:pPr>
        <w:pStyle w:val="Nadpis7"/>
        <w:ind w:left="2410" w:hanging="850"/>
      </w:pPr>
      <w:r w:rsidRPr="006D0B02">
        <w:t xml:space="preserve">projektovou dokumentaci skutečného provedení stavby </w:t>
      </w:r>
    </w:p>
    <w:p w14:paraId="525AC3A1" w14:textId="77777777" w:rsidR="008079A2" w:rsidRPr="006D0B02" w:rsidRDefault="008079A2" w:rsidP="00D21361">
      <w:pPr>
        <w:pStyle w:val="Nadpis7"/>
        <w:ind w:left="2410" w:hanging="850"/>
      </w:pPr>
      <w:r w:rsidRPr="006D0B02">
        <w:t>osvědčení (protokoly) o komplexním vyzkoušení díla</w:t>
      </w:r>
    </w:p>
    <w:p w14:paraId="7F0FDB24" w14:textId="77777777" w:rsidR="008079A2" w:rsidRPr="006D0B02" w:rsidRDefault="008079A2">
      <w:pPr>
        <w:pStyle w:val="Nadpis7"/>
        <w:ind w:left="2410" w:hanging="850"/>
      </w:pPr>
      <w:r w:rsidRPr="006D0B02">
        <w:t>osvědčení (protokoly) o provedených zkouškách (tlakových, revizních a provozních)</w:t>
      </w:r>
    </w:p>
    <w:p w14:paraId="1E56E440" w14:textId="77777777" w:rsidR="008079A2" w:rsidRPr="006D0B02" w:rsidRDefault="008079A2">
      <w:pPr>
        <w:pStyle w:val="Nadpis7"/>
        <w:ind w:left="2410" w:hanging="850"/>
      </w:pPr>
      <w:r w:rsidRPr="006D0B02">
        <w:t>doklad o zajištění likvida</w:t>
      </w:r>
      <w:r w:rsidR="000F47C5">
        <w:t>ce odpadů dle zákona č.541/2020</w:t>
      </w:r>
      <w:r w:rsidRPr="006D0B02">
        <w:t xml:space="preserve"> Sb., o odpadech, v platném znění, a jeho prováděcích předpisů</w:t>
      </w:r>
    </w:p>
    <w:p w14:paraId="067F1B95" w14:textId="77777777" w:rsidR="008079A2" w:rsidRPr="006D0B02" w:rsidRDefault="008079A2">
      <w:pPr>
        <w:pStyle w:val="Nadpis7"/>
        <w:ind w:left="2410" w:hanging="850"/>
      </w:pPr>
      <w:r w:rsidRPr="006D0B02">
        <w:t>seznam strojů a zařízení, které jsou součástí díla, jejich pasporty, záruční listy, návody k obsluze a údržbě v českém jazyce</w:t>
      </w:r>
    </w:p>
    <w:p w14:paraId="5551DCAC" w14:textId="77777777" w:rsidR="008079A2" w:rsidRPr="006D0B02" w:rsidRDefault="008079A2">
      <w:pPr>
        <w:pStyle w:val="Nadpis7"/>
        <w:ind w:left="2410" w:hanging="850"/>
      </w:pPr>
      <w:r w:rsidRPr="006D0B02">
        <w:t>návrh provozního řádu</w:t>
      </w:r>
    </w:p>
    <w:p w14:paraId="408B9F81" w14:textId="77777777" w:rsidR="008079A2" w:rsidRPr="006D0B02" w:rsidRDefault="008079A2">
      <w:pPr>
        <w:pStyle w:val="Nadpis7"/>
        <w:ind w:left="2552" w:hanging="992"/>
      </w:pPr>
      <w:r w:rsidRPr="006D0B02">
        <w:t>protokol o zaškolení obsluhy</w:t>
      </w:r>
    </w:p>
    <w:p w14:paraId="4772FCB7" w14:textId="77777777" w:rsidR="008079A2" w:rsidRPr="006D0B02" w:rsidRDefault="008079A2">
      <w:pPr>
        <w:pStyle w:val="Nadpis7"/>
        <w:ind w:left="2552" w:hanging="992"/>
      </w:pPr>
      <w:r w:rsidRPr="006D0B02">
        <w:t>stavební deník (deníky)</w:t>
      </w:r>
    </w:p>
    <w:p w14:paraId="2155E50E" w14:textId="77777777" w:rsidR="008079A2" w:rsidRPr="006D0B02" w:rsidRDefault="008079A2">
      <w:pPr>
        <w:pStyle w:val="Nadpis7"/>
        <w:ind w:left="2552" w:hanging="992"/>
      </w:pPr>
      <w:r w:rsidRPr="006D0B02">
        <w:lastRenderedPageBreak/>
        <w:t>osvědčení o shodě vlastností zabudovaných materiálů a výrobků s technickými požadavky na ně kladenými nebo ujištění dle zákona č. 22/1997 Sb. ve znění pozdějších předpisů</w:t>
      </w:r>
    </w:p>
    <w:p w14:paraId="77410520" w14:textId="77777777" w:rsidR="008079A2" w:rsidRPr="006D0B02" w:rsidRDefault="008079A2">
      <w:pPr>
        <w:pStyle w:val="Nadpis7"/>
        <w:ind w:left="2552" w:hanging="992"/>
      </w:pPr>
      <w:r w:rsidRPr="006D0B02">
        <w:t>zápisy o provedení a kontrole zakrývaných prací včetně fotodokumentace, pokud již nebyla předána objednateli dříve</w:t>
      </w:r>
    </w:p>
    <w:p w14:paraId="146EA1ED" w14:textId="77777777" w:rsidR="008079A2" w:rsidRPr="006D0B02" w:rsidRDefault="008079A2">
      <w:pPr>
        <w:pStyle w:val="Nadpis7"/>
        <w:ind w:left="2552" w:hanging="992"/>
        <w:rPr>
          <w:b/>
        </w:rPr>
      </w:pPr>
      <w:r w:rsidRPr="006D0B02">
        <w:t xml:space="preserve">osvědčení a další doklady, které bude objednatel požadovat po zhotoviteli k vydání kolaudačního souhlasu v souladu s ustanovením stavebního zákona, a o které písemně požádá v SD </w:t>
      </w:r>
      <w:r w:rsidRPr="00D872F3">
        <w:t>nejméně 14 dnů</w:t>
      </w:r>
      <w:r w:rsidRPr="006D0B02">
        <w:t xml:space="preserve"> před zahájením přejímacího řízení a další doklady potřebné pro kolaudaci a užívání díla. </w:t>
      </w:r>
    </w:p>
    <w:p w14:paraId="7346B9F7" w14:textId="77777777" w:rsidR="008079A2" w:rsidRPr="006D0B02" w:rsidRDefault="008079A2" w:rsidP="004D0EDE">
      <w:pPr>
        <w:pStyle w:val="Nadpis6"/>
        <w:ind w:left="1560" w:hanging="709"/>
        <w:jc w:val="both"/>
      </w:pPr>
      <w:r w:rsidRPr="00095D67">
        <w:t>Nedoloží</w:t>
      </w:r>
      <w:r w:rsidRPr="006D0B02">
        <w:t>-li zhotovitel sjednané doklady, nepovažuje se dílo za dokončené a schopné předání.</w:t>
      </w:r>
    </w:p>
    <w:p w14:paraId="7B5933C2" w14:textId="77777777" w:rsidR="008079A2" w:rsidRPr="006D0B02" w:rsidRDefault="008079A2" w:rsidP="004D0EDE">
      <w:pPr>
        <w:pStyle w:val="Nadpis6"/>
        <w:ind w:left="1560" w:hanging="709"/>
        <w:jc w:val="both"/>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2823A392" w14:textId="77777777" w:rsidR="008079A2" w:rsidRPr="006D0B02" w:rsidRDefault="008079A2" w:rsidP="004D0EDE">
      <w:pPr>
        <w:pStyle w:val="Nadpis6"/>
        <w:ind w:left="1560" w:hanging="709"/>
        <w:jc w:val="both"/>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7A46E8E2" w14:textId="77777777" w:rsidR="008079A2" w:rsidRPr="00144552" w:rsidRDefault="008079A2" w:rsidP="00C233E2">
      <w:pPr>
        <w:pStyle w:val="Styl2"/>
      </w:pPr>
      <w:r w:rsidRPr="00C233E2">
        <w:t xml:space="preserve">Před předáním díla je povinen zhotovitel zajistit závěrečnou kontrolní prohlídku stavby </w:t>
      </w:r>
      <w:r w:rsidRPr="00144552">
        <w:t>za účasti TDS. Ze závěrečné prohlídky bude vyhotoven protokol, ve kterém bude uveden seznam vad a nedodělků a termín jejich odstranění.</w:t>
      </w:r>
    </w:p>
    <w:p w14:paraId="0D6125EF" w14:textId="77777777" w:rsidR="00095D67" w:rsidRPr="00144552" w:rsidRDefault="00FE6230" w:rsidP="00490312">
      <w:pPr>
        <w:pStyle w:val="Nadpis1"/>
        <w:ind w:firstLine="352"/>
      </w:pPr>
      <w:r w:rsidRPr="00144552">
        <w:t>ODPOVĚDNOST ZA VADY DÍLA, ZÁRUČNÍ DOBA</w:t>
      </w:r>
    </w:p>
    <w:p w14:paraId="62F8F0CD" w14:textId="77777777" w:rsidR="00781AAD" w:rsidRPr="00781AAD" w:rsidRDefault="00E368C0" w:rsidP="00E05885">
      <w:pPr>
        <w:pStyle w:val="Styl2"/>
      </w:pPr>
      <w:r w:rsidRPr="00C233E2">
        <w:t>Zhotovitel odpovídá za vady díla, které má dílo při jeho převzetí objednatelem, a rovněž tak za vady, které se vyskytnou po jeho převzetí v průběhu záruční</w:t>
      </w:r>
      <w:r w:rsidRPr="00781AAD">
        <w:t xml:space="preserve"> doby.</w:t>
      </w:r>
    </w:p>
    <w:p w14:paraId="033AE468" w14:textId="77777777" w:rsidR="00781AAD" w:rsidRPr="00781AAD" w:rsidRDefault="00E368C0" w:rsidP="000F37AD">
      <w:pPr>
        <w:pStyle w:val="Styl2"/>
      </w:pPr>
      <w:r w:rsidRPr="00781AAD">
        <w:t xml:space="preserve">Zhotovitel poskytuje na dílo zhotovené </w:t>
      </w:r>
      <w:r w:rsidRPr="00D872F3">
        <w:t xml:space="preserve">podle této smlouvy záruku za jakost v délce trvání </w:t>
      </w:r>
      <w:r w:rsidR="00D872F3" w:rsidRPr="00D872F3">
        <w:t>24</w:t>
      </w:r>
      <w:r w:rsidR="00781AAD" w:rsidRPr="00D872F3">
        <w:t xml:space="preserve"> </w:t>
      </w:r>
      <w:r w:rsidRPr="00D872F3">
        <w:t>měsíců. Záruční doba běží ode dne násl</w:t>
      </w:r>
      <w:r w:rsidRPr="00781AAD">
        <w:t>edujícího po dni podpisu zápisu o předání a převzetí díla, resp. po případném odstranění vad či nedodělků, vytčenýc</w:t>
      </w:r>
      <w:r w:rsidR="00DD19FC" w:rsidRPr="00781AAD">
        <w:t>h zhotoviteli při předání díla.</w:t>
      </w:r>
    </w:p>
    <w:p w14:paraId="05592DE5" w14:textId="77777777" w:rsidR="00E368C0" w:rsidRPr="00781AAD" w:rsidRDefault="00E368C0" w:rsidP="000F37AD">
      <w:pPr>
        <w:pStyle w:val="Styl2"/>
      </w:pPr>
      <w:r w:rsidRPr="00781AAD">
        <w:t>Objednatel je povinen vady díla písemně reklamovat u zhotovitele bez zbytečného odkladu po jejich zjištění. Reklamace se považuje za včas uplatněnou, byla-li nejpozději v poslední den záruční lhůty doručena zhotoviteli.</w:t>
      </w:r>
    </w:p>
    <w:p w14:paraId="494261F1" w14:textId="77777777" w:rsidR="00E368C0" w:rsidRPr="006D0B02" w:rsidRDefault="00E368C0" w:rsidP="000F37AD">
      <w:pPr>
        <w:pStyle w:val="Styl2"/>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12B42A6B" w14:textId="77777777" w:rsidR="00972435" w:rsidRDefault="00E368C0" w:rsidP="000F37AD">
      <w:pPr>
        <w:pStyle w:val="Styl2"/>
      </w:pPr>
      <w:r w:rsidRPr="006D0B02">
        <w:t>Zhotovitel je povinen nastoupit neprodleně k odstranění reklamované vady, nejpozději však do</w:t>
      </w:r>
      <w:r w:rsidR="0044689A">
        <w:t xml:space="preserve"> 3</w:t>
      </w:r>
      <w:r w:rsidRPr="006D0B02">
        <w:t> dnů po obdržení reklamace, není-li dohodnuto jinak. Pokud tak neučiní, je povinen uhradit objedna</w:t>
      </w:r>
      <w:r w:rsidR="00990C1E">
        <w:t xml:space="preserve">teli smluvní pokutu podle </w:t>
      </w:r>
      <w:r w:rsidR="009D4249">
        <w:fldChar w:fldCharType="begin"/>
      </w:r>
      <w:r w:rsidR="009D4249">
        <w:instrText xml:space="preserve"> REF _Ref26950330 \r \h </w:instrText>
      </w:r>
      <w:r w:rsidR="009D4249">
        <w:fldChar w:fldCharType="separate"/>
      </w:r>
      <w:r w:rsidR="000E4895">
        <w:t>13.3</w:t>
      </w:r>
      <w:r w:rsidR="009D4249">
        <w:fldChar w:fldCharType="end"/>
      </w:r>
      <w:r w:rsidRPr="006D0B02">
        <w:t xml:space="preserve"> této smlouvy.</w:t>
      </w:r>
    </w:p>
    <w:p w14:paraId="24CC0731" w14:textId="77777777" w:rsidR="00781AAD" w:rsidRDefault="00E368C0" w:rsidP="000F37AD">
      <w:pPr>
        <w:pStyle w:val="Styl2"/>
      </w:pPr>
      <w:r w:rsidRPr="006D0B02">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423C9EBE" w14:textId="77777777" w:rsidR="00781AAD" w:rsidRDefault="00E368C0" w:rsidP="000F37AD">
      <w:pPr>
        <w:pStyle w:val="Styl2"/>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2AA2C4DA" w14:textId="77777777" w:rsidR="00E368C0" w:rsidRPr="006D0B02" w:rsidRDefault="00E368C0" w:rsidP="000F37AD">
      <w:pPr>
        <w:pStyle w:val="Styl2"/>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166B344" w14:textId="77777777" w:rsidR="00A36E47" w:rsidRDefault="00781AAD" w:rsidP="00117E8C">
      <w:pPr>
        <w:pStyle w:val="Nadpis1"/>
      </w:pPr>
      <w:bookmarkStart w:id="13" w:name="_SMLUVNÍ_POKUTY"/>
      <w:bookmarkEnd w:id="13"/>
      <w:r>
        <w:lastRenderedPageBreak/>
        <w:t>S</w:t>
      </w:r>
      <w:r w:rsidR="00972435" w:rsidRPr="006D0B02">
        <w:t>MLUVNÍ POKUTY</w:t>
      </w:r>
    </w:p>
    <w:p w14:paraId="1BF809E7" w14:textId="77777777" w:rsidR="00990C1E" w:rsidRPr="00990C1E" w:rsidRDefault="00990C1E" w:rsidP="00AF6369">
      <w:pPr>
        <w:pStyle w:val="Styl2"/>
        <w:numPr>
          <w:ilvl w:val="0"/>
          <w:numId w:val="0"/>
        </w:numPr>
        <w:ind w:left="1037"/>
        <w:rPr>
          <w:lang w:eastAsia="cs-CZ"/>
        </w:rPr>
      </w:pPr>
    </w:p>
    <w:p w14:paraId="15A0A05D" w14:textId="77777777" w:rsidR="000356D8" w:rsidRPr="00D872F3" w:rsidRDefault="000356D8" w:rsidP="00D22F68">
      <w:pPr>
        <w:pStyle w:val="Styl2"/>
        <w:numPr>
          <w:ilvl w:val="1"/>
          <w:numId w:val="12"/>
        </w:numPr>
        <w:ind w:left="567" w:hanging="567"/>
      </w:pPr>
      <w:r w:rsidRPr="002D1893">
        <w:t>Zhotovitel</w:t>
      </w:r>
      <w:r w:rsidRPr="00433A59">
        <w:t xml:space="preserve"> zaplatí objednateli smluvní </w:t>
      </w:r>
      <w:r w:rsidRPr="00D872F3">
        <w:t xml:space="preserve">pokutu ve výši </w:t>
      </w:r>
      <w:r w:rsidR="00460B81" w:rsidRPr="00D872F3">
        <w:rPr>
          <w:b/>
        </w:rPr>
        <w:t>2</w:t>
      </w:r>
      <w:r w:rsidR="00D22F68" w:rsidRPr="00D872F3">
        <w:rPr>
          <w:b/>
        </w:rPr>
        <w:t>000</w:t>
      </w:r>
      <w:r w:rsidR="0044689A" w:rsidRPr="00D872F3">
        <w:rPr>
          <w:b/>
        </w:rPr>
        <w:t>,</w:t>
      </w:r>
      <w:r w:rsidRPr="00D872F3">
        <w:rPr>
          <w:b/>
        </w:rPr>
        <w:t>-Kč</w:t>
      </w:r>
      <w:r w:rsidRPr="00D872F3">
        <w:t xml:space="preserve"> za každý započatý kalendářní den prodlení s předáním díla oproti termínu dokončení díla dle této smlouvy; </w:t>
      </w:r>
    </w:p>
    <w:p w14:paraId="4E34C12A" w14:textId="77777777" w:rsidR="000356D8" w:rsidRPr="00D872F3" w:rsidRDefault="000356D8" w:rsidP="0066066F">
      <w:pPr>
        <w:pStyle w:val="Styl2"/>
      </w:pPr>
      <w:r w:rsidRPr="00D872F3">
        <w:t>Zhotovitel zaplatí objednateli smluvní pokutu za</w:t>
      </w:r>
      <w:r w:rsidRPr="00D872F3">
        <w:rPr>
          <w:b/>
        </w:rPr>
        <w:t xml:space="preserve"> prodlení s odstraňováním vad</w:t>
      </w:r>
      <w:r w:rsidRPr="00D872F3">
        <w:t xml:space="preserve"> a nedodělků zjištěných v rámci přejímacího řízení nebo závěrečné kontrolní prohlídce stavby</w:t>
      </w:r>
      <w:r w:rsidRPr="00D872F3">
        <w:rPr>
          <w:b/>
        </w:rPr>
        <w:t xml:space="preserve"> ve výši</w:t>
      </w:r>
      <w:r w:rsidR="0044689A" w:rsidRPr="00D872F3">
        <w:rPr>
          <w:b/>
        </w:rPr>
        <w:t xml:space="preserve"> </w:t>
      </w:r>
      <w:r w:rsidR="00460B81" w:rsidRPr="00D872F3">
        <w:rPr>
          <w:b/>
        </w:rPr>
        <w:t>10</w:t>
      </w:r>
      <w:r w:rsidR="0044689A" w:rsidRPr="00D872F3">
        <w:rPr>
          <w:b/>
        </w:rPr>
        <w:t>00</w:t>
      </w:r>
      <w:r w:rsidRPr="00D872F3">
        <w:rPr>
          <w:b/>
        </w:rPr>
        <w:t xml:space="preserve">,- Kč </w:t>
      </w:r>
      <w:r w:rsidRPr="00D872F3">
        <w:t>za každou vadu a započatý kalendářní den prodlení s odstraněním vady;</w:t>
      </w:r>
    </w:p>
    <w:p w14:paraId="58E336A2" w14:textId="77777777" w:rsidR="000356D8" w:rsidRPr="00D872F3" w:rsidRDefault="000356D8" w:rsidP="0066066F">
      <w:pPr>
        <w:pStyle w:val="Styl2"/>
      </w:pPr>
      <w:bookmarkStart w:id="14" w:name="_Ref26950330"/>
      <w:r w:rsidRPr="00D872F3">
        <w:t xml:space="preserve">Zhotovitel zaplatí objednateli smluvní pokutu za prodlení s termínem </w:t>
      </w:r>
      <w:r w:rsidRPr="00D872F3">
        <w:rPr>
          <w:b/>
        </w:rPr>
        <w:t>nastoupení k</w:t>
      </w:r>
      <w:r w:rsidRPr="00D872F3">
        <w:t> </w:t>
      </w:r>
      <w:r w:rsidRPr="00D872F3">
        <w:rPr>
          <w:b/>
        </w:rPr>
        <w:t>odstranění reklamovaných vad</w:t>
      </w:r>
      <w:r w:rsidRPr="00D872F3">
        <w:t xml:space="preserve"> v záruční době </w:t>
      </w:r>
      <w:r w:rsidRPr="00D872F3">
        <w:rPr>
          <w:b/>
        </w:rPr>
        <w:t xml:space="preserve">ve výši </w:t>
      </w:r>
      <w:r w:rsidR="0044689A" w:rsidRPr="00D872F3">
        <w:rPr>
          <w:b/>
        </w:rPr>
        <w:t>1500</w:t>
      </w:r>
      <w:r w:rsidRPr="00D872F3">
        <w:rPr>
          <w:b/>
          <w:bCs/>
        </w:rPr>
        <w:t xml:space="preserve">,- Kč </w:t>
      </w:r>
      <w:r w:rsidRPr="00D872F3">
        <w:t>za každou vadu a kalendářní den prodlení;</w:t>
      </w:r>
      <w:bookmarkEnd w:id="14"/>
    </w:p>
    <w:p w14:paraId="1FB3BE8B" w14:textId="77777777" w:rsidR="000356D8" w:rsidRPr="00D872F3" w:rsidRDefault="000356D8" w:rsidP="0066066F">
      <w:pPr>
        <w:pStyle w:val="Styl2"/>
      </w:pPr>
      <w:r w:rsidRPr="00D872F3">
        <w:t>Zhotovitel zaplatí objednateli smluvní pokutu za prodlení s </w:t>
      </w:r>
      <w:r w:rsidRPr="00D872F3">
        <w:rPr>
          <w:b/>
        </w:rPr>
        <w:t>odstraněním reklamované vady</w:t>
      </w:r>
      <w:r w:rsidRPr="00D872F3">
        <w:t xml:space="preserve"> v dohodnuté lhůtě ve výši</w:t>
      </w:r>
      <w:r w:rsidR="0044689A" w:rsidRPr="00D872F3">
        <w:t xml:space="preserve"> </w:t>
      </w:r>
      <w:r w:rsidR="0044689A" w:rsidRPr="00D872F3">
        <w:rPr>
          <w:b/>
        </w:rPr>
        <w:t>1500</w:t>
      </w:r>
      <w:r w:rsidRPr="00D872F3">
        <w:rPr>
          <w:b/>
          <w:bCs/>
        </w:rPr>
        <w:t>,-</w:t>
      </w:r>
      <w:r w:rsidRPr="00D872F3">
        <w:rPr>
          <w:b/>
        </w:rPr>
        <w:t xml:space="preserve"> Kč </w:t>
      </w:r>
      <w:r w:rsidRPr="00D872F3">
        <w:t>za každou vadu a započatý kalendářní den prodlení od dohodnutého termínu odstranění vady;</w:t>
      </w:r>
    </w:p>
    <w:p w14:paraId="4DA19E3B" w14:textId="77777777" w:rsidR="000356D8" w:rsidRPr="00D872F3" w:rsidRDefault="000356D8" w:rsidP="0066066F">
      <w:pPr>
        <w:pStyle w:val="Styl2"/>
      </w:pPr>
      <w:r w:rsidRPr="00D872F3">
        <w:t xml:space="preserve">Zhotovitel zaplatí objednateli smluvní pokutu v případě, že po dobu realizace stavby nebude po celou pracovní dobu </w:t>
      </w:r>
      <w:r w:rsidRPr="00D872F3">
        <w:rPr>
          <w:b/>
        </w:rPr>
        <w:t>přítomna na staveništi osoba odpovědná</w:t>
      </w:r>
      <w:r w:rsidRPr="00D872F3">
        <w:t xml:space="preserve"> za vedení stavby </w:t>
      </w:r>
      <w:r w:rsidRPr="00D872F3">
        <w:rPr>
          <w:b/>
        </w:rPr>
        <w:t>(stavbyvedoucí)</w:t>
      </w:r>
      <w:r w:rsidRPr="00D872F3">
        <w:t xml:space="preserve">, a to za každý jednotlivý případ </w:t>
      </w:r>
      <w:r w:rsidRPr="00D872F3">
        <w:rPr>
          <w:b/>
        </w:rPr>
        <w:t xml:space="preserve">ve výši </w:t>
      </w:r>
      <w:r w:rsidR="00D22F68" w:rsidRPr="00D872F3">
        <w:rPr>
          <w:b/>
        </w:rPr>
        <w:t>500</w:t>
      </w:r>
      <w:r w:rsidRPr="00D872F3">
        <w:rPr>
          <w:b/>
        </w:rPr>
        <w:t>,- Kč;</w:t>
      </w:r>
    </w:p>
    <w:p w14:paraId="4C401F11" w14:textId="77777777" w:rsidR="00036E46" w:rsidRPr="00D872F3" w:rsidRDefault="000356D8" w:rsidP="0066066F">
      <w:pPr>
        <w:pStyle w:val="Styl2"/>
      </w:pPr>
      <w:r w:rsidRPr="00D872F3">
        <w:t xml:space="preserve">Zhotovitel zaplatí objednateli smluvní pokutu za </w:t>
      </w:r>
      <w:r w:rsidRPr="00D872F3">
        <w:rPr>
          <w:b/>
        </w:rPr>
        <w:t xml:space="preserve">včas nevyklizené staveniště ve výši </w:t>
      </w:r>
      <w:r w:rsidR="00460B81" w:rsidRPr="00D872F3">
        <w:rPr>
          <w:b/>
        </w:rPr>
        <w:t>1</w:t>
      </w:r>
      <w:r w:rsidR="00D22F68" w:rsidRPr="00D872F3">
        <w:rPr>
          <w:b/>
        </w:rPr>
        <w:t>000</w:t>
      </w:r>
      <w:r w:rsidRPr="00D872F3">
        <w:rPr>
          <w:b/>
          <w:bCs/>
        </w:rPr>
        <w:t>,</w:t>
      </w:r>
      <w:r w:rsidRPr="00D872F3">
        <w:rPr>
          <w:b/>
        </w:rPr>
        <w:t xml:space="preserve">- Kč </w:t>
      </w:r>
      <w:r w:rsidRPr="00D872F3">
        <w:t>za každý započatý kalendářní den prodlení;</w:t>
      </w:r>
    </w:p>
    <w:p w14:paraId="52F49CA7" w14:textId="77777777" w:rsidR="00BC2C92" w:rsidRPr="00D872F3" w:rsidRDefault="00BC2C92" w:rsidP="0066066F">
      <w:pPr>
        <w:pStyle w:val="Styl2"/>
      </w:pPr>
      <w:r w:rsidRPr="00D872F3">
        <w:t xml:space="preserve">Zhotovitel zaplatí objednateli pokutu za porušení povinnosti dodržet v místě staveniště zákaz kouření ve výši </w:t>
      </w:r>
      <w:r w:rsidR="00460B81" w:rsidRPr="00D872F3">
        <w:rPr>
          <w:b/>
        </w:rPr>
        <w:t>5</w:t>
      </w:r>
      <w:r w:rsidR="00D22F68" w:rsidRPr="00D872F3">
        <w:rPr>
          <w:b/>
        </w:rPr>
        <w:t>00,-</w:t>
      </w:r>
      <w:r w:rsidRPr="00D872F3">
        <w:rPr>
          <w:b/>
        </w:rPr>
        <w:t xml:space="preserve"> Kč</w:t>
      </w:r>
      <w:r w:rsidRPr="00D872F3">
        <w:t xml:space="preserve"> za každý jednotlivý případ.</w:t>
      </w:r>
    </w:p>
    <w:p w14:paraId="0D2A8578" w14:textId="77777777" w:rsidR="00AD233B" w:rsidRPr="00D872F3" w:rsidRDefault="00036E46" w:rsidP="0066066F">
      <w:pPr>
        <w:pStyle w:val="Styl2"/>
      </w:pPr>
      <w:r w:rsidRPr="00D872F3">
        <w:t>Z</w:t>
      </w:r>
      <w:r w:rsidR="000356D8" w:rsidRPr="00D872F3">
        <w:t xml:space="preserve">hotovitel zaplatí objednateli smluvní pokutu za </w:t>
      </w:r>
      <w:r w:rsidR="000356D8" w:rsidRPr="00D872F3">
        <w:rPr>
          <w:b/>
        </w:rPr>
        <w:t>porušení</w:t>
      </w:r>
      <w:r w:rsidR="000356D8" w:rsidRPr="00D872F3">
        <w:t xml:space="preserve"> povinností v rámci BOZP na staveništi uložených mu touto </w:t>
      </w:r>
      <w:r w:rsidR="000356D8" w:rsidRPr="00D872F3">
        <w:rPr>
          <w:b/>
        </w:rPr>
        <w:t>smlouvou a zákonem č. 309/2006 Sb</w:t>
      </w:r>
      <w:r w:rsidR="000356D8" w:rsidRPr="00D872F3">
        <w:t xml:space="preserve">. a prováděcími předpisy, a to za každý jednotlivý případ </w:t>
      </w:r>
      <w:r w:rsidR="000356D8" w:rsidRPr="00D872F3">
        <w:rPr>
          <w:b/>
        </w:rPr>
        <w:t xml:space="preserve">ve výši </w:t>
      </w:r>
      <w:r w:rsidR="00D22F68" w:rsidRPr="00D872F3">
        <w:rPr>
          <w:b/>
        </w:rPr>
        <w:t>1000</w:t>
      </w:r>
      <w:r w:rsidR="000356D8" w:rsidRPr="00D872F3">
        <w:rPr>
          <w:b/>
        </w:rPr>
        <w:t>,- Kč;</w:t>
      </w:r>
    </w:p>
    <w:p w14:paraId="334EF50E" w14:textId="77777777" w:rsidR="00247210" w:rsidRDefault="00AD233B" w:rsidP="0066066F">
      <w:pPr>
        <w:pStyle w:val="Styl2"/>
        <w:rPr>
          <w:b/>
          <w:bCs/>
        </w:rPr>
      </w:pPr>
      <w:r>
        <w:t>Z</w:t>
      </w:r>
      <w:r w:rsidRPr="00433A59">
        <w:t xml:space="preserve">hotovitel zaplatí objednateli smluvní pokutu, pokud na staveniště neumístí štítek stavby nebo informační tabuli s identifikačními údaji stavby </w:t>
      </w:r>
      <w:r w:rsidRPr="00144552">
        <w:t xml:space="preserve">v souladu s odst. </w:t>
      </w:r>
      <w:r w:rsidR="00990C1E" w:rsidRPr="00144552">
        <w:fldChar w:fldCharType="begin"/>
      </w:r>
      <w:r w:rsidR="00990C1E" w:rsidRPr="00144552">
        <w:instrText xml:space="preserve"> REF _Ref356221692 \r \h </w:instrText>
      </w:r>
      <w:r w:rsidR="00144552">
        <w:instrText xml:space="preserve"> \* MERGEFORMAT </w:instrText>
      </w:r>
      <w:r w:rsidR="00990C1E" w:rsidRPr="00144552">
        <w:fldChar w:fldCharType="separate"/>
      </w:r>
      <w:r w:rsidR="000E4895">
        <w:t>7.2</w:t>
      </w:r>
      <w:r w:rsidR="00990C1E" w:rsidRPr="00144552">
        <w:fldChar w:fldCharType="end"/>
      </w:r>
      <w:r w:rsidR="00990C1E" w:rsidRPr="00144552">
        <w:t xml:space="preserve"> </w:t>
      </w:r>
      <w:r w:rsidRPr="00144552">
        <w:t>této smlouvy</w:t>
      </w:r>
      <w:r w:rsidRPr="00433A59">
        <w:t xml:space="preserve">, a to ve výši </w:t>
      </w:r>
      <w:r w:rsidR="00460B81">
        <w:t>5</w:t>
      </w:r>
      <w:r w:rsidR="00D22F68" w:rsidRPr="00E05885">
        <w:rPr>
          <w:b/>
        </w:rPr>
        <w:t>00</w:t>
      </w:r>
      <w:r w:rsidR="00D22F68">
        <w:rPr>
          <w:b/>
        </w:rPr>
        <w:t>,</w:t>
      </w:r>
      <w:r w:rsidRPr="00E05885">
        <w:rPr>
          <w:b/>
        </w:rPr>
        <w:t>- Kč</w:t>
      </w:r>
      <w:r w:rsidRPr="00433A59">
        <w:t xml:space="preserve"> za každý jednotlivý případ;</w:t>
      </w:r>
    </w:p>
    <w:p w14:paraId="771BF738" w14:textId="77777777" w:rsidR="00AD233B" w:rsidRPr="0080700A" w:rsidRDefault="00106984" w:rsidP="00A14D8C">
      <w:pPr>
        <w:pStyle w:val="Styl2"/>
        <w:tabs>
          <w:tab w:val="clear" w:pos="9638"/>
        </w:tabs>
        <w:rPr>
          <w:b/>
          <w:bCs/>
        </w:rPr>
      </w:pPr>
      <w:r w:rsidRPr="00247210">
        <w:t>Z</w:t>
      </w:r>
      <w:r w:rsidR="0080700A">
        <w:t>h</w:t>
      </w:r>
      <w:r w:rsidR="00AD233B" w:rsidRPr="00247210">
        <w:t xml:space="preserve">otovitel zaplatí objednateli </w:t>
      </w:r>
      <w:r w:rsidR="00AD233B" w:rsidRPr="0080700A">
        <w:t>smluvní pokutu za nedodržení režimu stavebního deníku dle odst.</w:t>
      </w:r>
      <w:r w:rsidR="00990C1E" w:rsidRPr="0080700A">
        <w:t xml:space="preserve"> </w:t>
      </w:r>
      <w:r w:rsidR="00144552" w:rsidRPr="0080700A">
        <w:fldChar w:fldCharType="begin"/>
      </w:r>
      <w:r w:rsidR="00144552" w:rsidRPr="0080700A">
        <w:instrText xml:space="preserve"> REF _Ref26948518 \r \h </w:instrText>
      </w:r>
      <w:r w:rsidR="0080700A">
        <w:instrText xml:space="preserve"> \* MERGEFORMAT </w:instrText>
      </w:r>
      <w:r w:rsidR="00144552" w:rsidRPr="0080700A">
        <w:fldChar w:fldCharType="separate"/>
      </w:r>
      <w:r w:rsidR="000E4895">
        <w:t>8.11</w:t>
      </w:r>
      <w:r w:rsidR="00144552" w:rsidRPr="0080700A">
        <w:fldChar w:fldCharType="end"/>
      </w:r>
      <w:r w:rsidR="0080700A" w:rsidRPr="0080700A">
        <w:t xml:space="preserve"> </w:t>
      </w:r>
      <w:r w:rsidR="00AD233B" w:rsidRPr="0080700A">
        <w:t>této smlouvy, a to ve výši</w:t>
      </w:r>
      <w:r w:rsidR="00D22F68" w:rsidRPr="0080700A">
        <w:rPr>
          <w:b/>
        </w:rPr>
        <w:t xml:space="preserve"> </w:t>
      </w:r>
      <w:r w:rsidR="00310D6D" w:rsidRPr="0080700A">
        <w:rPr>
          <w:b/>
        </w:rPr>
        <w:t>5</w:t>
      </w:r>
      <w:r w:rsidR="00D22F68" w:rsidRPr="0080700A">
        <w:rPr>
          <w:b/>
        </w:rPr>
        <w:t>00</w:t>
      </w:r>
      <w:r w:rsidR="00AD233B" w:rsidRPr="0080700A">
        <w:rPr>
          <w:b/>
        </w:rPr>
        <w:t>,-</w:t>
      </w:r>
      <w:r w:rsidR="00247210" w:rsidRPr="0080700A">
        <w:rPr>
          <w:b/>
        </w:rPr>
        <w:t xml:space="preserve"> Kč </w:t>
      </w:r>
      <w:r w:rsidR="00247210" w:rsidRPr="0080700A">
        <w:t>za každý jednotlivý případ;</w:t>
      </w:r>
    </w:p>
    <w:p w14:paraId="06E81715" w14:textId="77777777" w:rsidR="00310D6D" w:rsidRPr="00310D6D" w:rsidRDefault="00A14D8C" w:rsidP="00A14D8C">
      <w:pPr>
        <w:pStyle w:val="Styl2"/>
        <w:tabs>
          <w:tab w:val="clear" w:pos="567"/>
          <w:tab w:val="clear" w:pos="9638"/>
        </w:tabs>
        <w:rPr>
          <w:b/>
          <w:bCs/>
        </w:rPr>
      </w:pPr>
      <w:bookmarkStart w:id="15" w:name="_Ref26522342"/>
      <w:r>
        <w:t>O</w:t>
      </w:r>
      <w:r w:rsidRPr="00433A59">
        <w:t xml:space="preserve">bjednatel zaplatí zhotoviteli za prodlení s úhradou úplné faktury, oprávněně vystavené  po splnění podmínek stanovených touto smlouvou a doručené objednateli, </w:t>
      </w:r>
      <w:r>
        <w:t xml:space="preserve">úrok z prodlení ve smyslu ust. § 1970 občanského zákoníku </w:t>
      </w:r>
      <w:r w:rsidRPr="00433A59">
        <w:t xml:space="preserve">ve výši </w:t>
      </w:r>
      <w:r w:rsidRPr="00E05885">
        <w:rPr>
          <w:b/>
        </w:rPr>
        <w:t>0,05%</w:t>
      </w:r>
      <w:r w:rsidRPr="00433A59">
        <w:t xml:space="preserve"> z dlužné částky za každý den prodlení</w:t>
      </w:r>
    </w:p>
    <w:bookmarkEnd w:id="15"/>
    <w:p w14:paraId="10CA3E4C" w14:textId="77777777" w:rsidR="00310D6D" w:rsidRDefault="00A14D8C" w:rsidP="00A14D8C">
      <w:pPr>
        <w:pStyle w:val="Styl2"/>
        <w:tabs>
          <w:tab w:val="clear" w:pos="567"/>
          <w:tab w:val="clear" w:pos="9638"/>
        </w:tabs>
      </w:pPr>
      <w:r>
        <w:t>S</w:t>
      </w:r>
      <w:r w:rsidRPr="00433A59">
        <w:t xml:space="preserve">mluvní strany se dohodly na možnosti </w:t>
      </w:r>
      <w:r w:rsidRPr="00433A59">
        <w:rPr>
          <w:b/>
        </w:rPr>
        <w:t>zápočtu pohledávky</w:t>
      </w:r>
      <w:r w:rsidRPr="00433A59">
        <w:t xml:space="preserve"> objednatele na zaplacení smluvní pokuty a náhrady škody na splatné i nesplatné pohledávky zhotovitele za objednatelem</w:t>
      </w:r>
    </w:p>
    <w:p w14:paraId="39C4AFE5" w14:textId="77777777" w:rsidR="00310D6D" w:rsidRPr="00310D6D" w:rsidRDefault="00A14D8C" w:rsidP="00A14D8C">
      <w:pPr>
        <w:pStyle w:val="Styl2"/>
        <w:tabs>
          <w:tab w:val="clear" w:pos="567"/>
          <w:tab w:val="clear" w:pos="9638"/>
        </w:tabs>
        <w:rPr>
          <w:b/>
          <w:bCs/>
        </w:rPr>
      </w:pPr>
      <w:r>
        <w:t>N</w:t>
      </w:r>
      <w:r w:rsidRPr="00433A59">
        <w:t>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499CA634" w14:textId="77777777" w:rsidR="00310D6D" w:rsidRPr="00310D6D" w:rsidRDefault="00A14D8C" w:rsidP="00A14D8C">
      <w:pPr>
        <w:pStyle w:val="Styl2"/>
        <w:tabs>
          <w:tab w:val="clear" w:pos="567"/>
          <w:tab w:val="clear" w:pos="9638"/>
        </w:tabs>
        <w:rPr>
          <w:b/>
          <w:bCs/>
        </w:rPr>
      </w:pPr>
      <w:r>
        <w:t>Z</w:t>
      </w:r>
      <w:r w:rsidRPr="0043724F">
        <w:t>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19A0F3B5" w14:textId="77777777" w:rsidR="00CD5F11" w:rsidRPr="004E4365" w:rsidRDefault="00CD5F11" w:rsidP="00310D6D">
      <w:pPr>
        <w:pStyle w:val="Styl2"/>
        <w:numPr>
          <w:ilvl w:val="0"/>
          <w:numId w:val="0"/>
        </w:numPr>
        <w:ind w:left="788"/>
        <w:rPr>
          <w:b/>
          <w:bCs/>
        </w:rPr>
      </w:pPr>
    </w:p>
    <w:p w14:paraId="4EB21FEC" w14:textId="77777777" w:rsidR="00E368C0" w:rsidRPr="006D0B02" w:rsidRDefault="000B6CAF" w:rsidP="00117E8C">
      <w:pPr>
        <w:pStyle w:val="Nadpis1"/>
      </w:pPr>
      <w:r>
        <w:t>ZÁNIK</w:t>
      </w:r>
      <w:r w:rsidR="00CD5F11" w:rsidRPr="006D0B02">
        <w:t xml:space="preserve"> SMLOUVY</w:t>
      </w:r>
    </w:p>
    <w:p w14:paraId="227F9147" w14:textId="77777777" w:rsidR="00247210" w:rsidRPr="00AF6369" w:rsidRDefault="000E1F2F" w:rsidP="00B36669">
      <w:pPr>
        <w:pStyle w:val="Styl2"/>
        <w:numPr>
          <w:ilvl w:val="1"/>
          <w:numId w:val="13"/>
        </w:numPr>
        <w:ind w:left="924" w:hanging="567"/>
        <w:rPr>
          <w:b/>
          <w:bCs/>
        </w:rPr>
      </w:pPr>
      <w:r w:rsidRPr="00433A59">
        <w:t xml:space="preserve">Tato smlouva zanikne </w:t>
      </w:r>
      <w:r w:rsidRPr="00AF6369">
        <w:rPr>
          <w:b/>
        </w:rPr>
        <w:t>splněním závazku</w:t>
      </w:r>
      <w:r w:rsidRPr="00433A59">
        <w:t xml:space="preserve"> dle ustanovení § 1908 občanského zákoníku nebo před uplynutím lhůty plnění z důvodu podstatného porušení povinností smluvních stran - jednostranným právním úkonem, tj. </w:t>
      </w:r>
      <w:r w:rsidRPr="00AF6369">
        <w:rPr>
          <w:b/>
        </w:rPr>
        <w:t>odstoupením od smlouvy</w:t>
      </w:r>
      <w:r w:rsidRPr="00433A59">
        <w:t>. Dále může tato smlouva zaniknout dohodou smluvních stran. Návrh na zánik smlouvy dohodou je oprávněna vystavit kterákoliv ze smluvních stran.</w:t>
      </w:r>
    </w:p>
    <w:p w14:paraId="12F523E4" w14:textId="77777777" w:rsidR="00247210" w:rsidRDefault="000E1F2F" w:rsidP="0066066F">
      <w:pPr>
        <w:pStyle w:val="Styl2"/>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w:t>
      </w:r>
      <w:r w:rsidRPr="00433A59">
        <w:lastRenderedPageBreak/>
        <w:t xml:space="preserve">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dozvěděla nebo při náležité péči mohla dozvědět. Lhůtou bez zbytečného odkladu se </w:t>
      </w:r>
      <w:r w:rsidRPr="0080700A">
        <w:t xml:space="preserve">rozumí </w:t>
      </w:r>
      <w:r w:rsidRPr="0080700A">
        <w:rPr>
          <w:b/>
        </w:rPr>
        <w:t>10</w:t>
      </w:r>
      <w:r w:rsidRPr="00433A59">
        <w:rPr>
          <w:b/>
        </w:rPr>
        <w:t xml:space="preserve"> dnů</w:t>
      </w:r>
      <w:r w:rsidRPr="00433A59">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616EA629" w14:textId="77777777" w:rsidR="00247210" w:rsidRPr="0080700A" w:rsidRDefault="000E1F2F" w:rsidP="000335EB">
      <w:pPr>
        <w:pStyle w:val="Styl2"/>
        <w:rPr>
          <w:b/>
          <w:bCs/>
        </w:rPr>
      </w:pPr>
      <w:r w:rsidRPr="00247210">
        <w:rPr>
          <w:b/>
        </w:rPr>
        <w:t>Odstoupení</w:t>
      </w:r>
      <w:r w:rsidRPr="00247210">
        <w:t xml:space="preserve"> od smlouvy musí strana odstupující oznámit druhé straně </w:t>
      </w:r>
      <w:r w:rsidRPr="00247210">
        <w:rPr>
          <w:b/>
        </w:rPr>
        <w:t xml:space="preserve">písemně bez zbytečného odkladu </w:t>
      </w:r>
      <w:r w:rsidRPr="00247210">
        <w:t xml:space="preserve">poté, co se dozvěděla o podstatném porušení smlouvy. Lhůta pro </w:t>
      </w:r>
      <w:r w:rsidRPr="0080700A">
        <w:t xml:space="preserve">doručení písemného oznámení o odstoupení od smlouvy se stanovuje pro obě strany na </w:t>
      </w:r>
      <w:r w:rsidRPr="0080700A">
        <w:rPr>
          <w:b/>
        </w:rPr>
        <w:t>30 dnů</w:t>
      </w:r>
      <w:r w:rsidRPr="0080700A">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6CE965E8" w14:textId="77777777" w:rsidR="000E1F2F" w:rsidRPr="0080700A" w:rsidRDefault="000E1F2F" w:rsidP="000335EB">
      <w:pPr>
        <w:pStyle w:val="Styl2"/>
        <w:rPr>
          <w:b/>
          <w:bCs/>
        </w:rPr>
      </w:pPr>
      <w:r w:rsidRPr="0080700A">
        <w:rPr>
          <w:b/>
        </w:rPr>
        <w:t>Za podstatné porušení smlouvy</w:t>
      </w:r>
      <w:r w:rsidRPr="0080700A">
        <w:t xml:space="preserve"> opravňující </w:t>
      </w:r>
      <w:r w:rsidRPr="0080700A">
        <w:rPr>
          <w:b/>
        </w:rPr>
        <w:t>objednatele</w:t>
      </w:r>
      <w:r w:rsidRPr="0080700A">
        <w:t xml:space="preserve"> odstoupit od smlouvy mimo ujednání uvedená v jiných článcích této smlouvy je považováno:</w:t>
      </w:r>
    </w:p>
    <w:p w14:paraId="50F76E84" w14:textId="77777777" w:rsidR="000E1F2F" w:rsidRPr="0080700A" w:rsidRDefault="000E1F2F" w:rsidP="00B36669">
      <w:pPr>
        <w:numPr>
          <w:ilvl w:val="1"/>
          <w:numId w:val="2"/>
        </w:numPr>
        <w:spacing w:before="60" w:after="0" w:line="240" w:lineRule="auto"/>
        <w:ind w:left="1560" w:hanging="709"/>
        <w:jc w:val="both"/>
        <w:rPr>
          <w:rFonts w:ascii="Arial" w:hAnsi="Arial" w:cs="Arial"/>
          <w:b/>
          <w:sz w:val="20"/>
          <w:szCs w:val="20"/>
        </w:rPr>
      </w:pPr>
      <w:r w:rsidRPr="0080700A">
        <w:rPr>
          <w:rFonts w:ascii="Arial" w:hAnsi="Arial" w:cs="Arial"/>
          <w:b/>
          <w:sz w:val="20"/>
          <w:szCs w:val="20"/>
        </w:rPr>
        <w:t xml:space="preserve">prodlení zhotovitele </w:t>
      </w:r>
      <w:r w:rsidRPr="0080700A">
        <w:rPr>
          <w:rFonts w:ascii="Arial" w:hAnsi="Arial" w:cs="Arial"/>
          <w:sz w:val="20"/>
          <w:szCs w:val="20"/>
        </w:rPr>
        <w:t>se zahájením prací na realizaci díla</w:t>
      </w:r>
      <w:r w:rsidRPr="0080700A">
        <w:rPr>
          <w:rFonts w:ascii="Arial" w:hAnsi="Arial" w:cs="Arial"/>
          <w:b/>
          <w:sz w:val="20"/>
          <w:szCs w:val="20"/>
        </w:rPr>
        <w:t xml:space="preserve"> delší </w:t>
      </w:r>
      <w:r w:rsidRPr="0080700A">
        <w:rPr>
          <w:rFonts w:ascii="Arial" w:hAnsi="Arial" w:cs="Arial"/>
          <w:sz w:val="20"/>
          <w:szCs w:val="20"/>
        </w:rPr>
        <w:t>než</w:t>
      </w:r>
      <w:r w:rsidRPr="0080700A">
        <w:rPr>
          <w:rFonts w:ascii="Arial" w:hAnsi="Arial" w:cs="Arial"/>
          <w:b/>
          <w:sz w:val="20"/>
          <w:szCs w:val="20"/>
        </w:rPr>
        <w:t xml:space="preserve"> 15 kalendářních dnů</w:t>
      </w:r>
    </w:p>
    <w:p w14:paraId="3F5793E5" w14:textId="77777777" w:rsidR="000E1F2F" w:rsidRPr="0080700A" w:rsidRDefault="000E1F2F" w:rsidP="00B36669">
      <w:pPr>
        <w:numPr>
          <w:ilvl w:val="1"/>
          <w:numId w:val="2"/>
        </w:numPr>
        <w:spacing w:before="60" w:after="0" w:line="240" w:lineRule="auto"/>
        <w:ind w:left="1560" w:hanging="709"/>
        <w:jc w:val="both"/>
        <w:rPr>
          <w:rFonts w:ascii="Arial" w:hAnsi="Arial" w:cs="Arial"/>
          <w:sz w:val="20"/>
          <w:szCs w:val="20"/>
        </w:rPr>
      </w:pPr>
      <w:r w:rsidRPr="0080700A">
        <w:rPr>
          <w:rFonts w:ascii="Arial" w:hAnsi="Arial" w:cs="Arial"/>
          <w:b/>
          <w:sz w:val="20"/>
          <w:szCs w:val="20"/>
        </w:rPr>
        <w:t>prodlení zhotovitele s ukončením</w:t>
      </w:r>
      <w:r w:rsidRPr="0080700A">
        <w:rPr>
          <w:rFonts w:ascii="Arial" w:hAnsi="Arial" w:cs="Arial"/>
          <w:sz w:val="20"/>
          <w:szCs w:val="20"/>
        </w:rPr>
        <w:t xml:space="preserve"> realizace díla delší než </w:t>
      </w:r>
      <w:r w:rsidRPr="0080700A">
        <w:rPr>
          <w:rFonts w:ascii="Arial" w:hAnsi="Arial" w:cs="Arial"/>
          <w:b/>
          <w:sz w:val="20"/>
          <w:szCs w:val="20"/>
        </w:rPr>
        <w:t>30 kalendářních dnů</w:t>
      </w:r>
      <w:r w:rsidRPr="0080700A">
        <w:rPr>
          <w:rFonts w:ascii="Arial" w:hAnsi="Arial" w:cs="Arial"/>
          <w:sz w:val="20"/>
          <w:szCs w:val="20"/>
        </w:rPr>
        <w:t xml:space="preserve"> </w:t>
      </w:r>
    </w:p>
    <w:p w14:paraId="1DD19F25" w14:textId="77777777" w:rsidR="000E1F2F" w:rsidRPr="00247210" w:rsidRDefault="000E1F2F" w:rsidP="00B36669">
      <w:pPr>
        <w:numPr>
          <w:ilvl w:val="1"/>
          <w:numId w:val="2"/>
        </w:numPr>
        <w:spacing w:before="60" w:after="0" w:line="240" w:lineRule="auto"/>
        <w:ind w:left="1560" w:hanging="709"/>
        <w:jc w:val="both"/>
        <w:rPr>
          <w:rFonts w:ascii="Arial" w:hAnsi="Arial" w:cs="Arial"/>
          <w:sz w:val="20"/>
          <w:szCs w:val="20"/>
        </w:rPr>
      </w:pPr>
      <w:r w:rsidRPr="0080700A">
        <w:rPr>
          <w:rFonts w:ascii="Arial" w:hAnsi="Arial" w:cs="Arial"/>
          <w:sz w:val="20"/>
          <w:szCs w:val="20"/>
        </w:rPr>
        <w:t xml:space="preserve">případy, kdy zhotovitel provádí dílo </w:t>
      </w:r>
      <w:r w:rsidRPr="0080700A">
        <w:rPr>
          <w:rFonts w:ascii="Arial" w:hAnsi="Arial" w:cs="Arial"/>
          <w:b/>
          <w:sz w:val="20"/>
          <w:szCs w:val="20"/>
        </w:rPr>
        <w:t>v rozporu se zadáním</w:t>
      </w:r>
      <w:r w:rsidRPr="0080700A">
        <w:rPr>
          <w:rFonts w:ascii="Arial" w:hAnsi="Arial" w:cs="Arial"/>
          <w:sz w:val="20"/>
          <w:szCs w:val="20"/>
        </w:rPr>
        <w:t xml:space="preserve"> objednatele,</w:t>
      </w:r>
      <w:r w:rsidRPr="00247210">
        <w:rPr>
          <w:rFonts w:ascii="Arial" w:hAnsi="Arial" w:cs="Arial"/>
          <w:sz w:val="20"/>
          <w:szCs w:val="20"/>
        </w:rPr>
        <w:t xml:space="preserve"> projektovou dokumentací, nebo pravomocným stavebním povolením a zhotovitel přes písemnou výzvu objednatele nedostatky neodstraní</w:t>
      </w:r>
    </w:p>
    <w:p w14:paraId="0DD317F3" w14:textId="77777777" w:rsidR="000E1F2F" w:rsidRPr="00433A59" w:rsidRDefault="000E1F2F" w:rsidP="00B36669">
      <w:pPr>
        <w:pStyle w:val="Zkladntextodsazen3"/>
        <w:numPr>
          <w:ilvl w:val="1"/>
          <w:numId w:val="2"/>
        </w:numPr>
        <w:spacing w:before="60" w:after="0" w:line="240" w:lineRule="auto"/>
        <w:ind w:left="1560" w:hanging="709"/>
        <w:jc w:val="both"/>
        <w:rPr>
          <w:rFonts w:ascii="Arial" w:hAnsi="Arial" w:cs="Arial"/>
          <w:sz w:val="20"/>
        </w:rPr>
      </w:pPr>
      <w:r w:rsidRPr="00433A59">
        <w:rPr>
          <w:rFonts w:ascii="Arial" w:hAnsi="Arial" w:cs="Arial"/>
          <w:b/>
          <w:sz w:val="20"/>
        </w:rPr>
        <w:t>neposkytnutí náležité součinnosti</w:t>
      </w:r>
      <w:r w:rsidRPr="00433A59">
        <w:rPr>
          <w:rFonts w:ascii="Arial" w:hAnsi="Arial" w:cs="Arial"/>
          <w:sz w:val="20"/>
        </w:rPr>
        <w:t xml:space="preserve"> zhotovitele technickému dozoru objednatele, autorskému dozoru, nebo koordinátorovi bezpečnosti práce i přes písemné upozornění objednatele</w:t>
      </w:r>
    </w:p>
    <w:p w14:paraId="764A8005" w14:textId="77777777" w:rsidR="000E1F2F" w:rsidRPr="00433A59" w:rsidRDefault="000E1F2F" w:rsidP="00B36669">
      <w:pPr>
        <w:pStyle w:val="Zkladntextodsazen3"/>
        <w:numPr>
          <w:ilvl w:val="1"/>
          <w:numId w:val="2"/>
        </w:numPr>
        <w:spacing w:before="60" w:after="0" w:line="240" w:lineRule="auto"/>
        <w:ind w:left="1560" w:hanging="709"/>
        <w:jc w:val="both"/>
        <w:rPr>
          <w:rFonts w:ascii="Arial" w:hAnsi="Arial" w:cs="Arial"/>
          <w:b/>
          <w:bCs/>
          <w:sz w:val="20"/>
        </w:rPr>
      </w:pPr>
      <w:r w:rsidRPr="00433A59">
        <w:rPr>
          <w:rFonts w:ascii="Arial" w:hAnsi="Arial" w:cs="Arial"/>
          <w:b/>
          <w:sz w:val="20"/>
        </w:rPr>
        <w:t>neumožnění kontroly</w:t>
      </w:r>
      <w:r w:rsidRPr="00433A59">
        <w:rPr>
          <w:rFonts w:ascii="Arial" w:hAnsi="Arial" w:cs="Arial"/>
          <w:sz w:val="20"/>
        </w:rPr>
        <w:t xml:space="preserve"> provádění díla a postupu prací na něm</w:t>
      </w:r>
    </w:p>
    <w:p w14:paraId="231E293E" w14:textId="77777777" w:rsidR="00247210" w:rsidRPr="00247210" w:rsidRDefault="000E1F2F" w:rsidP="00B36669">
      <w:pPr>
        <w:pStyle w:val="Zkladntextodsazen3"/>
        <w:numPr>
          <w:ilvl w:val="1"/>
          <w:numId w:val="2"/>
        </w:numPr>
        <w:spacing w:before="60" w:after="0" w:line="240" w:lineRule="auto"/>
        <w:ind w:left="1560" w:hanging="709"/>
        <w:jc w:val="both"/>
        <w:rPr>
          <w:rFonts w:ascii="Arial" w:hAnsi="Arial" w:cs="Arial"/>
          <w:b/>
          <w:bCs/>
          <w:sz w:val="20"/>
        </w:rPr>
      </w:pPr>
      <w:r w:rsidRPr="00433A59">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5720F8E1" w14:textId="77777777" w:rsidR="000E1F2F" w:rsidRPr="00247210" w:rsidRDefault="000E1F2F" w:rsidP="000335EB">
      <w:pPr>
        <w:pStyle w:val="Styl2"/>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smlouvy je:</w:t>
      </w:r>
    </w:p>
    <w:p w14:paraId="26F8A2E9" w14:textId="77777777" w:rsidR="000E1F2F" w:rsidRPr="0080700A" w:rsidRDefault="003B6C1C" w:rsidP="003B6C1C">
      <w:pPr>
        <w:pStyle w:val="BodyTextIndent21"/>
        <w:widowControl/>
        <w:spacing w:before="60"/>
        <w:ind w:left="1560" w:hanging="709"/>
        <w:rPr>
          <w:rFonts w:ascii="Arial" w:hAnsi="Arial" w:cs="Arial"/>
          <w:snapToGrid/>
          <w:sz w:val="20"/>
        </w:rPr>
      </w:pPr>
      <w:r w:rsidRPr="003B6C1C">
        <w:rPr>
          <w:rFonts w:ascii="Arial" w:hAnsi="Arial" w:cs="Arial"/>
          <w:snapToGrid/>
          <w:sz w:val="20"/>
        </w:rPr>
        <w:t>14.5.1</w:t>
      </w:r>
      <w:r>
        <w:rPr>
          <w:rFonts w:ascii="Arial" w:hAnsi="Arial" w:cs="Arial"/>
          <w:b/>
          <w:snapToGrid/>
          <w:sz w:val="20"/>
        </w:rPr>
        <w:tab/>
      </w:r>
      <w:r w:rsidR="000E1F2F" w:rsidRPr="00433A59">
        <w:rPr>
          <w:rFonts w:ascii="Arial" w:hAnsi="Arial" w:cs="Arial"/>
          <w:b/>
          <w:snapToGrid/>
          <w:sz w:val="20"/>
        </w:rPr>
        <w:t>prodlení objednatele s předáním staveniště</w:t>
      </w:r>
      <w:r w:rsidR="000E1F2F" w:rsidRPr="00433A59">
        <w:rPr>
          <w:rFonts w:ascii="Arial" w:hAnsi="Arial" w:cs="Arial"/>
          <w:snapToGrid/>
          <w:sz w:val="20"/>
        </w:rPr>
        <w:t xml:space="preserve"> a zařízení staveniště </w:t>
      </w:r>
      <w:r w:rsidR="000E1F2F" w:rsidRPr="0080700A">
        <w:rPr>
          <w:rFonts w:ascii="Arial" w:hAnsi="Arial" w:cs="Arial"/>
          <w:snapToGrid/>
          <w:sz w:val="20"/>
        </w:rPr>
        <w:t>větší jak 15 kalendářních dnů od smluvně potvrzeného termínu</w:t>
      </w:r>
    </w:p>
    <w:p w14:paraId="2B8E8FF3" w14:textId="77777777" w:rsidR="000E1F2F" w:rsidRPr="00433A59" w:rsidRDefault="003B6C1C" w:rsidP="003B6C1C">
      <w:pPr>
        <w:pStyle w:val="BodyTextIndent21"/>
        <w:widowControl/>
        <w:spacing w:before="60"/>
        <w:ind w:left="1560" w:hanging="709"/>
        <w:rPr>
          <w:rFonts w:ascii="Arial" w:hAnsi="Arial" w:cs="Arial"/>
          <w:b/>
          <w:bCs/>
          <w:sz w:val="20"/>
        </w:rPr>
      </w:pPr>
      <w:r w:rsidRPr="0080700A">
        <w:rPr>
          <w:rFonts w:ascii="Arial" w:hAnsi="Arial" w:cs="Arial"/>
          <w:sz w:val="20"/>
        </w:rPr>
        <w:t>14.5.2</w:t>
      </w:r>
      <w:r w:rsidRPr="0080700A">
        <w:rPr>
          <w:rFonts w:ascii="Arial" w:hAnsi="Arial" w:cs="Arial"/>
          <w:b/>
          <w:sz w:val="20"/>
        </w:rPr>
        <w:tab/>
      </w:r>
      <w:r w:rsidR="000E1F2F" w:rsidRPr="0080700A">
        <w:rPr>
          <w:rFonts w:ascii="Arial" w:hAnsi="Arial" w:cs="Arial"/>
          <w:b/>
          <w:sz w:val="20"/>
        </w:rPr>
        <w:t>prodlení objednatele s platbami</w:t>
      </w:r>
      <w:r w:rsidR="000E1F2F" w:rsidRPr="0080700A">
        <w:rPr>
          <w:rFonts w:ascii="Arial" w:hAnsi="Arial" w:cs="Arial"/>
          <w:sz w:val="20"/>
        </w:rPr>
        <w:t xml:space="preserve"> dle platebního režimu dohodnutého v této smlouvě</w:t>
      </w:r>
      <w:r w:rsidR="000E1F2F" w:rsidRPr="00433A59">
        <w:rPr>
          <w:rFonts w:ascii="Arial" w:hAnsi="Arial" w:cs="Arial"/>
          <w:sz w:val="20"/>
        </w:rPr>
        <w:t xml:space="preserve"> delší jak </w:t>
      </w:r>
      <w:r w:rsidR="000E1F2F" w:rsidRPr="00433A59">
        <w:rPr>
          <w:rFonts w:ascii="Arial" w:hAnsi="Arial" w:cs="Arial"/>
          <w:b/>
          <w:sz w:val="20"/>
        </w:rPr>
        <w:t>30 dní</w:t>
      </w:r>
      <w:r w:rsidR="000E1F2F" w:rsidRPr="00433A59">
        <w:rPr>
          <w:rFonts w:ascii="Arial" w:hAnsi="Arial" w:cs="Arial"/>
          <w:sz w:val="20"/>
        </w:rPr>
        <w:t xml:space="preserve"> (počítáno ode dne jejich splatnosti)</w:t>
      </w:r>
    </w:p>
    <w:p w14:paraId="173525D0" w14:textId="77777777" w:rsidR="000E1F2F" w:rsidRPr="00433A59" w:rsidRDefault="003B6C1C" w:rsidP="004E4365">
      <w:pPr>
        <w:pStyle w:val="BodyTextIndent21"/>
        <w:widowControl/>
        <w:spacing w:before="60"/>
        <w:ind w:left="1560" w:hanging="709"/>
        <w:rPr>
          <w:rFonts w:ascii="Arial" w:hAnsi="Arial" w:cs="Arial"/>
          <w:b/>
          <w:bCs/>
          <w:sz w:val="20"/>
        </w:rPr>
      </w:pPr>
      <w:r>
        <w:rPr>
          <w:rFonts w:ascii="Arial" w:hAnsi="Arial" w:cs="Arial"/>
          <w:sz w:val="20"/>
        </w:rPr>
        <w:t>14.5.3</w:t>
      </w:r>
      <w:r w:rsidR="004E4365">
        <w:rPr>
          <w:rFonts w:ascii="Arial" w:hAnsi="Arial" w:cs="Arial"/>
          <w:sz w:val="20"/>
        </w:rPr>
        <w:tab/>
      </w:r>
      <w:r w:rsidR="000E1F2F" w:rsidRPr="00433A59">
        <w:rPr>
          <w:rFonts w:ascii="Arial" w:hAnsi="Arial" w:cs="Arial"/>
          <w:sz w:val="20"/>
        </w:rPr>
        <w:t xml:space="preserve">trvá-li </w:t>
      </w:r>
      <w:r w:rsidR="000E1F2F" w:rsidRPr="00433A59">
        <w:rPr>
          <w:rFonts w:ascii="Arial" w:hAnsi="Arial" w:cs="Arial"/>
          <w:b/>
          <w:sz w:val="20"/>
        </w:rPr>
        <w:t>přerušení prací</w:t>
      </w:r>
      <w:r w:rsidR="000E1F2F" w:rsidRPr="00433A59">
        <w:rPr>
          <w:rFonts w:ascii="Arial" w:hAnsi="Arial" w:cs="Arial"/>
          <w:sz w:val="20"/>
        </w:rPr>
        <w:t xml:space="preserve"> ze strany objednatele déle jak </w:t>
      </w:r>
      <w:r w:rsidR="000E1F2F" w:rsidRPr="00433A59">
        <w:rPr>
          <w:rFonts w:ascii="Arial" w:hAnsi="Arial" w:cs="Arial"/>
          <w:b/>
          <w:sz w:val="20"/>
        </w:rPr>
        <w:t>6 měsíců</w:t>
      </w:r>
      <w:r w:rsidR="000E1F2F" w:rsidRPr="00433A59">
        <w:rPr>
          <w:rFonts w:ascii="Arial" w:hAnsi="Arial" w:cs="Arial"/>
          <w:sz w:val="20"/>
        </w:rPr>
        <w:t>.</w:t>
      </w:r>
    </w:p>
    <w:p w14:paraId="6CF84971" w14:textId="77777777" w:rsidR="000E1F2F" w:rsidRPr="00433A59" w:rsidRDefault="000E1F2F" w:rsidP="000335EB">
      <w:pPr>
        <w:pStyle w:val="Styl2"/>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0C266CB0" w14:textId="77777777" w:rsidR="000E1F2F" w:rsidRPr="00433A59" w:rsidRDefault="000E1F2F" w:rsidP="000335EB">
      <w:pPr>
        <w:pStyle w:val="Styl2"/>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3924607F" w14:textId="77777777" w:rsidR="000E1F2F" w:rsidRPr="00433A59" w:rsidRDefault="000E1F2F" w:rsidP="000335EB">
      <w:pPr>
        <w:pStyle w:val="Styl2"/>
        <w:rPr>
          <w:bCs/>
        </w:rPr>
      </w:pPr>
      <w:r w:rsidRPr="00433A59">
        <w:t>Důsledky odstoupení od smlouvy:</w:t>
      </w:r>
    </w:p>
    <w:p w14:paraId="4396C9B2" w14:textId="77777777" w:rsidR="000E1F2F" w:rsidRPr="00433A59" w:rsidRDefault="000E1F2F" w:rsidP="00044D53">
      <w:pPr>
        <w:pStyle w:val="Nadpis6"/>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AC4782D" w14:textId="77777777" w:rsidR="000E1F2F" w:rsidRPr="00433A59" w:rsidRDefault="000E1F2F" w:rsidP="00044D53">
      <w:pPr>
        <w:pStyle w:val="Nadpis6"/>
        <w:ind w:left="1560" w:hanging="709"/>
        <w:jc w:val="both"/>
        <w:rPr>
          <w:b/>
        </w:rPr>
      </w:pPr>
      <w:r w:rsidRPr="00433A59">
        <w:rPr>
          <w:b/>
        </w:rPr>
        <w:lastRenderedPageBreak/>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2E4306E7" w14:textId="77777777" w:rsidR="000E1F2F" w:rsidRPr="00247210" w:rsidRDefault="000E1F2F" w:rsidP="00044D53">
      <w:pPr>
        <w:pStyle w:val="Nadpis6"/>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5C6C9A5E" w14:textId="77777777" w:rsidR="000E1F2F" w:rsidRPr="00247210" w:rsidRDefault="003B6C1C" w:rsidP="00044D53">
      <w:pPr>
        <w:spacing w:after="0" w:line="240" w:lineRule="auto"/>
        <w:ind w:left="2410" w:hanging="850"/>
        <w:jc w:val="both"/>
        <w:rPr>
          <w:rFonts w:ascii="Arial" w:hAnsi="Arial" w:cs="Arial"/>
          <w:sz w:val="20"/>
          <w:szCs w:val="20"/>
        </w:rPr>
      </w:pPr>
      <w:r>
        <w:rPr>
          <w:rFonts w:ascii="Arial" w:hAnsi="Arial" w:cs="Arial"/>
          <w:sz w:val="20"/>
          <w:szCs w:val="20"/>
        </w:rPr>
        <w:t>14.8.3.1</w:t>
      </w:r>
      <w:r>
        <w:rPr>
          <w:rFonts w:ascii="Arial" w:hAnsi="Arial" w:cs="Arial"/>
          <w:sz w:val="20"/>
          <w:szCs w:val="20"/>
        </w:rPr>
        <w:tab/>
      </w:r>
      <w:r w:rsidR="000E1F2F" w:rsidRPr="00247210">
        <w:rPr>
          <w:rFonts w:ascii="Arial" w:hAnsi="Arial" w:cs="Arial"/>
          <w:sz w:val="20"/>
          <w:szCs w:val="20"/>
        </w:rPr>
        <w:t xml:space="preserve">zhotovitel provede </w:t>
      </w:r>
      <w:r w:rsidR="000E1F2F" w:rsidRPr="00247210">
        <w:rPr>
          <w:rFonts w:ascii="Arial" w:hAnsi="Arial" w:cs="Arial"/>
          <w:b/>
          <w:sz w:val="20"/>
          <w:szCs w:val="20"/>
        </w:rPr>
        <w:t>soupis všech provedených prací</w:t>
      </w:r>
      <w:r w:rsidR="000E1F2F" w:rsidRPr="00247210">
        <w:rPr>
          <w:rFonts w:ascii="Arial" w:hAnsi="Arial" w:cs="Arial"/>
          <w:sz w:val="20"/>
          <w:szCs w:val="20"/>
        </w:rPr>
        <w:t xml:space="preserve"> a činností oceněných způsobem, kterým je stanovena cena díla;</w:t>
      </w:r>
    </w:p>
    <w:p w14:paraId="4D6AE8CE" w14:textId="77777777" w:rsidR="000E1F2F" w:rsidRPr="00247210" w:rsidRDefault="003B6C1C" w:rsidP="00D21361">
      <w:pPr>
        <w:spacing w:after="0" w:line="240" w:lineRule="auto"/>
        <w:ind w:left="2410" w:hanging="850"/>
        <w:jc w:val="both"/>
        <w:rPr>
          <w:rFonts w:ascii="Arial" w:hAnsi="Arial" w:cs="Arial"/>
          <w:sz w:val="20"/>
          <w:szCs w:val="20"/>
        </w:rPr>
      </w:pPr>
      <w:r>
        <w:rPr>
          <w:rFonts w:ascii="Arial" w:hAnsi="Arial" w:cs="Arial"/>
          <w:sz w:val="20"/>
          <w:szCs w:val="20"/>
        </w:rPr>
        <w:t>14.8.3.2</w:t>
      </w:r>
      <w:r>
        <w:rPr>
          <w:rFonts w:ascii="Arial" w:hAnsi="Arial" w:cs="Arial"/>
          <w:sz w:val="20"/>
          <w:szCs w:val="20"/>
        </w:rPr>
        <w:tab/>
      </w:r>
      <w:r w:rsidR="000E1F2F" w:rsidRPr="00247210">
        <w:rPr>
          <w:rFonts w:ascii="Arial" w:hAnsi="Arial" w:cs="Arial"/>
          <w:sz w:val="20"/>
          <w:szCs w:val="20"/>
        </w:rPr>
        <w:t xml:space="preserve">zhotovitel provede finanční vyčíslení provedených prací, poskytnutých záloh a zpracuje </w:t>
      </w:r>
      <w:r w:rsidR="000E1F2F" w:rsidRPr="00247210">
        <w:rPr>
          <w:rFonts w:ascii="Arial" w:hAnsi="Arial" w:cs="Arial"/>
          <w:b/>
          <w:sz w:val="20"/>
          <w:szCs w:val="20"/>
        </w:rPr>
        <w:t>"dílčí“ konečnou fakturu;</w:t>
      </w:r>
    </w:p>
    <w:p w14:paraId="19720CD1" w14:textId="77777777" w:rsidR="000E1F2F" w:rsidRPr="00247210" w:rsidRDefault="003B6C1C">
      <w:pPr>
        <w:tabs>
          <w:tab w:val="left" w:pos="-720"/>
        </w:tabs>
        <w:spacing w:after="0" w:line="240" w:lineRule="auto"/>
        <w:ind w:left="2410" w:hanging="850"/>
        <w:jc w:val="both"/>
        <w:rPr>
          <w:rFonts w:ascii="Arial" w:hAnsi="Arial" w:cs="Arial"/>
          <w:sz w:val="20"/>
          <w:szCs w:val="20"/>
        </w:rPr>
      </w:pPr>
      <w:r>
        <w:rPr>
          <w:rFonts w:ascii="Arial" w:hAnsi="Arial" w:cs="Arial"/>
          <w:sz w:val="20"/>
          <w:szCs w:val="20"/>
        </w:rPr>
        <w:t xml:space="preserve">14.8.3.3 </w:t>
      </w:r>
      <w:r w:rsidR="000E1F2F" w:rsidRPr="00247210">
        <w:rPr>
          <w:rFonts w:ascii="Arial" w:hAnsi="Arial" w:cs="Arial"/>
          <w:sz w:val="20"/>
          <w:szCs w:val="20"/>
        </w:rPr>
        <w:t xml:space="preserve">zhotovitel vyzve objednatele k </w:t>
      </w:r>
      <w:r w:rsidR="000E1F2F" w:rsidRPr="00247210">
        <w:rPr>
          <w:rFonts w:ascii="Arial" w:hAnsi="Arial" w:cs="Arial"/>
          <w:b/>
          <w:sz w:val="20"/>
          <w:szCs w:val="20"/>
        </w:rPr>
        <w:t>"dílčímu předání díla"</w:t>
      </w:r>
      <w:r w:rsidR="000E1F2F" w:rsidRPr="00247210">
        <w:rPr>
          <w:rFonts w:ascii="Arial" w:hAnsi="Arial" w:cs="Arial"/>
          <w:sz w:val="20"/>
          <w:szCs w:val="20"/>
        </w:rPr>
        <w:t xml:space="preserve"> a objednatel je povinen do 3 dnů od obdržení výzvy zahájit </w:t>
      </w:r>
      <w:r w:rsidR="000E1F2F" w:rsidRPr="00247210">
        <w:rPr>
          <w:rFonts w:ascii="Arial" w:hAnsi="Arial" w:cs="Arial"/>
          <w:b/>
          <w:sz w:val="20"/>
          <w:szCs w:val="20"/>
        </w:rPr>
        <w:t>"dílčí přejímací řízení";</w:t>
      </w:r>
      <w:r w:rsidR="000E1F2F" w:rsidRPr="00247210">
        <w:rPr>
          <w:rFonts w:ascii="Arial" w:hAnsi="Arial" w:cs="Arial"/>
          <w:sz w:val="20"/>
          <w:szCs w:val="20"/>
          <w:highlight w:val="yellow"/>
        </w:rPr>
        <w:t xml:space="preserve"> </w:t>
      </w:r>
    </w:p>
    <w:p w14:paraId="47626992" w14:textId="77777777" w:rsidR="000E1F2F" w:rsidRPr="00433A59" w:rsidRDefault="003B6C1C" w:rsidP="00044D53">
      <w:pPr>
        <w:tabs>
          <w:tab w:val="left" w:pos="-720"/>
        </w:tabs>
        <w:spacing w:after="0" w:line="240" w:lineRule="auto"/>
        <w:ind w:left="2410" w:hanging="850"/>
        <w:jc w:val="both"/>
        <w:rPr>
          <w:rFonts w:ascii="Arial" w:hAnsi="Arial" w:cs="Arial"/>
          <w:b/>
        </w:rPr>
      </w:pPr>
      <w:r>
        <w:rPr>
          <w:rFonts w:ascii="Arial" w:hAnsi="Arial" w:cs="Arial"/>
          <w:sz w:val="20"/>
          <w:szCs w:val="20"/>
        </w:rPr>
        <w:t xml:space="preserve">14.8.3.4 </w:t>
      </w:r>
      <w:r w:rsidR="000E1F2F" w:rsidRPr="00247210">
        <w:rPr>
          <w:rFonts w:ascii="Arial" w:hAnsi="Arial" w:cs="Arial"/>
          <w:sz w:val="20"/>
          <w:szCs w:val="20"/>
        </w:rPr>
        <w:t>objednatel uhradí zhotoviteli práce provedené do doby odstoupení od smlouvy</w:t>
      </w:r>
      <w:r w:rsidR="000E1F2F" w:rsidRPr="00433A59">
        <w:rPr>
          <w:rFonts w:ascii="Arial" w:hAnsi="Arial" w:cs="Arial"/>
        </w:rPr>
        <w:t xml:space="preserve"> </w:t>
      </w:r>
      <w:r w:rsidR="000E1F2F" w:rsidRPr="00044D53">
        <w:rPr>
          <w:rFonts w:ascii="Arial" w:hAnsi="Arial" w:cs="Arial"/>
          <w:sz w:val="20"/>
          <w:szCs w:val="20"/>
        </w:rPr>
        <w:t>na základě vystavené faktury.</w:t>
      </w:r>
    </w:p>
    <w:p w14:paraId="2578CFFF" w14:textId="77777777" w:rsidR="000E1F2F" w:rsidRPr="00433A59" w:rsidRDefault="000E1F2F" w:rsidP="00044D53">
      <w:pPr>
        <w:pStyle w:val="Nadpis6"/>
        <w:ind w:left="1560" w:hanging="709"/>
        <w:jc w:val="both"/>
        <w:rPr>
          <w:b/>
        </w:rPr>
      </w:pPr>
      <w:r w:rsidRPr="00433A59">
        <w:t xml:space="preserve">V případě, že nedojde mezi zhotovitelem a objednatelem dle výše uvedeného postupu ke shodě a písemné dohodě, bude postupováno dle čl. </w:t>
      </w:r>
      <w:r w:rsidR="00205B07">
        <w:fldChar w:fldCharType="begin"/>
      </w:r>
      <w:r w:rsidR="00205B07">
        <w:instrText xml:space="preserve"> REF _Ref45803259 \r \h </w:instrText>
      </w:r>
      <w:r w:rsidR="00044D53">
        <w:instrText xml:space="preserve"> \* MERGEFORMAT </w:instrText>
      </w:r>
      <w:r w:rsidR="00205B07">
        <w:fldChar w:fldCharType="separate"/>
      </w:r>
      <w:r w:rsidR="000E4895">
        <w:t>15</w:t>
      </w:r>
      <w:r w:rsidR="00205B07">
        <w:fldChar w:fldCharType="end"/>
      </w:r>
      <w:r w:rsidRPr="00433A59">
        <w:t xml:space="preserve"> této smlouvy.</w:t>
      </w:r>
    </w:p>
    <w:p w14:paraId="26D027D4" w14:textId="77777777" w:rsidR="00621EA6" w:rsidRDefault="000E1F2F" w:rsidP="00117E8C">
      <w:pPr>
        <w:pStyle w:val="Nadpis1"/>
      </w:pPr>
      <w:bookmarkStart w:id="16" w:name="_Ref319914761"/>
      <w:bookmarkStart w:id="17" w:name="_Ref45803259"/>
      <w:r w:rsidRPr="00621EA6">
        <w:t>SPORY</w:t>
      </w:r>
      <w:bookmarkEnd w:id="16"/>
      <w:r w:rsidR="00621EA6" w:rsidRPr="00621EA6">
        <w:t xml:space="preserve"> A ROZHODNÉ PRÁVO</w:t>
      </w:r>
      <w:bookmarkEnd w:id="17"/>
    </w:p>
    <w:p w14:paraId="1A94C0B7" w14:textId="77777777" w:rsidR="00621EA6" w:rsidRDefault="000E1F2F" w:rsidP="00B36669">
      <w:pPr>
        <w:pStyle w:val="Styl2"/>
        <w:numPr>
          <w:ilvl w:val="1"/>
          <w:numId w:val="18"/>
        </w:numPr>
        <w:ind w:left="924"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AF6369">
        <w:rPr>
          <w:b/>
        </w:rPr>
        <w:t>soudem</w:t>
      </w:r>
      <w:r w:rsidRPr="00621EA6">
        <w:t xml:space="preserve"> dle příslušných ustanovení občanského soudního řádu.</w:t>
      </w:r>
    </w:p>
    <w:p w14:paraId="57B1F802" w14:textId="77777777" w:rsidR="00621EA6" w:rsidRPr="00621EA6" w:rsidRDefault="00621EA6" w:rsidP="000335EB">
      <w:pPr>
        <w:pStyle w:val="Styl2"/>
      </w:pPr>
      <w:r w:rsidRPr="00621EA6">
        <w:t>Smluvní vztah upravený touto smlouvou se řídí a vykládá dle zákonů účinných v České republice.</w:t>
      </w:r>
    </w:p>
    <w:p w14:paraId="61844229" w14:textId="77777777" w:rsidR="00621EA6" w:rsidRPr="00621EA6" w:rsidRDefault="00621EA6" w:rsidP="000335EB">
      <w:pPr>
        <w:pStyle w:val="Styl2"/>
        <w:rPr>
          <w:bCs/>
        </w:rPr>
      </w:pPr>
      <w:r w:rsidRPr="00621EA6">
        <w:t>V souladu s § 1801 zákona č. 89/2012 Sb., občanský zákoník, v platném znění, se ve smluvním vztahu založeném touto smlouvou vylučuje použití § 1799 a § 1800 občanského zákoníku.</w:t>
      </w:r>
    </w:p>
    <w:p w14:paraId="29EB0C24" w14:textId="77777777" w:rsidR="000E1F2F" w:rsidRPr="00433A59" w:rsidRDefault="000E1F2F" w:rsidP="00117E8C">
      <w:pPr>
        <w:pStyle w:val="Nadpis1"/>
      </w:pPr>
      <w:r w:rsidRPr="00433A59">
        <w:t>DODATKY A ZMĚNY SMLOUVY</w:t>
      </w:r>
    </w:p>
    <w:p w14:paraId="393D9479" w14:textId="77777777" w:rsidR="000E1F2F" w:rsidRPr="00433A59" w:rsidRDefault="000E1F2F" w:rsidP="00132174">
      <w:pPr>
        <w:pStyle w:val="Styl2"/>
        <w:numPr>
          <w:ilvl w:val="1"/>
          <w:numId w:val="14"/>
        </w:numPr>
        <w:ind w:left="709" w:hanging="425"/>
      </w:pPr>
      <w:r w:rsidRPr="00433A59">
        <w:t xml:space="preserve">Tuto smlouvu lze měnit, doplnit nebo zrušit </w:t>
      </w:r>
      <w:r w:rsidRPr="00AF6369">
        <w:rPr>
          <w:b/>
        </w:rPr>
        <w:t xml:space="preserve">pouze písemnými </w:t>
      </w:r>
      <w:r w:rsidR="00BD354C" w:rsidRPr="00AF6369">
        <w:rPr>
          <w:b/>
        </w:rPr>
        <w:t>vzestupně</w:t>
      </w:r>
      <w:r w:rsidRPr="00AF6369">
        <w:rPr>
          <w:b/>
        </w:rPr>
        <w:t xml:space="preserve"> číslovanými smluvními dodatky</w:t>
      </w:r>
      <w:r w:rsidRPr="00433A59">
        <w:t>, jež musí být jako takové označeny a potvrzeny oběma stranami smlouvy. Tyto dodatky podléhají témuž smluvnímu režimu jako tato smlouva.</w:t>
      </w:r>
    </w:p>
    <w:p w14:paraId="0A75C62B" w14:textId="77777777" w:rsidR="000E1F2F" w:rsidRPr="00433A59" w:rsidRDefault="000E1F2F" w:rsidP="000E1F2F">
      <w:pPr>
        <w:pStyle w:val="Zkladntext"/>
        <w:rPr>
          <w:rFonts w:ascii="Arial" w:hAnsi="Arial" w:cs="Arial"/>
          <w:b/>
          <w:bCs/>
          <w:sz w:val="20"/>
        </w:rPr>
      </w:pPr>
    </w:p>
    <w:p w14:paraId="63401BC9" w14:textId="77777777" w:rsidR="000E1F2F" w:rsidRPr="00433A59" w:rsidRDefault="000E1F2F" w:rsidP="00117E8C">
      <w:pPr>
        <w:pStyle w:val="Nadpis1"/>
      </w:pPr>
      <w:r w:rsidRPr="00433A59">
        <w:t>DŮVĚRNÁ POVAHA INFORMACÍ, DUŠEVNÍ VLASTNICTVÍ</w:t>
      </w:r>
    </w:p>
    <w:p w14:paraId="2D76E8C1" w14:textId="77777777" w:rsidR="00247210" w:rsidRPr="00603B4B" w:rsidRDefault="000E1F2F" w:rsidP="00E05885">
      <w:pPr>
        <w:pStyle w:val="Styl2"/>
        <w:numPr>
          <w:ilvl w:val="1"/>
          <w:numId w:val="19"/>
        </w:numPr>
        <w:ind w:left="782" w:hanging="425"/>
      </w:pPr>
      <w:r w:rsidRPr="00603B4B">
        <w:t xml:space="preserve">Informace, které zhotovitel získá v průběhu provádění smluvních prací nebo v jejich souvislosti, budou považovány za </w:t>
      </w:r>
      <w:r w:rsidRPr="00C233E2">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45CBFBD2" w14:textId="77777777" w:rsidR="00247210" w:rsidRPr="00132174" w:rsidRDefault="000E1F2F" w:rsidP="00C233E2">
      <w:pPr>
        <w:pStyle w:val="Styl2"/>
      </w:pPr>
      <w:r w:rsidRPr="00C233E2">
        <w:t xml:space="preserve">Výjimku z důvěrných informací tvoří ty informace, podklady a znalosti, které jsou všeobecně známé a dostupné. </w:t>
      </w:r>
    </w:p>
    <w:p w14:paraId="3D887A9C" w14:textId="77777777" w:rsidR="00247210" w:rsidRPr="00603B4B" w:rsidRDefault="000E1F2F" w:rsidP="005A537B">
      <w:pPr>
        <w:pStyle w:val="Styl2"/>
      </w:pPr>
      <w:r w:rsidRPr="00603B4B">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7D48BEA" w14:textId="77777777" w:rsidR="000E1F2F" w:rsidRPr="00603B4B" w:rsidRDefault="000E1F2F" w:rsidP="005A537B">
      <w:pPr>
        <w:pStyle w:val="Styl2"/>
      </w:pPr>
      <w:r w:rsidRPr="00603B4B">
        <w:t>Smluvní strany prohlašují, že žádná část smlouvy nenaplňuje znaky obchodního tajemství dle § 504 občanského zákoníku.</w:t>
      </w:r>
    </w:p>
    <w:p w14:paraId="7008504B" w14:textId="77777777" w:rsidR="000E1F2F" w:rsidRPr="00433A59" w:rsidRDefault="000E1F2F" w:rsidP="00117E8C">
      <w:pPr>
        <w:pStyle w:val="Nadpis1"/>
      </w:pPr>
      <w:r w:rsidRPr="00433A59">
        <w:t>VYŠŠÍ MOC</w:t>
      </w:r>
    </w:p>
    <w:p w14:paraId="09FD479C" w14:textId="77777777" w:rsidR="00247210" w:rsidRDefault="000E1F2F" w:rsidP="00E05885">
      <w:pPr>
        <w:pStyle w:val="Styl2"/>
        <w:numPr>
          <w:ilvl w:val="1"/>
          <w:numId w:val="15"/>
        </w:numPr>
        <w:ind w:left="788" w:hanging="431"/>
      </w:pPr>
      <w:r w:rsidRPr="00433A59">
        <w:t xml:space="preserve">Za případy vyšší moci jsou považovány takové neobvyklé okolnosti, které brání trvale nebo dočasně plnění smlouvou stanovených povinností, které nastanou po nabytí účinnosti smlouvy a které </w:t>
      </w:r>
      <w:r w:rsidRPr="00C233E2">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w:t>
      </w:r>
      <w:r w:rsidRPr="00433A59">
        <w:lastRenderedPageBreak/>
        <w:t xml:space="preserve">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54B0D09C" w14:textId="77777777" w:rsidR="00247210" w:rsidRDefault="000E1F2F" w:rsidP="005A537B">
      <w:pPr>
        <w:pStyle w:val="Styl2"/>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E3FDF91" w14:textId="77777777" w:rsidR="001C1CA9" w:rsidRDefault="000E1F2F" w:rsidP="00A671B2">
      <w:pPr>
        <w:pStyle w:val="Styl2"/>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137090ED" w14:textId="77777777" w:rsidR="001C1CA9" w:rsidRDefault="001C1CA9" w:rsidP="00AF6369">
      <w:pPr>
        <w:pStyle w:val="Styl2"/>
        <w:numPr>
          <w:ilvl w:val="0"/>
          <w:numId w:val="0"/>
        </w:numPr>
        <w:ind w:left="792"/>
      </w:pPr>
    </w:p>
    <w:p w14:paraId="60748001" w14:textId="77777777" w:rsidR="001C1CA9" w:rsidRPr="00630DB1" w:rsidRDefault="00DA7AA7" w:rsidP="00117E8C">
      <w:pPr>
        <w:pStyle w:val="Nadpis1"/>
      </w:pPr>
      <w:r w:rsidRPr="00630DB1">
        <w:t>VYHRAZENÁ ZMĚNA ZÁVAZKU PRO</w:t>
      </w:r>
      <w:r w:rsidR="001C1CA9" w:rsidRPr="00630DB1">
        <w:t xml:space="preserve"> SARS-CoV-2</w:t>
      </w:r>
    </w:p>
    <w:p w14:paraId="705F9122" w14:textId="77777777" w:rsidR="00DA7AA7" w:rsidRPr="00DA7AA7" w:rsidRDefault="001C1CA9" w:rsidP="00E05885">
      <w:pPr>
        <w:pStyle w:val="Styl2"/>
        <w:ind w:left="709" w:hanging="425"/>
      </w:pPr>
      <w:r w:rsidRPr="00D61F26">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w:t>
      </w:r>
      <w:r w:rsidR="00205B07" w:rsidRPr="00D61F26">
        <w:t xml:space="preserve"> možná</w:t>
      </w:r>
      <w:r w:rsidRPr="00D61F26">
        <w:t xml:space="preserve">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w:t>
      </w:r>
      <w:r w:rsidR="00E71E4A">
        <w:t xml:space="preserve">případně nařízená oprávněnými orgány státní správy v oblasti hygieny, </w:t>
      </w:r>
      <w:r w:rsidRPr="00D61F26">
        <w:t xml:space="preserve">platná a účinná </w:t>
      </w:r>
      <w:r w:rsidR="00205B07" w:rsidRPr="00D61F26">
        <w:t xml:space="preserve">během plnění dle </w:t>
      </w:r>
      <w:r w:rsidRPr="00D61F26">
        <w:t>této smlouvy.</w:t>
      </w:r>
      <w:bookmarkStart w:id="18" w:name="_Ref58928100"/>
    </w:p>
    <w:p w14:paraId="1D4FBF56" w14:textId="77777777" w:rsidR="00DA7AA7" w:rsidRDefault="00DA7AA7" w:rsidP="00132174">
      <w:pPr>
        <w:pStyle w:val="Styl2"/>
        <w:ind w:left="709" w:hanging="425"/>
      </w:pPr>
      <w:bookmarkStart w:id="19" w:name="_Ref59025338"/>
      <w:r w:rsidRPr="00977136">
        <w:t>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w:t>
      </w:r>
      <w:r w:rsidRPr="00BA30AA">
        <w:t>zpřísnění opatření</w:t>
      </w:r>
      <w:r w:rsidRPr="00977136">
        <w:t>“), tyto vyhrazené změny dle ust</w:t>
      </w:r>
      <w:r>
        <w:t>.</w:t>
      </w:r>
      <w:r w:rsidRPr="00977136">
        <w:t xml:space="preserve"> §</w:t>
      </w:r>
      <w:r>
        <w:t xml:space="preserve"> </w:t>
      </w:r>
      <w:r w:rsidRPr="00977136">
        <w:t>100 odst. 1</w:t>
      </w:r>
      <w:r>
        <w:t xml:space="preserve"> </w:t>
      </w:r>
      <w:r w:rsidRPr="00977136">
        <w:t>zákona č.134/2016 Sb., o zadávání veřejných zakázek, v platném znění:</w:t>
      </w:r>
      <w:bookmarkEnd w:id="18"/>
      <w:bookmarkEnd w:id="19"/>
    </w:p>
    <w:p w14:paraId="176C14FF" w14:textId="77777777" w:rsidR="00DA7AA7" w:rsidRPr="00DA7AA7" w:rsidRDefault="00DA7AA7" w:rsidP="00BD2977">
      <w:pPr>
        <w:pStyle w:val="Nadpis6"/>
        <w:rPr>
          <w:spacing w:val="2"/>
        </w:rPr>
      </w:pPr>
      <w:r w:rsidRPr="00DA7AA7">
        <w:t>Změna termínu plnění:</w:t>
      </w:r>
    </w:p>
    <w:p w14:paraId="286E2A71" w14:textId="77777777" w:rsidR="00DA7AA7" w:rsidRPr="00BD2977" w:rsidRDefault="00DA7AA7" w:rsidP="00075B04">
      <w:pPr>
        <w:spacing w:line="240" w:lineRule="auto"/>
        <w:ind w:left="709"/>
        <w:jc w:val="both"/>
        <w:rPr>
          <w:rFonts w:ascii="Arial" w:hAnsi="Arial" w:cs="Arial"/>
          <w:sz w:val="20"/>
          <w:szCs w:val="20"/>
        </w:rPr>
      </w:pPr>
      <w:r w:rsidRPr="00BD2977">
        <w:rPr>
          <w:rFonts w:ascii="Arial" w:hAnsi="Arial" w:cs="Arial"/>
          <w:sz w:val="20"/>
          <w:szCs w:val="20"/>
        </w:rPr>
        <w:t xml:space="preserve">Lhůta pro realizaci plnění stanovená touto smlouvou může být po nabytí její účinnosti stanovena nově/jinak, a to i opakovaně, z důvodu opakovaného zpřísnění opatření dle odst. </w:t>
      </w:r>
      <w:r w:rsidR="00BD2977">
        <w:rPr>
          <w:rFonts w:ascii="Arial" w:hAnsi="Arial" w:cs="Arial"/>
          <w:sz w:val="20"/>
          <w:szCs w:val="20"/>
        </w:rPr>
        <w:fldChar w:fldCharType="begin"/>
      </w:r>
      <w:r w:rsidR="00BD2977">
        <w:rPr>
          <w:rFonts w:ascii="Arial" w:hAnsi="Arial" w:cs="Arial"/>
          <w:sz w:val="20"/>
          <w:szCs w:val="20"/>
        </w:rPr>
        <w:instrText xml:space="preserve"> REF _Ref59025338 \r \h </w:instrText>
      </w:r>
      <w:r w:rsidR="00BD2977">
        <w:rPr>
          <w:rFonts w:ascii="Arial" w:hAnsi="Arial" w:cs="Arial"/>
          <w:sz w:val="20"/>
          <w:szCs w:val="20"/>
        </w:rPr>
      </w:r>
      <w:r w:rsidR="00BD2977">
        <w:rPr>
          <w:rFonts w:ascii="Arial" w:hAnsi="Arial" w:cs="Arial"/>
          <w:sz w:val="20"/>
          <w:szCs w:val="20"/>
        </w:rPr>
        <w:fldChar w:fldCharType="separate"/>
      </w:r>
      <w:r w:rsidR="000E4895">
        <w:rPr>
          <w:rFonts w:ascii="Arial" w:hAnsi="Arial" w:cs="Arial"/>
          <w:sz w:val="20"/>
          <w:szCs w:val="20"/>
        </w:rPr>
        <w:t>19.2</w:t>
      </w:r>
      <w:r w:rsidR="00BD2977">
        <w:rPr>
          <w:rFonts w:ascii="Arial" w:hAnsi="Arial" w:cs="Arial"/>
          <w:sz w:val="20"/>
          <w:szCs w:val="20"/>
        </w:rPr>
        <w:fldChar w:fldCharType="end"/>
      </w:r>
      <w:r w:rsidR="00BD2977">
        <w:rPr>
          <w:rFonts w:ascii="Arial" w:hAnsi="Arial" w:cs="Arial"/>
          <w:sz w:val="20"/>
          <w:szCs w:val="20"/>
        </w:rPr>
        <w:t xml:space="preserve"> </w:t>
      </w:r>
      <w:r w:rsidRPr="00BD2977">
        <w:rPr>
          <w:rFonts w:ascii="Arial" w:hAnsi="Arial" w:cs="Arial"/>
          <w:sz w:val="20"/>
          <w:szCs w:val="20"/>
        </w:rPr>
        <w:t>této smlouvy. Kterákoliv smluvní strana je oprávněna podat návrh na prodloužení doby pro dokončení jednotlivých částí díla v případě, že nastala některá z níže uvedených skutečností:</w:t>
      </w:r>
    </w:p>
    <w:p w14:paraId="255F068C" w14:textId="77777777" w:rsidR="00DA7AA7" w:rsidRPr="00BD2977" w:rsidRDefault="00DA7AA7" w:rsidP="00BD2977">
      <w:pPr>
        <w:pStyle w:val="Nadpis7"/>
      </w:pPr>
      <w:r w:rsidRPr="00DA7AA7">
        <w:t xml:space="preserve">Omezení volného pohybu osob, omezení vstupu do budov či zařízení, jež jsou pro plnění nezbytná či jiné omezení, jehož důvod spočívá ve zpřísnění opatření dle odst. </w:t>
      </w:r>
      <w:r w:rsidR="00BD2977">
        <w:fldChar w:fldCharType="begin"/>
      </w:r>
      <w:r w:rsidR="00BD2977">
        <w:instrText xml:space="preserve"> REF _Ref59025338 \r \h </w:instrText>
      </w:r>
      <w:r w:rsidR="00BD2977">
        <w:fldChar w:fldCharType="separate"/>
      </w:r>
      <w:r w:rsidR="000E4895">
        <w:t>19.2</w:t>
      </w:r>
      <w:r w:rsidR="00BD2977">
        <w:fldChar w:fldCharType="end"/>
      </w:r>
      <w:r w:rsidR="00BD2977">
        <w:t xml:space="preserve"> </w:t>
      </w:r>
      <w:r w:rsidRPr="00BD2977">
        <w:t>této smlouvy a mající podstatný vliv na nemožnost dodržení časového harmonogramu v rámci realizace díla.</w:t>
      </w:r>
    </w:p>
    <w:p w14:paraId="498AE600" w14:textId="77777777" w:rsidR="00DA7AA7" w:rsidRPr="00BD2977" w:rsidRDefault="00DA7AA7" w:rsidP="00BD2977">
      <w:pPr>
        <w:pStyle w:val="Nadpis7"/>
      </w:pPr>
      <w:r w:rsidRPr="00BD2977">
        <w:t>Zastavení lhůty pro realizaci plnění dle této smlouvy ze strany objednatele z důvodu zpřísnění opatření (např. karanténní opatření apod.)</w:t>
      </w:r>
    </w:p>
    <w:p w14:paraId="70A6703A" w14:textId="77777777" w:rsidR="00DA7AA7" w:rsidRPr="00BD2977" w:rsidRDefault="00DA7AA7" w:rsidP="00BD2977">
      <w:pPr>
        <w:pStyle w:val="Nadpis7"/>
      </w:pPr>
      <w:r w:rsidRPr="00BD2977">
        <w:t>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této výzvy objednatele zhotoviteli k opětovnému spuštění prací. Počet dnů, po které bude plnění dle tohoto odstavce smlouvy pozastaveno, je následně stejným počtem dnů, o které bude termín plnění posunut při zachování délky realizace díla.</w:t>
      </w:r>
    </w:p>
    <w:p w14:paraId="3C2C664B" w14:textId="77777777" w:rsidR="00DA7AA7" w:rsidRPr="00BD2977" w:rsidRDefault="00DA7AA7" w:rsidP="00BD2977">
      <w:pPr>
        <w:pStyle w:val="Nadpis6"/>
      </w:pPr>
      <w:r w:rsidRPr="00BD2977">
        <w:t>Změna ceny plnění:</w:t>
      </w:r>
    </w:p>
    <w:p w14:paraId="0E5D2397" w14:textId="77777777" w:rsidR="00DA7AA7" w:rsidRPr="00BD2977" w:rsidRDefault="00DA7AA7" w:rsidP="00BD2977">
      <w:pPr>
        <w:ind w:left="1418"/>
        <w:jc w:val="both"/>
        <w:rPr>
          <w:rFonts w:ascii="Arial" w:hAnsi="Arial" w:cs="Arial"/>
          <w:sz w:val="20"/>
          <w:szCs w:val="20"/>
        </w:rPr>
      </w:pPr>
      <w:r w:rsidRPr="00BD2977">
        <w:rPr>
          <w:rFonts w:ascii="Arial" w:hAnsi="Arial" w:cs="Arial"/>
          <w:sz w:val="20"/>
          <w:szCs w:val="20"/>
        </w:rPr>
        <w:t xml:space="preserve">Cenu je možno měnit v případě, kdy z důvodu zpřísnění opatření dle odst. </w:t>
      </w:r>
      <w:r w:rsidR="00BD2977">
        <w:rPr>
          <w:rFonts w:ascii="Arial" w:hAnsi="Arial" w:cs="Arial"/>
          <w:sz w:val="20"/>
          <w:szCs w:val="20"/>
        </w:rPr>
        <w:fldChar w:fldCharType="begin"/>
      </w:r>
      <w:r w:rsidR="00BD2977">
        <w:rPr>
          <w:rFonts w:ascii="Arial" w:hAnsi="Arial" w:cs="Arial"/>
          <w:sz w:val="20"/>
          <w:szCs w:val="20"/>
        </w:rPr>
        <w:instrText xml:space="preserve"> REF _Ref59025338 \r \h </w:instrText>
      </w:r>
      <w:r w:rsidR="00BD2977">
        <w:rPr>
          <w:rFonts w:ascii="Arial" w:hAnsi="Arial" w:cs="Arial"/>
          <w:sz w:val="20"/>
          <w:szCs w:val="20"/>
        </w:rPr>
      </w:r>
      <w:r w:rsidR="00BD2977">
        <w:rPr>
          <w:rFonts w:ascii="Arial" w:hAnsi="Arial" w:cs="Arial"/>
          <w:sz w:val="20"/>
          <w:szCs w:val="20"/>
        </w:rPr>
        <w:fldChar w:fldCharType="separate"/>
      </w:r>
      <w:r w:rsidR="000E4895">
        <w:rPr>
          <w:rFonts w:ascii="Arial" w:hAnsi="Arial" w:cs="Arial"/>
          <w:sz w:val="20"/>
          <w:szCs w:val="20"/>
        </w:rPr>
        <w:t>19.2</w:t>
      </w:r>
      <w:r w:rsidR="00BD2977">
        <w:rPr>
          <w:rFonts w:ascii="Arial" w:hAnsi="Arial" w:cs="Arial"/>
          <w:sz w:val="20"/>
          <w:szCs w:val="20"/>
        </w:rPr>
        <w:fldChar w:fldCharType="end"/>
      </w:r>
      <w:r w:rsidR="00BD2977">
        <w:rPr>
          <w:rFonts w:ascii="Arial" w:hAnsi="Arial" w:cs="Arial"/>
          <w:sz w:val="20"/>
          <w:szCs w:val="20"/>
        </w:rPr>
        <w:t xml:space="preserve"> </w:t>
      </w:r>
      <w:r w:rsidRPr="00BD2977">
        <w:rPr>
          <w:rFonts w:ascii="Arial" w:hAnsi="Arial" w:cs="Arial"/>
          <w:sz w:val="20"/>
          <w:szCs w:val="20"/>
        </w:rPr>
        <w:t xml:space="preserve">dojde k prodloužení doby plnění o dobu delší než 12 měsíců (tj. v případě, že původní </w:t>
      </w:r>
      <w:r w:rsidRPr="00BD2977">
        <w:rPr>
          <w:rFonts w:ascii="Arial" w:hAnsi="Arial" w:cs="Arial"/>
          <w:sz w:val="20"/>
          <w:szCs w:val="20"/>
        </w:rPr>
        <w:lastRenderedPageBreak/>
        <w:t>stanovená doba plnění je prodloužena o více než 12 měsíců). V takovém případě je zhotovitel oprávněn požadovat navýšení celkové ceny o „indexy cen stavebních děl 4-místných skupin podle klasifikace CZ-CC“ vydávané Českým statistickým úřadem (</w:t>
      </w:r>
      <w:hyperlink r:id="rId8" w:anchor="csp" w:history="1">
        <w:r w:rsidRPr="00BD2977">
          <w:rPr>
            <w:rFonts w:ascii="Arial" w:hAnsi="Arial" w:cs="Arial"/>
            <w:sz w:val="20"/>
            <w:szCs w:val="20"/>
          </w:rPr>
          <w:t>https://www.czso.cz/csu/czso/ipc_cr#csp</w:t>
        </w:r>
      </w:hyperlink>
      <w:r w:rsidRPr="00BD2977">
        <w:rPr>
          <w:rFonts w:ascii="Arial" w:hAnsi="Arial" w:cs="Arial"/>
          <w:sz w:val="20"/>
          <w:szCs w:val="20"/>
        </w:rPr>
        <w:t>) za každé ukončené kalendářní čtvrtletí posunu termínu dokončení plnění z důvodu zpřísnění opatření dle odst.</w:t>
      </w:r>
      <w:r w:rsidR="00BD2977">
        <w:rPr>
          <w:rFonts w:ascii="Arial" w:hAnsi="Arial" w:cs="Arial"/>
          <w:sz w:val="20"/>
          <w:szCs w:val="20"/>
        </w:rPr>
        <w:fldChar w:fldCharType="begin"/>
      </w:r>
      <w:r w:rsidR="00BD2977">
        <w:rPr>
          <w:rFonts w:ascii="Arial" w:hAnsi="Arial" w:cs="Arial"/>
          <w:sz w:val="20"/>
          <w:szCs w:val="20"/>
        </w:rPr>
        <w:instrText xml:space="preserve"> REF _Ref59025338 \r \h </w:instrText>
      </w:r>
      <w:r w:rsidR="00BD2977">
        <w:rPr>
          <w:rFonts w:ascii="Arial" w:hAnsi="Arial" w:cs="Arial"/>
          <w:sz w:val="20"/>
          <w:szCs w:val="20"/>
        </w:rPr>
      </w:r>
      <w:r w:rsidR="00BD2977">
        <w:rPr>
          <w:rFonts w:ascii="Arial" w:hAnsi="Arial" w:cs="Arial"/>
          <w:sz w:val="20"/>
          <w:szCs w:val="20"/>
        </w:rPr>
        <w:fldChar w:fldCharType="separate"/>
      </w:r>
      <w:r w:rsidR="000E4895">
        <w:rPr>
          <w:rFonts w:ascii="Arial" w:hAnsi="Arial" w:cs="Arial"/>
          <w:sz w:val="20"/>
          <w:szCs w:val="20"/>
        </w:rPr>
        <w:t>19.2</w:t>
      </w:r>
      <w:r w:rsidR="00BD2977">
        <w:rPr>
          <w:rFonts w:ascii="Arial" w:hAnsi="Arial" w:cs="Arial"/>
          <w:sz w:val="20"/>
          <w:szCs w:val="20"/>
        </w:rPr>
        <w:fldChar w:fldCharType="end"/>
      </w:r>
      <w:r w:rsidRPr="00BD2977">
        <w:rPr>
          <w:rFonts w:ascii="Arial" w:hAnsi="Arial" w:cs="Arial"/>
          <w:sz w:val="20"/>
          <w:szCs w:val="20"/>
        </w:rPr>
        <w:t>.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(příloha č. 1 této smlouvy).</w:t>
      </w:r>
    </w:p>
    <w:p w14:paraId="262B1141" w14:textId="77777777" w:rsidR="00DA7AA7" w:rsidRPr="00BD2977" w:rsidRDefault="00DA7AA7" w:rsidP="00E05885">
      <w:pPr>
        <w:pStyle w:val="Styl2"/>
      </w:pPr>
      <w:r w:rsidRPr="00BD2977">
        <w:t>Každá změna termínu dokončení díla musí být zohledněna v časovém harmonogramu.</w:t>
      </w:r>
    </w:p>
    <w:p w14:paraId="5D41A355" w14:textId="77777777" w:rsidR="00BD2977" w:rsidRPr="00DB316E" w:rsidRDefault="00DA7AA7" w:rsidP="00E05885">
      <w:pPr>
        <w:pStyle w:val="Styl2"/>
      </w:pPr>
      <w:r w:rsidRPr="00BD2977">
        <w:tab/>
        <w:t>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w:t>
      </w:r>
      <w:r w:rsidR="00BD2977">
        <w:t xml:space="preserve"> Z</w:t>
      </w:r>
      <w:r w:rsidR="00BD2977" w:rsidRPr="00DB316E">
        <w:t>měna závazku pak bude realizována formou písemného dodatku k této smlouvě.</w:t>
      </w:r>
    </w:p>
    <w:p w14:paraId="3A23E0FA" w14:textId="77777777" w:rsidR="001C1CA9" w:rsidRPr="001C1CA9" w:rsidRDefault="001C1CA9" w:rsidP="00AF6369">
      <w:pPr>
        <w:pStyle w:val="Styl2"/>
        <w:numPr>
          <w:ilvl w:val="0"/>
          <w:numId w:val="0"/>
        </w:numPr>
        <w:ind w:left="792"/>
        <w:rPr>
          <w:lang w:eastAsia="cs-CZ"/>
        </w:rPr>
      </w:pPr>
    </w:p>
    <w:p w14:paraId="0D7A9C48" w14:textId="77777777" w:rsidR="000E1F2F" w:rsidRPr="00433A59" w:rsidRDefault="000E1F2F" w:rsidP="00117E8C">
      <w:pPr>
        <w:pStyle w:val="Nadpis1"/>
      </w:pPr>
      <w:r w:rsidRPr="00433A59">
        <w:t>ZÁVĚREČNÁ USTANOVENÍ</w:t>
      </w:r>
    </w:p>
    <w:p w14:paraId="33CA383E" w14:textId="77777777" w:rsidR="009675B2" w:rsidRPr="003B6C1C" w:rsidRDefault="000E1F2F" w:rsidP="00A671B2">
      <w:pPr>
        <w:pStyle w:val="Styl2"/>
        <w:rPr>
          <w:b/>
        </w:rPr>
      </w:pPr>
      <w:r w:rsidRPr="003B6C1C">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6FDC844D" w14:textId="77777777" w:rsidR="009675B2" w:rsidRPr="009675B2" w:rsidRDefault="000E1F2F" w:rsidP="00A671B2">
      <w:pPr>
        <w:pStyle w:val="Styl2"/>
        <w:rPr>
          <w:b/>
        </w:rPr>
      </w:pPr>
      <w:r w:rsidRPr="009675B2">
        <w:t xml:space="preserve">Zhotovitel </w:t>
      </w:r>
      <w:r w:rsidRPr="009675B2">
        <w:rPr>
          <w:b/>
        </w:rPr>
        <w:t>nesmí převádět</w:t>
      </w:r>
      <w:r w:rsidRPr="009675B2">
        <w:t xml:space="preserve"> plně ani zčásti své </w:t>
      </w:r>
      <w:r w:rsidRPr="009675B2">
        <w:rPr>
          <w:b/>
        </w:rPr>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79CC7FBF" w14:textId="77777777" w:rsidR="007C2695" w:rsidRPr="007C2695" w:rsidRDefault="000E1F2F" w:rsidP="00A671B2">
      <w:pPr>
        <w:pStyle w:val="Styl2"/>
        <w:rPr>
          <w:b/>
        </w:rPr>
      </w:pPr>
      <w:r w:rsidRPr="003B6C1C">
        <w:rPr>
          <w:w w:val="0"/>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354DB34E" w14:textId="77777777" w:rsidR="007C2695" w:rsidRDefault="007508B3" w:rsidP="006C18E1">
      <w:pPr>
        <w:pStyle w:val="Styl2"/>
      </w:pPr>
      <w:r w:rsidRPr="007C2695">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6C18E1">
        <w:t>www.</w:t>
      </w:r>
      <w:r w:rsidR="006C18E1" w:rsidRPr="006C18E1">
        <w:t xml:space="preserve"> https://www.dczlin.cz/</w:t>
      </w:r>
      <w:r w:rsidR="006C18E1">
        <w:t>.</w:t>
      </w:r>
    </w:p>
    <w:p w14:paraId="00E486FD" w14:textId="77777777" w:rsidR="007508B3" w:rsidRPr="007C2695" w:rsidRDefault="007508B3" w:rsidP="00A671B2">
      <w:pPr>
        <w:pStyle w:val="Styl2"/>
      </w:pPr>
      <w:r w:rsidRPr="007C2695">
        <w:t xml:space="preserve">Zhotovitel potvrzuje </w:t>
      </w:r>
      <w:r w:rsidRPr="00D926D2">
        <w:t>pravdivost svých údajů</w:t>
      </w:r>
      <w:r w:rsidRPr="007C2695">
        <w:t>, které jsou uvedeny v identifikaci smluvních stran</w:t>
      </w:r>
      <w:r w:rsidR="00611B11">
        <w:t xml:space="preserve"> </w:t>
      </w:r>
      <w:r w:rsidRPr="007C2695">
        <w:t>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5A1B4E9B" w14:textId="77777777" w:rsidR="009675B2" w:rsidRPr="003B6C1C" w:rsidRDefault="000E1F2F" w:rsidP="00A671B2">
      <w:pPr>
        <w:pStyle w:val="Styl2"/>
        <w:rPr>
          <w:b/>
        </w:rPr>
      </w:pPr>
      <w:r w:rsidRPr="003B6C1C">
        <w:t>O</w:t>
      </w:r>
      <w:r w:rsidR="00D926D2">
        <w:t>b</w:t>
      </w:r>
      <w:r w:rsidRPr="003B6C1C">
        <w:t>ě strany prohlašují, že došlo k dohodě o celém rozsahu této smlouvy.</w:t>
      </w:r>
      <w:bookmarkStart w:id="20" w:name="_Toc527338719"/>
    </w:p>
    <w:p w14:paraId="64A38113" w14:textId="77777777" w:rsidR="009675B2" w:rsidRDefault="000E1F2F" w:rsidP="00A671B2">
      <w:pPr>
        <w:pStyle w:val="Styl2"/>
        <w:rPr>
          <w:b/>
        </w:rPr>
      </w:pPr>
      <w:r w:rsidRPr="009675B2">
        <w:t>D</w:t>
      </w:r>
      <w:r w:rsidR="00D926D2">
        <w:t>n</w:t>
      </w:r>
      <w:r w:rsidRPr="009675B2">
        <w:t>em podpisu této smlouvy pozbývají platnosti všechna předchozí písemná i ústní ujednání smluvních stran vztahující se k dílu.</w:t>
      </w:r>
      <w:bookmarkEnd w:id="20"/>
    </w:p>
    <w:p w14:paraId="6F9BA95D" w14:textId="77777777" w:rsidR="009675B2" w:rsidRPr="0029102D" w:rsidRDefault="000E1F2F" w:rsidP="00A671B2">
      <w:pPr>
        <w:pStyle w:val="Styl2"/>
      </w:pPr>
      <w:r w:rsidRPr="003B6C1C">
        <w:t>P</w:t>
      </w:r>
      <w:r w:rsidR="00D926D2">
        <w:t>ř</w:t>
      </w:r>
      <w:r w:rsidRPr="003B6C1C">
        <w:t>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w:t>
      </w:r>
      <w:r w:rsidR="0029102D" w:rsidRPr="00D707B8">
        <w:lastRenderedPageBreak/>
        <w:t>smyslu ustanovení původního.</w:t>
      </w:r>
    </w:p>
    <w:p w14:paraId="41BD5177" w14:textId="77777777" w:rsidR="009675B2" w:rsidRPr="00350E06" w:rsidRDefault="000E1F2F" w:rsidP="00A671B2">
      <w:pPr>
        <w:pStyle w:val="Styl2"/>
        <w:rPr>
          <w:b/>
        </w:rPr>
      </w:pPr>
      <w:r w:rsidRPr="009675B2">
        <w:t>O</w:t>
      </w:r>
      <w:r w:rsidR="00D926D2">
        <w:t>b</w:t>
      </w:r>
      <w:r w:rsidRPr="009675B2">
        <w:t>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6EB25AA" w14:textId="77777777" w:rsidR="009675B2" w:rsidRDefault="000E1F2F" w:rsidP="00E05885">
      <w:pPr>
        <w:pStyle w:val="Styl2"/>
        <w:ind w:left="992" w:hanging="635"/>
        <w:rPr>
          <w:b/>
        </w:rPr>
      </w:pPr>
      <w:r w:rsidRPr="00AF6369">
        <w:t>P</w:t>
      </w:r>
      <w:r w:rsidR="00D926D2">
        <w:t>ř</w:t>
      </w:r>
      <w:r w:rsidRPr="00AF6369">
        <w:t>ílohou</w:t>
      </w:r>
      <w:r w:rsidRPr="009675B2">
        <w:t xml:space="preserve"> č. 1 této smlouvy je oceněný soupis prací (položkový rozpočet) </w:t>
      </w:r>
    </w:p>
    <w:p w14:paraId="56109FA8" w14:textId="77777777" w:rsidR="000E1F2F" w:rsidRPr="009675B2" w:rsidRDefault="0029102D" w:rsidP="00E05885">
      <w:pPr>
        <w:pStyle w:val="Styl2"/>
        <w:ind w:left="924" w:hanging="567"/>
        <w:rPr>
          <w:b/>
        </w:rPr>
      </w:pPr>
      <w:r>
        <w:t>S</w:t>
      </w:r>
      <w:r w:rsidR="00D926D2">
        <w:t>m</w:t>
      </w:r>
      <w:r w:rsidR="000E1F2F" w:rsidRPr="009675B2">
        <w:t xml:space="preserve">louva se vyhotovuje v </w:t>
      </w:r>
      <w:r w:rsidR="00AD3044">
        <w:t>3</w:t>
      </w:r>
      <w:r w:rsidR="000E1F2F" w:rsidRPr="009675B2">
        <w:rPr>
          <w:b/>
        </w:rPr>
        <w:t xml:space="preserve"> </w:t>
      </w:r>
      <w:r w:rsidR="000E1F2F" w:rsidRPr="009675B2">
        <w:t xml:space="preserve">rovnocenných vyhotoveních. Zhotovitel obdrží </w:t>
      </w:r>
      <w:r w:rsidR="008F3045">
        <w:t>1</w:t>
      </w:r>
      <w:r w:rsidR="000E1F2F" w:rsidRPr="009675B2">
        <w:t xml:space="preserve"> vyhotovení, objednatel obdrží </w:t>
      </w:r>
      <w:r w:rsidR="00AD3044">
        <w:t>2</w:t>
      </w:r>
      <w:r w:rsidR="000E1F2F" w:rsidRPr="009675B2">
        <w:t xml:space="preserve"> vyhotovení.</w:t>
      </w:r>
    </w:p>
    <w:p w14:paraId="56C9D303" w14:textId="77777777" w:rsidR="000E1F2F" w:rsidRPr="00433A59" w:rsidRDefault="000E1F2F" w:rsidP="003B6C1C">
      <w:pPr>
        <w:pStyle w:val="Textvbloku"/>
        <w:ind w:left="851" w:hanging="494"/>
        <w:rPr>
          <w:rFonts w:ascii="Arial" w:hAnsi="Arial" w:cs="Arial"/>
          <w:sz w:val="20"/>
        </w:rPr>
      </w:pPr>
    </w:p>
    <w:p w14:paraId="17B0F1E9" w14:textId="77777777" w:rsidR="000E1F2F" w:rsidRPr="00433A59" w:rsidRDefault="000E1F2F" w:rsidP="000E1F2F">
      <w:pPr>
        <w:pStyle w:val="Textvbloku"/>
        <w:rPr>
          <w:rFonts w:ascii="Arial" w:hAnsi="Arial" w:cs="Arial"/>
          <w:sz w:val="20"/>
        </w:rPr>
      </w:pPr>
    </w:p>
    <w:p w14:paraId="7A3D269F" w14:textId="77777777" w:rsidR="000E1F2F" w:rsidRPr="00433A59" w:rsidRDefault="000E1F2F" w:rsidP="000E1F2F">
      <w:pPr>
        <w:ind w:left="180"/>
        <w:rPr>
          <w:rFonts w:ascii="Arial" w:hAnsi="Arial" w:cs="Arial"/>
          <w:bCs/>
        </w:rPr>
      </w:pPr>
    </w:p>
    <w:p w14:paraId="16FF9DB2" w14:textId="77777777" w:rsidR="000E1F2F" w:rsidRPr="00433A59" w:rsidRDefault="000E1F2F" w:rsidP="000E1F2F">
      <w:pPr>
        <w:pStyle w:val="Textvbloku"/>
        <w:rPr>
          <w:rFonts w:ascii="Arial" w:hAnsi="Arial" w:cs="Arial"/>
          <w:sz w:val="20"/>
        </w:rPr>
      </w:pPr>
    </w:p>
    <w:p w14:paraId="675179EC" w14:textId="77777777" w:rsidR="000E1F2F" w:rsidRPr="00433A59" w:rsidRDefault="000E1F2F" w:rsidP="000E1F2F">
      <w:pPr>
        <w:pStyle w:val="Textvbloku"/>
        <w:rPr>
          <w:rFonts w:ascii="Arial" w:hAnsi="Arial" w:cs="Arial"/>
          <w:sz w:val="20"/>
        </w:rPr>
      </w:pPr>
    </w:p>
    <w:p w14:paraId="3BBF3EC8" w14:textId="77777777" w:rsidR="000E1F2F" w:rsidRPr="00A14D8C" w:rsidRDefault="000E1F2F" w:rsidP="000E1F2F">
      <w:pPr>
        <w:pStyle w:val="Textvbloku"/>
        <w:rPr>
          <w:rFonts w:ascii="Arial" w:hAnsi="Arial" w:cs="Arial"/>
          <w:sz w:val="20"/>
        </w:rPr>
      </w:pPr>
      <w:r w:rsidRPr="00433A59">
        <w:rPr>
          <w:rFonts w:ascii="Arial" w:hAnsi="Arial" w:cs="Arial"/>
          <w:sz w:val="20"/>
        </w:rPr>
        <w:t xml:space="preserve">Ve </w:t>
      </w:r>
      <w:r w:rsidR="00A14D8C">
        <w:rPr>
          <w:rFonts w:ascii="Arial" w:hAnsi="Arial" w:cs="Arial"/>
          <w:sz w:val="20"/>
        </w:rPr>
        <w:t xml:space="preserve">Zlíně </w:t>
      </w:r>
      <w:r w:rsidRPr="00433A59">
        <w:rPr>
          <w:rFonts w:ascii="Arial" w:hAnsi="Arial" w:cs="Arial"/>
          <w:sz w:val="20"/>
        </w:rPr>
        <w:t xml:space="preserve"> dne</w:t>
      </w:r>
      <w:r w:rsidRPr="00433A59">
        <w:rPr>
          <w:rFonts w:ascii="Arial" w:hAnsi="Arial" w:cs="Arial"/>
          <w:sz w:val="20"/>
        </w:rPr>
        <w:tab/>
        <w:t xml:space="preserve">  </w:t>
      </w:r>
      <w:r w:rsidR="00A14D8C">
        <w:rPr>
          <w:rFonts w:ascii="Arial" w:hAnsi="Arial" w:cs="Arial"/>
          <w:sz w:val="20"/>
        </w:rPr>
        <w:t>…………….</w:t>
      </w:r>
      <w:r w:rsidRPr="00433A59">
        <w:rPr>
          <w:rFonts w:ascii="Arial" w:hAnsi="Arial" w:cs="Arial"/>
          <w:sz w:val="20"/>
        </w:rPr>
        <w:t xml:space="preserve">                                                      </w:t>
      </w:r>
      <w:r w:rsidR="009950C8" w:rsidRPr="00A14D8C">
        <w:rPr>
          <w:rFonts w:ascii="Arial" w:hAnsi="Arial" w:cs="Arial"/>
          <w:sz w:val="20"/>
        </w:rPr>
        <w:t xml:space="preserve">V </w:t>
      </w:r>
      <w:r w:rsidR="004E30C1" w:rsidRPr="00A14D8C">
        <w:rPr>
          <w:rFonts w:ascii="Arial" w:hAnsi="Arial" w:cs="Arial"/>
          <w:sz w:val="20"/>
        </w:rPr>
        <w:t>Šumicích</w:t>
      </w:r>
      <w:r w:rsidRPr="00A14D8C">
        <w:rPr>
          <w:rFonts w:ascii="Arial" w:hAnsi="Arial" w:cs="Arial"/>
          <w:b/>
          <w:sz w:val="20"/>
        </w:rPr>
        <w:t xml:space="preserve"> </w:t>
      </w:r>
      <w:r w:rsidRPr="00A14D8C">
        <w:rPr>
          <w:rFonts w:ascii="Arial" w:hAnsi="Arial" w:cs="Arial"/>
          <w:sz w:val="20"/>
        </w:rPr>
        <w:t>dne</w:t>
      </w:r>
      <w:r w:rsidR="004E30C1" w:rsidRPr="00A14D8C">
        <w:rPr>
          <w:rFonts w:ascii="Arial" w:hAnsi="Arial" w:cs="Arial"/>
          <w:sz w:val="20"/>
        </w:rPr>
        <w:t xml:space="preserve"> 26.7.2021</w:t>
      </w:r>
    </w:p>
    <w:p w14:paraId="32D855A6" w14:textId="77777777" w:rsidR="000E1F2F" w:rsidRPr="00A14D8C" w:rsidRDefault="000E1F2F" w:rsidP="000E1F2F">
      <w:pPr>
        <w:pStyle w:val="Textvbloku"/>
        <w:rPr>
          <w:rFonts w:ascii="Arial" w:hAnsi="Arial" w:cs="Arial"/>
          <w:sz w:val="20"/>
        </w:rPr>
      </w:pPr>
    </w:p>
    <w:p w14:paraId="305A96B9" w14:textId="77777777" w:rsidR="000E1F2F" w:rsidRPr="00433A59" w:rsidRDefault="000E1F2F" w:rsidP="000E1F2F">
      <w:pPr>
        <w:pStyle w:val="Textvbloku"/>
        <w:tabs>
          <w:tab w:val="left" w:pos="5670"/>
        </w:tabs>
        <w:rPr>
          <w:rFonts w:ascii="Arial" w:hAnsi="Arial" w:cs="Arial"/>
          <w:sz w:val="20"/>
        </w:rPr>
      </w:pPr>
      <w:r w:rsidRPr="00A14D8C">
        <w:rPr>
          <w:rFonts w:ascii="Arial" w:hAnsi="Arial" w:cs="Arial"/>
          <w:sz w:val="20"/>
        </w:rPr>
        <w:t>Objednatel:</w:t>
      </w:r>
      <w:r w:rsidRPr="00A14D8C">
        <w:rPr>
          <w:rFonts w:ascii="Arial" w:hAnsi="Arial" w:cs="Arial"/>
          <w:sz w:val="20"/>
        </w:rPr>
        <w:tab/>
        <w:t>Zhotovitel:</w:t>
      </w:r>
    </w:p>
    <w:p w14:paraId="1E5513BF" w14:textId="77777777" w:rsidR="000E1F2F" w:rsidRPr="00433A59" w:rsidRDefault="000E1F2F" w:rsidP="000E1F2F">
      <w:pPr>
        <w:pStyle w:val="Textvbloku"/>
        <w:tabs>
          <w:tab w:val="left" w:pos="5670"/>
        </w:tabs>
        <w:rPr>
          <w:rFonts w:ascii="Arial" w:hAnsi="Arial" w:cs="Arial"/>
          <w:b/>
          <w:bCs/>
          <w:sz w:val="20"/>
        </w:rPr>
      </w:pPr>
      <w:r w:rsidRPr="00433A59">
        <w:rPr>
          <w:rFonts w:ascii="Arial" w:hAnsi="Arial" w:cs="Arial"/>
          <w:b/>
          <w:bCs/>
          <w:sz w:val="20"/>
        </w:rPr>
        <w:tab/>
      </w:r>
      <w:r w:rsidRPr="00433A59">
        <w:rPr>
          <w:rFonts w:ascii="Arial" w:hAnsi="Arial" w:cs="Arial"/>
          <w:b/>
          <w:bCs/>
          <w:sz w:val="20"/>
        </w:rPr>
        <w:tab/>
      </w:r>
    </w:p>
    <w:p w14:paraId="40E34660" w14:textId="77777777" w:rsidR="000E1F2F" w:rsidRDefault="000E1F2F" w:rsidP="000E1F2F">
      <w:pPr>
        <w:pStyle w:val="Textvbloku"/>
        <w:rPr>
          <w:rFonts w:ascii="Arial" w:hAnsi="Arial" w:cs="Arial"/>
          <w:sz w:val="20"/>
        </w:rPr>
      </w:pPr>
    </w:p>
    <w:p w14:paraId="6A0FAF5B" w14:textId="77777777" w:rsidR="00A14D8C" w:rsidRDefault="00A14D8C" w:rsidP="000E1F2F">
      <w:pPr>
        <w:pStyle w:val="Textvbloku"/>
        <w:rPr>
          <w:rFonts w:ascii="Arial" w:hAnsi="Arial" w:cs="Arial"/>
          <w:sz w:val="20"/>
        </w:rPr>
      </w:pPr>
    </w:p>
    <w:p w14:paraId="76C73822" w14:textId="77777777" w:rsidR="00A14D8C" w:rsidRDefault="00A14D8C" w:rsidP="000E1F2F">
      <w:pPr>
        <w:pStyle w:val="Textvbloku"/>
        <w:rPr>
          <w:rFonts w:ascii="Arial" w:hAnsi="Arial" w:cs="Arial"/>
          <w:sz w:val="20"/>
        </w:rPr>
      </w:pPr>
    </w:p>
    <w:p w14:paraId="53C156C7" w14:textId="77777777" w:rsidR="00A14D8C" w:rsidRDefault="00A14D8C" w:rsidP="000E1F2F">
      <w:pPr>
        <w:pStyle w:val="Textvbloku"/>
        <w:rPr>
          <w:rFonts w:ascii="Arial" w:hAnsi="Arial" w:cs="Arial"/>
          <w:sz w:val="20"/>
        </w:rPr>
      </w:pPr>
    </w:p>
    <w:p w14:paraId="3B2AF5D2" w14:textId="77777777" w:rsidR="00A14D8C" w:rsidRPr="00433A59" w:rsidRDefault="00A14D8C" w:rsidP="000E1F2F">
      <w:pPr>
        <w:pStyle w:val="Textvbloku"/>
        <w:rPr>
          <w:rFonts w:ascii="Arial" w:hAnsi="Arial" w:cs="Arial"/>
          <w:sz w:val="20"/>
        </w:rPr>
      </w:pPr>
    </w:p>
    <w:p w14:paraId="7A2557D8" w14:textId="77777777" w:rsidR="000E1F2F" w:rsidRDefault="00972435" w:rsidP="00972435">
      <w:pPr>
        <w:pStyle w:val="Zkladntext"/>
        <w:jc w:val="both"/>
        <w:rPr>
          <w:rFonts w:ascii="Arial" w:hAnsi="Arial" w:cs="Arial"/>
          <w:sz w:val="20"/>
        </w:rPr>
      </w:pPr>
      <w:r>
        <w:rPr>
          <w:rFonts w:ascii="Arial" w:hAnsi="Arial" w:cs="Arial"/>
          <w:sz w:val="20"/>
        </w:rPr>
        <w:t>….</w:t>
      </w:r>
      <w:r w:rsidR="000E1F2F" w:rsidRPr="00433A59">
        <w:rPr>
          <w:rFonts w:ascii="Arial" w:hAnsi="Arial" w:cs="Arial"/>
          <w:sz w:val="20"/>
        </w:rPr>
        <w:t>……………………………………</w:t>
      </w:r>
      <w:r w:rsidR="000E1F2F" w:rsidRPr="00433A59">
        <w:rPr>
          <w:rFonts w:ascii="Arial" w:hAnsi="Arial" w:cs="Arial"/>
          <w:sz w:val="20"/>
        </w:rPr>
        <w:tab/>
      </w:r>
      <w:r w:rsidR="000E1F2F" w:rsidRPr="00433A59">
        <w:rPr>
          <w:rFonts w:ascii="Arial" w:hAnsi="Arial" w:cs="Arial"/>
          <w:sz w:val="20"/>
        </w:rPr>
        <w:tab/>
      </w:r>
      <w:r w:rsidR="000E1F2F" w:rsidRPr="00433A59">
        <w:rPr>
          <w:rFonts w:ascii="Arial" w:hAnsi="Arial" w:cs="Arial"/>
          <w:sz w:val="20"/>
        </w:rPr>
        <w:tab/>
      </w:r>
      <w:r w:rsidR="000E1F2F" w:rsidRPr="00433A59">
        <w:rPr>
          <w:rFonts w:ascii="Arial" w:hAnsi="Arial" w:cs="Arial"/>
          <w:sz w:val="20"/>
        </w:rPr>
        <w:tab/>
        <w:t>…………………………………………</w:t>
      </w:r>
    </w:p>
    <w:p w14:paraId="05A80284" w14:textId="77777777" w:rsidR="00A14D8C" w:rsidRPr="00A14D8C" w:rsidRDefault="00A14D8C" w:rsidP="00972435">
      <w:pPr>
        <w:pStyle w:val="Zkladntext"/>
        <w:jc w:val="both"/>
        <w:rPr>
          <w:rFonts w:ascii="Arial" w:hAnsi="Arial" w:cs="Arial"/>
          <w:bCs/>
          <w:sz w:val="20"/>
        </w:rPr>
      </w:pPr>
      <w:r>
        <w:rPr>
          <w:rFonts w:ascii="Arial" w:hAnsi="Arial" w:cs="Arial"/>
          <w:b/>
          <w:bCs/>
          <w:sz w:val="20"/>
        </w:rPr>
        <w:tab/>
      </w:r>
      <w:r w:rsidRPr="004C6E49">
        <w:rPr>
          <w:rFonts w:ascii="Arial" w:hAnsi="Arial" w:cs="Arial"/>
          <w:sz w:val="20"/>
        </w:rPr>
        <w:t>Mgr. Marek Mikláš</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Pr="00A14D8C">
        <w:rPr>
          <w:rFonts w:ascii="Arial" w:hAnsi="Arial" w:cs="Arial"/>
          <w:bCs/>
          <w:sz w:val="20"/>
        </w:rPr>
        <w:t>Ing. Michal Horecký</w:t>
      </w:r>
    </w:p>
    <w:sectPr w:rsidR="00A14D8C" w:rsidRPr="00A14D8C" w:rsidSect="00A14D8C">
      <w:headerReference w:type="default" r:id="rId9"/>
      <w:footerReference w:type="default" r:id="rId10"/>
      <w:pgSz w:w="11906" w:h="16838"/>
      <w:pgMar w:top="1276"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C430" w14:textId="77777777" w:rsidR="00C07FB3" w:rsidRDefault="00C07FB3" w:rsidP="00233072">
      <w:pPr>
        <w:spacing w:after="0" w:line="240" w:lineRule="auto"/>
      </w:pPr>
      <w:r>
        <w:separator/>
      </w:r>
    </w:p>
  </w:endnote>
  <w:endnote w:type="continuationSeparator" w:id="0">
    <w:p w14:paraId="090DF1D1" w14:textId="77777777" w:rsidR="00C07FB3" w:rsidRDefault="00C07FB3"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7C0E" w14:textId="77777777" w:rsidR="00D872F3" w:rsidRPr="000F47C5" w:rsidRDefault="00D872F3" w:rsidP="003E39CA">
    <w:pPr>
      <w:pStyle w:val="Zpat"/>
      <w:jc w:val="right"/>
      <w:rPr>
        <w:rFonts w:ascii="Arial" w:hAnsi="Arial" w:cs="Arial"/>
        <w:sz w:val="16"/>
      </w:rPr>
    </w:pPr>
    <w:r w:rsidRPr="000F47C5">
      <w:rPr>
        <w:rFonts w:ascii="Arial" w:hAnsi="Arial" w:cs="Arial"/>
        <w:sz w:val="16"/>
      </w:rPr>
      <w:t xml:space="preserve">strana | </w:t>
    </w:r>
    <w:r w:rsidRPr="000F47C5">
      <w:rPr>
        <w:rFonts w:ascii="Arial" w:hAnsi="Arial" w:cs="Arial"/>
        <w:sz w:val="16"/>
      </w:rPr>
      <w:fldChar w:fldCharType="begin"/>
    </w:r>
    <w:r w:rsidRPr="000F47C5">
      <w:rPr>
        <w:rFonts w:ascii="Arial" w:hAnsi="Arial" w:cs="Arial"/>
        <w:sz w:val="16"/>
      </w:rPr>
      <w:instrText>PAGE   \* MERGEFORMAT</w:instrText>
    </w:r>
    <w:r w:rsidRPr="000F47C5">
      <w:rPr>
        <w:rFonts w:ascii="Arial" w:hAnsi="Arial" w:cs="Arial"/>
        <w:sz w:val="16"/>
      </w:rPr>
      <w:fldChar w:fldCharType="separate"/>
    </w:r>
    <w:r w:rsidR="000E4895">
      <w:rPr>
        <w:rFonts w:ascii="Arial" w:hAnsi="Arial" w:cs="Arial"/>
        <w:noProof/>
        <w:sz w:val="16"/>
      </w:rPr>
      <w:t>1</w:t>
    </w:r>
    <w:r w:rsidRPr="000F47C5">
      <w:rPr>
        <w:rFonts w:ascii="Arial" w:hAnsi="Arial" w:cs="Arial"/>
        <w:sz w:val="16"/>
      </w:rPr>
      <w:fldChar w:fldCharType="end"/>
    </w:r>
  </w:p>
  <w:p w14:paraId="023F0DD7" w14:textId="77777777" w:rsidR="00D872F3" w:rsidRPr="000F47C5" w:rsidRDefault="00D872F3" w:rsidP="00903F77">
    <w:pPr>
      <w:pStyle w:val="Zpat"/>
      <w:jc w:val="right"/>
      <w:rPr>
        <w:rFonts w:ascii="Arial" w:hAnsi="Arial" w:cs="Arial"/>
        <w:color w:val="FFFFFF" w:themeColor="background1"/>
      </w:rPr>
    </w:pPr>
    <w:r w:rsidRPr="000F47C5">
      <w:rPr>
        <w:rFonts w:ascii="Arial" w:hAnsi="Arial" w:cs="Arial"/>
        <w:color w:val="FFFFFF" w:themeColor="background1"/>
        <w:sz w:val="16"/>
      </w:rPr>
      <w:t>verze 21_01_2021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745D" w14:textId="77777777" w:rsidR="00C07FB3" w:rsidRDefault="00C07FB3" w:rsidP="00233072">
      <w:pPr>
        <w:spacing w:after="0" w:line="240" w:lineRule="auto"/>
      </w:pPr>
      <w:r>
        <w:separator/>
      </w:r>
    </w:p>
  </w:footnote>
  <w:footnote w:type="continuationSeparator" w:id="0">
    <w:p w14:paraId="599D21F3" w14:textId="77777777" w:rsidR="00C07FB3" w:rsidRDefault="00C07FB3"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23E" w14:textId="77777777" w:rsidR="00D872F3" w:rsidRDefault="00D872F3" w:rsidP="00233072">
    <w:pPr>
      <w:pStyle w:val="Zhlav"/>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 w15:restartNumberingAfterBreak="0">
    <w:nsid w:val="035D3BEE"/>
    <w:multiLevelType w:val="multilevel"/>
    <w:tmpl w:val="13B4264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2204"/>
        </w:tabs>
        <w:ind w:left="2204" w:hanging="360"/>
      </w:pPr>
      <w:rPr>
        <w:rFonts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B671481"/>
    <w:multiLevelType w:val="multilevel"/>
    <w:tmpl w:val="7C5C68AA"/>
    <w:lvl w:ilvl="0">
      <w:start w:val="19"/>
      <w:numFmt w:val="decimal"/>
      <w:lvlText w:val="%1."/>
      <w:lvlJc w:val="left"/>
      <w:pPr>
        <w:ind w:left="630" w:hanging="630"/>
      </w:pPr>
      <w:rPr>
        <w:rFonts w:hint="default"/>
      </w:rPr>
    </w:lvl>
    <w:lvl w:ilvl="1">
      <w:start w:val="2"/>
      <w:numFmt w:val="decimal"/>
      <w:lvlText w:val="%1.%2."/>
      <w:lvlJc w:val="left"/>
      <w:pPr>
        <w:ind w:left="1092" w:hanging="63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3" w15:restartNumberingAfterBreak="0">
    <w:nsid w:val="0F5D1A00"/>
    <w:multiLevelType w:val="multilevel"/>
    <w:tmpl w:val="E2BA8E26"/>
    <w:lvl w:ilvl="0">
      <w:start w:val="1"/>
      <w:numFmt w:val="decimal"/>
      <w:pStyle w:val="Nadpis1"/>
      <w:lvlText w:val="%1."/>
      <w:lvlJc w:val="left"/>
      <w:pPr>
        <w:ind w:left="360" w:hanging="360"/>
      </w:pPr>
      <w:rPr>
        <w:rFonts w:hint="default"/>
      </w:rPr>
    </w:lvl>
    <w:lvl w:ilvl="1">
      <w:start w:val="1"/>
      <w:numFmt w:val="decimal"/>
      <w:pStyle w:val="Styl2"/>
      <w:lvlText w:val="%1.%2"/>
      <w:lvlJc w:val="left"/>
      <w:pPr>
        <w:ind w:left="1142" w:hanging="432"/>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6"/>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F853DC"/>
    <w:multiLevelType w:val="hybridMultilevel"/>
    <w:tmpl w:val="EA5A2D7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8E2631"/>
    <w:multiLevelType w:val="hybridMultilevel"/>
    <w:tmpl w:val="994A1DB8"/>
    <w:lvl w:ilvl="0" w:tplc="AA8666D6">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03560AD"/>
    <w:multiLevelType w:val="multilevel"/>
    <w:tmpl w:val="47980F58"/>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9B55D60"/>
    <w:multiLevelType w:val="hybridMultilevel"/>
    <w:tmpl w:val="ADD07132"/>
    <w:lvl w:ilvl="0" w:tplc="AA8666D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2"/>
    </w:lvlOverride>
    <w:lvlOverride w:ilvl="1">
      <w:startOverride w:val="1"/>
    </w:lvlOverride>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 w:numId="22">
    <w:abstractNumId w:val="3"/>
  </w:num>
  <w:num w:numId="23">
    <w:abstractNumId w:val="5"/>
  </w:num>
  <w:num w:numId="24">
    <w:abstractNumId w:val="9"/>
  </w:num>
  <w:num w:numId="25">
    <w:abstractNumId w:val="3"/>
  </w:num>
  <w:num w:numId="26">
    <w:abstractNumId w:val="0"/>
  </w:num>
  <w:num w:numId="27">
    <w:abstractNumId w:val="3"/>
  </w:num>
  <w:num w:numId="28">
    <w:abstractNumId w:val="3"/>
  </w:num>
  <w:num w:numId="29">
    <w:abstractNumId w:val="3"/>
  </w:num>
  <w:num w:numId="30">
    <w:abstractNumId w:val="11"/>
  </w:num>
  <w:num w:numId="31">
    <w:abstractNumId w:val="3"/>
  </w:num>
  <w:num w:numId="32">
    <w:abstractNumId w:val="6"/>
  </w:num>
  <w:num w:numId="33">
    <w:abstractNumId w:val="8"/>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cs-CZ"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01506"/>
    <w:rsid w:val="00014776"/>
    <w:rsid w:val="00015475"/>
    <w:rsid w:val="000279E0"/>
    <w:rsid w:val="000335EB"/>
    <w:rsid w:val="000356D8"/>
    <w:rsid w:val="00036E46"/>
    <w:rsid w:val="00044D53"/>
    <w:rsid w:val="00047D03"/>
    <w:rsid w:val="000571A8"/>
    <w:rsid w:val="000702B2"/>
    <w:rsid w:val="00075B04"/>
    <w:rsid w:val="00094A2F"/>
    <w:rsid w:val="000955AE"/>
    <w:rsid w:val="00095D67"/>
    <w:rsid w:val="000A5B5C"/>
    <w:rsid w:val="000B0CA7"/>
    <w:rsid w:val="000B2C08"/>
    <w:rsid w:val="000B3706"/>
    <w:rsid w:val="000B6CAF"/>
    <w:rsid w:val="000D342D"/>
    <w:rsid w:val="000D574F"/>
    <w:rsid w:val="000E1F2F"/>
    <w:rsid w:val="000E4895"/>
    <w:rsid w:val="000F21B5"/>
    <w:rsid w:val="000F228D"/>
    <w:rsid w:val="000F37AD"/>
    <w:rsid w:val="000F47C5"/>
    <w:rsid w:val="00100494"/>
    <w:rsid w:val="0010343E"/>
    <w:rsid w:val="00106984"/>
    <w:rsid w:val="00117E8C"/>
    <w:rsid w:val="00132174"/>
    <w:rsid w:val="00137C7A"/>
    <w:rsid w:val="00141F07"/>
    <w:rsid w:val="00144552"/>
    <w:rsid w:val="0016216C"/>
    <w:rsid w:val="001638AF"/>
    <w:rsid w:val="001657D6"/>
    <w:rsid w:val="0017145A"/>
    <w:rsid w:val="001844EE"/>
    <w:rsid w:val="00185D79"/>
    <w:rsid w:val="00195BF6"/>
    <w:rsid w:val="001A15FC"/>
    <w:rsid w:val="001C06C6"/>
    <w:rsid w:val="001C1CA9"/>
    <w:rsid w:val="001E14D2"/>
    <w:rsid w:val="001F440D"/>
    <w:rsid w:val="001F49C0"/>
    <w:rsid w:val="00205B07"/>
    <w:rsid w:val="00221EBB"/>
    <w:rsid w:val="00233072"/>
    <w:rsid w:val="00240DDF"/>
    <w:rsid w:val="00247210"/>
    <w:rsid w:val="0025793C"/>
    <w:rsid w:val="00260A8C"/>
    <w:rsid w:val="0026147C"/>
    <w:rsid w:val="002668C2"/>
    <w:rsid w:val="00276902"/>
    <w:rsid w:val="00284A05"/>
    <w:rsid w:val="00285D32"/>
    <w:rsid w:val="0029102D"/>
    <w:rsid w:val="002938F6"/>
    <w:rsid w:val="002A00BA"/>
    <w:rsid w:val="002A4897"/>
    <w:rsid w:val="002B032A"/>
    <w:rsid w:val="002C24A2"/>
    <w:rsid w:val="002C2FE4"/>
    <w:rsid w:val="002C55B0"/>
    <w:rsid w:val="002D1893"/>
    <w:rsid w:val="002D5826"/>
    <w:rsid w:val="002E5303"/>
    <w:rsid w:val="002F2387"/>
    <w:rsid w:val="002F5F3C"/>
    <w:rsid w:val="003003DA"/>
    <w:rsid w:val="00310D6D"/>
    <w:rsid w:val="00316ABE"/>
    <w:rsid w:val="00336376"/>
    <w:rsid w:val="00350E06"/>
    <w:rsid w:val="0036534E"/>
    <w:rsid w:val="0036664F"/>
    <w:rsid w:val="00370C3B"/>
    <w:rsid w:val="003815FD"/>
    <w:rsid w:val="003B006F"/>
    <w:rsid w:val="003B6BD6"/>
    <w:rsid w:val="003B6C1C"/>
    <w:rsid w:val="003C3864"/>
    <w:rsid w:val="003C4CB9"/>
    <w:rsid w:val="003E39CA"/>
    <w:rsid w:val="003E6A5F"/>
    <w:rsid w:val="003F3D04"/>
    <w:rsid w:val="004041BE"/>
    <w:rsid w:val="00412D3D"/>
    <w:rsid w:val="00420F03"/>
    <w:rsid w:val="00430960"/>
    <w:rsid w:val="004314D4"/>
    <w:rsid w:val="00433452"/>
    <w:rsid w:val="0043724F"/>
    <w:rsid w:val="00441619"/>
    <w:rsid w:val="00441E61"/>
    <w:rsid w:val="00445C0D"/>
    <w:rsid w:val="0044689A"/>
    <w:rsid w:val="00460971"/>
    <w:rsid w:val="00460B81"/>
    <w:rsid w:val="00460E9A"/>
    <w:rsid w:val="00463075"/>
    <w:rsid w:val="00464493"/>
    <w:rsid w:val="004733F6"/>
    <w:rsid w:val="0047490F"/>
    <w:rsid w:val="004865F8"/>
    <w:rsid w:val="00487760"/>
    <w:rsid w:val="00490312"/>
    <w:rsid w:val="00490F26"/>
    <w:rsid w:val="00491CC2"/>
    <w:rsid w:val="00497A62"/>
    <w:rsid w:val="004A537A"/>
    <w:rsid w:val="004B7B61"/>
    <w:rsid w:val="004C322F"/>
    <w:rsid w:val="004D0EDE"/>
    <w:rsid w:val="004D45EC"/>
    <w:rsid w:val="004E30C1"/>
    <w:rsid w:val="004E4365"/>
    <w:rsid w:val="004F3F6E"/>
    <w:rsid w:val="005121E7"/>
    <w:rsid w:val="0051679D"/>
    <w:rsid w:val="00520287"/>
    <w:rsid w:val="00525B68"/>
    <w:rsid w:val="005419A8"/>
    <w:rsid w:val="00544D44"/>
    <w:rsid w:val="00552378"/>
    <w:rsid w:val="00554BB6"/>
    <w:rsid w:val="00580C49"/>
    <w:rsid w:val="005A0BF8"/>
    <w:rsid w:val="005A537B"/>
    <w:rsid w:val="005B25FD"/>
    <w:rsid w:val="005B79CD"/>
    <w:rsid w:val="005C0126"/>
    <w:rsid w:val="005E4A2E"/>
    <w:rsid w:val="005F4644"/>
    <w:rsid w:val="00601078"/>
    <w:rsid w:val="00603B4B"/>
    <w:rsid w:val="0060763D"/>
    <w:rsid w:val="00611513"/>
    <w:rsid w:val="00611B11"/>
    <w:rsid w:val="0061248E"/>
    <w:rsid w:val="00621EA6"/>
    <w:rsid w:val="0062488D"/>
    <w:rsid w:val="00630438"/>
    <w:rsid w:val="00630DB1"/>
    <w:rsid w:val="00632E67"/>
    <w:rsid w:val="006422B5"/>
    <w:rsid w:val="00647483"/>
    <w:rsid w:val="00657720"/>
    <w:rsid w:val="0066066F"/>
    <w:rsid w:val="00676018"/>
    <w:rsid w:val="00680002"/>
    <w:rsid w:val="006836C8"/>
    <w:rsid w:val="00690FA0"/>
    <w:rsid w:val="006967C6"/>
    <w:rsid w:val="006A18BD"/>
    <w:rsid w:val="006C01B1"/>
    <w:rsid w:val="006C18E1"/>
    <w:rsid w:val="006D0B02"/>
    <w:rsid w:val="006E1A69"/>
    <w:rsid w:val="006E300E"/>
    <w:rsid w:val="006E3AB7"/>
    <w:rsid w:val="006F4381"/>
    <w:rsid w:val="0070150A"/>
    <w:rsid w:val="00703080"/>
    <w:rsid w:val="007508B3"/>
    <w:rsid w:val="007573D1"/>
    <w:rsid w:val="00767F78"/>
    <w:rsid w:val="00777174"/>
    <w:rsid w:val="00781AAD"/>
    <w:rsid w:val="00793DCC"/>
    <w:rsid w:val="00795D71"/>
    <w:rsid w:val="007B047E"/>
    <w:rsid w:val="007B5923"/>
    <w:rsid w:val="007C099C"/>
    <w:rsid w:val="007C2695"/>
    <w:rsid w:val="007F2A61"/>
    <w:rsid w:val="0080700A"/>
    <w:rsid w:val="008079A2"/>
    <w:rsid w:val="0081558C"/>
    <w:rsid w:val="00816B54"/>
    <w:rsid w:val="00817E94"/>
    <w:rsid w:val="0082198E"/>
    <w:rsid w:val="00832963"/>
    <w:rsid w:val="00843F18"/>
    <w:rsid w:val="00852C8D"/>
    <w:rsid w:val="00853508"/>
    <w:rsid w:val="00863367"/>
    <w:rsid w:val="008646BA"/>
    <w:rsid w:val="008738E8"/>
    <w:rsid w:val="00874024"/>
    <w:rsid w:val="008757C8"/>
    <w:rsid w:val="008A10E4"/>
    <w:rsid w:val="008B3954"/>
    <w:rsid w:val="008C58F5"/>
    <w:rsid w:val="008C7056"/>
    <w:rsid w:val="008D493E"/>
    <w:rsid w:val="008F1572"/>
    <w:rsid w:val="008F3045"/>
    <w:rsid w:val="008F6828"/>
    <w:rsid w:val="00903F77"/>
    <w:rsid w:val="0093272F"/>
    <w:rsid w:val="009417ED"/>
    <w:rsid w:val="00947D05"/>
    <w:rsid w:val="00950BFE"/>
    <w:rsid w:val="009675B2"/>
    <w:rsid w:val="0097141D"/>
    <w:rsid w:val="00972435"/>
    <w:rsid w:val="00986FEF"/>
    <w:rsid w:val="00990C1E"/>
    <w:rsid w:val="00992729"/>
    <w:rsid w:val="009950C8"/>
    <w:rsid w:val="009A0487"/>
    <w:rsid w:val="009A767A"/>
    <w:rsid w:val="009D4249"/>
    <w:rsid w:val="009E36A1"/>
    <w:rsid w:val="009F3C45"/>
    <w:rsid w:val="00A025D3"/>
    <w:rsid w:val="00A14D8C"/>
    <w:rsid w:val="00A16A8C"/>
    <w:rsid w:val="00A2778E"/>
    <w:rsid w:val="00A35E4C"/>
    <w:rsid w:val="00A36E47"/>
    <w:rsid w:val="00A41F82"/>
    <w:rsid w:val="00A4769B"/>
    <w:rsid w:val="00A50F54"/>
    <w:rsid w:val="00A57872"/>
    <w:rsid w:val="00A6087B"/>
    <w:rsid w:val="00A650EF"/>
    <w:rsid w:val="00A652C7"/>
    <w:rsid w:val="00A6694E"/>
    <w:rsid w:val="00A66C6B"/>
    <w:rsid w:val="00A671B2"/>
    <w:rsid w:val="00A82172"/>
    <w:rsid w:val="00AB03B5"/>
    <w:rsid w:val="00AC0A7F"/>
    <w:rsid w:val="00AC23F2"/>
    <w:rsid w:val="00AD1F68"/>
    <w:rsid w:val="00AD233B"/>
    <w:rsid w:val="00AD2D5A"/>
    <w:rsid w:val="00AD3044"/>
    <w:rsid w:val="00AF6369"/>
    <w:rsid w:val="00B01818"/>
    <w:rsid w:val="00B078D1"/>
    <w:rsid w:val="00B20AD2"/>
    <w:rsid w:val="00B3282A"/>
    <w:rsid w:val="00B36669"/>
    <w:rsid w:val="00B36EB1"/>
    <w:rsid w:val="00B377AF"/>
    <w:rsid w:val="00B41493"/>
    <w:rsid w:val="00B41AC3"/>
    <w:rsid w:val="00B53F13"/>
    <w:rsid w:val="00B543A6"/>
    <w:rsid w:val="00B675BC"/>
    <w:rsid w:val="00B81D30"/>
    <w:rsid w:val="00B85050"/>
    <w:rsid w:val="00B92A75"/>
    <w:rsid w:val="00BB33AA"/>
    <w:rsid w:val="00BC05C4"/>
    <w:rsid w:val="00BC2C92"/>
    <w:rsid w:val="00BD0D56"/>
    <w:rsid w:val="00BD2977"/>
    <w:rsid w:val="00BD354C"/>
    <w:rsid w:val="00BD6D14"/>
    <w:rsid w:val="00BE4418"/>
    <w:rsid w:val="00C0150A"/>
    <w:rsid w:val="00C07FB3"/>
    <w:rsid w:val="00C110A1"/>
    <w:rsid w:val="00C11E32"/>
    <w:rsid w:val="00C14203"/>
    <w:rsid w:val="00C233E2"/>
    <w:rsid w:val="00C30FA6"/>
    <w:rsid w:val="00C4761B"/>
    <w:rsid w:val="00C52FA1"/>
    <w:rsid w:val="00C71F16"/>
    <w:rsid w:val="00CA180C"/>
    <w:rsid w:val="00CA2E3B"/>
    <w:rsid w:val="00CB2BB2"/>
    <w:rsid w:val="00CB797A"/>
    <w:rsid w:val="00CD5F11"/>
    <w:rsid w:val="00CF793B"/>
    <w:rsid w:val="00D0119D"/>
    <w:rsid w:val="00D21350"/>
    <w:rsid w:val="00D21361"/>
    <w:rsid w:val="00D22F68"/>
    <w:rsid w:val="00D243D2"/>
    <w:rsid w:val="00D247ED"/>
    <w:rsid w:val="00D34B95"/>
    <w:rsid w:val="00D37FB4"/>
    <w:rsid w:val="00D47974"/>
    <w:rsid w:val="00D556E5"/>
    <w:rsid w:val="00D61F26"/>
    <w:rsid w:val="00D64D64"/>
    <w:rsid w:val="00D81E4B"/>
    <w:rsid w:val="00D83647"/>
    <w:rsid w:val="00D83C33"/>
    <w:rsid w:val="00D853C1"/>
    <w:rsid w:val="00D872F3"/>
    <w:rsid w:val="00D91AFC"/>
    <w:rsid w:val="00D91E54"/>
    <w:rsid w:val="00D926D2"/>
    <w:rsid w:val="00D97E87"/>
    <w:rsid w:val="00DA7AA7"/>
    <w:rsid w:val="00DC0E9A"/>
    <w:rsid w:val="00DC12C8"/>
    <w:rsid w:val="00DD19FC"/>
    <w:rsid w:val="00DF425F"/>
    <w:rsid w:val="00E05885"/>
    <w:rsid w:val="00E061E9"/>
    <w:rsid w:val="00E368C0"/>
    <w:rsid w:val="00E536ED"/>
    <w:rsid w:val="00E564A5"/>
    <w:rsid w:val="00E61E72"/>
    <w:rsid w:val="00E62452"/>
    <w:rsid w:val="00E70392"/>
    <w:rsid w:val="00E71E4A"/>
    <w:rsid w:val="00E7275F"/>
    <w:rsid w:val="00E918D4"/>
    <w:rsid w:val="00E9645C"/>
    <w:rsid w:val="00E97B49"/>
    <w:rsid w:val="00EA74D9"/>
    <w:rsid w:val="00EB3E67"/>
    <w:rsid w:val="00ED154B"/>
    <w:rsid w:val="00ED2990"/>
    <w:rsid w:val="00EE544F"/>
    <w:rsid w:val="00EE626C"/>
    <w:rsid w:val="00EE72A1"/>
    <w:rsid w:val="00F03C4D"/>
    <w:rsid w:val="00F1225D"/>
    <w:rsid w:val="00F32C00"/>
    <w:rsid w:val="00F35350"/>
    <w:rsid w:val="00F50A6A"/>
    <w:rsid w:val="00F56122"/>
    <w:rsid w:val="00F6367C"/>
    <w:rsid w:val="00F77F33"/>
    <w:rsid w:val="00F921DD"/>
    <w:rsid w:val="00FD294E"/>
    <w:rsid w:val="00FD74E3"/>
    <w:rsid w:val="00FE6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DABEB"/>
  <w15:chartTrackingRefBased/>
  <w15:docId w15:val="{4618F1A1-9C1B-40C3-A23C-D488FAC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117E8C"/>
    <w:pPr>
      <w:keepNext/>
      <w:numPr>
        <w:numId w:val="3"/>
      </w:numPr>
      <w:spacing w:before="360" w:after="120" w:line="240" w:lineRule="exact"/>
      <w:ind w:left="357" w:hanging="357"/>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132174"/>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132174"/>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20"/>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20"/>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20"/>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20"/>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ipc_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13899-164A-4AF6-871B-741F53BE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7557</Words>
  <Characters>44587</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Marek Mikláš</cp:lastModifiedBy>
  <cp:revision>8</cp:revision>
  <cp:lastPrinted>2021-07-27T05:50:00Z</cp:lastPrinted>
  <dcterms:created xsi:type="dcterms:W3CDTF">2021-07-12T11:36:00Z</dcterms:created>
  <dcterms:modified xsi:type="dcterms:W3CDTF">2021-08-02T06:33:00Z</dcterms:modified>
  <cp:contentStatus/>
</cp:coreProperties>
</file>