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C6" w:rsidRDefault="00663E3A" w:rsidP="004E1D59">
      <w:pPr>
        <w:ind w:right="6"/>
        <w:jc w:val="center"/>
        <w:rPr>
          <w:rFonts w:ascii="Arial" w:eastAsia="Arial" w:hAnsi="Arial" w:cs="Arial"/>
          <w:b/>
          <w:bCs/>
          <w:sz w:val="20"/>
          <w:szCs w:val="20"/>
        </w:rPr>
      </w:pPr>
      <w:r>
        <w:rPr>
          <w:rFonts w:ascii="Arial" w:eastAsia="Arial" w:hAnsi="Arial" w:cs="Arial"/>
          <w:b/>
          <w:bCs/>
          <w:sz w:val="20"/>
          <w:szCs w:val="20"/>
        </w:rPr>
        <w:t>SMLOUVA</w:t>
      </w:r>
      <w:r w:rsidR="003779C6" w:rsidRPr="003779C6">
        <w:rPr>
          <w:rFonts w:ascii="Arial" w:eastAsia="Arial" w:hAnsi="Arial" w:cs="Arial"/>
          <w:b/>
          <w:bCs/>
          <w:sz w:val="20"/>
          <w:szCs w:val="20"/>
        </w:rPr>
        <w:t xml:space="preserve"> O DÍLO</w:t>
      </w:r>
    </w:p>
    <w:p w:rsidR="00663E3A" w:rsidRDefault="00663E3A" w:rsidP="00663E3A">
      <w:pPr>
        <w:tabs>
          <w:tab w:val="left" w:pos="3600"/>
        </w:tabs>
        <w:jc w:val="center"/>
        <w:rPr>
          <w:rFonts w:ascii="Arial" w:hAnsi="Arial" w:cs="Arial"/>
          <w:b/>
        </w:rPr>
      </w:pPr>
    </w:p>
    <w:p w:rsidR="00721B4C" w:rsidRDefault="00665CF5" w:rsidP="00E612FA">
      <w:pPr>
        <w:ind w:right="6"/>
        <w:jc w:val="center"/>
        <w:rPr>
          <w:rFonts w:ascii="Arial" w:hAnsi="Arial" w:cs="Arial"/>
          <w:b/>
          <w:i/>
          <w:sz w:val="20"/>
          <w:szCs w:val="20"/>
        </w:rPr>
      </w:pPr>
      <w:r>
        <w:rPr>
          <w:rFonts w:ascii="Arial" w:hAnsi="Arial" w:cs="Arial"/>
          <w:b/>
          <w:i/>
          <w:sz w:val="20"/>
          <w:szCs w:val="20"/>
        </w:rPr>
        <w:t>Realizační p</w:t>
      </w:r>
      <w:r w:rsidR="00D81300" w:rsidRPr="00747BA0">
        <w:rPr>
          <w:rFonts w:ascii="Arial" w:hAnsi="Arial" w:cs="Arial"/>
          <w:b/>
          <w:i/>
          <w:sz w:val="20"/>
          <w:szCs w:val="20"/>
        </w:rPr>
        <w:t xml:space="preserve">rojektová dokumentace </w:t>
      </w:r>
      <w:r w:rsidR="00E612FA">
        <w:rPr>
          <w:rFonts w:ascii="Arial" w:hAnsi="Arial" w:cs="Arial"/>
          <w:b/>
          <w:i/>
          <w:sz w:val="20"/>
          <w:szCs w:val="20"/>
        </w:rPr>
        <w:t xml:space="preserve">na </w:t>
      </w:r>
      <w:r w:rsidR="00721B4C">
        <w:rPr>
          <w:rFonts w:ascii="Arial" w:hAnsi="Arial" w:cs="Arial"/>
          <w:b/>
          <w:i/>
          <w:sz w:val="20"/>
          <w:szCs w:val="20"/>
        </w:rPr>
        <w:t>akci</w:t>
      </w:r>
    </w:p>
    <w:p w:rsidR="00EE6E35" w:rsidRPr="00747BA0" w:rsidRDefault="00721B4C" w:rsidP="00E612FA">
      <w:pPr>
        <w:ind w:right="6"/>
        <w:jc w:val="center"/>
        <w:rPr>
          <w:rFonts w:ascii="Arial" w:hAnsi="Arial" w:cs="Arial"/>
          <w:b/>
          <w:i/>
          <w:sz w:val="20"/>
          <w:szCs w:val="20"/>
        </w:rPr>
      </w:pPr>
      <w:r>
        <w:rPr>
          <w:rFonts w:ascii="Arial" w:hAnsi="Arial" w:cs="Arial"/>
          <w:b/>
          <w:i/>
          <w:sz w:val="20"/>
          <w:szCs w:val="20"/>
        </w:rPr>
        <w:t xml:space="preserve"> „</w:t>
      </w:r>
      <w:r w:rsidR="003625CB">
        <w:rPr>
          <w:rFonts w:ascii="Arial" w:hAnsi="Arial" w:cs="Arial"/>
          <w:b/>
          <w:i/>
          <w:sz w:val="20"/>
          <w:szCs w:val="20"/>
        </w:rPr>
        <w:t>Protichlorová opatření – výsadba zeleně“</w:t>
      </w:r>
    </w:p>
    <w:p w:rsidR="00D81300" w:rsidRPr="00747BA0" w:rsidRDefault="00D81300" w:rsidP="004E1D59">
      <w:pPr>
        <w:ind w:right="6"/>
        <w:jc w:val="center"/>
        <w:rPr>
          <w:rFonts w:ascii="Arial" w:eastAsia="Arial" w:hAnsi="Arial" w:cs="Arial"/>
          <w:b/>
          <w:bCs/>
          <w:sz w:val="20"/>
          <w:szCs w:val="20"/>
        </w:rPr>
      </w:pPr>
    </w:p>
    <w:p w:rsidR="007067C4" w:rsidRPr="00747BA0" w:rsidRDefault="007067C4" w:rsidP="007067C4">
      <w:pPr>
        <w:pStyle w:val="Default"/>
        <w:jc w:val="center"/>
        <w:rPr>
          <w:sz w:val="20"/>
          <w:szCs w:val="20"/>
        </w:rPr>
      </w:pPr>
      <w:r w:rsidRPr="00747BA0">
        <w:rPr>
          <w:sz w:val="20"/>
          <w:szCs w:val="20"/>
        </w:rPr>
        <w:t xml:space="preserve">uzavřená podle § 2586 a násl. zákona č. 89/2012 Sb., občanský zákoník, </w:t>
      </w:r>
    </w:p>
    <w:p w:rsidR="003779C6" w:rsidRPr="00747BA0" w:rsidRDefault="007067C4" w:rsidP="00032185">
      <w:pPr>
        <w:ind w:right="6"/>
        <w:jc w:val="center"/>
        <w:rPr>
          <w:rFonts w:ascii="Arial" w:eastAsia="Arial" w:hAnsi="Arial" w:cs="Arial"/>
          <w:sz w:val="20"/>
          <w:szCs w:val="20"/>
        </w:rPr>
      </w:pPr>
      <w:r w:rsidRPr="00747BA0">
        <w:rPr>
          <w:rFonts w:ascii="Arial" w:hAnsi="Arial" w:cs="Arial"/>
          <w:sz w:val="20"/>
          <w:szCs w:val="20"/>
        </w:rPr>
        <w:t>ve znění pozdějších předpisů, (dále jen „</w:t>
      </w:r>
      <w:r w:rsidRPr="00747BA0">
        <w:rPr>
          <w:rFonts w:ascii="Arial" w:hAnsi="Arial" w:cs="Arial"/>
          <w:b/>
          <w:bCs/>
          <w:sz w:val="20"/>
          <w:szCs w:val="20"/>
        </w:rPr>
        <w:t>občanský zákoník</w:t>
      </w:r>
      <w:r w:rsidR="00823489" w:rsidRPr="00747BA0">
        <w:rPr>
          <w:rFonts w:ascii="Arial" w:hAnsi="Arial" w:cs="Arial"/>
          <w:bCs/>
          <w:sz w:val="20"/>
          <w:szCs w:val="20"/>
        </w:rPr>
        <w:t>“)</w:t>
      </w:r>
    </w:p>
    <w:p w:rsidR="003779C6" w:rsidRPr="00747BA0" w:rsidRDefault="003779C6" w:rsidP="003779C6">
      <w:pPr>
        <w:tabs>
          <w:tab w:val="center" w:pos="4500"/>
        </w:tabs>
        <w:spacing w:after="120"/>
        <w:jc w:val="both"/>
        <w:rPr>
          <w:rFonts w:ascii="Arial" w:eastAsia="Arial" w:hAnsi="Arial" w:cs="Arial"/>
          <w:sz w:val="20"/>
          <w:szCs w:val="20"/>
        </w:rPr>
      </w:pPr>
    </w:p>
    <w:p w:rsidR="003779C6" w:rsidRPr="00747BA0" w:rsidRDefault="007067C4" w:rsidP="003779C6">
      <w:pPr>
        <w:tabs>
          <w:tab w:val="center" w:pos="4500"/>
        </w:tabs>
        <w:spacing w:after="120"/>
        <w:jc w:val="both"/>
        <w:rPr>
          <w:rFonts w:ascii="Arial" w:eastAsia="Arial" w:hAnsi="Arial" w:cs="Arial"/>
          <w:bCs/>
          <w:sz w:val="20"/>
          <w:szCs w:val="20"/>
        </w:rPr>
      </w:pPr>
      <w:r w:rsidRPr="00747BA0">
        <w:rPr>
          <w:rFonts w:ascii="Arial" w:eastAsia="Arial" w:hAnsi="Arial" w:cs="Arial"/>
          <w:bCs/>
          <w:sz w:val="20"/>
          <w:szCs w:val="20"/>
        </w:rPr>
        <w:t>Níže uvedeného dne, měsíce a roku uzavřely</w:t>
      </w:r>
    </w:p>
    <w:p w:rsidR="003779C6" w:rsidRPr="00747BA0" w:rsidRDefault="003779C6" w:rsidP="00032185">
      <w:pPr>
        <w:spacing w:after="120"/>
        <w:rPr>
          <w:rFonts w:ascii="Arial" w:eastAsia="Arial" w:hAnsi="Arial" w:cs="Arial"/>
          <w:b/>
          <w:bCs/>
          <w:sz w:val="20"/>
          <w:szCs w:val="20"/>
        </w:rPr>
      </w:pPr>
      <w:r w:rsidRPr="00747BA0">
        <w:rPr>
          <w:rFonts w:ascii="Arial" w:eastAsia="Arial" w:hAnsi="Arial" w:cs="Arial"/>
          <w:b/>
          <w:bCs/>
          <w:sz w:val="20"/>
          <w:szCs w:val="20"/>
        </w:rPr>
        <w:t>Smluvní strany</w:t>
      </w:r>
    </w:p>
    <w:p w:rsidR="008C3967" w:rsidRPr="00747BA0" w:rsidRDefault="00447798" w:rsidP="00032185">
      <w:pPr>
        <w:rPr>
          <w:rFonts w:ascii="Arial" w:eastAsia="Arial" w:hAnsi="Arial" w:cs="Arial"/>
          <w:sz w:val="20"/>
          <w:szCs w:val="20"/>
          <w:u w:val="single"/>
        </w:rPr>
      </w:pPr>
      <w:r w:rsidRPr="00747BA0">
        <w:rPr>
          <w:rFonts w:ascii="Arial" w:eastAsia="Arial" w:hAnsi="Arial" w:cs="Arial"/>
          <w:sz w:val="20"/>
          <w:szCs w:val="20"/>
          <w:u w:val="single"/>
        </w:rPr>
        <w:t xml:space="preserve">Objednatel </w:t>
      </w:r>
      <w:r w:rsidR="00AF522D" w:rsidRPr="00747BA0">
        <w:rPr>
          <w:rFonts w:ascii="Arial" w:eastAsia="Arial" w:hAnsi="Arial" w:cs="Arial"/>
          <w:sz w:val="20"/>
          <w:szCs w:val="20"/>
        </w:rPr>
        <w:tab/>
      </w:r>
      <w:r w:rsidR="00094EF4" w:rsidRPr="00747BA0">
        <w:rPr>
          <w:rFonts w:ascii="Arial" w:eastAsia="Arial" w:hAnsi="Arial" w:cs="Arial"/>
          <w:sz w:val="20"/>
          <w:szCs w:val="20"/>
        </w:rPr>
        <w:tab/>
      </w:r>
      <w:r w:rsidR="008C3967" w:rsidRPr="00747BA0">
        <w:rPr>
          <w:rFonts w:ascii="Arial" w:eastAsia="Arial" w:hAnsi="Arial" w:cs="Arial"/>
          <w:sz w:val="20"/>
          <w:szCs w:val="20"/>
        </w:rPr>
        <w:t>Univerzit</w:t>
      </w:r>
      <w:r w:rsidR="00660BE5" w:rsidRPr="00747BA0">
        <w:rPr>
          <w:rFonts w:ascii="Arial" w:eastAsia="Arial" w:hAnsi="Arial" w:cs="Arial"/>
          <w:sz w:val="20"/>
          <w:szCs w:val="20"/>
        </w:rPr>
        <w:t>a Jana Evangelisty P</w:t>
      </w:r>
      <w:r w:rsidR="008C3967" w:rsidRPr="00747BA0">
        <w:rPr>
          <w:rFonts w:ascii="Arial" w:eastAsia="Arial" w:hAnsi="Arial" w:cs="Arial"/>
          <w:sz w:val="20"/>
          <w:szCs w:val="20"/>
        </w:rPr>
        <w:t>urkyně v Ústí nad Labem</w:t>
      </w:r>
    </w:p>
    <w:p w:rsidR="00AF522D" w:rsidRPr="00747BA0" w:rsidRDefault="00AF522D" w:rsidP="00032185">
      <w:pPr>
        <w:rPr>
          <w:rFonts w:ascii="Arial" w:eastAsia="Arial" w:hAnsi="Arial" w:cs="Arial"/>
          <w:sz w:val="20"/>
          <w:szCs w:val="20"/>
        </w:rPr>
      </w:pPr>
    </w:p>
    <w:p w:rsidR="008C3967" w:rsidRPr="00747BA0" w:rsidRDefault="008C3967" w:rsidP="00032185">
      <w:pPr>
        <w:rPr>
          <w:rFonts w:ascii="Arial" w:eastAsia="Arial" w:hAnsi="Arial" w:cs="Arial"/>
          <w:sz w:val="20"/>
          <w:szCs w:val="20"/>
        </w:rPr>
      </w:pPr>
      <w:r w:rsidRPr="00747BA0">
        <w:rPr>
          <w:rFonts w:ascii="Arial" w:eastAsia="Arial" w:hAnsi="Arial" w:cs="Arial"/>
          <w:sz w:val="20"/>
          <w:szCs w:val="20"/>
        </w:rPr>
        <w:t>Sídlo:</w:t>
      </w:r>
      <w:r w:rsidRPr="00747BA0">
        <w:rPr>
          <w:rFonts w:ascii="Arial" w:eastAsia="Arial" w:hAnsi="Arial" w:cs="Arial"/>
          <w:sz w:val="20"/>
          <w:szCs w:val="20"/>
        </w:rPr>
        <w:tab/>
      </w:r>
      <w:r w:rsidRPr="00747BA0">
        <w:rPr>
          <w:rFonts w:ascii="Arial" w:eastAsia="Arial" w:hAnsi="Arial" w:cs="Arial"/>
          <w:sz w:val="20"/>
          <w:szCs w:val="20"/>
        </w:rPr>
        <w:tab/>
      </w:r>
      <w:r w:rsidR="00094EF4" w:rsidRPr="00747BA0">
        <w:rPr>
          <w:rFonts w:ascii="Arial" w:eastAsia="Arial" w:hAnsi="Arial" w:cs="Arial"/>
          <w:sz w:val="20"/>
          <w:szCs w:val="20"/>
        </w:rPr>
        <w:tab/>
      </w:r>
      <w:r w:rsidR="003625CB" w:rsidRPr="00747BA0">
        <w:rPr>
          <w:rFonts w:ascii="Arial" w:eastAsia="Arial" w:hAnsi="Arial" w:cs="Arial"/>
          <w:sz w:val="20"/>
          <w:szCs w:val="20"/>
        </w:rPr>
        <w:t xml:space="preserve">Pasteurova 1, </w:t>
      </w:r>
      <w:r w:rsidR="00C50DD8" w:rsidRPr="00C50DD8">
        <w:rPr>
          <w:rFonts w:ascii="Arial" w:eastAsia="Arial" w:hAnsi="Arial" w:cs="Arial"/>
          <w:sz w:val="20"/>
          <w:szCs w:val="20"/>
        </w:rPr>
        <w:t xml:space="preserve">Ústí nad Labem </w:t>
      </w:r>
      <w:r w:rsidR="00C50DD8">
        <w:rPr>
          <w:rFonts w:ascii="Arial" w:eastAsia="Arial" w:hAnsi="Arial" w:cs="Arial"/>
          <w:sz w:val="20"/>
          <w:szCs w:val="20"/>
        </w:rPr>
        <w:t>,</w:t>
      </w:r>
      <w:r w:rsidR="003625CB" w:rsidRPr="00747BA0">
        <w:rPr>
          <w:rFonts w:ascii="Arial" w:eastAsia="Arial" w:hAnsi="Arial" w:cs="Arial"/>
          <w:sz w:val="20"/>
          <w:szCs w:val="20"/>
        </w:rPr>
        <w:t>400 96</w:t>
      </w:r>
    </w:p>
    <w:p w:rsidR="006B5BF6" w:rsidRDefault="0019541C" w:rsidP="00032185">
      <w:pPr>
        <w:rPr>
          <w:rFonts w:ascii="Arial" w:eastAsia="Arial" w:hAnsi="Arial" w:cs="Arial"/>
          <w:sz w:val="20"/>
          <w:szCs w:val="20"/>
        </w:rPr>
      </w:pPr>
      <w:r w:rsidRPr="00747BA0">
        <w:rPr>
          <w:rFonts w:ascii="Arial" w:eastAsia="Arial" w:hAnsi="Arial" w:cs="Arial"/>
          <w:sz w:val="20"/>
          <w:szCs w:val="20"/>
        </w:rPr>
        <w:t>zastoupená</w:t>
      </w:r>
      <w:r w:rsidR="00C6360C" w:rsidRPr="00747BA0">
        <w:rPr>
          <w:rFonts w:ascii="Arial" w:eastAsia="Arial" w:hAnsi="Arial" w:cs="Arial"/>
          <w:sz w:val="20"/>
          <w:szCs w:val="20"/>
        </w:rPr>
        <w:t>:</w:t>
      </w:r>
      <w:r w:rsidR="00C6360C" w:rsidRPr="00747BA0">
        <w:rPr>
          <w:rFonts w:ascii="Arial" w:eastAsia="Arial" w:hAnsi="Arial" w:cs="Arial"/>
          <w:sz w:val="20"/>
          <w:szCs w:val="20"/>
        </w:rPr>
        <w:tab/>
      </w:r>
      <w:r w:rsidR="00094EF4" w:rsidRPr="00747BA0">
        <w:rPr>
          <w:rFonts w:ascii="Arial" w:eastAsia="Arial" w:hAnsi="Arial" w:cs="Arial"/>
          <w:sz w:val="20"/>
          <w:szCs w:val="20"/>
        </w:rPr>
        <w:tab/>
      </w:r>
      <w:r w:rsidR="003625CB">
        <w:rPr>
          <w:rFonts w:ascii="Arial" w:eastAsia="Arial" w:hAnsi="Arial" w:cs="Arial"/>
          <w:sz w:val="20"/>
          <w:szCs w:val="20"/>
        </w:rPr>
        <w:t>doc. RNDr. Martin Balej, Ph.D</w:t>
      </w:r>
      <w:r w:rsidR="003625CB" w:rsidRPr="00747BA0">
        <w:rPr>
          <w:rFonts w:ascii="Arial" w:eastAsia="Arial" w:hAnsi="Arial" w:cs="Arial"/>
          <w:sz w:val="20"/>
          <w:szCs w:val="20"/>
        </w:rPr>
        <w:t>. - rektor</w:t>
      </w:r>
    </w:p>
    <w:p w:rsidR="006B5BF6" w:rsidRDefault="00094EF4" w:rsidP="00032185">
      <w:pPr>
        <w:rPr>
          <w:rFonts w:ascii="Arial" w:eastAsia="Arial" w:hAnsi="Arial" w:cs="Arial"/>
          <w:sz w:val="20"/>
          <w:szCs w:val="20"/>
        </w:rPr>
      </w:pPr>
      <w:r w:rsidRPr="00747BA0">
        <w:rPr>
          <w:rFonts w:ascii="Arial" w:eastAsia="Arial" w:hAnsi="Arial" w:cs="Arial"/>
          <w:sz w:val="20"/>
          <w:szCs w:val="20"/>
        </w:rPr>
        <w:t>Právní forma:</w:t>
      </w:r>
      <w:r w:rsidRPr="00747BA0">
        <w:rPr>
          <w:rFonts w:ascii="Arial" w:eastAsia="Arial" w:hAnsi="Arial" w:cs="Arial"/>
          <w:sz w:val="20"/>
          <w:szCs w:val="20"/>
        </w:rPr>
        <w:tab/>
      </w:r>
      <w:r w:rsidRPr="00747BA0">
        <w:rPr>
          <w:rFonts w:ascii="Arial" w:eastAsia="Arial" w:hAnsi="Arial" w:cs="Arial"/>
          <w:sz w:val="20"/>
          <w:szCs w:val="20"/>
        </w:rPr>
        <w:tab/>
      </w:r>
      <w:r w:rsidR="003625CB" w:rsidRPr="00747BA0">
        <w:rPr>
          <w:rFonts w:ascii="Arial" w:eastAsia="Arial" w:hAnsi="Arial" w:cs="Arial"/>
          <w:sz w:val="20"/>
          <w:szCs w:val="20"/>
        </w:rPr>
        <w:t>Veřejná vysoká škola</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44555601</w:t>
      </w:r>
    </w:p>
    <w:p w:rsidR="008C3967" w:rsidRPr="00747BA0" w:rsidRDefault="00094EF4" w:rsidP="00032185">
      <w:pPr>
        <w:rPr>
          <w:rFonts w:ascii="Arial" w:eastAsia="Arial" w:hAnsi="Arial" w:cs="Arial"/>
          <w:sz w:val="20"/>
          <w:szCs w:val="20"/>
        </w:rPr>
      </w:pPr>
      <w:r w:rsidRPr="00747BA0">
        <w:rPr>
          <w:rFonts w:ascii="Arial" w:eastAsia="Arial" w:hAnsi="Arial" w:cs="Arial"/>
          <w:sz w:val="20"/>
          <w:szCs w:val="20"/>
        </w:rPr>
        <w:t>DIČ:</w:t>
      </w:r>
      <w:r w:rsidRPr="00747BA0">
        <w:rPr>
          <w:rFonts w:ascii="Arial" w:eastAsia="Arial" w:hAnsi="Arial" w:cs="Arial"/>
          <w:sz w:val="20"/>
          <w:szCs w:val="20"/>
        </w:rPr>
        <w:tab/>
      </w:r>
      <w:r w:rsidRPr="00747BA0">
        <w:rPr>
          <w:rFonts w:ascii="Arial" w:eastAsia="Arial" w:hAnsi="Arial" w:cs="Arial"/>
          <w:sz w:val="20"/>
          <w:szCs w:val="20"/>
        </w:rPr>
        <w:tab/>
      </w:r>
      <w:r w:rsidRPr="00747BA0">
        <w:rPr>
          <w:rFonts w:ascii="Arial" w:eastAsia="Arial" w:hAnsi="Arial" w:cs="Arial"/>
          <w:sz w:val="20"/>
          <w:szCs w:val="20"/>
        </w:rPr>
        <w:tab/>
      </w:r>
      <w:r w:rsidR="008C3967" w:rsidRPr="00747BA0">
        <w:rPr>
          <w:rFonts w:ascii="Arial" w:eastAsia="Arial" w:hAnsi="Arial" w:cs="Arial"/>
          <w:sz w:val="20"/>
          <w:szCs w:val="20"/>
        </w:rPr>
        <w:t>CZ44555601</w:t>
      </w:r>
    </w:p>
    <w:p w:rsidR="003779C6" w:rsidRPr="00747BA0" w:rsidRDefault="003779C6" w:rsidP="00094EF4">
      <w:pPr>
        <w:rPr>
          <w:rFonts w:ascii="Arial" w:eastAsia="Arial" w:hAnsi="Arial" w:cs="Arial"/>
          <w:sz w:val="20"/>
          <w:szCs w:val="20"/>
        </w:rPr>
      </w:pPr>
    </w:p>
    <w:p w:rsidR="003779C6" w:rsidRPr="00747BA0" w:rsidRDefault="003779C6" w:rsidP="00094EF4">
      <w:pPr>
        <w:rPr>
          <w:rFonts w:ascii="Arial" w:eastAsia="Arial" w:hAnsi="Arial" w:cs="Arial"/>
          <w:sz w:val="20"/>
          <w:szCs w:val="20"/>
        </w:rPr>
      </w:pPr>
    </w:p>
    <w:p w:rsidR="00BA7C6D" w:rsidRPr="00747BA0" w:rsidRDefault="007067C4" w:rsidP="00094EF4">
      <w:pPr>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objednatel</w:t>
      </w:r>
      <w:r w:rsidRPr="00747BA0">
        <w:rPr>
          <w:rFonts w:ascii="Arial" w:hAnsi="Arial" w:cs="Arial"/>
          <w:sz w:val="20"/>
          <w:szCs w:val="20"/>
        </w:rPr>
        <w:t>“)</w:t>
      </w:r>
    </w:p>
    <w:p w:rsidR="006A3E62" w:rsidRPr="00747BA0" w:rsidRDefault="006A3E62" w:rsidP="00094EF4">
      <w:pPr>
        <w:rPr>
          <w:rFonts w:ascii="Arial" w:eastAsia="Arial" w:hAnsi="Arial" w:cs="Arial"/>
          <w:sz w:val="20"/>
          <w:szCs w:val="20"/>
        </w:rPr>
      </w:pPr>
    </w:p>
    <w:p w:rsidR="000A4179" w:rsidRPr="00F7183A" w:rsidRDefault="00094EF4" w:rsidP="00764522">
      <w:pPr>
        <w:tabs>
          <w:tab w:val="left" w:pos="708"/>
          <w:tab w:val="left" w:pos="1416"/>
          <w:tab w:val="left" w:pos="2124"/>
          <w:tab w:val="left" w:pos="2820"/>
        </w:tabs>
        <w:rPr>
          <w:rFonts w:ascii="Arial" w:eastAsia="Arial" w:hAnsi="Arial" w:cs="Arial"/>
          <w:sz w:val="20"/>
          <w:szCs w:val="20"/>
        </w:rPr>
      </w:pPr>
      <w:bookmarkStart w:id="0" w:name="id.79d84bb4246e"/>
      <w:bookmarkEnd w:id="0"/>
      <w:r w:rsidRPr="00F7183A">
        <w:rPr>
          <w:rFonts w:ascii="Arial" w:eastAsia="Arial" w:hAnsi="Arial" w:cs="Arial"/>
          <w:sz w:val="20"/>
          <w:szCs w:val="20"/>
          <w:u w:val="single"/>
        </w:rPr>
        <w:t>Zhotovitel</w:t>
      </w:r>
      <w:r w:rsidR="008B3504">
        <w:rPr>
          <w:rFonts w:ascii="Arial" w:eastAsia="Arial" w:hAnsi="Arial" w:cs="Arial"/>
          <w:sz w:val="20"/>
          <w:szCs w:val="20"/>
          <w:u w:val="single"/>
        </w:rPr>
        <w:t>:</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1" w:name="id.173fec35c5e6"/>
      <w:bookmarkEnd w:id="1"/>
      <w:r w:rsidR="00764522" w:rsidRPr="00764522">
        <w:rPr>
          <w:rFonts w:ascii="Arial" w:eastAsia="Arial" w:hAnsi="Arial" w:cs="Arial"/>
          <w:sz w:val="20"/>
          <w:szCs w:val="20"/>
        </w:rPr>
        <w:t>Ing. Lukáš Hora</w:t>
      </w:r>
    </w:p>
    <w:p w:rsidR="00A23972" w:rsidRDefault="00094EF4" w:rsidP="00A23972">
      <w:pPr>
        <w:ind w:right="-1050"/>
        <w:rPr>
          <w:rFonts w:ascii="Arial" w:eastAsia="Arial" w:hAnsi="Arial" w:cs="Arial"/>
          <w:sz w:val="20"/>
          <w:szCs w:val="20"/>
        </w:rPr>
      </w:pPr>
      <w:r w:rsidRPr="00F7183A">
        <w:rPr>
          <w:rFonts w:ascii="Arial" w:eastAsia="Arial" w:hAnsi="Arial" w:cs="Arial"/>
          <w:sz w:val="20"/>
          <w:szCs w:val="20"/>
        </w:rPr>
        <w:t>zapsaný v OR:</w:t>
      </w:r>
      <w:r w:rsidR="00476AE8" w:rsidRPr="00F7183A">
        <w:rPr>
          <w:rFonts w:ascii="Arial" w:eastAsia="Arial" w:hAnsi="Arial" w:cs="Arial"/>
          <w:sz w:val="20"/>
          <w:szCs w:val="20"/>
        </w:rPr>
        <w:tab/>
      </w:r>
      <w:bookmarkStart w:id="2" w:name="id.f21dcd11b515"/>
      <w:bookmarkEnd w:id="2"/>
      <w:r w:rsidR="00764522">
        <w:rPr>
          <w:rFonts w:ascii="Arial" w:eastAsia="Arial" w:hAnsi="Arial" w:cs="Arial"/>
          <w:sz w:val="20"/>
          <w:szCs w:val="20"/>
        </w:rPr>
        <w:tab/>
        <w:t>Živnostenský list vydaný v Teplicích dne 25.11.2015</w:t>
      </w:r>
    </w:p>
    <w:p w:rsidR="00764522" w:rsidRPr="00F7183A" w:rsidRDefault="00764522" w:rsidP="00A23972">
      <w:pPr>
        <w:ind w:right="-105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číslo jednací MgMT/134829/2015/Sch</w:t>
      </w:r>
    </w:p>
    <w:p w:rsidR="00865702" w:rsidRPr="00F7183A" w:rsidRDefault="00A23972" w:rsidP="00A23972">
      <w:pPr>
        <w:ind w:right="-1050"/>
        <w:rPr>
          <w:rFonts w:ascii="Arial" w:eastAsia="Arial" w:hAnsi="Arial" w:cs="Arial"/>
          <w:sz w:val="20"/>
          <w:szCs w:val="20"/>
        </w:rPr>
      </w:pPr>
      <w:r w:rsidRPr="00F7183A">
        <w:rPr>
          <w:rFonts w:ascii="Arial" w:eastAsia="Arial" w:hAnsi="Arial" w:cs="Arial"/>
          <w:sz w:val="20"/>
          <w:szCs w:val="20"/>
        </w:rPr>
        <w:t>s</w:t>
      </w:r>
      <w:r w:rsidR="00094EF4" w:rsidRPr="00F7183A">
        <w:rPr>
          <w:rFonts w:ascii="Arial" w:eastAsia="Arial" w:hAnsi="Arial" w:cs="Arial"/>
          <w:sz w:val="20"/>
          <w:szCs w:val="20"/>
        </w:rPr>
        <w:t>ídlo:</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3" w:name="id.737f68f65850"/>
      <w:bookmarkStart w:id="4" w:name="id.4f37d86ecd68"/>
      <w:bookmarkEnd w:id="3"/>
      <w:bookmarkEnd w:id="4"/>
      <w:r w:rsidR="00764522">
        <w:rPr>
          <w:rFonts w:ascii="Arial" w:eastAsia="Arial" w:hAnsi="Arial" w:cs="Arial"/>
          <w:sz w:val="20"/>
          <w:szCs w:val="20"/>
        </w:rPr>
        <w:tab/>
        <w:t xml:space="preserve">Straky </w:t>
      </w:r>
      <w:r w:rsidR="00764522" w:rsidRPr="00764522">
        <w:rPr>
          <w:rFonts w:ascii="Arial" w:eastAsia="Arial" w:hAnsi="Arial" w:cs="Arial"/>
          <w:sz w:val="20"/>
          <w:szCs w:val="20"/>
        </w:rPr>
        <w:t>54, 417 71</w:t>
      </w:r>
      <w:r w:rsidR="00764522">
        <w:rPr>
          <w:rFonts w:ascii="Arial" w:eastAsia="Arial" w:hAnsi="Arial" w:cs="Arial"/>
          <w:sz w:val="20"/>
          <w:szCs w:val="20"/>
        </w:rPr>
        <w:t xml:space="preserve"> Zabrušany</w:t>
      </w:r>
    </w:p>
    <w:p w:rsidR="00765B9B" w:rsidRDefault="00094EF4" w:rsidP="00764522">
      <w:pPr>
        <w:tabs>
          <w:tab w:val="left" w:pos="708"/>
          <w:tab w:val="left" w:pos="1416"/>
          <w:tab w:val="left" w:pos="2124"/>
          <w:tab w:val="left" w:pos="2715"/>
        </w:tabs>
        <w:ind w:right="-1050"/>
        <w:rPr>
          <w:rFonts w:ascii="Arial" w:eastAsia="Arial" w:hAnsi="Arial" w:cs="Arial"/>
          <w:sz w:val="20"/>
          <w:szCs w:val="20"/>
        </w:rPr>
      </w:pPr>
      <w:r w:rsidRPr="00F7183A">
        <w:rPr>
          <w:rFonts w:ascii="Arial" w:eastAsia="Arial" w:hAnsi="Arial" w:cs="Arial"/>
          <w:sz w:val="20"/>
          <w:szCs w:val="20"/>
        </w:rPr>
        <w:t>IČ:</w:t>
      </w:r>
      <w:r w:rsidR="00476AE8" w:rsidRPr="00F7183A">
        <w:rPr>
          <w:rFonts w:ascii="Arial" w:eastAsia="Arial" w:hAnsi="Arial" w:cs="Arial"/>
          <w:sz w:val="20"/>
          <w:szCs w:val="20"/>
        </w:rPr>
        <w:tab/>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5" w:name="id.6c5d2755e075"/>
      <w:bookmarkEnd w:id="5"/>
      <w:r w:rsidR="00764522" w:rsidRPr="00764522">
        <w:rPr>
          <w:rFonts w:ascii="Arial" w:eastAsia="Arial" w:hAnsi="Arial" w:cs="Arial"/>
          <w:sz w:val="20"/>
          <w:szCs w:val="20"/>
        </w:rPr>
        <w:t>04588967</w:t>
      </w:r>
    </w:p>
    <w:p w:rsidR="009E5980" w:rsidRPr="00F7183A" w:rsidRDefault="00094EF4" w:rsidP="00765B9B">
      <w:pPr>
        <w:ind w:right="-1050"/>
        <w:rPr>
          <w:rFonts w:ascii="Arial" w:eastAsia="Arial" w:hAnsi="Arial" w:cs="Arial"/>
          <w:sz w:val="20"/>
          <w:szCs w:val="20"/>
        </w:rPr>
      </w:pPr>
      <w:r w:rsidRPr="00F7183A">
        <w:rPr>
          <w:rFonts w:ascii="Arial" w:eastAsia="Arial" w:hAnsi="Arial" w:cs="Arial"/>
          <w:sz w:val="20"/>
          <w:szCs w:val="20"/>
        </w:rPr>
        <w:t>DIČ:</w:t>
      </w:r>
      <w:r w:rsidR="00476AE8" w:rsidRPr="00F7183A">
        <w:rPr>
          <w:rFonts w:ascii="Arial" w:eastAsia="Arial" w:hAnsi="Arial" w:cs="Arial"/>
          <w:sz w:val="20"/>
          <w:szCs w:val="20"/>
        </w:rPr>
        <w:tab/>
      </w:r>
      <w:r w:rsidR="00476AE8" w:rsidRPr="00F7183A">
        <w:rPr>
          <w:rFonts w:ascii="Arial" w:eastAsia="Arial" w:hAnsi="Arial" w:cs="Arial"/>
          <w:sz w:val="20"/>
          <w:szCs w:val="20"/>
        </w:rPr>
        <w:tab/>
      </w:r>
      <w:bookmarkStart w:id="6" w:name="id.0debc5e32e92"/>
      <w:bookmarkEnd w:id="6"/>
      <w:r w:rsidR="00764522">
        <w:rPr>
          <w:rFonts w:ascii="Arial" w:eastAsia="Arial" w:hAnsi="Arial" w:cs="Arial"/>
          <w:sz w:val="20"/>
          <w:szCs w:val="20"/>
        </w:rPr>
        <w:tab/>
      </w:r>
      <w:r w:rsidR="00764522" w:rsidRPr="00764522">
        <w:rPr>
          <w:rFonts w:ascii="Arial" w:eastAsia="Arial" w:hAnsi="Arial" w:cs="Arial"/>
          <w:sz w:val="20"/>
          <w:szCs w:val="20"/>
        </w:rPr>
        <w:t>CZ8207262844</w:t>
      </w:r>
    </w:p>
    <w:p w:rsidR="00476AE8" w:rsidRDefault="00925BF7" w:rsidP="009E5980">
      <w:pPr>
        <w:ind w:right="-561"/>
        <w:rPr>
          <w:rFonts w:ascii="Arial" w:eastAsia="Arial" w:hAnsi="Arial" w:cs="Arial"/>
          <w:sz w:val="20"/>
          <w:szCs w:val="20"/>
        </w:rPr>
      </w:pPr>
      <w:r>
        <w:rPr>
          <w:rFonts w:ascii="Arial" w:eastAsia="Arial" w:hAnsi="Arial" w:cs="Arial"/>
          <w:sz w:val="20"/>
          <w:szCs w:val="20"/>
        </w:rPr>
        <w:tab/>
      </w:r>
    </w:p>
    <w:p w:rsidR="009E5980" w:rsidRDefault="009E5980" w:rsidP="009E5980">
      <w:pPr>
        <w:ind w:right="-561"/>
        <w:rPr>
          <w:rFonts w:ascii="Arial" w:eastAsia="Arial" w:hAnsi="Arial" w:cs="Arial"/>
          <w:sz w:val="20"/>
          <w:szCs w:val="20"/>
        </w:rPr>
      </w:pPr>
    </w:p>
    <w:p w:rsidR="006A3E62" w:rsidRPr="00747BA0" w:rsidRDefault="007067C4" w:rsidP="007067C4">
      <w:pPr>
        <w:tabs>
          <w:tab w:val="left" w:pos="0"/>
        </w:tabs>
        <w:ind w:right="-57"/>
        <w:rPr>
          <w:rFonts w:ascii="Arial" w:hAnsi="Arial" w:cs="Arial"/>
          <w:sz w:val="20"/>
          <w:szCs w:val="20"/>
        </w:rPr>
      </w:pPr>
      <w:r w:rsidRPr="00747BA0">
        <w:rPr>
          <w:rFonts w:ascii="Arial" w:hAnsi="Arial" w:cs="Arial"/>
          <w:sz w:val="20"/>
          <w:szCs w:val="20"/>
        </w:rPr>
        <w:t>(dále jen „</w:t>
      </w:r>
      <w:r w:rsidRPr="00747BA0">
        <w:rPr>
          <w:rFonts w:ascii="Arial" w:hAnsi="Arial" w:cs="Arial"/>
          <w:b/>
          <w:sz w:val="20"/>
          <w:szCs w:val="20"/>
        </w:rPr>
        <w:t>zhotovitel</w:t>
      </w:r>
      <w:r w:rsidRPr="00747BA0">
        <w:rPr>
          <w:rFonts w:ascii="Arial" w:hAnsi="Arial" w:cs="Arial"/>
          <w:sz w:val="20"/>
          <w:szCs w:val="20"/>
        </w:rPr>
        <w:t>“</w:t>
      </w:r>
      <w:r w:rsidR="006A3E62" w:rsidRPr="00747BA0">
        <w:rPr>
          <w:rFonts w:ascii="Arial" w:hAnsi="Arial" w:cs="Arial"/>
          <w:sz w:val="20"/>
          <w:szCs w:val="20"/>
        </w:rPr>
        <w:t>)</w:t>
      </w:r>
    </w:p>
    <w:p w:rsidR="006A3E62" w:rsidRPr="00747BA0" w:rsidRDefault="006A3E62" w:rsidP="007067C4">
      <w:pPr>
        <w:tabs>
          <w:tab w:val="left" w:pos="0"/>
        </w:tabs>
        <w:ind w:right="-57"/>
        <w:rPr>
          <w:rFonts w:ascii="Arial" w:hAnsi="Arial" w:cs="Arial"/>
          <w:sz w:val="20"/>
          <w:szCs w:val="20"/>
        </w:rPr>
      </w:pPr>
    </w:p>
    <w:p w:rsidR="007067C4" w:rsidRPr="00747BA0" w:rsidRDefault="006A3E62" w:rsidP="007067C4">
      <w:pPr>
        <w:tabs>
          <w:tab w:val="left" w:pos="0"/>
        </w:tabs>
        <w:ind w:right="-57"/>
        <w:rPr>
          <w:rFonts w:ascii="Arial" w:hAnsi="Arial" w:cs="Arial"/>
          <w:b/>
          <w:sz w:val="20"/>
          <w:szCs w:val="20"/>
        </w:rPr>
      </w:pPr>
      <w:r w:rsidRPr="00747BA0">
        <w:rPr>
          <w:rFonts w:ascii="Arial" w:hAnsi="Arial" w:cs="Arial"/>
          <w:sz w:val="20"/>
          <w:szCs w:val="20"/>
        </w:rPr>
        <w:t>(</w:t>
      </w:r>
      <w:r w:rsidR="007067C4" w:rsidRPr="00747BA0">
        <w:rPr>
          <w:rFonts w:ascii="Arial" w:hAnsi="Arial" w:cs="Arial"/>
          <w:sz w:val="20"/>
          <w:szCs w:val="20"/>
        </w:rPr>
        <w:t>objednatel a zhotovitel dále společně téže jako „</w:t>
      </w:r>
      <w:r w:rsidR="007067C4" w:rsidRPr="00747BA0">
        <w:rPr>
          <w:rFonts w:ascii="Arial" w:hAnsi="Arial" w:cs="Arial"/>
          <w:b/>
          <w:sz w:val="20"/>
          <w:szCs w:val="20"/>
        </w:rPr>
        <w:t>smluvní strany</w:t>
      </w:r>
      <w:r w:rsidR="007067C4" w:rsidRPr="00747BA0">
        <w:rPr>
          <w:rFonts w:ascii="Arial" w:hAnsi="Arial" w:cs="Arial"/>
          <w:sz w:val="20"/>
          <w:szCs w:val="20"/>
        </w:rPr>
        <w:t>“ nebo jednotlivě jako „</w:t>
      </w:r>
      <w:r w:rsidR="007067C4" w:rsidRPr="00747BA0">
        <w:rPr>
          <w:rFonts w:ascii="Arial" w:hAnsi="Arial" w:cs="Arial"/>
          <w:b/>
          <w:sz w:val="20"/>
          <w:szCs w:val="20"/>
        </w:rPr>
        <w:t>smluvní strana</w:t>
      </w:r>
      <w:r w:rsidR="007067C4" w:rsidRPr="00747BA0">
        <w:rPr>
          <w:rFonts w:ascii="Arial" w:hAnsi="Arial" w:cs="Arial"/>
          <w:sz w:val="20"/>
          <w:szCs w:val="20"/>
        </w:rPr>
        <w:t>“)</w:t>
      </w:r>
    </w:p>
    <w:p w:rsidR="007067C4" w:rsidRPr="00747BA0" w:rsidRDefault="007067C4" w:rsidP="007067C4">
      <w:pPr>
        <w:ind w:right="567"/>
        <w:rPr>
          <w:rFonts w:ascii="Arial" w:hAnsi="Arial" w:cs="Arial"/>
          <w:b/>
          <w:sz w:val="20"/>
          <w:szCs w:val="20"/>
        </w:rPr>
      </w:pPr>
    </w:p>
    <w:p w:rsidR="007067C4" w:rsidRPr="00747BA0" w:rsidRDefault="007067C4" w:rsidP="007067C4">
      <w:pPr>
        <w:ind w:right="567"/>
        <w:jc w:val="center"/>
        <w:rPr>
          <w:rFonts w:ascii="Arial" w:hAnsi="Arial" w:cs="Arial"/>
          <w:sz w:val="20"/>
          <w:szCs w:val="20"/>
        </w:rPr>
      </w:pPr>
      <w:r w:rsidRPr="00747BA0">
        <w:rPr>
          <w:rFonts w:ascii="Arial" w:hAnsi="Arial" w:cs="Arial"/>
          <w:sz w:val="20"/>
          <w:szCs w:val="20"/>
        </w:rPr>
        <w:t>tuto</w:t>
      </w:r>
    </w:p>
    <w:p w:rsidR="007067C4" w:rsidRPr="00747BA0" w:rsidRDefault="007067C4" w:rsidP="007067C4">
      <w:pPr>
        <w:ind w:right="567"/>
        <w:jc w:val="center"/>
        <w:rPr>
          <w:rFonts w:ascii="Arial" w:hAnsi="Arial" w:cs="Arial"/>
          <w:sz w:val="20"/>
          <w:szCs w:val="20"/>
        </w:rPr>
      </w:pPr>
    </w:p>
    <w:p w:rsidR="007067C4" w:rsidRPr="00747BA0" w:rsidRDefault="007067C4" w:rsidP="007067C4">
      <w:pPr>
        <w:ind w:right="567"/>
        <w:jc w:val="center"/>
        <w:rPr>
          <w:rFonts w:ascii="Arial" w:hAnsi="Arial" w:cs="Arial"/>
          <w:sz w:val="20"/>
          <w:szCs w:val="20"/>
        </w:rPr>
      </w:pPr>
    </w:p>
    <w:p w:rsidR="007067C4" w:rsidRPr="00765B9B" w:rsidRDefault="007067C4" w:rsidP="007067C4">
      <w:pPr>
        <w:ind w:right="567"/>
        <w:jc w:val="center"/>
        <w:rPr>
          <w:rFonts w:ascii="Arial" w:hAnsi="Arial" w:cs="Arial"/>
          <w:b/>
          <w:sz w:val="20"/>
          <w:szCs w:val="20"/>
        </w:rPr>
      </w:pPr>
      <w:r w:rsidRPr="00765B9B">
        <w:rPr>
          <w:rFonts w:ascii="Arial" w:hAnsi="Arial" w:cs="Arial"/>
          <w:b/>
          <w:sz w:val="20"/>
          <w:szCs w:val="20"/>
        </w:rPr>
        <w:t>Smlouvu o dílo</w:t>
      </w:r>
    </w:p>
    <w:p w:rsidR="007067C4" w:rsidRPr="00747BA0" w:rsidRDefault="00765B9B" w:rsidP="007067C4">
      <w:pPr>
        <w:ind w:right="567"/>
        <w:jc w:val="center"/>
        <w:rPr>
          <w:rFonts w:ascii="Arial" w:hAnsi="Arial" w:cs="Arial"/>
          <w:sz w:val="20"/>
          <w:szCs w:val="20"/>
        </w:rPr>
      </w:pPr>
      <w:r>
        <w:rPr>
          <w:rFonts w:ascii="Arial" w:hAnsi="Arial" w:cs="Arial"/>
          <w:sz w:val="20"/>
          <w:szCs w:val="20"/>
        </w:rPr>
        <w:t>(dále jen „</w:t>
      </w:r>
      <w:r w:rsidR="007067C4" w:rsidRPr="00765B9B">
        <w:rPr>
          <w:rFonts w:ascii="Arial" w:hAnsi="Arial" w:cs="Arial"/>
          <w:b/>
          <w:sz w:val="20"/>
          <w:szCs w:val="20"/>
        </w:rPr>
        <w:t>smlouva</w:t>
      </w:r>
      <w:r w:rsidR="007067C4" w:rsidRPr="00747BA0">
        <w:rPr>
          <w:rFonts w:ascii="Arial" w:hAnsi="Arial" w:cs="Arial"/>
          <w:sz w:val="20"/>
          <w:szCs w:val="20"/>
        </w:rPr>
        <w:t>“)</w:t>
      </w: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C6360C" w:rsidRPr="00747BA0" w:rsidRDefault="00C6360C" w:rsidP="00094EF4">
      <w:pPr>
        <w:rPr>
          <w:rFonts w:ascii="Arial" w:eastAsia="Arial" w:hAnsi="Arial" w:cs="Arial"/>
          <w:sz w:val="20"/>
          <w:szCs w:val="20"/>
        </w:rPr>
      </w:pPr>
    </w:p>
    <w:p w:rsidR="007067C4" w:rsidRPr="00747BA0" w:rsidRDefault="007067C4" w:rsidP="006A3E62">
      <w:pPr>
        <w:ind w:right="567"/>
        <w:jc w:val="center"/>
        <w:rPr>
          <w:rFonts w:ascii="Arial" w:hAnsi="Arial" w:cs="Arial"/>
          <w:b/>
          <w:sz w:val="20"/>
          <w:szCs w:val="20"/>
        </w:rPr>
      </w:pPr>
      <w:r w:rsidRPr="00747BA0">
        <w:rPr>
          <w:rFonts w:ascii="Arial" w:hAnsi="Arial" w:cs="Arial"/>
          <w:b/>
          <w:sz w:val="20"/>
          <w:szCs w:val="20"/>
        </w:rPr>
        <w:t>Preambule</w:t>
      </w:r>
    </w:p>
    <w:p w:rsidR="007067C4" w:rsidRPr="00747BA0" w:rsidRDefault="007067C4" w:rsidP="007067C4">
      <w:pPr>
        <w:ind w:right="567"/>
        <w:jc w:val="both"/>
        <w:rPr>
          <w:rFonts w:ascii="Arial" w:hAnsi="Arial" w:cs="Arial"/>
          <w:sz w:val="20"/>
          <w:szCs w:val="20"/>
        </w:rPr>
      </w:pPr>
    </w:p>
    <w:p w:rsidR="007067C4" w:rsidRPr="00747BA0" w:rsidRDefault="007067C4" w:rsidP="006A3E62">
      <w:pPr>
        <w:tabs>
          <w:tab w:val="left" w:pos="7371"/>
        </w:tabs>
        <w:ind w:right="84"/>
        <w:jc w:val="both"/>
        <w:rPr>
          <w:rFonts w:ascii="Arial" w:hAnsi="Arial" w:cs="Arial"/>
          <w:sz w:val="20"/>
          <w:szCs w:val="20"/>
        </w:rPr>
      </w:pPr>
      <w:r w:rsidRPr="00747B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rsidR="007067C4" w:rsidRPr="00747BA0" w:rsidRDefault="007067C4" w:rsidP="006A3E62">
      <w:pPr>
        <w:tabs>
          <w:tab w:val="left" w:pos="6663"/>
          <w:tab w:val="left" w:pos="7314"/>
        </w:tabs>
        <w:ind w:right="567"/>
        <w:jc w:val="both"/>
        <w:rPr>
          <w:rFonts w:ascii="Arial" w:hAnsi="Arial" w:cs="Arial"/>
          <w:sz w:val="20"/>
          <w:szCs w:val="20"/>
        </w:rPr>
      </w:pP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 xml:space="preserve">Objednatel prohlašuje, že jeho zájmem je vytvoření díla dle této smlouvy, za což zaplatí zhotoviteli odměnu ve výši a za podmínek touto smlouvou stanovených. </w:t>
      </w:r>
    </w:p>
    <w:p w:rsidR="007067C4" w:rsidRPr="00747BA0" w:rsidRDefault="007067C4" w:rsidP="006A3E62">
      <w:pPr>
        <w:tabs>
          <w:tab w:val="left" w:pos="7230"/>
          <w:tab w:val="left" w:pos="7314"/>
        </w:tabs>
        <w:ind w:right="-57"/>
        <w:jc w:val="both"/>
        <w:rPr>
          <w:rFonts w:ascii="Arial" w:hAnsi="Arial" w:cs="Arial"/>
          <w:sz w:val="20"/>
          <w:szCs w:val="20"/>
        </w:rPr>
      </w:pPr>
    </w:p>
    <w:p w:rsidR="007067C4" w:rsidRPr="00747BA0" w:rsidRDefault="007067C4" w:rsidP="007F2A7A">
      <w:pPr>
        <w:tabs>
          <w:tab w:val="left" w:pos="7088"/>
        </w:tabs>
        <w:ind w:right="84"/>
        <w:jc w:val="both"/>
        <w:rPr>
          <w:rFonts w:ascii="Arial" w:hAnsi="Arial" w:cs="Arial"/>
          <w:sz w:val="20"/>
          <w:szCs w:val="20"/>
        </w:rPr>
      </w:pPr>
      <w:r w:rsidRPr="00747B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rsidR="007067C4" w:rsidRPr="00747BA0" w:rsidRDefault="007067C4" w:rsidP="006A3E62">
      <w:pPr>
        <w:tabs>
          <w:tab w:val="left" w:pos="7314"/>
          <w:tab w:val="left" w:pos="7371"/>
        </w:tabs>
        <w:ind w:right="84"/>
        <w:jc w:val="both"/>
        <w:rPr>
          <w:rFonts w:ascii="Arial" w:hAnsi="Arial" w:cs="Arial"/>
          <w:sz w:val="20"/>
          <w:szCs w:val="20"/>
        </w:rPr>
      </w:pPr>
      <w:r w:rsidRPr="00747BA0">
        <w:rPr>
          <w:rFonts w:ascii="Arial" w:hAnsi="Arial" w:cs="Arial"/>
          <w:sz w:val="20"/>
          <w:szCs w:val="20"/>
        </w:rPr>
        <w:t>S ohledem na výše uvedené skutečnosti uzavírají smluvní strany tuto smlouvu o dílo:</w:t>
      </w:r>
    </w:p>
    <w:p w:rsidR="00EE6E35" w:rsidRDefault="00EE6E35" w:rsidP="00EE6E35">
      <w:pPr>
        <w:jc w:val="both"/>
        <w:rPr>
          <w:rFonts w:ascii="Arial" w:hAnsi="Arial" w:cs="Arial"/>
          <w:b/>
          <w:sz w:val="20"/>
          <w:szCs w:val="20"/>
        </w:rPr>
      </w:pPr>
    </w:p>
    <w:p w:rsidR="00665CF5" w:rsidRDefault="00665CF5" w:rsidP="00EE6E35">
      <w:pPr>
        <w:jc w:val="both"/>
        <w:rPr>
          <w:rFonts w:ascii="Arial" w:hAnsi="Arial" w:cs="Arial"/>
          <w:b/>
          <w:sz w:val="20"/>
          <w:szCs w:val="20"/>
        </w:rPr>
      </w:pPr>
    </w:p>
    <w:p w:rsidR="00665CF5" w:rsidRPr="00747BA0" w:rsidRDefault="00665CF5" w:rsidP="00EE6E35">
      <w:pPr>
        <w:jc w:val="both"/>
        <w:rPr>
          <w:rFonts w:ascii="Arial" w:hAnsi="Arial" w:cs="Arial"/>
          <w:b/>
          <w:sz w:val="20"/>
          <w:szCs w:val="20"/>
        </w:rPr>
      </w:pPr>
    </w:p>
    <w:p w:rsidR="00EE6E35" w:rsidRPr="00747BA0" w:rsidRDefault="00EE6E35" w:rsidP="00EE6E35">
      <w:pPr>
        <w:jc w:val="both"/>
        <w:rPr>
          <w:rFonts w:ascii="Arial" w:hAnsi="Arial" w:cs="Arial"/>
          <w:b/>
          <w:i/>
          <w:sz w:val="20"/>
          <w:szCs w:val="20"/>
        </w:rPr>
      </w:pPr>
    </w:p>
    <w:p w:rsidR="003779C6" w:rsidRPr="00747BA0" w:rsidRDefault="003779C6" w:rsidP="005F6069">
      <w:pPr>
        <w:numPr>
          <w:ilvl w:val="0"/>
          <w:numId w:val="2"/>
        </w:numPr>
        <w:jc w:val="both"/>
        <w:rPr>
          <w:rFonts w:ascii="Arial" w:eastAsia="Arial" w:hAnsi="Arial" w:cs="Arial"/>
          <w:b/>
          <w:bCs/>
          <w:sz w:val="20"/>
          <w:szCs w:val="20"/>
        </w:rPr>
      </w:pPr>
      <w:r w:rsidRPr="00747BA0">
        <w:rPr>
          <w:rFonts w:ascii="Arial" w:eastAsia="Arial" w:hAnsi="Arial" w:cs="Arial"/>
          <w:b/>
          <w:bCs/>
          <w:sz w:val="20"/>
          <w:szCs w:val="20"/>
        </w:rPr>
        <w:t>Předmět a účel smlouvy</w:t>
      </w:r>
    </w:p>
    <w:p w:rsidR="003779C6" w:rsidRPr="00747BA0" w:rsidRDefault="003779C6" w:rsidP="00032185">
      <w:pPr>
        <w:jc w:val="center"/>
        <w:rPr>
          <w:rFonts w:ascii="Arial" w:eastAsia="Arial" w:hAnsi="Arial" w:cs="Arial"/>
          <w:b/>
          <w:bCs/>
          <w:sz w:val="20"/>
          <w:szCs w:val="20"/>
        </w:rPr>
      </w:pPr>
    </w:p>
    <w:p w:rsidR="004E329F" w:rsidRDefault="007067C4" w:rsidP="007F2A7A">
      <w:pPr>
        <w:jc w:val="both"/>
        <w:rPr>
          <w:rFonts w:ascii="Arial" w:hAnsi="Arial" w:cs="Arial"/>
          <w:sz w:val="20"/>
          <w:szCs w:val="20"/>
        </w:rPr>
      </w:pPr>
      <w:r w:rsidRPr="00747BA0">
        <w:rPr>
          <w:rFonts w:ascii="Arial" w:hAnsi="Arial" w:cs="Arial"/>
          <w:sz w:val="20"/>
          <w:szCs w:val="20"/>
        </w:rPr>
        <w:t xml:space="preserve">Zhotovitel se touto smlouvou o dílo zavazuje provést řádně, včas, ve sjednané kvalitě, na svůj náklad a nebezpečí pro objednatele dílo – projektovou dokumentaci </w:t>
      </w:r>
      <w:r w:rsidR="00D81300" w:rsidRPr="00747BA0">
        <w:rPr>
          <w:rFonts w:ascii="Arial" w:hAnsi="Arial" w:cs="Arial"/>
          <w:sz w:val="20"/>
          <w:szCs w:val="20"/>
        </w:rPr>
        <w:t>ve stupni D</w:t>
      </w:r>
      <w:r w:rsidR="00453618">
        <w:rPr>
          <w:rFonts w:ascii="Arial" w:hAnsi="Arial" w:cs="Arial"/>
          <w:sz w:val="20"/>
          <w:szCs w:val="20"/>
        </w:rPr>
        <w:t>P</w:t>
      </w:r>
      <w:r w:rsidR="00D81300" w:rsidRPr="00747BA0">
        <w:rPr>
          <w:rFonts w:ascii="Arial" w:hAnsi="Arial" w:cs="Arial"/>
          <w:sz w:val="20"/>
          <w:szCs w:val="20"/>
        </w:rPr>
        <w:t xml:space="preserve">S pro </w:t>
      </w:r>
      <w:r w:rsidR="00C70C68">
        <w:rPr>
          <w:rFonts w:ascii="Arial" w:hAnsi="Arial" w:cs="Arial"/>
          <w:sz w:val="20"/>
          <w:szCs w:val="20"/>
        </w:rPr>
        <w:t xml:space="preserve">akci </w:t>
      </w:r>
      <w:r w:rsidR="00011C8E" w:rsidRPr="00011C8E">
        <w:rPr>
          <w:rFonts w:ascii="Arial" w:hAnsi="Arial" w:cs="Arial"/>
          <w:b/>
          <w:sz w:val="20"/>
          <w:szCs w:val="20"/>
        </w:rPr>
        <w:t xml:space="preserve">Realizační projektová dokumentace na </w:t>
      </w:r>
      <w:r w:rsidR="00D86798">
        <w:rPr>
          <w:rFonts w:ascii="Arial" w:hAnsi="Arial" w:cs="Arial"/>
          <w:b/>
          <w:sz w:val="20"/>
          <w:szCs w:val="20"/>
        </w:rPr>
        <w:t>akci „</w:t>
      </w:r>
      <w:r w:rsidR="003625CB">
        <w:rPr>
          <w:rFonts w:ascii="Arial" w:hAnsi="Arial" w:cs="Arial"/>
          <w:b/>
          <w:i/>
          <w:sz w:val="20"/>
          <w:szCs w:val="20"/>
        </w:rPr>
        <w:t>Protichlorová opatření – výsadba zeleně</w:t>
      </w:r>
      <w:r w:rsidR="00D86798">
        <w:rPr>
          <w:rFonts w:ascii="Arial" w:hAnsi="Arial" w:cs="Arial"/>
          <w:b/>
          <w:sz w:val="20"/>
          <w:szCs w:val="20"/>
        </w:rPr>
        <w:t xml:space="preserve">“ </w:t>
      </w:r>
      <w:r w:rsidR="00BD3C74" w:rsidRPr="00BD3C74">
        <w:rPr>
          <w:rFonts w:ascii="Arial" w:hAnsi="Arial" w:cs="Arial"/>
          <w:sz w:val="20"/>
          <w:szCs w:val="20"/>
        </w:rPr>
        <w:t>(</w:t>
      </w:r>
      <w:r w:rsidR="00747BA0">
        <w:rPr>
          <w:rFonts w:ascii="Arial" w:hAnsi="Arial" w:cs="Arial"/>
          <w:sz w:val="20"/>
          <w:szCs w:val="20"/>
        </w:rPr>
        <w:t>dále jen „</w:t>
      </w:r>
      <w:r w:rsidR="00747BA0">
        <w:rPr>
          <w:rFonts w:ascii="Arial" w:hAnsi="Arial" w:cs="Arial"/>
          <w:b/>
          <w:sz w:val="20"/>
          <w:szCs w:val="20"/>
        </w:rPr>
        <w:t>stavba</w:t>
      </w:r>
      <w:r w:rsidR="00747BA0">
        <w:rPr>
          <w:rFonts w:ascii="Arial" w:hAnsi="Arial" w:cs="Arial"/>
          <w:sz w:val="20"/>
          <w:szCs w:val="20"/>
        </w:rPr>
        <w:t>“)</w:t>
      </w:r>
      <w:r w:rsidR="004E329F">
        <w:rPr>
          <w:rFonts w:ascii="Arial" w:hAnsi="Arial" w:cs="Arial"/>
          <w:sz w:val="20"/>
          <w:szCs w:val="20"/>
        </w:rPr>
        <w:t>,</w:t>
      </w:r>
      <w:r w:rsidR="008C4A2A">
        <w:rPr>
          <w:rFonts w:ascii="Arial" w:hAnsi="Arial" w:cs="Arial"/>
          <w:sz w:val="20"/>
          <w:szCs w:val="20"/>
        </w:rPr>
        <w:t xml:space="preserve"> </w:t>
      </w:r>
      <w:r w:rsidR="00F761B9">
        <w:rPr>
          <w:rFonts w:ascii="Arial" w:eastAsia="Arial" w:hAnsi="Arial" w:cs="Arial"/>
          <w:sz w:val="20"/>
          <w:szCs w:val="20"/>
        </w:rPr>
        <w:t>p</w:t>
      </w:r>
      <w:r w:rsidR="004E329F" w:rsidRPr="00576ADC">
        <w:rPr>
          <w:rFonts w:ascii="Arial" w:eastAsia="Arial" w:hAnsi="Arial" w:cs="Arial"/>
          <w:sz w:val="20"/>
          <w:szCs w:val="20"/>
        </w:rPr>
        <w:t>ořízení veškerých potřebných podkladů a vyjádření pro po</w:t>
      </w:r>
      <w:r w:rsidR="007F2A7A">
        <w:rPr>
          <w:rFonts w:ascii="Arial" w:eastAsia="Arial" w:hAnsi="Arial" w:cs="Arial"/>
          <w:sz w:val="20"/>
          <w:szCs w:val="20"/>
        </w:rPr>
        <w:t>volení stavby</w:t>
      </w:r>
      <w:r w:rsidR="009D1792">
        <w:rPr>
          <w:rFonts w:ascii="Arial" w:eastAsia="Arial" w:hAnsi="Arial" w:cs="Arial"/>
          <w:sz w:val="20"/>
          <w:szCs w:val="20"/>
        </w:rPr>
        <w:t xml:space="preserve"> a v</w:t>
      </w:r>
      <w:r w:rsidR="004E329F" w:rsidRPr="00576ADC">
        <w:rPr>
          <w:rFonts w:ascii="Arial" w:eastAsia="Arial" w:hAnsi="Arial" w:cs="Arial"/>
          <w:sz w:val="20"/>
          <w:szCs w:val="20"/>
        </w:rPr>
        <w:t>ýkon autorského dozoru projektanta po celou dobu provádění stavb</w:t>
      </w:r>
      <w:r w:rsidR="004E329F">
        <w:rPr>
          <w:rFonts w:ascii="Arial" w:eastAsia="Arial" w:hAnsi="Arial" w:cs="Arial"/>
          <w:sz w:val="20"/>
          <w:szCs w:val="20"/>
        </w:rPr>
        <w:t>y.</w:t>
      </w:r>
      <w:r w:rsidR="00D81300" w:rsidRPr="00747BA0">
        <w:rPr>
          <w:rFonts w:ascii="Arial" w:hAnsi="Arial" w:cs="Arial"/>
          <w:sz w:val="20"/>
          <w:szCs w:val="20"/>
        </w:rPr>
        <w:t xml:space="preserve"> </w:t>
      </w:r>
    </w:p>
    <w:p w:rsidR="00DD1175" w:rsidRDefault="00DD1175" w:rsidP="007F2A7A">
      <w:pPr>
        <w:jc w:val="both"/>
        <w:rPr>
          <w:rFonts w:ascii="Arial" w:hAnsi="Arial" w:cs="Arial"/>
          <w:sz w:val="20"/>
          <w:szCs w:val="20"/>
        </w:rPr>
      </w:pPr>
    </w:p>
    <w:p w:rsidR="00DD1175" w:rsidRPr="007A474F" w:rsidRDefault="00DD1175" w:rsidP="007F2A7A">
      <w:pPr>
        <w:jc w:val="both"/>
        <w:rPr>
          <w:rFonts w:ascii="Arial" w:hAnsi="Arial" w:cs="Arial"/>
          <w:b/>
          <w:color w:val="auto"/>
          <w:sz w:val="20"/>
          <w:szCs w:val="20"/>
        </w:rPr>
      </w:pPr>
      <w:r w:rsidRPr="007A474F">
        <w:rPr>
          <w:rFonts w:ascii="Arial" w:hAnsi="Arial" w:cs="Arial"/>
          <w:b/>
          <w:color w:val="auto"/>
          <w:sz w:val="20"/>
          <w:szCs w:val="20"/>
        </w:rPr>
        <w:t>Projektová dokumentace bude řešit zejména:</w:t>
      </w:r>
    </w:p>
    <w:p w:rsidR="00DD1175" w:rsidRPr="007A474F" w:rsidRDefault="00DD1175" w:rsidP="007F2A7A">
      <w:pPr>
        <w:jc w:val="both"/>
        <w:rPr>
          <w:rFonts w:ascii="Arial" w:hAnsi="Arial" w:cs="Arial"/>
          <w:color w:val="auto"/>
          <w:sz w:val="20"/>
          <w:szCs w:val="20"/>
        </w:rPr>
      </w:pPr>
    </w:p>
    <w:p w:rsidR="00DD1175" w:rsidRPr="007A474F" w:rsidRDefault="003625CB" w:rsidP="00DD1175">
      <w:pPr>
        <w:ind w:left="420"/>
        <w:jc w:val="both"/>
        <w:rPr>
          <w:rFonts w:ascii="Arial" w:hAnsi="Arial" w:cs="Arial"/>
          <w:color w:val="auto"/>
          <w:sz w:val="20"/>
          <w:szCs w:val="20"/>
        </w:rPr>
      </w:pPr>
      <w:r w:rsidRPr="007A474F">
        <w:rPr>
          <w:rFonts w:ascii="Arial" w:hAnsi="Arial" w:cs="Arial"/>
          <w:color w:val="auto"/>
          <w:sz w:val="20"/>
          <w:szCs w:val="20"/>
        </w:rPr>
        <w:t>- Návrh dvou variant pro vybudování zeleného pásu a použitých dřevin</w:t>
      </w:r>
      <w:r w:rsidR="00F66CC1" w:rsidRPr="007A474F">
        <w:rPr>
          <w:rFonts w:ascii="Arial" w:hAnsi="Arial" w:cs="Arial"/>
          <w:color w:val="auto"/>
          <w:sz w:val="20"/>
          <w:szCs w:val="20"/>
        </w:rPr>
        <w:t xml:space="preserve">. Bude vypracováno na základě podmínek </w:t>
      </w:r>
      <w:r w:rsidR="00404887" w:rsidRPr="007A474F">
        <w:rPr>
          <w:rFonts w:ascii="Arial" w:hAnsi="Arial" w:cs="Arial"/>
          <w:color w:val="auto"/>
          <w:sz w:val="20"/>
          <w:szCs w:val="20"/>
        </w:rPr>
        <w:t>z územního rozhodnutí, č. j.: MMUL/SO/S/216469/2018/Kk</w:t>
      </w:r>
    </w:p>
    <w:p w:rsidR="003625CB" w:rsidRPr="007A474F" w:rsidRDefault="003625CB" w:rsidP="00DD1175">
      <w:pPr>
        <w:ind w:left="420"/>
        <w:jc w:val="both"/>
        <w:rPr>
          <w:rFonts w:ascii="Arial" w:hAnsi="Arial" w:cs="Arial"/>
          <w:color w:val="auto"/>
          <w:sz w:val="20"/>
          <w:szCs w:val="20"/>
        </w:rPr>
      </w:pPr>
      <w:r w:rsidRPr="007A474F">
        <w:rPr>
          <w:rFonts w:ascii="Arial" w:hAnsi="Arial" w:cs="Arial"/>
          <w:color w:val="auto"/>
          <w:sz w:val="20"/>
          <w:szCs w:val="20"/>
        </w:rPr>
        <w:t xml:space="preserve">- PD bude zpracována dle podmínek požadovaného stupně projektové dokumentace s ohledem na inženýrské sítě a ochranná pásma </w:t>
      </w:r>
    </w:p>
    <w:p w:rsidR="00DD1175" w:rsidRPr="00A713F0" w:rsidRDefault="00DD1175" w:rsidP="00DD1175">
      <w:pPr>
        <w:jc w:val="both"/>
        <w:rPr>
          <w:rFonts w:ascii="Arial" w:hAnsi="Arial" w:cs="Arial"/>
          <w:b/>
          <w:color w:val="FF0000"/>
          <w:sz w:val="20"/>
          <w:szCs w:val="20"/>
        </w:rPr>
      </w:pPr>
    </w:p>
    <w:p w:rsidR="004E329F" w:rsidRDefault="004E329F" w:rsidP="00051D68">
      <w:pPr>
        <w:ind w:left="567"/>
        <w:jc w:val="both"/>
        <w:rPr>
          <w:rFonts w:ascii="Arial" w:hAnsi="Arial" w:cs="Arial"/>
          <w:sz w:val="20"/>
          <w:szCs w:val="20"/>
        </w:rPr>
      </w:pPr>
    </w:p>
    <w:p w:rsidR="001D4FAC" w:rsidRPr="00747BA0" w:rsidRDefault="001D4FAC" w:rsidP="005F6069">
      <w:pPr>
        <w:numPr>
          <w:ilvl w:val="1"/>
          <w:numId w:val="2"/>
        </w:numPr>
        <w:ind w:left="567" w:hanging="567"/>
        <w:jc w:val="both"/>
        <w:rPr>
          <w:rFonts w:ascii="Arial" w:eastAsia="Arial" w:hAnsi="Arial" w:cs="Arial"/>
          <w:sz w:val="20"/>
          <w:szCs w:val="20"/>
        </w:rPr>
      </w:pPr>
      <w:r w:rsidRPr="00747BA0">
        <w:rPr>
          <w:rFonts w:ascii="Arial" w:hAnsi="Arial" w:cs="Arial"/>
          <w:sz w:val="20"/>
          <w:szCs w:val="20"/>
        </w:rPr>
        <w:t xml:space="preserve">Předmětem této smlouvy je rovněž závazek objednatele zaplatit zhotoviteli za řádně a včas provedené a předané dílo sjednanou </w:t>
      </w:r>
      <w:r w:rsidR="000066AB">
        <w:rPr>
          <w:rFonts w:ascii="Arial" w:hAnsi="Arial" w:cs="Arial"/>
          <w:sz w:val="20"/>
          <w:szCs w:val="20"/>
        </w:rPr>
        <w:t>c</w:t>
      </w:r>
      <w:r w:rsidRPr="00747BA0">
        <w:rPr>
          <w:rFonts w:ascii="Arial" w:hAnsi="Arial" w:cs="Arial"/>
          <w:sz w:val="20"/>
          <w:szCs w:val="20"/>
        </w:rPr>
        <w:t xml:space="preserve">enu. </w:t>
      </w:r>
    </w:p>
    <w:p w:rsidR="001D4FAC" w:rsidRPr="00747BA0" w:rsidRDefault="001D4FAC" w:rsidP="006A3E62">
      <w:pPr>
        <w:jc w:val="both"/>
        <w:rPr>
          <w:rFonts w:ascii="Arial" w:hAnsi="Arial" w:cs="Arial"/>
          <w:sz w:val="20"/>
          <w:szCs w:val="20"/>
        </w:rPr>
      </w:pPr>
    </w:p>
    <w:p w:rsidR="004903D4" w:rsidRPr="004903D4" w:rsidRDefault="001D4FAC" w:rsidP="005F6069">
      <w:pPr>
        <w:numPr>
          <w:ilvl w:val="0"/>
          <w:numId w:val="2"/>
        </w:numPr>
        <w:jc w:val="both"/>
        <w:rPr>
          <w:rFonts w:ascii="Arial" w:hAnsi="Arial" w:cs="Arial"/>
          <w:b/>
          <w:sz w:val="20"/>
          <w:szCs w:val="20"/>
        </w:rPr>
      </w:pPr>
      <w:r w:rsidRPr="00747BA0">
        <w:rPr>
          <w:rFonts w:ascii="Arial" w:hAnsi="Arial" w:cs="Arial"/>
          <w:b/>
          <w:sz w:val="20"/>
          <w:szCs w:val="20"/>
        </w:rPr>
        <w:t>Specifikace díla</w:t>
      </w:r>
    </w:p>
    <w:p w:rsidR="002149BC" w:rsidRDefault="002149BC" w:rsidP="006A3E62">
      <w:pPr>
        <w:jc w:val="both"/>
        <w:rPr>
          <w:rFonts w:ascii="Arial" w:eastAsia="Arial" w:hAnsi="Arial" w:cs="Arial"/>
          <w:sz w:val="20"/>
          <w:szCs w:val="20"/>
        </w:rPr>
      </w:pPr>
    </w:p>
    <w:p w:rsidR="004903D4" w:rsidRPr="008A4EDD" w:rsidRDefault="004903D4" w:rsidP="004903D4">
      <w:pPr>
        <w:jc w:val="both"/>
        <w:rPr>
          <w:rFonts w:ascii="Arial" w:eastAsia="Arial" w:hAnsi="Arial" w:cs="Arial"/>
          <w:sz w:val="20"/>
          <w:szCs w:val="20"/>
        </w:rPr>
      </w:pPr>
      <w:r w:rsidRPr="008A4EDD">
        <w:rPr>
          <w:rFonts w:ascii="Arial" w:eastAsia="Arial" w:hAnsi="Arial" w:cs="Arial"/>
          <w:sz w:val="20"/>
          <w:szCs w:val="20"/>
        </w:rPr>
        <w:t>a) Zajištění všech podkladů pro zpracování DPS.</w:t>
      </w:r>
    </w:p>
    <w:p w:rsidR="004903D4" w:rsidRPr="008A4EDD" w:rsidRDefault="004903D4" w:rsidP="004903D4">
      <w:pPr>
        <w:jc w:val="both"/>
        <w:rPr>
          <w:rFonts w:ascii="Arial" w:eastAsia="Arial" w:hAnsi="Arial" w:cs="Arial"/>
          <w:sz w:val="20"/>
          <w:szCs w:val="20"/>
        </w:rPr>
      </w:pPr>
    </w:p>
    <w:p w:rsidR="00381329" w:rsidRPr="008A4EDD" w:rsidRDefault="004903D4" w:rsidP="004903D4">
      <w:pPr>
        <w:jc w:val="both"/>
        <w:rPr>
          <w:rFonts w:ascii="Arial" w:eastAsia="Arial" w:hAnsi="Arial" w:cs="Arial"/>
          <w:sz w:val="20"/>
          <w:szCs w:val="20"/>
        </w:rPr>
      </w:pPr>
      <w:r w:rsidRPr="008A4EDD">
        <w:rPr>
          <w:rFonts w:ascii="Arial" w:eastAsia="Arial" w:hAnsi="Arial" w:cs="Arial"/>
          <w:sz w:val="20"/>
          <w:szCs w:val="20"/>
        </w:rPr>
        <w:t>b) Návrh řešení, projednání se zadavatelem + závazné odsouhlasení</w:t>
      </w:r>
      <w:r w:rsidRPr="008A4EDD">
        <w:rPr>
          <w:rFonts w:ascii="Arial" w:eastAsia="Arial" w:hAnsi="Arial" w:cs="Arial"/>
          <w:sz w:val="20"/>
          <w:szCs w:val="20"/>
          <w:u w:val="single"/>
        </w:rPr>
        <w:t xml:space="preserve"> </w:t>
      </w:r>
      <w:r w:rsidRPr="008A4EDD">
        <w:rPr>
          <w:rFonts w:ascii="Arial" w:eastAsia="Arial" w:hAnsi="Arial" w:cs="Arial"/>
          <w:sz w:val="20"/>
          <w:szCs w:val="20"/>
        </w:rPr>
        <w:t>uživatelem a objednatelem jako podkladu pro vypracování dokumentace pro provádění stavby (DPS).</w:t>
      </w:r>
    </w:p>
    <w:p w:rsidR="004903D4" w:rsidRPr="008A4EDD" w:rsidRDefault="004903D4" w:rsidP="00381329">
      <w:pPr>
        <w:jc w:val="both"/>
        <w:rPr>
          <w:rFonts w:ascii="Arial" w:eastAsia="Arial" w:hAnsi="Arial" w:cs="Arial"/>
          <w:sz w:val="20"/>
          <w:szCs w:val="20"/>
        </w:rPr>
      </w:pPr>
    </w:p>
    <w:p w:rsidR="004903D4" w:rsidRPr="008A4EDD" w:rsidRDefault="004903D4" w:rsidP="00381329">
      <w:pPr>
        <w:jc w:val="both"/>
        <w:rPr>
          <w:rFonts w:ascii="Arial" w:eastAsia="Arial" w:hAnsi="Arial" w:cs="Arial"/>
          <w:sz w:val="20"/>
          <w:szCs w:val="20"/>
        </w:rPr>
      </w:pPr>
      <w:r w:rsidRPr="008A4EDD">
        <w:rPr>
          <w:rFonts w:ascii="Arial" w:eastAsia="Arial" w:hAnsi="Arial" w:cs="Arial"/>
          <w:sz w:val="20"/>
          <w:szCs w:val="20"/>
        </w:rPr>
        <w:t>c) Vypracování realizační projektové dokumentace stavby (DPS) dle Vyhl.</w:t>
      </w:r>
      <w:r w:rsidR="00765B9B">
        <w:rPr>
          <w:rFonts w:ascii="Arial" w:eastAsia="Arial" w:hAnsi="Arial" w:cs="Arial"/>
          <w:sz w:val="20"/>
          <w:szCs w:val="20"/>
        </w:rPr>
        <w:t xml:space="preserve"> </w:t>
      </w:r>
      <w:r w:rsidRPr="008A4EDD">
        <w:rPr>
          <w:rFonts w:ascii="Arial" w:eastAsia="Arial" w:hAnsi="Arial" w:cs="Arial"/>
          <w:sz w:val="20"/>
          <w:szCs w:val="20"/>
        </w:rPr>
        <w:t>č.</w:t>
      </w:r>
      <w:r w:rsidR="00765B9B">
        <w:rPr>
          <w:rFonts w:ascii="Arial" w:eastAsia="Arial" w:hAnsi="Arial" w:cs="Arial"/>
          <w:sz w:val="20"/>
          <w:szCs w:val="20"/>
        </w:rPr>
        <w:t xml:space="preserve"> </w:t>
      </w:r>
      <w:r w:rsidRPr="008A4EDD">
        <w:rPr>
          <w:rFonts w:ascii="Arial" w:eastAsia="Arial" w:hAnsi="Arial" w:cs="Arial"/>
          <w:sz w:val="20"/>
          <w:szCs w:val="20"/>
        </w:rPr>
        <w:t>499/2006 Sb.., příl.</w:t>
      </w:r>
      <w:r w:rsidR="00765B9B">
        <w:rPr>
          <w:rFonts w:ascii="Arial" w:eastAsia="Arial" w:hAnsi="Arial" w:cs="Arial"/>
          <w:sz w:val="20"/>
          <w:szCs w:val="20"/>
        </w:rPr>
        <w:t xml:space="preserve"> č</w:t>
      </w:r>
      <w:r w:rsidRPr="008A4EDD">
        <w:rPr>
          <w:rFonts w:ascii="Arial" w:eastAsia="Arial" w:hAnsi="Arial" w:cs="Arial"/>
          <w:sz w:val="20"/>
          <w:szCs w:val="20"/>
        </w:rPr>
        <w:t>.</w:t>
      </w:r>
      <w:r w:rsidR="00765B9B">
        <w:rPr>
          <w:rFonts w:ascii="Arial" w:eastAsia="Arial" w:hAnsi="Arial" w:cs="Arial"/>
          <w:sz w:val="20"/>
          <w:szCs w:val="20"/>
        </w:rPr>
        <w:t xml:space="preserve"> </w:t>
      </w:r>
      <w:r w:rsidRPr="008A4EDD">
        <w:rPr>
          <w:rFonts w:ascii="Arial" w:eastAsia="Arial" w:hAnsi="Arial" w:cs="Arial"/>
          <w:sz w:val="20"/>
          <w:szCs w:val="20"/>
        </w:rPr>
        <w:t xml:space="preserve">6, jako </w:t>
      </w:r>
      <w:r w:rsidR="00827485" w:rsidRPr="00827485">
        <w:rPr>
          <w:rFonts w:ascii="Arial" w:eastAsia="Arial" w:hAnsi="Arial" w:cs="Arial"/>
          <w:sz w:val="20"/>
          <w:szCs w:val="20"/>
        </w:rPr>
        <w:t>Rozsah a obsah dokumentace pro vydání rozhodnutí o změně využití území</w:t>
      </w:r>
      <w:r w:rsidR="00827485">
        <w:rPr>
          <w:rFonts w:ascii="Arial" w:eastAsia="Arial" w:hAnsi="Arial" w:cs="Arial"/>
          <w:sz w:val="20"/>
          <w:szCs w:val="20"/>
        </w:rPr>
        <w:t xml:space="preserve"> </w:t>
      </w:r>
      <w:r w:rsidRPr="00827485">
        <w:rPr>
          <w:rFonts w:ascii="Arial" w:eastAsia="Arial" w:hAnsi="Arial" w:cs="Arial"/>
          <w:sz w:val="20"/>
          <w:szCs w:val="20"/>
        </w:rPr>
        <w:t xml:space="preserve">dokumentace pro provádění stavby </w:t>
      </w:r>
      <w:r w:rsidRPr="008A4EDD">
        <w:rPr>
          <w:rFonts w:ascii="Arial" w:eastAsia="Arial" w:hAnsi="Arial" w:cs="Arial"/>
          <w:sz w:val="20"/>
          <w:szCs w:val="20"/>
        </w:rPr>
        <w:t>a položkového rozpočtu stavby zpracovaný dle CS ÚRS s podrobnými soupisem prací a dodávek, který bude vypracován podle ust. vyhl.</w:t>
      </w:r>
      <w:r w:rsidR="00765B9B">
        <w:rPr>
          <w:rFonts w:ascii="Arial" w:eastAsia="Arial" w:hAnsi="Arial" w:cs="Arial"/>
          <w:sz w:val="20"/>
          <w:szCs w:val="20"/>
        </w:rPr>
        <w:t xml:space="preserve"> </w:t>
      </w:r>
      <w:r w:rsidRPr="008A4EDD">
        <w:rPr>
          <w:rFonts w:ascii="Arial" w:eastAsia="Arial" w:hAnsi="Arial" w:cs="Arial"/>
          <w:sz w:val="20"/>
          <w:szCs w:val="20"/>
        </w:rPr>
        <w:t>č.</w:t>
      </w:r>
      <w:r w:rsidR="00765B9B">
        <w:rPr>
          <w:rFonts w:ascii="Arial" w:eastAsia="Arial" w:hAnsi="Arial" w:cs="Arial"/>
          <w:sz w:val="20"/>
          <w:szCs w:val="20"/>
        </w:rPr>
        <w:t xml:space="preserve"> </w:t>
      </w:r>
      <w:r w:rsidR="00B578E9">
        <w:rPr>
          <w:rFonts w:ascii="Arial" w:eastAsia="Arial" w:hAnsi="Arial" w:cs="Arial"/>
          <w:sz w:val="20"/>
          <w:szCs w:val="20"/>
        </w:rPr>
        <w:t>169/2016</w:t>
      </w:r>
      <w:r w:rsidRPr="008A4EDD">
        <w:rPr>
          <w:rFonts w:ascii="Arial" w:eastAsia="Arial" w:hAnsi="Arial" w:cs="Arial"/>
          <w:sz w:val="20"/>
          <w:szCs w:val="20"/>
        </w:rPr>
        <w:t xml:space="preserve"> Sb. v </w:t>
      </w:r>
      <w:r w:rsidR="00B578E9">
        <w:rPr>
          <w:rFonts w:ascii="Arial" w:eastAsia="Arial" w:hAnsi="Arial" w:cs="Arial"/>
          <w:sz w:val="20"/>
          <w:szCs w:val="20"/>
        </w:rPr>
        <w:t>platném</w:t>
      </w:r>
      <w:r w:rsidR="00B578E9" w:rsidRPr="008A4EDD">
        <w:rPr>
          <w:rFonts w:ascii="Arial" w:eastAsia="Arial" w:hAnsi="Arial" w:cs="Arial"/>
          <w:sz w:val="20"/>
          <w:szCs w:val="20"/>
        </w:rPr>
        <w:t xml:space="preserve"> </w:t>
      </w:r>
      <w:r w:rsidRPr="008A4EDD">
        <w:rPr>
          <w:rFonts w:ascii="Arial" w:eastAsia="Arial" w:hAnsi="Arial" w:cs="Arial"/>
          <w:sz w:val="20"/>
          <w:szCs w:val="20"/>
        </w:rPr>
        <w:t>znění, jak v tištěné, tak i elektronické podobě. Jednotlivé položky budou uvedeny včetně výpočtu množství měrných jednotek každé položky. Elektronická podoba rozpočtu a soupisu prací a dodávek bude předána ve formátech ASPE (XC4), e-soupis (XML) a Excel (*.xls).</w:t>
      </w:r>
    </w:p>
    <w:p w:rsidR="004903D4" w:rsidRPr="008A4EDD" w:rsidRDefault="004903D4" w:rsidP="00381329">
      <w:pPr>
        <w:jc w:val="both"/>
        <w:rPr>
          <w:rFonts w:ascii="Arial" w:eastAsia="Arial" w:hAnsi="Arial" w:cs="Arial"/>
          <w:sz w:val="20"/>
          <w:szCs w:val="20"/>
        </w:rPr>
      </w:pPr>
    </w:p>
    <w:p w:rsidR="004903D4" w:rsidRPr="008A4EDD" w:rsidRDefault="004903D4" w:rsidP="00381329">
      <w:pPr>
        <w:jc w:val="both"/>
        <w:rPr>
          <w:rFonts w:ascii="Arial" w:eastAsia="Arial" w:hAnsi="Arial" w:cs="Arial"/>
          <w:sz w:val="20"/>
          <w:szCs w:val="20"/>
        </w:rPr>
      </w:pPr>
      <w:r w:rsidRPr="008A4EDD">
        <w:rPr>
          <w:rFonts w:ascii="Arial" w:hAnsi="Arial" w:cs="Arial"/>
          <w:sz w:val="20"/>
          <w:szCs w:val="20"/>
        </w:rPr>
        <w:t>d) Zajištění kompletní inženýrské činnosti k získání všech potřebných vyjádření a kladných stanovisek DOSS nutných k povolení stavby</w:t>
      </w:r>
      <w:r w:rsidR="00F66CC1">
        <w:rPr>
          <w:rFonts w:ascii="Arial" w:hAnsi="Arial" w:cs="Arial"/>
          <w:sz w:val="20"/>
          <w:szCs w:val="20"/>
        </w:rPr>
        <w:t xml:space="preserve"> a poskytovatelů inženýrských sítí</w:t>
      </w:r>
      <w:r w:rsidRPr="008A4EDD">
        <w:rPr>
          <w:rFonts w:ascii="Arial" w:eastAsia="Arial" w:hAnsi="Arial" w:cs="Arial"/>
          <w:sz w:val="20"/>
          <w:szCs w:val="20"/>
        </w:rPr>
        <w:t>.</w:t>
      </w:r>
    </w:p>
    <w:p w:rsidR="00381329" w:rsidRPr="008A4EDD" w:rsidRDefault="00381329" w:rsidP="00381329">
      <w:pPr>
        <w:jc w:val="both"/>
        <w:rPr>
          <w:rFonts w:ascii="Arial" w:eastAsia="Arial" w:hAnsi="Arial" w:cs="Arial"/>
          <w:sz w:val="20"/>
          <w:szCs w:val="20"/>
        </w:rPr>
      </w:pPr>
    </w:p>
    <w:p w:rsidR="00381329" w:rsidRPr="008A4EDD" w:rsidRDefault="004903D4" w:rsidP="00381329">
      <w:pPr>
        <w:jc w:val="both"/>
        <w:rPr>
          <w:rFonts w:ascii="Arial" w:eastAsia="Arial" w:hAnsi="Arial" w:cs="Arial"/>
          <w:sz w:val="20"/>
          <w:szCs w:val="20"/>
        </w:rPr>
      </w:pPr>
      <w:r w:rsidRPr="008A4EDD">
        <w:rPr>
          <w:rFonts w:ascii="Arial" w:eastAsia="Arial" w:hAnsi="Arial" w:cs="Arial"/>
          <w:sz w:val="20"/>
          <w:szCs w:val="20"/>
        </w:rPr>
        <w:t xml:space="preserve">e) </w:t>
      </w:r>
      <w:r w:rsidR="00381329" w:rsidRPr="008A4EDD">
        <w:rPr>
          <w:rFonts w:ascii="Arial" w:eastAsia="Arial" w:hAnsi="Arial" w:cs="Arial"/>
          <w:sz w:val="20"/>
          <w:szCs w:val="20"/>
        </w:rPr>
        <w:t>Výkon autorského dozoru při realizaci stavby</w:t>
      </w:r>
    </w:p>
    <w:p w:rsidR="00381329" w:rsidRPr="00381329" w:rsidRDefault="00381329" w:rsidP="00381329">
      <w:pPr>
        <w:jc w:val="both"/>
        <w:rPr>
          <w:rFonts w:ascii="Arial" w:eastAsia="Arial" w:hAnsi="Arial" w:cs="Arial"/>
          <w:color w:val="FF0000"/>
          <w:sz w:val="20"/>
          <w:szCs w:val="20"/>
        </w:rPr>
      </w:pPr>
    </w:p>
    <w:p w:rsidR="00381329" w:rsidRDefault="00381329" w:rsidP="006A3E62">
      <w:pPr>
        <w:jc w:val="both"/>
        <w:rPr>
          <w:rFonts w:ascii="Arial" w:eastAsia="Arial" w:hAnsi="Arial" w:cs="Arial"/>
          <w:sz w:val="20"/>
          <w:szCs w:val="20"/>
        </w:rPr>
      </w:pPr>
    </w:p>
    <w:p w:rsidR="001D4FAC" w:rsidRPr="00747BA0" w:rsidRDefault="001E6341"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Dokumentace pro provádění stavby bude vypracována minimálně v rozsahu uvedeném v Příloze č. 2 k vyhlášce č. 499/2006 Sb.</w:t>
      </w:r>
      <w:r w:rsidR="00FA3DE5" w:rsidRPr="00747BA0">
        <w:rPr>
          <w:rFonts w:ascii="Arial" w:eastAsia="Arial" w:hAnsi="Arial" w:cs="Arial"/>
          <w:sz w:val="20"/>
          <w:szCs w:val="20"/>
        </w:rPr>
        <w:t xml:space="preserve">, ve znění pozdějších předpisů. </w:t>
      </w:r>
      <w:r w:rsidR="005C5E1C" w:rsidRPr="00747BA0">
        <w:rPr>
          <w:rFonts w:ascii="Arial" w:eastAsia="Arial" w:hAnsi="Arial" w:cs="Arial"/>
          <w:sz w:val="20"/>
          <w:szCs w:val="20"/>
        </w:rPr>
        <w:t>Další požadavky na vyhotovení a předání dokumentace jsou uvedeny v této smlouvě níže.</w:t>
      </w:r>
    </w:p>
    <w:p w:rsidR="001D4FAC" w:rsidRPr="00747BA0" w:rsidRDefault="001D4FAC" w:rsidP="006A3E62">
      <w:pPr>
        <w:jc w:val="both"/>
        <w:rPr>
          <w:rFonts w:ascii="Arial" w:eastAsia="Arial" w:hAnsi="Arial" w:cs="Arial"/>
          <w:sz w:val="20"/>
          <w:szCs w:val="20"/>
        </w:rPr>
      </w:pPr>
    </w:p>
    <w:p w:rsidR="00FA3DE5" w:rsidRPr="00747BA0" w:rsidRDefault="007F2A7A" w:rsidP="005F6069">
      <w:pPr>
        <w:numPr>
          <w:ilvl w:val="1"/>
          <w:numId w:val="8"/>
        </w:numPr>
        <w:ind w:left="567" w:hanging="567"/>
        <w:jc w:val="both"/>
        <w:rPr>
          <w:rFonts w:ascii="Arial" w:eastAsia="Arial" w:hAnsi="Arial" w:cs="Arial"/>
          <w:sz w:val="20"/>
          <w:szCs w:val="20"/>
        </w:rPr>
      </w:pPr>
      <w:r>
        <w:rPr>
          <w:rFonts w:ascii="Arial" w:eastAsia="Arial" w:hAnsi="Arial" w:cs="Arial"/>
          <w:sz w:val="20"/>
          <w:szCs w:val="20"/>
        </w:rPr>
        <w:t>Projektová</w:t>
      </w:r>
      <w:r w:rsidR="002149BC" w:rsidRPr="00747BA0">
        <w:rPr>
          <w:rFonts w:ascii="Arial" w:eastAsia="Arial" w:hAnsi="Arial" w:cs="Arial"/>
          <w:sz w:val="20"/>
          <w:szCs w:val="20"/>
        </w:rPr>
        <w:t xml:space="preserve"> dokumentace bude obsahovat výkaz výměr </w:t>
      </w:r>
      <w:r w:rsidR="00243302">
        <w:rPr>
          <w:rFonts w:ascii="Arial" w:eastAsia="Arial" w:hAnsi="Arial" w:cs="Arial"/>
          <w:sz w:val="20"/>
          <w:szCs w:val="20"/>
        </w:rPr>
        <w:t xml:space="preserve">včetně výpočtu jednotlivých položek </w:t>
      </w:r>
      <w:r w:rsidR="002149BC" w:rsidRPr="00747BA0">
        <w:rPr>
          <w:rFonts w:ascii="Arial" w:eastAsia="Arial" w:hAnsi="Arial" w:cs="Arial"/>
          <w:sz w:val="20"/>
          <w:szCs w:val="20"/>
        </w:rPr>
        <w:t xml:space="preserve">jako podklad pro </w:t>
      </w:r>
      <w:r w:rsidR="00D4509C" w:rsidRPr="00747BA0">
        <w:rPr>
          <w:rFonts w:ascii="Arial" w:eastAsia="Arial" w:hAnsi="Arial" w:cs="Arial"/>
          <w:sz w:val="20"/>
          <w:szCs w:val="20"/>
        </w:rPr>
        <w:t>výběr zhotovitele stavby</w:t>
      </w:r>
      <w:r w:rsidR="002149BC" w:rsidRPr="00747BA0">
        <w:rPr>
          <w:rFonts w:ascii="Arial" w:eastAsia="Arial" w:hAnsi="Arial" w:cs="Arial"/>
          <w:sz w:val="20"/>
          <w:szCs w:val="20"/>
        </w:rPr>
        <w:t xml:space="preserve"> a ve dvou výtiscích bude zpracován rozpočet dle platných cen např. URS nebo UNIKA.</w:t>
      </w:r>
    </w:p>
    <w:p w:rsidR="00FA3DE5" w:rsidRPr="00747BA0" w:rsidRDefault="00FA3DE5" w:rsidP="006A3E62">
      <w:pPr>
        <w:ind w:left="567"/>
        <w:jc w:val="both"/>
        <w:rPr>
          <w:rFonts w:ascii="Arial" w:eastAsia="Arial" w:hAnsi="Arial" w:cs="Arial"/>
          <w:sz w:val="20"/>
          <w:szCs w:val="20"/>
        </w:rPr>
      </w:pPr>
    </w:p>
    <w:p w:rsidR="00FA3DE5" w:rsidRPr="00747BA0" w:rsidRDefault="007F2A7A" w:rsidP="005F6069">
      <w:pPr>
        <w:numPr>
          <w:ilvl w:val="1"/>
          <w:numId w:val="8"/>
        </w:numPr>
        <w:ind w:left="567" w:hanging="567"/>
        <w:jc w:val="both"/>
        <w:rPr>
          <w:rFonts w:ascii="Arial" w:eastAsia="Arial" w:hAnsi="Arial" w:cs="Arial"/>
          <w:sz w:val="20"/>
          <w:szCs w:val="20"/>
        </w:rPr>
      </w:pPr>
      <w:r>
        <w:rPr>
          <w:rFonts w:ascii="Arial" w:hAnsi="Arial" w:cs="Arial"/>
          <w:sz w:val="20"/>
          <w:szCs w:val="20"/>
        </w:rPr>
        <w:t>Projektová</w:t>
      </w:r>
      <w:r w:rsidR="00FA3DE5" w:rsidRPr="00747BA0">
        <w:rPr>
          <w:rFonts w:ascii="Arial" w:hAnsi="Arial" w:cs="Arial"/>
          <w:sz w:val="20"/>
          <w:szCs w:val="20"/>
        </w:rPr>
        <w:t xml:space="preserve"> dokumentace bude vytvořena dle požadavků objednatele na bezpečnost a funkčnost stavby, jakožto i s ohledem na jakékoliv jiné požadavky objednatele</w:t>
      </w:r>
      <w:r w:rsidR="00D81300" w:rsidRPr="00747BA0">
        <w:rPr>
          <w:rFonts w:ascii="Arial" w:hAnsi="Arial" w:cs="Arial"/>
          <w:sz w:val="20"/>
          <w:szCs w:val="20"/>
        </w:rPr>
        <w:t xml:space="preserve">. </w:t>
      </w:r>
      <w:r w:rsidR="00FA3DE5" w:rsidRPr="00747BA0">
        <w:rPr>
          <w:rFonts w:ascii="Arial" w:hAnsi="Arial" w:cs="Arial"/>
          <w:sz w:val="20"/>
          <w:szCs w:val="20"/>
        </w:rPr>
        <w:t xml:space="preserve">Seznam požadavků nemusí být konečný a objednatel je oprávněn jej kdykoliv během </w:t>
      </w:r>
      <w:r w:rsidR="004E329F">
        <w:rPr>
          <w:rFonts w:ascii="Arial" w:hAnsi="Arial" w:cs="Arial"/>
          <w:sz w:val="20"/>
          <w:szCs w:val="20"/>
        </w:rPr>
        <w:t>provádění</w:t>
      </w:r>
      <w:r w:rsidR="00FA3DE5" w:rsidRPr="00747BA0">
        <w:rPr>
          <w:rFonts w:ascii="Arial" w:hAnsi="Arial" w:cs="Arial"/>
          <w:sz w:val="20"/>
          <w:szCs w:val="20"/>
        </w:rPr>
        <w:t xml:space="preserve"> díla doplňovat, redukovat či jakkoliv jinak měnit.</w:t>
      </w:r>
    </w:p>
    <w:p w:rsidR="00FA3DE5" w:rsidRPr="00747BA0" w:rsidRDefault="00FA3DE5" w:rsidP="006A3E62">
      <w:pPr>
        <w:ind w:left="567"/>
        <w:jc w:val="both"/>
        <w:rPr>
          <w:rFonts w:ascii="Arial" w:eastAsia="Arial" w:hAnsi="Arial" w:cs="Arial"/>
          <w:sz w:val="20"/>
          <w:szCs w:val="20"/>
        </w:rPr>
      </w:pPr>
    </w:p>
    <w:p w:rsidR="00FA3DE5" w:rsidRPr="00747BA0" w:rsidRDefault="00FE4E5B"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Předmětem této smlouvy je také v</w:t>
      </w:r>
      <w:r w:rsidR="00CC381F" w:rsidRPr="00747BA0">
        <w:rPr>
          <w:rFonts w:ascii="Arial" w:eastAsia="Arial" w:hAnsi="Arial" w:cs="Arial"/>
          <w:sz w:val="20"/>
          <w:szCs w:val="20"/>
        </w:rPr>
        <w:t xml:space="preserve">ýkon autorského dozoru (dále jen AD) při provádění stavebních prací a jejich dokončení a k uvedení staveb do užívání. V rámci AD bude </w:t>
      </w:r>
      <w:r w:rsidR="00CC381F" w:rsidRPr="00747BA0">
        <w:rPr>
          <w:rFonts w:ascii="Arial" w:eastAsia="Arial" w:hAnsi="Arial" w:cs="Arial"/>
          <w:sz w:val="20"/>
          <w:szCs w:val="20"/>
        </w:rPr>
        <w:lastRenderedPageBreak/>
        <w:t xml:space="preserve">zhotovitel kontrolovat soulad realizace stavby se zadáním stavby – to je se standardy a technickým řešením definovaným v dokumentaci dle </w:t>
      </w:r>
      <w:r w:rsidR="002A11A4" w:rsidRPr="00747BA0">
        <w:rPr>
          <w:rFonts w:ascii="Arial" w:eastAsia="Arial" w:hAnsi="Arial" w:cs="Arial"/>
          <w:sz w:val="20"/>
          <w:szCs w:val="20"/>
        </w:rPr>
        <w:t>čl. 2 odst. 2.3.</w:t>
      </w:r>
      <w:r w:rsidR="00CC381F" w:rsidRPr="00747BA0">
        <w:rPr>
          <w:rFonts w:ascii="Arial" w:eastAsia="Arial" w:hAnsi="Arial" w:cs="Arial"/>
          <w:sz w:val="20"/>
          <w:szCs w:val="20"/>
        </w:rPr>
        <w:t xml:space="preserve"> </w:t>
      </w:r>
    </w:p>
    <w:p w:rsidR="00FA3DE5" w:rsidRPr="00747BA0" w:rsidRDefault="00FA3DE5" w:rsidP="00FA3DE5">
      <w:pPr>
        <w:ind w:left="567"/>
        <w:jc w:val="both"/>
        <w:rPr>
          <w:rFonts w:ascii="Arial" w:eastAsia="Arial" w:hAnsi="Arial" w:cs="Arial"/>
          <w:sz w:val="20"/>
          <w:szCs w:val="20"/>
        </w:rPr>
      </w:pPr>
    </w:p>
    <w:p w:rsidR="00AF2A40" w:rsidRPr="00747BA0" w:rsidRDefault="005A6FE8"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Autorský dozor zahrnuje</w:t>
      </w:r>
      <w:r w:rsidR="00A11354" w:rsidRPr="00747BA0">
        <w:rPr>
          <w:rFonts w:ascii="Arial" w:eastAsia="Arial" w:hAnsi="Arial" w:cs="Arial"/>
          <w:sz w:val="20"/>
          <w:szCs w:val="20"/>
        </w:rPr>
        <w:t xml:space="preserve"> zejména</w:t>
      </w:r>
      <w:r w:rsidR="00CC381F" w:rsidRPr="00747BA0">
        <w:rPr>
          <w:rFonts w:ascii="Arial" w:eastAsia="Arial" w:hAnsi="Arial" w:cs="Arial"/>
          <w:sz w:val="20"/>
          <w:szCs w:val="20"/>
        </w:rPr>
        <w:t>:</w:t>
      </w:r>
    </w:p>
    <w:p w:rsidR="00BD6485" w:rsidRPr="00747BA0" w:rsidRDefault="00BD6485" w:rsidP="00BD6485">
      <w:pPr>
        <w:ind w:left="567"/>
        <w:jc w:val="both"/>
        <w:rPr>
          <w:rFonts w:ascii="Arial" w:eastAsia="Arial" w:hAnsi="Arial" w:cs="Arial"/>
          <w:sz w:val="20"/>
          <w:szCs w:val="20"/>
        </w:rPr>
      </w:pP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 předání staveniště,</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účast na vybraných kontrolních dnech, </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 xml:space="preserve">kontrolu dodržení projektu s přihlédnutím na podmínky určené stavebním povolením s poskytováním vysvětlení potřebných pro plynulost výstavby, </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posuzování návrhů zhotovitelů na změny a odchylky v částech projektu pro provádění stavby z pohledů dodržení technicko-ekonomických parametrů stavby, dodržení lhůt výstavby, případně dalších údajů a ukazatelů,</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vyjádření na větší množství výrobků a výkonů oproti projednané dokumentaci,</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sledování postupu výstavby z technického hlediska časového plánu výstavby,</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spolupráce s koordinátorem bezpečnosti práce,</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spolupráce s odpovědným geodetem zhotovitele,</w:t>
      </w:r>
    </w:p>
    <w:p w:rsidR="00BD6485" w:rsidRPr="00747BA0"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 odevzdání a převzetí stavby nebo její části včetně komplexního vyzkoušení,</w:t>
      </w:r>
    </w:p>
    <w:p w:rsidR="00BD6485" w:rsidRDefault="00BD6485" w:rsidP="005F6069">
      <w:pPr>
        <w:numPr>
          <w:ilvl w:val="0"/>
          <w:numId w:val="3"/>
        </w:numPr>
        <w:spacing w:after="25"/>
        <w:jc w:val="both"/>
        <w:rPr>
          <w:rFonts w:ascii="Arial" w:eastAsia="Arial" w:hAnsi="Arial" w:cs="Arial"/>
          <w:sz w:val="20"/>
          <w:szCs w:val="20"/>
        </w:rPr>
      </w:pPr>
      <w:r w:rsidRPr="00747BA0">
        <w:rPr>
          <w:rFonts w:ascii="Arial" w:eastAsia="Arial" w:hAnsi="Arial" w:cs="Arial"/>
          <w:sz w:val="20"/>
          <w:szCs w:val="20"/>
        </w:rPr>
        <w:t>účast na</w:t>
      </w:r>
      <w:r w:rsidR="00E90D72">
        <w:rPr>
          <w:rFonts w:ascii="Arial" w:eastAsia="Arial" w:hAnsi="Arial" w:cs="Arial"/>
          <w:sz w:val="20"/>
          <w:szCs w:val="20"/>
        </w:rPr>
        <w:t xml:space="preserve"> závěrečném předání stavby</w:t>
      </w:r>
      <w:r w:rsidRPr="00747BA0">
        <w:rPr>
          <w:rFonts w:ascii="Arial" w:eastAsia="Arial" w:hAnsi="Arial" w:cs="Arial"/>
          <w:sz w:val="20"/>
          <w:szCs w:val="20"/>
        </w:rPr>
        <w:t xml:space="preserve"> a na jednání o vydání kolaudačního souhlasu,</w:t>
      </w:r>
    </w:p>
    <w:p w:rsidR="00B578E9" w:rsidRPr="00747BA0" w:rsidRDefault="00B578E9" w:rsidP="005F6069">
      <w:pPr>
        <w:numPr>
          <w:ilvl w:val="0"/>
          <w:numId w:val="3"/>
        </w:numPr>
        <w:spacing w:after="25"/>
        <w:jc w:val="both"/>
        <w:rPr>
          <w:rFonts w:ascii="Arial" w:eastAsia="Arial" w:hAnsi="Arial" w:cs="Arial"/>
          <w:sz w:val="20"/>
          <w:szCs w:val="20"/>
        </w:rPr>
      </w:pPr>
    </w:p>
    <w:p w:rsidR="00BD6485" w:rsidRPr="00747BA0" w:rsidRDefault="00EF3384"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bude dále zajišťovat p</w:t>
      </w:r>
      <w:r w:rsidR="003779C6" w:rsidRPr="00747BA0">
        <w:rPr>
          <w:rFonts w:ascii="Arial" w:eastAsia="Arial" w:hAnsi="Arial" w:cs="Arial"/>
          <w:sz w:val="20"/>
          <w:szCs w:val="20"/>
        </w:rPr>
        <w:t>rovedení ostatních pra</w:t>
      </w:r>
      <w:r w:rsidR="00FD3D95" w:rsidRPr="00747BA0">
        <w:rPr>
          <w:rFonts w:ascii="Arial" w:eastAsia="Arial" w:hAnsi="Arial" w:cs="Arial"/>
          <w:sz w:val="20"/>
          <w:szCs w:val="20"/>
        </w:rPr>
        <w:t xml:space="preserve">cí charakteru projektových a </w:t>
      </w:r>
      <w:r w:rsidR="003779C6" w:rsidRPr="00747BA0">
        <w:rPr>
          <w:rFonts w:ascii="Arial" w:eastAsia="Arial" w:hAnsi="Arial" w:cs="Arial"/>
          <w:sz w:val="20"/>
          <w:szCs w:val="20"/>
        </w:rPr>
        <w:t>inženýrských prací smlouvou výslovně neuvedených, o nichž zhotovitel věděl, měl nebo mohl vědět, popř. mohl předpokládat s ohledem na své odborné znalosti, že jejich provedení je nutné pro řádné splnění díla ve sjednaném rozsahu.</w:t>
      </w:r>
      <w:r w:rsidRPr="00747BA0">
        <w:rPr>
          <w:rFonts w:ascii="Arial" w:eastAsia="Arial" w:hAnsi="Arial" w:cs="Arial"/>
          <w:sz w:val="20"/>
          <w:szCs w:val="20"/>
        </w:rPr>
        <w:t xml:space="preserve"> </w:t>
      </w:r>
    </w:p>
    <w:p w:rsidR="00BD6485" w:rsidRPr="00747BA0" w:rsidRDefault="00BD6485" w:rsidP="00BD6485">
      <w:pPr>
        <w:jc w:val="both"/>
        <w:rPr>
          <w:rFonts w:ascii="Arial" w:eastAsia="Arial" w:hAnsi="Arial" w:cs="Arial"/>
          <w:sz w:val="20"/>
          <w:szCs w:val="20"/>
        </w:rPr>
      </w:pPr>
    </w:p>
    <w:p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 xml:space="preserve">Objednatel se zavazuje, že </w:t>
      </w:r>
      <w:r w:rsidR="00503E39" w:rsidRPr="00747BA0">
        <w:rPr>
          <w:rFonts w:ascii="Arial" w:eastAsia="Arial" w:hAnsi="Arial" w:cs="Arial"/>
          <w:sz w:val="20"/>
          <w:szCs w:val="20"/>
        </w:rPr>
        <w:t xml:space="preserve">řádně </w:t>
      </w:r>
      <w:r w:rsidRPr="00747BA0">
        <w:rPr>
          <w:rFonts w:ascii="Arial" w:eastAsia="Arial" w:hAnsi="Arial" w:cs="Arial"/>
          <w:sz w:val="20"/>
          <w:szCs w:val="20"/>
        </w:rPr>
        <w:t xml:space="preserve">dokončenou dokumentaci stavby převezme a zaplatí za její provedení a za související činnosti cenu podle </w:t>
      </w:r>
      <w:r w:rsidR="00FD4B0F" w:rsidRPr="00747BA0">
        <w:rPr>
          <w:rFonts w:ascii="Arial" w:eastAsia="Arial" w:hAnsi="Arial" w:cs="Arial"/>
          <w:sz w:val="20"/>
          <w:szCs w:val="20"/>
        </w:rPr>
        <w:t>článku 3</w:t>
      </w:r>
      <w:r w:rsidRPr="00747BA0">
        <w:rPr>
          <w:rFonts w:ascii="Arial" w:eastAsia="Arial" w:hAnsi="Arial" w:cs="Arial"/>
          <w:sz w:val="20"/>
          <w:szCs w:val="20"/>
        </w:rPr>
        <w:t xml:space="preserve"> této smlouvy.</w:t>
      </w:r>
      <w:r w:rsidR="005A6FE8" w:rsidRPr="00747BA0">
        <w:rPr>
          <w:rFonts w:ascii="Arial" w:eastAsia="Arial" w:hAnsi="Arial" w:cs="Arial"/>
          <w:sz w:val="20"/>
          <w:szCs w:val="20"/>
        </w:rPr>
        <w:t xml:space="preserve"> </w:t>
      </w:r>
      <w:r w:rsidR="000C0315" w:rsidRPr="00747BA0">
        <w:rPr>
          <w:rFonts w:ascii="Arial" w:eastAsia="Arial" w:hAnsi="Arial" w:cs="Arial"/>
          <w:sz w:val="20"/>
          <w:szCs w:val="20"/>
        </w:rPr>
        <w:t>O předání dokumentace bude sepsán předávací protokol.</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se zavazuje, že veškeré práce na díle a s dílem související provede s odbornou péčí, při respektování platných právních předpisů včetně všech platných technických norem vztahujících se k dílu.</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Zhotovitel se zavazuje předložit rozpracovan</w:t>
      </w:r>
      <w:r w:rsidR="0019507E" w:rsidRPr="00747BA0">
        <w:rPr>
          <w:rFonts w:ascii="Arial" w:eastAsia="Arial" w:hAnsi="Arial" w:cs="Arial"/>
          <w:sz w:val="20"/>
          <w:szCs w:val="20"/>
        </w:rPr>
        <w:t>é dokumentace</w:t>
      </w:r>
      <w:r w:rsidR="00052FD5">
        <w:rPr>
          <w:rFonts w:ascii="Arial" w:eastAsia="Arial" w:hAnsi="Arial" w:cs="Arial"/>
          <w:sz w:val="20"/>
          <w:szCs w:val="20"/>
        </w:rPr>
        <w:t xml:space="preserve"> </w:t>
      </w:r>
      <w:r w:rsidRPr="00747BA0">
        <w:rPr>
          <w:rFonts w:ascii="Arial" w:eastAsia="Arial" w:hAnsi="Arial" w:cs="Arial"/>
          <w:sz w:val="20"/>
          <w:szCs w:val="20"/>
        </w:rPr>
        <w:t>ke konzultaci a odsouhlasen</w:t>
      </w:r>
      <w:r w:rsidR="00C42CCD" w:rsidRPr="00747BA0">
        <w:rPr>
          <w:rFonts w:ascii="Arial" w:eastAsia="Arial" w:hAnsi="Arial" w:cs="Arial"/>
          <w:sz w:val="20"/>
          <w:szCs w:val="20"/>
        </w:rPr>
        <w:t>í navrženého řešení objednateli.</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BD6485"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Objednatel je oprávněn dočasně přerušit svým písemným pokynem práce zhotovitele na plnění této smlouvy, v těchto pracích smí zhotovitel opět pokračovat až na základě písemného pokynu objednatele; lhůta pro plnění takových prací stanovená touto smlouvou se prodlužuje o lhůtu uvedenou v písemném pokynu objednatele.</w:t>
      </w:r>
      <w:r w:rsidR="00BD6485" w:rsidRPr="00747BA0">
        <w:rPr>
          <w:rFonts w:ascii="Arial" w:eastAsia="Arial" w:hAnsi="Arial" w:cs="Arial"/>
          <w:sz w:val="20"/>
          <w:szCs w:val="20"/>
        </w:rPr>
        <w:t xml:space="preserve"> </w:t>
      </w:r>
    </w:p>
    <w:p w:rsidR="00BD6485" w:rsidRPr="00747BA0" w:rsidRDefault="00BD6485" w:rsidP="006A3E62">
      <w:pPr>
        <w:ind w:left="567"/>
        <w:jc w:val="both"/>
        <w:rPr>
          <w:rFonts w:ascii="Arial" w:eastAsia="Arial" w:hAnsi="Arial" w:cs="Arial"/>
          <w:sz w:val="20"/>
          <w:szCs w:val="20"/>
        </w:rPr>
      </w:pPr>
    </w:p>
    <w:p w:rsidR="003779C6" w:rsidRPr="00747BA0" w:rsidRDefault="003779C6" w:rsidP="005F6069">
      <w:pPr>
        <w:numPr>
          <w:ilvl w:val="1"/>
          <w:numId w:val="8"/>
        </w:numPr>
        <w:ind w:left="567" w:hanging="567"/>
        <w:jc w:val="both"/>
        <w:rPr>
          <w:rFonts w:ascii="Arial" w:eastAsia="Arial" w:hAnsi="Arial" w:cs="Arial"/>
          <w:sz w:val="20"/>
          <w:szCs w:val="20"/>
        </w:rPr>
      </w:pPr>
      <w:r w:rsidRPr="00747BA0">
        <w:rPr>
          <w:rFonts w:ascii="Arial" w:eastAsia="Arial" w:hAnsi="Arial" w:cs="Arial"/>
          <w:sz w:val="20"/>
          <w:szCs w:val="20"/>
        </w:rPr>
        <w:t>Platnost, úplnost a správnost dokumentace potvrdí oprávněný projektant svým podpisem a autorizačním razítkem na krycím listu d</w:t>
      </w:r>
      <w:r w:rsidR="00460BB3" w:rsidRPr="00747BA0">
        <w:rPr>
          <w:rFonts w:ascii="Arial" w:eastAsia="Arial" w:hAnsi="Arial" w:cs="Arial"/>
          <w:sz w:val="20"/>
          <w:szCs w:val="20"/>
        </w:rPr>
        <w:t>okumentace a na všech přílohách.</w:t>
      </w:r>
    </w:p>
    <w:p w:rsidR="00A3390B" w:rsidRDefault="00A3390B" w:rsidP="00A3390B">
      <w:pPr>
        <w:ind w:left="567"/>
        <w:rPr>
          <w:rFonts w:ascii="Arial" w:eastAsia="Arial" w:hAnsi="Arial" w:cs="Arial"/>
          <w:b/>
          <w:bCs/>
          <w:sz w:val="20"/>
          <w:szCs w:val="20"/>
        </w:rPr>
      </w:pPr>
    </w:p>
    <w:p w:rsidR="002749F7" w:rsidRDefault="002749F7" w:rsidP="006B5BF6">
      <w:pPr>
        <w:numPr>
          <w:ilvl w:val="1"/>
          <w:numId w:val="8"/>
        </w:numPr>
        <w:ind w:left="567" w:hanging="567"/>
        <w:jc w:val="both"/>
        <w:rPr>
          <w:rFonts w:ascii="Arial" w:eastAsia="Arial" w:hAnsi="Arial" w:cs="Arial"/>
          <w:sz w:val="20"/>
          <w:szCs w:val="20"/>
        </w:rPr>
      </w:pPr>
      <w:r w:rsidRPr="006B5BF6">
        <w:rPr>
          <w:rFonts w:ascii="Arial" w:eastAsia="Arial" w:hAnsi="Arial" w:cs="Arial"/>
          <w:sz w:val="20"/>
          <w:szCs w:val="20"/>
        </w:rPr>
        <w:t xml:space="preserve">Zhotovitel je povinen zajistit, aby se na díle v rámci zvyšování svých odborných kompetencí podílel minimálně </w:t>
      </w:r>
      <w:r>
        <w:rPr>
          <w:rFonts w:ascii="Arial" w:eastAsia="Arial" w:hAnsi="Arial" w:cs="Arial"/>
          <w:sz w:val="20"/>
          <w:szCs w:val="20"/>
        </w:rPr>
        <w:t>jeden</w:t>
      </w:r>
      <w:r w:rsidRPr="006B5BF6">
        <w:rPr>
          <w:rFonts w:ascii="Arial" w:eastAsia="Arial" w:hAnsi="Arial" w:cs="Arial"/>
          <w:sz w:val="20"/>
          <w:szCs w:val="20"/>
        </w:rPr>
        <w:t xml:space="preserve"> student </w:t>
      </w:r>
      <w:r>
        <w:rPr>
          <w:rFonts w:ascii="Arial" w:eastAsia="Arial" w:hAnsi="Arial" w:cs="Arial"/>
          <w:sz w:val="20"/>
          <w:szCs w:val="20"/>
        </w:rPr>
        <w:t xml:space="preserve">stavebního </w:t>
      </w:r>
      <w:r w:rsidRPr="006B5BF6">
        <w:rPr>
          <w:rFonts w:ascii="Arial" w:eastAsia="Arial" w:hAnsi="Arial" w:cs="Arial"/>
          <w:sz w:val="20"/>
          <w:szCs w:val="20"/>
        </w:rPr>
        <w:t xml:space="preserve">oboru </w:t>
      </w:r>
      <w:r w:rsidR="00BC023D">
        <w:rPr>
          <w:rFonts w:ascii="Arial" w:eastAsia="Arial" w:hAnsi="Arial" w:cs="Arial"/>
          <w:sz w:val="20"/>
          <w:szCs w:val="20"/>
        </w:rPr>
        <w:t xml:space="preserve">střední školy či jiné vyšší </w:t>
      </w:r>
      <w:r w:rsidRPr="006B5BF6">
        <w:rPr>
          <w:rFonts w:ascii="Arial" w:eastAsia="Arial" w:hAnsi="Arial" w:cs="Arial"/>
          <w:sz w:val="20"/>
          <w:szCs w:val="20"/>
        </w:rPr>
        <w:t xml:space="preserve">v celkovém rozsahu </w:t>
      </w:r>
      <w:r>
        <w:rPr>
          <w:rFonts w:ascii="Arial" w:eastAsia="Arial" w:hAnsi="Arial" w:cs="Arial"/>
          <w:sz w:val="20"/>
          <w:szCs w:val="20"/>
        </w:rPr>
        <w:t>1</w:t>
      </w:r>
      <w:r w:rsidRPr="006B5BF6">
        <w:rPr>
          <w:rFonts w:ascii="Arial" w:eastAsia="Arial" w:hAnsi="Arial" w:cs="Arial"/>
          <w:sz w:val="20"/>
          <w:szCs w:val="20"/>
        </w:rPr>
        <w:t>00 hodin</w:t>
      </w:r>
      <w:r>
        <w:rPr>
          <w:rFonts w:ascii="Arial" w:eastAsia="Arial" w:hAnsi="Arial" w:cs="Arial"/>
          <w:sz w:val="20"/>
          <w:szCs w:val="20"/>
        </w:rPr>
        <w:t>.</w:t>
      </w:r>
      <w:r w:rsidRPr="006B5BF6">
        <w:rPr>
          <w:rFonts w:ascii="Arial" w:eastAsia="Arial" w:hAnsi="Arial" w:cs="Arial"/>
          <w:sz w:val="20"/>
          <w:szCs w:val="20"/>
        </w:rPr>
        <w:t xml:space="preserve"> Splnění této podmínky zhotovitel doloží písemným potvrzením o zapojení do činností na díle s uvedením jména studenta a studijního oboru</w:t>
      </w:r>
      <w:r w:rsidR="00BC023D">
        <w:rPr>
          <w:rFonts w:ascii="Arial" w:eastAsia="Arial" w:hAnsi="Arial" w:cs="Arial"/>
          <w:sz w:val="20"/>
          <w:szCs w:val="20"/>
        </w:rPr>
        <w:t xml:space="preserve"> školy</w:t>
      </w:r>
      <w:r w:rsidRPr="006B5BF6">
        <w:rPr>
          <w:rFonts w:ascii="Arial" w:eastAsia="Arial" w:hAnsi="Arial" w:cs="Arial"/>
          <w:sz w:val="20"/>
          <w:szCs w:val="20"/>
        </w:rPr>
        <w:t xml:space="preserve">, a to nejpozději při předání </w:t>
      </w:r>
      <w:r>
        <w:rPr>
          <w:rFonts w:ascii="Arial" w:eastAsia="Arial" w:hAnsi="Arial" w:cs="Arial"/>
          <w:sz w:val="20"/>
          <w:szCs w:val="20"/>
        </w:rPr>
        <w:t xml:space="preserve">plnění dle </w:t>
      </w:r>
      <w:r w:rsidR="00BC023D">
        <w:rPr>
          <w:rFonts w:ascii="Arial" w:eastAsia="Arial" w:hAnsi="Arial" w:cs="Arial"/>
          <w:sz w:val="20"/>
          <w:szCs w:val="20"/>
        </w:rPr>
        <w:t xml:space="preserve">článku </w:t>
      </w:r>
      <w:r>
        <w:rPr>
          <w:rFonts w:ascii="Arial" w:eastAsia="Arial" w:hAnsi="Arial" w:cs="Arial"/>
          <w:sz w:val="20"/>
          <w:szCs w:val="20"/>
        </w:rPr>
        <w:t xml:space="preserve"> 2. </w:t>
      </w:r>
      <w:r w:rsidR="00BC023D">
        <w:rPr>
          <w:rFonts w:ascii="Arial" w:eastAsia="Arial" w:hAnsi="Arial" w:cs="Arial"/>
          <w:sz w:val="20"/>
          <w:szCs w:val="20"/>
        </w:rPr>
        <w:t xml:space="preserve">písm. </w:t>
      </w:r>
      <w:r>
        <w:rPr>
          <w:rFonts w:ascii="Arial" w:eastAsia="Arial" w:hAnsi="Arial" w:cs="Arial"/>
          <w:sz w:val="20"/>
          <w:szCs w:val="20"/>
        </w:rPr>
        <w:t>a) až d) této smlouvy</w:t>
      </w:r>
      <w:r w:rsidRPr="006B5BF6">
        <w:rPr>
          <w:rFonts w:ascii="Arial" w:eastAsia="Arial" w:hAnsi="Arial" w:cs="Arial"/>
          <w:sz w:val="20"/>
          <w:szCs w:val="20"/>
        </w:rPr>
        <w:t>. V případě nesplnění této podmínky, je Objednatel oprávněn od smlouvy odstoupit.</w:t>
      </w:r>
    </w:p>
    <w:p w:rsidR="002749F7" w:rsidRDefault="002749F7" w:rsidP="006B5BF6">
      <w:pPr>
        <w:pStyle w:val="Odstavecseseznamem"/>
        <w:rPr>
          <w:rFonts w:ascii="Arial" w:eastAsia="Arial" w:hAnsi="Arial" w:cs="Arial"/>
          <w:sz w:val="20"/>
          <w:szCs w:val="20"/>
        </w:rPr>
      </w:pPr>
    </w:p>
    <w:p w:rsidR="002749F7" w:rsidRDefault="002749F7" w:rsidP="006B5BF6">
      <w:pPr>
        <w:numPr>
          <w:ilvl w:val="1"/>
          <w:numId w:val="8"/>
        </w:numPr>
        <w:ind w:left="567" w:hanging="567"/>
        <w:jc w:val="both"/>
        <w:rPr>
          <w:rFonts w:ascii="Arial" w:eastAsia="Arial" w:hAnsi="Arial" w:cs="Arial"/>
          <w:sz w:val="20"/>
          <w:szCs w:val="20"/>
        </w:rPr>
      </w:pPr>
      <w:r w:rsidRPr="006B5BF6">
        <w:rPr>
          <w:rFonts w:ascii="Arial" w:eastAsia="Arial" w:hAnsi="Arial" w:cs="Arial"/>
          <w:sz w:val="20"/>
          <w:szCs w:val="20"/>
        </w:rPr>
        <w:t>Objednatel si vyhrazuje právo kdykoli během plnění díla provádět kontrolu díla, a to včetně kontroly účasti studenta na díle za účelem zvyšování jeho odborných kompetencí Zhotovitel se zavazuje, že tuto kontrolu objednateli umožní a poskytne potřebnou součinnost.</w:t>
      </w:r>
    </w:p>
    <w:p w:rsidR="002749F7" w:rsidRDefault="002749F7" w:rsidP="006B5BF6">
      <w:pPr>
        <w:pStyle w:val="Odstavecseseznamem"/>
        <w:rPr>
          <w:rFonts w:ascii="Arial" w:eastAsia="Arial" w:hAnsi="Arial" w:cs="Arial"/>
          <w:sz w:val="20"/>
          <w:szCs w:val="20"/>
        </w:rPr>
      </w:pPr>
    </w:p>
    <w:p w:rsidR="002749F7" w:rsidRPr="006B5BF6" w:rsidRDefault="002749F7" w:rsidP="00EC506E">
      <w:pPr>
        <w:numPr>
          <w:ilvl w:val="1"/>
          <w:numId w:val="8"/>
        </w:numPr>
        <w:jc w:val="both"/>
        <w:rPr>
          <w:rFonts w:ascii="Arial" w:eastAsia="Arial" w:hAnsi="Arial" w:cs="Arial"/>
          <w:sz w:val="20"/>
          <w:szCs w:val="20"/>
        </w:rPr>
      </w:pPr>
      <w:r w:rsidRPr="006B5BF6">
        <w:rPr>
          <w:rFonts w:ascii="Arial" w:eastAsia="Arial" w:hAnsi="Arial" w:cs="Arial"/>
          <w:sz w:val="20"/>
          <w:szCs w:val="20"/>
        </w:rPr>
        <w:lastRenderedPageBreak/>
        <w:t xml:space="preserve">Ustanovení odst. </w:t>
      </w:r>
      <w:r w:rsidR="004E5FA1">
        <w:rPr>
          <w:rFonts w:ascii="Arial" w:eastAsia="Arial" w:hAnsi="Arial" w:cs="Arial"/>
          <w:sz w:val="20"/>
          <w:szCs w:val="20"/>
        </w:rPr>
        <w:t>2.</w:t>
      </w:r>
      <w:r w:rsidR="004D7716">
        <w:rPr>
          <w:rFonts w:ascii="Arial" w:eastAsia="Arial" w:hAnsi="Arial" w:cs="Arial"/>
          <w:sz w:val="20"/>
          <w:szCs w:val="20"/>
        </w:rPr>
        <w:t xml:space="preserve">12 </w:t>
      </w:r>
      <w:r w:rsidRPr="006B5BF6">
        <w:rPr>
          <w:rFonts w:ascii="Arial" w:eastAsia="Arial" w:hAnsi="Arial" w:cs="Arial"/>
          <w:sz w:val="20"/>
          <w:szCs w:val="20"/>
        </w:rPr>
        <w:t xml:space="preserve">a </w:t>
      </w:r>
      <w:r w:rsidR="004E5FA1">
        <w:rPr>
          <w:rFonts w:ascii="Arial" w:eastAsia="Arial" w:hAnsi="Arial" w:cs="Arial"/>
          <w:sz w:val="20"/>
          <w:szCs w:val="20"/>
        </w:rPr>
        <w:t>2.</w:t>
      </w:r>
      <w:r w:rsidRPr="006B5BF6">
        <w:rPr>
          <w:rFonts w:ascii="Arial" w:eastAsia="Arial" w:hAnsi="Arial" w:cs="Arial"/>
          <w:sz w:val="20"/>
          <w:szCs w:val="20"/>
        </w:rPr>
        <w:t>1</w:t>
      </w:r>
      <w:r w:rsidR="004D7716">
        <w:rPr>
          <w:rFonts w:ascii="Arial" w:eastAsia="Arial" w:hAnsi="Arial" w:cs="Arial"/>
          <w:sz w:val="20"/>
          <w:szCs w:val="20"/>
        </w:rPr>
        <w:t>3</w:t>
      </w:r>
      <w:r w:rsidRPr="006B5BF6">
        <w:rPr>
          <w:rFonts w:ascii="Arial" w:eastAsia="Arial" w:hAnsi="Arial" w:cs="Arial"/>
          <w:sz w:val="20"/>
          <w:szCs w:val="20"/>
        </w:rPr>
        <w:t xml:space="preserve"> tohoto článku, stejně tak odstavec </w:t>
      </w:r>
      <w:r w:rsidR="004E5FA1">
        <w:rPr>
          <w:rFonts w:ascii="Arial" w:eastAsia="Arial" w:hAnsi="Arial" w:cs="Arial"/>
          <w:sz w:val="20"/>
          <w:szCs w:val="20"/>
        </w:rPr>
        <w:t>7.</w:t>
      </w:r>
      <w:r w:rsidR="0004539F" w:rsidRPr="004E5FA1">
        <w:rPr>
          <w:rFonts w:ascii="Arial" w:eastAsia="Arial" w:hAnsi="Arial" w:cs="Arial"/>
          <w:sz w:val="20"/>
          <w:szCs w:val="20"/>
        </w:rPr>
        <w:t>3</w:t>
      </w:r>
      <w:r w:rsidRPr="006B5BF6">
        <w:rPr>
          <w:rFonts w:ascii="Arial" w:eastAsia="Arial" w:hAnsi="Arial" w:cs="Arial"/>
          <w:sz w:val="20"/>
          <w:szCs w:val="20"/>
        </w:rPr>
        <w:t xml:space="preserve">, článku </w:t>
      </w:r>
      <w:r w:rsidR="0004539F" w:rsidRPr="006B5BF6">
        <w:rPr>
          <w:rFonts w:ascii="Arial" w:eastAsia="Arial" w:hAnsi="Arial" w:cs="Arial"/>
          <w:sz w:val="20"/>
          <w:szCs w:val="20"/>
        </w:rPr>
        <w:t>7</w:t>
      </w:r>
      <w:r w:rsidRPr="006B5BF6">
        <w:rPr>
          <w:rFonts w:ascii="Arial" w:eastAsia="Arial" w:hAnsi="Arial" w:cs="Arial"/>
          <w:sz w:val="20"/>
          <w:szCs w:val="20"/>
        </w:rPr>
        <w:t xml:space="preserve"> této smlouvy se nepoužijí, pokud se zhotovitel ve své nabídce k zakázce </w:t>
      </w:r>
      <w:r w:rsidR="00976F7C" w:rsidRPr="006B5BF6">
        <w:rPr>
          <w:rFonts w:ascii="Arial" w:eastAsia="Arial" w:hAnsi="Arial" w:cs="Arial"/>
          <w:sz w:val="20"/>
          <w:szCs w:val="20"/>
        </w:rPr>
        <w:t xml:space="preserve">Vytvoření </w:t>
      </w:r>
      <w:r w:rsidR="007A474F" w:rsidRPr="007A474F">
        <w:rPr>
          <w:rFonts w:ascii="Arial" w:hAnsi="Arial" w:cs="Arial"/>
          <w:sz w:val="20"/>
          <w:szCs w:val="20"/>
        </w:rPr>
        <w:t>„Protichlorová opatření – výsadba zeleně“</w:t>
      </w:r>
      <w:r w:rsidR="007A474F">
        <w:rPr>
          <w:rFonts w:ascii="Arial" w:hAnsi="Arial" w:cs="Arial"/>
          <w:b/>
          <w:i/>
          <w:sz w:val="20"/>
          <w:szCs w:val="20"/>
        </w:rPr>
        <w:t xml:space="preserve"> </w:t>
      </w:r>
      <w:r w:rsidRPr="006B5BF6">
        <w:rPr>
          <w:rFonts w:ascii="Arial" w:eastAsia="Arial" w:hAnsi="Arial" w:cs="Arial"/>
          <w:sz w:val="20"/>
          <w:szCs w:val="20"/>
        </w:rPr>
        <w:t xml:space="preserve">nezavázal k zajištění odborného zvýšení kompetencí. </w:t>
      </w:r>
    </w:p>
    <w:p w:rsidR="002749F7" w:rsidRPr="00747BA0" w:rsidRDefault="002749F7" w:rsidP="00A3390B">
      <w:pPr>
        <w:ind w:left="567"/>
        <w:rPr>
          <w:rFonts w:ascii="Arial" w:eastAsia="Arial" w:hAnsi="Arial" w:cs="Arial"/>
          <w:b/>
          <w:bCs/>
          <w:sz w:val="20"/>
          <w:szCs w:val="20"/>
        </w:rPr>
      </w:pPr>
    </w:p>
    <w:p w:rsidR="00DB2A62" w:rsidRPr="00747BA0" w:rsidRDefault="00DB2A62" w:rsidP="00A3390B">
      <w:pPr>
        <w:ind w:left="567"/>
        <w:rPr>
          <w:rFonts w:ascii="Arial" w:eastAsia="Arial" w:hAnsi="Arial" w:cs="Arial"/>
          <w:b/>
          <w:bCs/>
          <w:sz w:val="20"/>
          <w:szCs w:val="20"/>
        </w:rPr>
      </w:pPr>
    </w:p>
    <w:p w:rsidR="00A3390B" w:rsidRPr="00747BA0" w:rsidRDefault="00A11354" w:rsidP="006A3E62">
      <w:pPr>
        <w:rPr>
          <w:rFonts w:ascii="Arial" w:eastAsia="Arial" w:hAnsi="Arial" w:cs="Arial"/>
          <w:b/>
          <w:bCs/>
          <w:sz w:val="20"/>
          <w:szCs w:val="20"/>
        </w:rPr>
      </w:pPr>
      <w:r w:rsidRPr="00747BA0">
        <w:rPr>
          <w:rFonts w:ascii="Arial" w:eastAsia="Arial" w:hAnsi="Arial" w:cs="Arial"/>
          <w:b/>
          <w:bCs/>
          <w:sz w:val="20"/>
          <w:szCs w:val="20"/>
        </w:rPr>
        <w:t xml:space="preserve"> 3. </w:t>
      </w:r>
      <w:r w:rsidR="003779C6" w:rsidRPr="00747BA0">
        <w:rPr>
          <w:rFonts w:ascii="Arial" w:eastAsia="Arial" w:hAnsi="Arial" w:cs="Arial"/>
          <w:b/>
          <w:bCs/>
          <w:sz w:val="20"/>
          <w:szCs w:val="20"/>
        </w:rPr>
        <w:t>Doba a místo plnění a předání díla</w:t>
      </w:r>
    </w:p>
    <w:p w:rsidR="003779C6" w:rsidRPr="00747BA0" w:rsidRDefault="003779C6" w:rsidP="00032185">
      <w:pPr>
        <w:rPr>
          <w:rFonts w:ascii="Arial" w:eastAsia="Arial" w:hAnsi="Arial" w:cs="Arial"/>
          <w:sz w:val="20"/>
          <w:szCs w:val="20"/>
        </w:rPr>
      </w:pPr>
    </w:p>
    <w:p w:rsidR="004903D4"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Práce budou prov</w:t>
      </w:r>
      <w:r w:rsidR="0094345A" w:rsidRPr="00747BA0">
        <w:rPr>
          <w:rFonts w:ascii="Arial" w:eastAsia="Arial" w:hAnsi="Arial" w:cs="Arial"/>
          <w:sz w:val="20"/>
          <w:szCs w:val="20"/>
        </w:rPr>
        <w:t xml:space="preserve">edeny v termínech </w:t>
      </w:r>
      <w:r w:rsidR="004903D4">
        <w:rPr>
          <w:rFonts w:ascii="Arial" w:eastAsia="Arial" w:hAnsi="Arial" w:cs="Arial"/>
          <w:sz w:val="20"/>
          <w:szCs w:val="20"/>
        </w:rPr>
        <w:t xml:space="preserve">následovně: </w:t>
      </w:r>
    </w:p>
    <w:p w:rsidR="004903D4" w:rsidRDefault="004903D4" w:rsidP="004903D4">
      <w:pPr>
        <w:jc w:val="both"/>
        <w:rPr>
          <w:rFonts w:ascii="Arial" w:eastAsia="Arial" w:hAnsi="Arial" w:cs="Arial"/>
          <w:sz w:val="20"/>
          <w:szCs w:val="20"/>
        </w:rPr>
      </w:pPr>
    </w:p>
    <w:p w:rsidR="004903D4" w:rsidRPr="008A4EDD" w:rsidRDefault="004903D4" w:rsidP="004903D4">
      <w:pPr>
        <w:ind w:left="567"/>
        <w:jc w:val="both"/>
        <w:rPr>
          <w:rFonts w:ascii="Arial" w:eastAsia="Arial" w:hAnsi="Arial" w:cs="Arial"/>
          <w:sz w:val="20"/>
          <w:szCs w:val="20"/>
        </w:rPr>
      </w:pPr>
      <w:r w:rsidRPr="008A4EDD">
        <w:rPr>
          <w:rFonts w:ascii="Arial" w:eastAsia="Arial" w:hAnsi="Arial" w:cs="Arial"/>
          <w:sz w:val="20"/>
          <w:szCs w:val="20"/>
        </w:rPr>
        <w:t>Bod 2. a) a</w:t>
      </w:r>
      <w:r w:rsidR="00F04C53" w:rsidRPr="008A4EDD">
        <w:rPr>
          <w:rFonts w:ascii="Arial" w:eastAsia="Arial" w:hAnsi="Arial" w:cs="Arial"/>
          <w:sz w:val="20"/>
          <w:szCs w:val="20"/>
        </w:rPr>
        <w:t>ž</w:t>
      </w:r>
      <w:r w:rsidRPr="008A4EDD">
        <w:rPr>
          <w:rFonts w:ascii="Arial" w:eastAsia="Arial" w:hAnsi="Arial" w:cs="Arial"/>
          <w:sz w:val="20"/>
          <w:szCs w:val="20"/>
        </w:rPr>
        <w:t xml:space="preserve"> </w:t>
      </w:r>
      <w:r w:rsidR="00F04C53" w:rsidRPr="008A4EDD">
        <w:rPr>
          <w:rFonts w:ascii="Arial" w:eastAsia="Arial" w:hAnsi="Arial" w:cs="Arial"/>
          <w:sz w:val="20"/>
          <w:szCs w:val="20"/>
        </w:rPr>
        <w:t>d</w:t>
      </w:r>
      <w:r w:rsidRPr="008A4EDD">
        <w:rPr>
          <w:rFonts w:ascii="Arial" w:eastAsia="Arial" w:hAnsi="Arial" w:cs="Arial"/>
          <w:sz w:val="20"/>
          <w:szCs w:val="20"/>
        </w:rPr>
        <w:t>) smlouvy</w:t>
      </w:r>
      <w:r w:rsidRPr="008A4EDD">
        <w:rPr>
          <w:rFonts w:ascii="Arial" w:eastAsia="Arial" w:hAnsi="Arial" w:cs="Arial"/>
          <w:sz w:val="20"/>
          <w:szCs w:val="20"/>
        </w:rPr>
        <w:tab/>
        <w:t xml:space="preserve">- </w:t>
      </w:r>
      <w:r w:rsidR="00F04C53" w:rsidRPr="008A4EDD">
        <w:rPr>
          <w:rFonts w:ascii="Arial" w:eastAsia="Arial" w:hAnsi="Arial" w:cs="Arial"/>
          <w:sz w:val="20"/>
          <w:szCs w:val="20"/>
        </w:rPr>
        <w:t xml:space="preserve"> do </w:t>
      </w:r>
      <w:r w:rsidR="00503017" w:rsidRPr="008A4EDD">
        <w:rPr>
          <w:rFonts w:ascii="Arial" w:eastAsia="Arial" w:hAnsi="Arial" w:cs="Arial"/>
          <w:sz w:val="20"/>
          <w:szCs w:val="20"/>
        </w:rPr>
        <w:t>18</w:t>
      </w:r>
      <w:r w:rsidR="00F04C53" w:rsidRPr="008A4EDD">
        <w:rPr>
          <w:rFonts w:ascii="Arial" w:eastAsia="Arial" w:hAnsi="Arial" w:cs="Arial"/>
          <w:sz w:val="20"/>
          <w:szCs w:val="20"/>
        </w:rPr>
        <w:t>0 dnů</w:t>
      </w:r>
      <w:r w:rsidRPr="008A4EDD">
        <w:rPr>
          <w:rFonts w:ascii="Arial" w:eastAsia="Arial" w:hAnsi="Arial" w:cs="Arial"/>
          <w:sz w:val="20"/>
          <w:szCs w:val="20"/>
        </w:rPr>
        <w:t xml:space="preserve"> od vložení této smlouvy do registru smluv MV</w:t>
      </w:r>
    </w:p>
    <w:p w:rsidR="007F2A7A" w:rsidRPr="008A4EDD" w:rsidRDefault="007B4E66" w:rsidP="007B4E66">
      <w:pPr>
        <w:ind w:left="2832" w:hanging="2265"/>
        <w:jc w:val="both"/>
        <w:rPr>
          <w:rFonts w:ascii="Arial" w:eastAsia="Arial" w:hAnsi="Arial" w:cs="Arial"/>
          <w:sz w:val="20"/>
          <w:szCs w:val="20"/>
        </w:rPr>
      </w:pPr>
      <w:r w:rsidRPr="008A4EDD">
        <w:rPr>
          <w:rFonts w:ascii="Arial" w:eastAsia="Arial" w:hAnsi="Arial" w:cs="Arial"/>
          <w:sz w:val="20"/>
          <w:szCs w:val="20"/>
        </w:rPr>
        <w:t xml:space="preserve">Bod 2. e) smlouvy </w:t>
      </w:r>
      <w:r w:rsidRPr="008A4EDD">
        <w:rPr>
          <w:rFonts w:ascii="Arial" w:eastAsia="Arial" w:hAnsi="Arial" w:cs="Arial"/>
          <w:sz w:val="20"/>
          <w:szCs w:val="20"/>
        </w:rPr>
        <w:tab/>
        <w:t>– výkon</w:t>
      </w:r>
      <w:r w:rsidR="00381329" w:rsidRPr="008A4EDD">
        <w:rPr>
          <w:rFonts w:ascii="Arial" w:eastAsia="Arial" w:hAnsi="Arial" w:cs="Arial"/>
          <w:sz w:val="20"/>
          <w:szCs w:val="20"/>
        </w:rPr>
        <w:t xml:space="preserve"> autorského dozoru při realizaci stavby</w:t>
      </w:r>
      <w:r w:rsidR="004F302A" w:rsidRPr="008A4EDD">
        <w:rPr>
          <w:rFonts w:ascii="Arial" w:eastAsia="Arial" w:hAnsi="Arial" w:cs="Arial"/>
          <w:sz w:val="20"/>
          <w:szCs w:val="20"/>
        </w:rPr>
        <w:t xml:space="preserve"> </w:t>
      </w:r>
      <w:r w:rsidR="007F2A7A" w:rsidRPr="008A4EDD">
        <w:rPr>
          <w:rFonts w:ascii="Arial" w:eastAsia="Arial" w:hAnsi="Arial" w:cs="Arial"/>
          <w:sz w:val="20"/>
          <w:szCs w:val="20"/>
        </w:rPr>
        <w:t>v</w:t>
      </w:r>
      <w:r w:rsidR="00ED45FF" w:rsidRPr="008A4EDD">
        <w:rPr>
          <w:rFonts w:ascii="Arial" w:eastAsia="Arial" w:hAnsi="Arial" w:cs="Arial"/>
          <w:sz w:val="20"/>
          <w:szCs w:val="20"/>
        </w:rPr>
        <w:t> průběhu realizace</w:t>
      </w:r>
      <w:r w:rsidR="00AD353B" w:rsidRPr="008A4EDD">
        <w:rPr>
          <w:rFonts w:ascii="Arial" w:eastAsia="Arial" w:hAnsi="Arial" w:cs="Arial"/>
          <w:sz w:val="20"/>
          <w:szCs w:val="20"/>
        </w:rPr>
        <w:t xml:space="preserve"> stavby do termínu</w:t>
      </w:r>
      <w:r w:rsidRPr="008A4EDD">
        <w:rPr>
          <w:rFonts w:ascii="Arial" w:eastAsia="Arial" w:hAnsi="Arial" w:cs="Arial"/>
          <w:sz w:val="20"/>
          <w:szCs w:val="20"/>
        </w:rPr>
        <w:t xml:space="preserve"> </w:t>
      </w:r>
      <w:r w:rsidR="00AD353B" w:rsidRPr="008A4EDD">
        <w:rPr>
          <w:rFonts w:ascii="Arial" w:eastAsia="Arial" w:hAnsi="Arial" w:cs="Arial"/>
          <w:sz w:val="20"/>
          <w:szCs w:val="20"/>
        </w:rPr>
        <w:t>převzetí dokončené stavby objednatel</w:t>
      </w:r>
      <w:r w:rsidR="00C9317B" w:rsidRPr="008A4EDD">
        <w:rPr>
          <w:rFonts w:ascii="Arial" w:eastAsia="Arial" w:hAnsi="Arial" w:cs="Arial"/>
          <w:sz w:val="20"/>
          <w:szCs w:val="20"/>
        </w:rPr>
        <w:t>e</w:t>
      </w:r>
      <w:r w:rsidR="00AD353B" w:rsidRPr="008A4EDD">
        <w:rPr>
          <w:rFonts w:ascii="Arial" w:eastAsia="Arial" w:hAnsi="Arial" w:cs="Arial"/>
          <w:sz w:val="20"/>
          <w:szCs w:val="20"/>
        </w:rPr>
        <w:t>m</w:t>
      </w:r>
      <w:r w:rsidR="004F302A" w:rsidRPr="008A4EDD">
        <w:rPr>
          <w:rFonts w:ascii="Arial" w:eastAsia="Arial" w:hAnsi="Arial" w:cs="Arial"/>
          <w:sz w:val="20"/>
          <w:szCs w:val="20"/>
        </w:rPr>
        <w:t>.</w:t>
      </w:r>
    </w:p>
    <w:p w:rsidR="00F60A08" w:rsidRPr="007B4E66" w:rsidRDefault="00F60A08" w:rsidP="00A1323C">
      <w:pPr>
        <w:ind w:left="567"/>
        <w:jc w:val="both"/>
        <w:rPr>
          <w:rFonts w:ascii="Arial" w:eastAsia="Arial" w:hAnsi="Arial" w:cs="Arial"/>
          <w:color w:val="FF0000"/>
          <w:sz w:val="20"/>
          <w:szCs w:val="20"/>
        </w:rPr>
      </w:pPr>
    </w:p>
    <w:p w:rsidR="003779C6" w:rsidRPr="00747BA0" w:rsidRDefault="003779C6" w:rsidP="00185C9D">
      <w:pPr>
        <w:jc w:val="both"/>
        <w:rPr>
          <w:rFonts w:ascii="Arial" w:eastAsia="Arial" w:hAnsi="Arial" w:cs="Arial"/>
          <w:sz w:val="20"/>
          <w:szCs w:val="20"/>
        </w:rPr>
      </w:pPr>
    </w:p>
    <w:p w:rsidR="0061156B"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Dílo je splněno</w:t>
      </w:r>
      <w:r w:rsidR="0061156B" w:rsidRPr="00747BA0">
        <w:rPr>
          <w:rFonts w:ascii="Arial" w:eastAsia="Arial" w:hAnsi="Arial" w:cs="Arial"/>
          <w:sz w:val="20"/>
          <w:szCs w:val="20"/>
        </w:rPr>
        <w:t>:</w:t>
      </w:r>
    </w:p>
    <w:p w:rsidR="003779C6" w:rsidRDefault="003779C6" w:rsidP="005F6069">
      <w:pPr>
        <w:numPr>
          <w:ilvl w:val="2"/>
          <w:numId w:val="9"/>
        </w:numPr>
        <w:ind w:left="567"/>
        <w:jc w:val="both"/>
        <w:rPr>
          <w:rFonts w:ascii="Arial" w:eastAsia="Arial" w:hAnsi="Arial" w:cs="Arial"/>
          <w:sz w:val="20"/>
          <w:szCs w:val="20"/>
        </w:rPr>
      </w:pPr>
      <w:r w:rsidRPr="00747BA0">
        <w:rPr>
          <w:rFonts w:ascii="Arial" w:eastAsia="Arial" w:hAnsi="Arial" w:cs="Arial"/>
          <w:sz w:val="20"/>
          <w:szCs w:val="20"/>
        </w:rPr>
        <w:t xml:space="preserve">řádným a včasným provedením a předáním všech jeho částí objednateli. Předáním částí díla ve sjednaném počtu vyhotovení se rozumí jeho osobní odevzdání objednateli v sídle objednatele. </w:t>
      </w:r>
    </w:p>
    <w:p w:rsidR="00273DC0" w:rsidRPr="00747BA0" w:rsidRDefault="00273DC0" w:rsidP="007F2A7A">
      <w:pPr>
        <w:ind w:left="567"/>
        <w:jc w:val="both"/>
        <w:rPr>
          <w:rFonts w:ascii="Arial" w:eastAsia="Arial" w:hAnsi="Arial" w:cs="Arial"/>
          <w:sz w:val="20"/>
          <w:szCs w:val="20"/>
        </w:rPr>
      </w:pPr>
    </w:p>
    <w:p w:rsidR="0061156B" w:rsidRPr="00747BA0" w:rsidRDefault="0061156B" w:rsidP="005F6069">
      <w:pPr>
        <w:numPr>
          <w:ilvl w:val="2"/>
          <w:numId w:val="9"/>
        </w:numPr>
        <w:ind w:left="567"/>
        <w:jc w:val="both"/>
        <w:rPr>
          <w:rFonts w:ascii="Arial" w:eastAsia="Arial" w:hAnsi="Arial" w:cs="Arial"/>
          <w:sz w:val="20"/>
          <w:szCs w:val="20"/>
        </w:rPr>
      </w:pPr>
      <w:r w:rsidRPr="00747BA0">
        <w:rPr>
          <w:rFonts w:ascii="Arial" w:eastAsia="Arial" w:hAnsi="Arial" w:cs="Arial"/>
          <w:sz w:val="20"/>
          <w:szCs w:val="20"/>
        </w:rPr>
        <w:t>Ukončením provádění autorského dozoru ve lhůtě uvedené v</w:t>
      </w:r>
      <w:r w:rsidR="002A11A4" w:rsidRPr="00747BA0">
        <w:rPr>
          <w:rFonts w:ascii="Arial" w:eastAsia="Arial" w:hAnsi="Arial" w:cs="Arial"/>
          <w:sz w:val="20"/>
          <w:szCs w:val="20"/>
        </w:rPr>
        <w:t xml:space="preserve"> čl. 3 odst. </w:t>
      </w:r>
      <w:r w:rsidRPr="00747BA0">
        <w:rPr>
          <w:rFonts w:ascii="Arial" w:eastAsia="Arial" w:hAnsi="Arial" w:cs="Arial"/>
          <w:sz w:val="20"/>
          <w:szCs w:val="20"/>
        </w:rPr>
        <w:t>3.1 této smlouvy výše.</w:t>
      </w:r>
    </w:p>
    <w:p w:rsidR="0061156B" w:rsidRPr="00747BA0" w:rsidRDefault="0061156B" w:rsidP="007F2A7A">
      <w:pPr>
        <w:ind w:left="567"/>
        <w:jc w:val="both"/>
        <w:rPr>
          <w:rFonts w:ascii="Arial" w:eastAsia="Arial" w:hAnsi="Arial" w:cs="Arial"/>
          <w:sz w:val="20"/>
          <w:szCs w:val="20"/>
        </w:rPr>
      </w:pPr>
    </w:p>
    <w:p w:rsidR="0061156B" w:rsidRDefault="0061156B" w:rsidP="007F2A7A">
      <w:pPr>
        <w:ind w:left="567"/>
        <w:jc w:val="both"/>
        <w:rPr>
          <w:rFonts w:ascii="Arial" w:hAnsi="Arial" w:cs="Arial"/>
          <w:sz w:val="20"/>
          <w:szCs w:val="20"/>
        </w:rPr>
      </w:pPr>
      <w:r w:rsidRPr="00747BA0">
        <w:rPr>
          <w:rFonts w:ascii="Arial" w:hAnsi="Arial" w:cs="Arial"/>
          <w:sz w:val="20"/>
          <w:szCs w:val="20"/>
        </w:rPr>
        <w:t>Řádným splněním se rozumí řádné zhotovení předmětu díla podle této smlouvy, platných právních předpisů a technických norem, jakož i ujednání smluvních stran v rozsahu umožňujícím řádnou a úplnou realizaci předmětu díla. Nedílnou součástí řádného splnění díla je předání všech dokladů souvisejících s řádným provedením díla objednateli (min. doklady předané objednatelem či podklady pořízené zhotovitelem).</w:t>
      </w:r>
    </w:p>
    <w:p w:rsidR="002811F2" w:rsidRPr="00747BA0" w:rsidRDefault="002811F2" w:rsidP="002811F2">
      <w:pPr>
        <w:ind w:left="567"/>
        <w:jc w:val="both"/>
        <w:rPr>
          <w:rFonts w:ascii="Arial" w:eastAsia="Arial" w:hAnsi="Arial" w:cs="Arial"/>
          <w:sz w:val="20"/>
          <w:szCs w:val="20"/>
        </w:rPr>
      </w:pPr>
    </w:p>
    <w:p w:rsidR="00B82350" w:rsidRPr="00747BA0" w:rsidRDefault="00B82350"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Zhotovitel předá objednateli Dokumentace v těchto počtech vyhotovení:</w:t>
      </w:r>
    </w:p>
    <w:p w:rsidR="00B82350" w:rsidRPr="00747BA0" w:rsidRDefault="00B82350" w:rsidP="005F6069">
      <w:pPr>
        <w:numPr>
          <w:ilvl w:val="0"/>
          <w:numId w:val="6"/>
        </w:numPr>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v </w:t>
      </w:r>
      <w:r w:rsidR="00B9103D">
        <w:rPr>
          <w:rFonts w:ascii="Arial" w:eastAsia="Arial" w:hAnsi="Arial" w:cs="Arial"/>
          <w:sz w:val="20"/>
          <w:szCs w:val="20"/>
        </w:rPr>
        <w:t>3</w:t>
      </w:r>
      <w:r w:rsidRPr="00747BA0">
        <w:rPr>
          <w:rFonts w:ascii="Arial" w:eastAsia="Arial" w:hAnsi="Arial" w:cs="Arial"/>
          <w:sz w:val="20"/>
          <w:szCs w:val="20"/>
        </w:rPr>
        <w:t xml:space="preserve"> tištěných paré + 2x v elektronické podobě na </w:t>
      </w:r>
      <w:r w:rsidR="00967A93" w:rsidRPr="00747BA0">
        <w:rPr>
          <w:rFonts w:ascii="Arial" w:eastAsia="Arial" w:hAnsi="Arial" w:cs="Arial"/>
          <w:sz w:val="20"/>
          <w:szCs w:val="20"/>
        </w:rPr>
        <w:t xml:space="preserve">dvou </w:t>
      </w:r>
      <w:r w:rsidRPr="00747BA0">
        <w:rPr>
          <w:rFonts w:ascii="Arial" w:eastAsia="Arial" w:hAnsi="Arial" w:cs="Arial"/>
          <w:sz w:val="20"/>
          <w:szCs w:val="20"/>
        </w:rPr>
        <w:t>nosič</w:t>
      </w:r>
      <w:r w:rsidR="00967A93" w:rsidRPr="00747BA0">
        <w:rPr>
          <w:rFonts w:ascii="Arial" w:eastAsia="Arial" w:hAnsi="Arial" w:cs="Arial"/>
          <w:sz w:val="20"/>
          <w:szCs w:val="20"/>
        </w:rPr>
        <w:t>ích</w:t>
      </w:r>
      <w:r w:rsidRPr="00747BA0">
        <w:rPr>
          <w:rFonts w:ascii="Arial" w:eastAsia="Arial" w:hAnsi="Arial" w:cs="Arial"/>
          <w:sz w:val="20"/>
          <w:szCs w:val="20"/>
        </w:rPr>
        <w:t xml:space="preserve"> ve všech níže uvedených formátech, a to včetně rozpočtu, slepého rozpočtu, výkazu výměr, slepého výkazu výměr a specifikací materiálů.</w:t>
      </w:r>
    </w:p>
    <w:p w:rsidR="00967A93" w:rsidRPr="00747BA0" w:rsidRDefault="00967A93" w:rsidP="00967A93">
      <w:pPr>
        <w:pStyle w:val="Odstavecseseznamem"/>
        <w:rPr>
          <w:rFonts w:ascii="Arial" w:eastAsia="Arial" w:hAnsi="Arial" w:cs="Arial"/>
          <w:sz w:val="20"/>
          <w:szCs w:val="20"/>
        </w:rPr>
      </w:pPr>
    </w:p>
    <w:p w:rsidR="00967A93" w:rsidRPr="00747BA0" w:rsidRDefault="00967A93" w:rsidP="00967A93">
      <w:pPr>
        <w:ind w:left="720"/>
        <w:jc w:val="both"/>
        <w:rPr>
          <w:rFonts w:ascii="Arial" w:eastAsia="Arial" w:hAnsi="Arial" w:cs="Arial"/>
          <w:sz w:val="20"/>
          <w:szCs w:val="20"/>
        </w:rPr>
      </w:pPr>
      <w:r w:rsidRPr="00747BA0">
        <w:rPr>
          <w:rFonts w:ascii="Arial" w:eastAsia="Arial" w:hAnsi="Arial" w:cs="Arial"/>
          <w:sz w:val="20"/>
          <w:szCs w:val="20"/>
        </w:rPr>
        <w:t>Na jednom nosiči bude kompletní projektová dokumentace ve formátu PDF a otevřeném DWG a slepý výkaz výměr. Na druhém nosiči bude kompletní projektová dokumentace ve formátu PDF a otevřeném DWG a naceněný výkaz výměr.</w:t>
      </w:r>
    </w:p>
    <w:p w:rsidR="00B82350" w:rsidRPr="00747BA0" w:rsidRDefault="00B82350" w:rsidP="00B82350">
      <w:pPr>
        <w:ind w:left="567"/>
        <w:jc w:val="both"/>
        <w:rPr>
          <w:rFonts w:ascii="Arial" w:eastAsia="Arial" w:hAnsi="Arial" w:cs="Arial"/>
          <w:sz w:val="20"/>
          <w:szCs w:val="20"/>
        </w:rPr>
      </w:pPr>
    </w:p>
    <w:p w:rsidR="00B82350" w:rsidRPr="00747BA0" w:rsidRDefault="00B82350" w:rsidP="00B82350">
      <w:pPr>
        <w:ind w:left="567"/>
        <w:jc w:val="both"/>
        <w:rPr>
          <w:rFonts w:ascii="Arial" w:eastAsia="Arial" w:hAnsi="Arial" w:cs="Arial"/>
          <w:sz w:val="20"/>
          <w:szCs w:val="20"/>
        </w:rPr>
      </w:pPr>
      <w:r w:rsidRPr="00747BA0">
        <w:rPr>
          <w:rFonts w:ascii="Arial" w:eastAsia="Arial" w:hAnsi="Arial" w:cs="Arial"/>
          <w:sz w:val="20"/>
          <w:szCs w:val="20"/>
        </w:rPr>
        <w:t>Projektová dokumentace pro provádění stavby bude odevzdána kompletně ve formátu .pdf, a dále:</w:t>
      </w:r>
    </w:p>
    <w:p w:rsidR="00B82350" w:rsidRPr="00747BA0" w:rsidRDefault="00B82350" w:rsidP="005F6069">
      <w:pPr>
        <w:numPr>
          <w:ilvl w:val="0"/>
          <w:numId w:val="7"/>
        </w:numPr>
        <w:ind w:left="1560" w:hanging="567"/>
        <w:jc w:val="both"/>
        <w:rPr>
          <w:rFonts w:ascii="Arial" w:eastAsia="Arial" w:hAnsi="Arial" w:cs="Arial"/>
          <w:sz w:val="20"/>
          <w:szCs w:val="20"/>
        </w:rPr>
      </w:pPr>
      <w:r w:rsidRPr="00747BA0">
        <w:rPr>
          <w:rFonts w:ascii="Arial" w:eastAsia="Arial" w:hAnsi="Arial" w:cs="Arial"/>
          <w:sz w:val="20"/>
          <w:szCs w:val="20"/>
        </w:rPr>
        <w:t>výkresová část – formát - .</w:t>
      </w:r>
      <w:r w:rsidR="00D81300" w:rsidRPr="00747BA0">
        <w:rPr>
          <w:rFonts w:ascii="Arial" w:eastAsia="Arial" w:hAnsi="Arial" w:cs="Arial"/>
          <w:sz w:val="20"/>
          <w:szCs w:val="20"/>
        </w:rPr>
        <w:t xml:space="preserve">otevřené </w:t>
      </w:r>
      <w:r w:rsidRPr="00747BA0">
        <w:rPr>
          <w:rFonts w:ascii="Arial" w:eastAsia="Arial" w:hAnsi="Arial" w:cs="Arial"/>
          <w:sz w:val="20"/>
          <w:szCs w:val="20"/>
        </w:rPr>
        <w:t>dwg</w:t>
      </w:r>
      <w:r w:rsidR="00A962B1">
        <w:rPr>
          <w:rFonts w:ascii="Arial" w:eastAsia="Arial" w:hAnsi="Arial" w:cs="Arial"/>
          <w:sz w:val="20"/>
          <w:szCs w:val="20"/>
        </w:rPr>
        <w:t xml:space="preserve">     </w:t>
      </w:r>
    </w:p>
    <w:p w:rsidR="00B82350" w:rsidRPr="00747BA0" w:rsidRDefault="00B82350" w:rsidP="005F6069">
      <w:pPr>
        <w:numPr>
          <w:ilvl w:val="0"/>
          <w:numId w:val="7"/>
        </w:numPr>
        <w:ind w:left="1560" w:hanging="567"/>
        <w:jc w:val="both"/>
        <w:rPr>
          <w:rFonts w:ascii="Arial" w:eastAsia="Arial" w:hAnsi="Arial" w:cs="Arial"/>
          <w:sz w:val="20"/>
          <w:szCs w:val="20"/>
        </w:rPr>
      </w:pPr>
      <w:r w:rsidRPr="00747BA0">
        <w:rPr>
          <w:rFonts w:ascii="Arial" w:eastAsia="Arial" w:hAnsi="Arial" w:cs="Arial"/>
          <w:sz w:val="20"/>
          <w:szCs w:val="20"/>
        </w:rPr>
        <w:t>textová část – formát .doc nebo .docx</w:t>
      </w:r>
    </w:p>
    <w:p w:rsidR="005F44A7" w:rsidRPr="00747BA0" w:rsidRDefault="00B82350" w:rsidP="005F6069">
      <w:pPr>
        <w:numPr>
          <w:ilvl w:val="0"/>
          <w:numId w:val="7"/>
        </w:numPr>
        <w:autoSpaceDE w:val="0"/>
        <w:autoSpaceDN w:val="0"/>
        <w:adjustRightInd w:val="0"/>
        <w:ind w:left="1560" w:hanging="567"/>
        <w:jc w:val="both"/>
        <w:rPr>
          <w:rFonts w:ascii="Arial" w:hAnsi="Arial" w:cs="Arial"/>
          <w:sz w:val="20"/>
          <w:szCs w:val="20"/>
        </w:rPr>
      </w:pPr>
      <w:r w:rsidRPr="00747BA0">
        <w:rPr>
          <w:rFonts w:ascii="Arial" w:eastAsia="Arial" w:hAnsi="Arial" w:cs="Arial"/>
          <w:sz w:val="20"/>
          <w:szCs w:val="20"/>
        </w:rPr>
        <w:t>tabulková č</w:t>
      </w:r>
      <w:r w:rsidR="008E4592" w:rsidRPr="00747BA0">
        <w:rPr>
          <w:rFonts w:ascii="Arial" w:eastAsia="Arial" w:hAnsi="Arial" w:cs="Arial"/>
          <w:sz w:val="20"/>
          <w:szCs w:val="20"/>
        </w:rPr>
        <w:t xml:space="preserve">ást a grafy – formát .xls nebo </w:t>
      </w:r>
      <w:r w:rsidRPr="00747BA0">
        <w:rPr>
          <w:rFonts w:ascii="Arial" w:eastAsia="Arial" w:hAnsi="Arial" w:cs="Arial"/>
          <w:sz w:val="20"/>
          <w:szCs w:val="20"/>
        </w:rPr>
        <w:t>xlsx</w:t>
      </w:r>
      <w:r w:rsidR="008E4592" w:rsidRPr="00747BA0">
        <w:rPr>
          <w:rFonts w:ascii="Arial" w:eastAsia="Arial" w:hAnsi="Arial" w:cs="Arial"/>
          <w:sz w:val="20"/>
          <w:szCs w:val="20"/>
        </w:rPr>
        <w:t xml:space="preserve"> a xlm</w:t>
      </w:r>
    </w:p>
    <w:p w:rsidR="00416833" w:rsidRPr="00747BA0" w:rsidRDefault="00416833" w:rsidP="002811F2">
      <w:pPr>
        <w:autoSpaceDE w:val="0"/>
        <w:autoSpaceDN w:val="0"/>
        <w:adjustRightInd w:val="0"/>
        <w:ind w:left="567"/>
        <w:jc w:val="both"/>
        <w:rPr>
          <w:rFonts w:ascii="Arial" w:hAnsi="Arial" w:cs="Arial"/>
          <w:sz w:val="20"/>
          <w:szCs w:val="20"/>
        </w:rPr>
      </w:pPr>
    </w:p>
    <w:p w:rsidR="00C32FDD" w:rsidRPr="00747BA0" w:rsidRDefault="005F44A7" w:rsidP="00C32FDD">
      <w:pPr>
        <w:ind w:left="567"/>
        <w:jc w:val="both"/>
        <w:rPr>
          <w:rFonts w:ascii="Arial" w:eastAsia="Arial" w:hAnsi="Arial" w:cs="Arial"/>
          <w:sz w:val="20"/>
          <w:szCs w:val="20"/>
        </w:rPr>
      </w:pPr>
      <w:r w:rsidRPr="00747BA0">
        <w:rPr>
          <w:rFonts w:ascii="Arial" w:hAnsi="Arial" w:cs="Arial"/>
          <w:sz w:val="20"/>
          <w:szCs w:val="20"/>
        </w:rPr>
        <w:t xml:space="preserve">Rozpočet, slepý rozpočet, výkaz výměr, slepý výkaz výměr - budou řešeny vždy jako jedna tabulka *.xls (*.xlsx) </w:t>
      </w:r>
      <w:r w:rsidR="00615DA3" w:rsidRPr="00747BA0">
        <w:rPr>
          <w:rFonts w:ascii="Arial" w:hAnsi="Arial" w:cs="Arial"/>
          <w:sz w:val="20"/>
          <w:szCs w:val="20"/>
        </w:rPr>
        <w:t xml:space="preserve">a xlm </w:t>
      </w:r>
      <w:r w:rsidRPr="00747BA0">
        <w:rPr>
          <w:rFonts w:ascii="Arial" w:hAnsi="Arial" w:cs="Arial"/>
          <w:sz w:val="20"/>
          <w:szCs w:val="20"/>
        </w:rPr>
        <w:t xml:space="preserve">s krycím listem a rekapitulací. Buňky "jednotková cena" ve slepém rozpočtu a </w:t>
      </w:r>
      <w:r w:rsidR="00D4509C" w:rsidRPr="00747BA0">
        <w:rPr>
          <w:rFonts w:ascii="Arial" w:hAnsi="Arial" w:cs="Arial"/>
          <w:sz w:val="20"/>
          <w:szCs w:val="20"/>
        </w:rPr>
        <w:t xml:space="preserve">slepém </w:t>
      </w:r>
      <w:r w:rsidRPr="00747BA0">
        <w:rPr>
          <w:rFonts w:ascii="Arial" w:hAnsi="Arial" w:cs="Arial"/>
          <w:sz w:val="20"/>
          <w:szCs w:val="20"/>
        </w:rPr>
        <w:t>výkazu výměr budou aktivní s definovanými vzorci a propojeny s krycím listem a rekapitulací.  Čísla položek nebudou duplicitní a budou se odkazovat na stejná čísla položek ve specifikacích materiálu.</w:t>
      </w:r>
      <w:r w:rsidR="00C32FDD">
        <w:rPr>
          <w:rFonts w:ascii="Arial" w:hAnsi="Arial" w:cs="Arial"/>
          <w:sz w:val="20"/>
          <w:szCs w:val="20"/>
        </w:rPr>
        <w:t xml:space="preserve"> Zhotovitel dodá rozpočet </w:t>
      </w:r>
      <w:r w:rsidR="00C32FDD" w:rsidRPr="00747BA0">
        <w:rPr>
          <w:rFonts w:ascii="Arial" w:eastAsia="Arial" w:hAnsi="Arial" w:cs="Arial"/>
          <w:sz w:val="20"/>
          <w:szCs w:val="20"/>
        </w:rPr>
        <w:t xml:space="preserve">také v elektronické podobě a to ve formě souborů XML v struktuře dle datového předpisu XC4. Popis datové formátu XML je umístěn na stránkách </w:t>
      </w:r>
      <w:hyperlink r:id="rId8" w:history="1">
        <w:r w:rsidR="00C32FDD" w:rsidRPr="00747BA0">
          <w:rPr>
            <w:rStyle w:val="Hypertextovodkaz"/>
            <w:rFonts w:ascii="Arial" w:eastAsia="Arial" w:hAnsi="Arial" w:cs="Arial"/>
            <w:sz w:val="20"/>
            <w:szCs w:val="20"/>
          </w:rPr>
          <w:t>www.xc4.cz</w:t>
        </w:r>
      </w:hyperlink>
    </w:p>
    <w:p w:rsidR="00B17272" w:rsidRPr="00747BA0" w:rsidRDefault="00B17272" w:rsidP="00B17272">
      <w:pPr>
        <w:ind w:left="567"/>
        <w:jc w:val="both"/>
        <w:rPr>
          <w:rFonts w:ascii="Arial" w:eastAsia="Arial" w:hAnsi="Arial" w:cs="Arial"/>
          <w:sz w:val="20"/>
          <w:szCs w:val="20"/>
        </w:rPr>
      </w:pPr>
    </w:p>
    <w:p w:rsidR="003779C6"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se zavazuje předat na žádost objednatele další výtisky dokumentace v počtu požadovaném </w:t>
      </w:r>
      <w:r w:rsidR="00B82350" w:rsidRPr="00747BA0">
        <w:rPr>
          <w:rFonts w:ascii="Arial" w:eastAsia="Arial" w:hAnsi="Arial" w:cs="Arial"/>
          <w:sz w:val="20"/>
          <w:szCs w:val="20"/>
        </w:rPr>
        <w:t>objednatelem</w:t>
      </w:r>
      <w:r w:rsidRPr="00747BA0">
        <w:rPr>
          <w:rFonts w:ascii="Arial" w:eastAsia="Arial" w:hAnsi="Arial" w:cs="Arial"/>
          <w:sz w:val="20"/>
          <w:szCs w:val="20"/>
        </w:rPr>
        <w:t xml:space="preserve"> do 4 dnů od objednání, a to za reprodukční náklady obvyklé v místě a čase.</w:t>
      </w:r>
    </w:p>
    <w:p w:rsidR="00DB2A62" w:rsidRPr="00747BA0" w:rsidRDefault="00DB2A62" w:rsidP="006A3E62">
      <w:pPr>
        <w:ind w:left="567"/>
        <w:jc w:val="both"/>
        <w:rPr>
          <w:rFonts w:ascii="Arial" w:eastAsia="Arial" w:hAnsi="Arial" w:cs="Arial"/>
          <w:sz w:val="20"/>
          <w:szCs w:val="20"/>
        </w:rPr>
      </w:pPr>
    </w:p>
    <w:p w:rsidR="003779C6" w:rsidRPr="00747BA0" w:rsidRDefault="003779C6" w:rsidP="005F6069">
      <w:pPr>
        <w:numPr>
          <w:ilvl w:val="1"/>
          <w:numId w:val="9"/>
        </w:numPr>
        <w:ind w:left="567" w:hanging="567"/>
        <w:jc w:val="both"/>
        <w:rPr>
          <w:rFonts w:ascii="Arial" w:eastAsia="Arial" w:hAnsi="Arial" w:cs="Arial"/>
          <w:sz w:val="20"/>
          <w:szCs w:val="20"/>
        </w:rPr>
      </w:pPr>
      <w:r w:rsidRPr="00747BA0">
        <w:rPr>
          <w:rFonts w:ascii="Arial" w:eastAsia="Arial" w:hAnsi="Arial" w:cs="Arial"/>
          <w:sz w:val="20"/>
          <w:szCs w:val="20"/>
        </w:rPr>
        <w:lastRenderedPageBreak/>
        <w:t>Nebude-li předávané dílo či jeho část prosto vad či nedodělků, objednatel uvede zjištěné vady či nedodělky do předávacího protokolu, případně je písemně oznámí zhotoviteli do doby splatnosti faktury a zároveň stanoví zhotoviteli přiměřenou lhůtu k jejich odstranění. Předání díla či jeho části s vadami či nedodělky není splněním zhotovitelova závazku, pokud objednatel v protokolu neuvede, že dílo i s vytknutými vadami a nedodělky přebírá.</w:t>
      </w:r>
      <w:r w:rsidR="00DB2A62" w:rsidRPr="00747BA0">
        <w:rPr>
          <w:rFonts w:ascii="Arial" w:eastAsia="Arial" w:hAnsi="Arial" w:cs="Arial"/>
          <w:sz w:val="20"/>
          <w:szCs w:val="20"/>
        </w:rPr>
        <w:t xml:space="preserve"> V případě, že má předávané dílo jakékoliv vady, je objednatel oprávněn odmítnout jeho převzetí.</w:t>
      </w:r>
    </w:p>
    <w:p w:rsidR="00E83FA5" w:rsidRPr="00747BA0" w:rsidRDefault="00E83FA5" w:rsidP="00032185">
      <w:pPr>
        <w:jc w:val="both"/>
        <w:rPr>
          <w:rFonts w:ascii="Arial" w:eastAsia="Arial" w:hAnsi="Arial" w:cs="Arial"/>
          <w:sz w:val="20"/>
          <w:szCs w:val="20"/>
        </w:rPr>
      </w:pPr>
    </w:p>
    <w:p w:rsidR="003779C6" w:rsidRDefault="003779C6" w:rsidP="005F6069">
      <w:pPr>
        <w:numPr>
          <w:ilvl w:val="0"/>
          <w:numId w:val="9"/>
        </w:numPr>
        <w:ind w:left="567" w:hanging="567"/>
        <w:rPr>
          <w:rFonts w:ascii="Arial" w:eastAsia="Arial" w:hAnsi="Arial" w:cs="Arial"/>
          <w:b/>
          <w:bCs/>
          <w:sz w:val="20"/>
          <w:szCs w:val="20"/>
        </w:rPr>
      </w:pPr>
      <w:r w:rsidRPr="00747BA0">
        <w:rPr>
          <w:rFonts w:ascii="Arial" w:eastAsia="Arial" w:hAnsi="Arial" w:cs="Arial"/>
          <w:b/>
          <w:bCs/>
          <w:sz w:val="20"/>
          <w:szCs w:val="20"/>
        </w:rPr>
        <w:t>Cena a platební podmínky</w:t>
      </w:r>
    </w:p>
    <w:p w:rsidR="00315EE1" w:rsidRPr="00747BA0" w:rsidRDefault="00315EE1" w:rsidP="00315EE1">
      <w:pPr>
        <w:ind w:left="567"/>
        <w:rPr>
          <w:rFonts w:ascii="Arial" w:eastAsia="Arial" w:hAnsi="Arial" w:cs="Arial"/>
          <w:b/>
          <w:bCs/>
          <w:sz w:val="20"/>
          <w:szCs w:val="20"/>
        </w:rPr>
      </w:pPr>
    </w:p>
    <w:tbl>
      <w:tblPr>
        <w:tblW w:w="4617"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1793"/>
        <w:gridCol w:w="1380"/>
        <w:gridCol w:w="1793"/>
      </w:tblGrid>
      <w:tr w:rsidR="00C41842" w:rsidRPr="00747BA0" w:rsidTr="00764522">
        <w:trPr>
          <w:trHeight w:val="569"/>
        </w:trPr>
        <w:tc>
          <w:tcPr>
            <w:tcW w:w="1729" w:type="pct"/>
            <w:tcBorders>
              <w:top w:val="single" w:sz="4" w:space="0" w:color="auto"/>
              <w:bottom w:val="single" w:sz="4" w:space="0" w:color="000000"/>
            </w:tcBorders>
            <w:shd w:val="clear" w:color="auto" w:fill="auto"/>
            <w:vAlign w:val="center"/>
          </w:tcPr>
          <w:p w:rsidR="00C41842" w:rsidRPr="00011C8E" w:rsidRDefault="00315EE1" w:rsidP="00C32FDD">
            <w:pPr>
              <w:rPr>
                <w:rFonts w:ascii="Arial" w:hAnsi="Arial" w:cs="Arial"/>
                <w:b/>
                <w:sz w:val="20"/>
                <w:szCs w:val="20"/>
                <w:highlight w:val="yellow"/>
              </w:rPr>
            </w:pPr>
            <w:r w:rsidRPr="00F04C53">
              <w:rPr>
                <w:rFonts w:ascii="Arial" w:hAnsi="Arial" w:cs="Arial"/>
                <w:b/>
                <w:sz w:val="20"/>
                <w:szCs w:val="20"/>
              </w:rPr>
              <w:t>DPS</w:t>
            </w:r>
            <w:r w:rsidR="002E4048" w:rsidRPr="00F04C53">
              <w:rPr>
                <w:rFonts w:ascii="Arial" w:hAnsi="Arial" w:cs="Arial"/>
                <w:b/>
                <w:sz w:val="20"/>
                <w:szCs w:val="20"/>
              </w:rPr>
              <w:t xml:space="preserve"> a inženýrská činnost</w:t>
            </w:r>
          </w:p>
        </w:tc>
        <w:tc>
          <w:tcPr>
            <w:tcW w:w="1181" w:type="pct"/>
            <w:tcBorders>
              <w:top w:val="single" w:sz="4" w:space="0" w:color="auto"/>
              <w:bottom w:val="single" w:sz="4" w:space="0" w:color="000000"/>
            </w:tcBorders>
            <w:shd w:val="clear" w:color="auto" w:fill="auto"/>
            <w:vAlign w:val="center"/>
          </w:tcPr>
          <w:p w:rsidR="00C41842" w:rsidRPr="00747BA0" w:rsidRDefault="00764522" w:rsidP="00780276">
            <w:pPr>
              <w:jc w:val="right"/>
              <w:rPr>
                <w:rFonts w:ascii="Arial" w:hAnsi="Arial" w:cs="Arial"/>
                <w:sz w:val="20"/>
                <w:szCs w:val="20"/>
              </w:rPr>
            </w:pPr>
            <w:r>
              <w:rPr>
                <w:rFonts w:ascii="Arial" w:hAnsi="Arial" w:cs="Arial"/>
                <w:sz w:val="20"/>
                <w:szCs w:val="20"/>
              </w:rPr>
              <w:t>150</w:t>
            </w:r>
            <w:r w:rsidR="00FA12AF">
              <w:rPr>
                <w:rFonts w:ascii="Arial" w:hAnsi="Arial" w:cs="Arial"/>
                <w:sz w:val="20"/>
                <w:szCs w:val="20"/>
              </w:rPr>
              <w:t> </w:t>
            </w:r>
            <w:r>
              <w:rPr>
                <w:rFonts w:ascii="Arial" w:hAnsi="Arial" w:cs="Arial"/>
                <w:sz w:val="20"/>
                <w:szCs w:val="20"/>
              </w:rPr>
              <w:t>000</w:t>
            </w:r>
            <w:r w:rsidR="00FA12AF">
              <w:rPr>
                <w:rFonts w:ascii="Arial" w:hAnsi="Arial" w:cs="Arial"/>
                <w:sz w:val="20"/>
                <w:szCs w:val="20"/>
              </w:rPr>
              <w:t xml:space="preserve"> </w:t>
            </w:r>
            <w:r w:rsidR="00877E9F">
              <w:rPr>
                <w:rFonts w:ascii="Arial" w:hAnsi="Arial" w:cs="Arial"/>
                <w:sz w:val="20"/>
                <w:szCs w:val="20"/>
              </w:rPr>
              <w:t>bez DPH</w:t>
            </w:r>
          </w:p>
        </w:tc>
        <w:tc>
          <w:tcPr>
            <w:tcW w:w="909" w:type="pct"/>
            <w:tcBorders>
              <w:top w:val="single" w:sz="4" w:space="0" w:color="auto"/>
              <w:bottom w:val="single" w:sz="4" w:space="0" w:color="000000"/>
            </w:tcBorders>
            <w:shd w:val="clear" w:color="auto" w:fill="auto"/>
            <w:vAlign w:val="center"/>
          </w:tcPr>
          <w:p w:rsidR="00C41842" w:rsidRPr="00747BA0" w:rsidRDefault="00764522" w:rsidP="00780276">
            <w:pPr>
              <w:jc w:val="right"/>
              <w:rPr>
                <w:rFonts w:ascii="Arial" w:hAnsi="Arial" w:cs="Arial"/>
                <w:sz w:val="20"/>
                <w:szCs w:val="20"/>
              </w:rPr>
            </w:pPr>
            <w:r>
              <w:rPr>
                <w:rFonts w:ascii="Arial" w:hAnsi="Arial" w:cs="Arial"/>
                <w:sz w:val="20"/>
                <w:szCs w:val="20"/>
              </w:rPr>
              <w:t>31 500</w:t>
            </w:r>
            <w:r w:rsidR="00765B9B">
              <w:rPr>
                <w:rFonts w:ascii="Arial" w:hAnsi="Arial" w:cs="Arial"/>
                <w:sz w:val="20"/>
                <w:szCs w:val="20"/>
              </w:rPr>
              <w:t xml:space="preserve"> </w:t>
            </w:r>
            <w:r w:rsidR="00461F8D">
              <w:rPr>
                <w:rFonts w:ascii="Arial" w:hAnsi="Arial" w:cs="Arial"/>
                <w:sz w:val="20"/>
                <w:szCs w:val="20"/>
              </w:rPr>
              <w:t>DPH</w:t>
            </w:r>
          </w:p>
        </w:tc>
        <w:tc>
          <w:tcPr>
            <w:tcW w:w="1181" w:type="pct"/>
            <w:tcBorders>
              <w:top w:val="single" w:sz="4" w:space="0" w:color="auto"/>
              <w:bottom w:val="single" w:sz="4" w:space="0" w:color="000000"/>
            </w:tcBorders>
            <w:shd w:val="clear" w:color="auto" w:fill="auto"/>
            <w:vAlign w:val="center"/>
          </w:tcPr>
          <w:p w:rsidR="00C41842" w:rsidRPr="00747BA0" w:rsidRDefault="00764522" w:rsidP="00780276">
            <w:pPr>
              <w:jc w:val="right"/>
              <w:rPr>
                <w:rFonts w:ascii="Arial" w:hAnsi="Arial" w:cs="Arial"/>
                <w:sz w:val="20"/>
                <w:szCs w:val="20"/>
              </w:rPr>
            </w:pPr>
            <w:r>
              <w:rPr>
                <w:rFonts w:ascii="Arial" w:hAnsi="Arial" w:cs="Arial"/>
                <w:sz w:val="20"/>
                <w:szCs w:val="20"/>
              </w:rPr>
              <w:t>181 500</w:t>
            </w:r>
            <w:r w:rsidR="00765B9B">
              <w:rPr>
                <w:rFonts w:ascii="Arial" w:hAnsi="Arial" w:cs="Arial"/>
                <w:sz w:val="20"/>
                <w:szCs w:val="20"/>
              </w:rPr>
              <w:t xml:space="preserve"> </w:t>
            </w:r>
            <w:r w:rsidR="00461F8D">
              <w:rPr>
                <w:rFonts w:ascii="Arial" w:hAnsi="Arial" w:cs="Arial"/>
                <w:sz w:val="20"/>
                <w:szCs w:val="20"/>
              </w:rPr>
              <w:t>vč. DPH</w:t>
            </w:r>
          </w:p>
        </w:tc>
      </w:tr>
      <w:tr w:rsidR="00C41842" w:rsidRPr="00747BA0" w:rsidTr="00764522">
        <w:trPr>
          <w:trHeight w:val="705"/>
        </w:trPr>
        <w:tc>
          <w:tcPr>
            <w:tcW w:w="1729" w:type="pct"/>
            <w:tcBorders>
              <w:bottom w:val="single" w:sz="4" w:space="0" w:color="000000"/>
            </w:tcBorders>
            <w:shd w:val="clear" w:color="auto" w:fill="auto"/>
            <w:vAlign w:val="center"/>
          </w:tcPr>
          <w:p w:rsidR="00C41842" w:rsidRPr="00011C8E" w:rsidRDefault="00315EE1" w:rsidP="00C41842">
            <w:pPr>
              <w:rPr>
                <w:rFonts w:ascii="Arial" w:hAnsi="Arial" w:cs="Arial"/>
                <w:b/>
                <w:sz w:val="20"/>
                <w:szCs w:val="20"/>
                <w:highlight w:val="yellow"/>
              </w:rPr>
            </w:pPr>
            <w:r w:rsidRPr="00F04C53">
              <w:rPr>
                <w:rFonts w:ascii="Arial" w:hAnsi="Arial" w:cs="Arial"/>
                <w:b/>
                <w:sz w:val="20"/>
                <w:szCs w:val="20"/>
              </w:rPr>
              <w:t>Autorský dozor</w:t>
            </w:r>
          </w:p>
        </w:tc>
        <w:tc>
          <w:tcPr>
            <w:tcW w:w="1181" w:type="pct"/>
            <w:tcBorders>
              <w:bottom w:val="single" w:sz="4" w:space="0" w:color="000000"/>
            </w:tcBorders>
            <w:shd w:val="clear" w:color="auto" w:fill="auto"/>
            <w:vAlign w:val="center"/>
          </w:tcPr>
          <w:p w:rsidR="00C41842" w:rsidRPr="00764522" w:rsidRDefault="00764522" w:rsidP="00764522">
            <w:pPr>
              <w:jc w:val="right"/>
              <w:rPr>
                <w:rFonts w:ascii="Arial" w:hAnsi="Arial" w:cs="Arial"/>
                <w:sz w:val="20"/>
                <w:szCs w:val="20"/>
              </w:rPr>
            </w:pPr>
            <w:r w:rsidRPr="00764522">
              <w:rPr>
                <w:rFonts w:ascii="Arial" w:hAnsi="Arial" w:cs="Arial"/>
                <w:sz w:val="20"/>
                <w:szCs w:val="20"/>
              </w:rPr>
              <w:t>15 000</w:t>
            </w:r>
            <w:r w:rsidR="00877E9F" w:rsidRPr="00764522">
              <w:rPr>
                <w:rFonts w:ascii="Arial" w:hAnsi="Arial" w:cs="Arial"/>
                <w:sz w:val="20"/>
                <w:szCs w:val="20"/>
              </w:rPr>
              <w:t xml:space="preserve"> bez DPH</w:t>
            </w:r>
          </w:p>
        </w:tc>
        <w:tc>
          <w:tcPr>
            <w:tcW w:w="909" w:type="pct"/>
            <w:tcBorders>
              <w:bottom w:val="single" w:sz="4" w:space="0" w:color="000000"/>
            </w:tcBorders>
            <w:shd w:val="clear" w:color="auto" w:fill="auto"/>
            <w:vAlign w:val="center"/>
          </w:tcPr>
          <w:p w:rsidR="00C41842" w:rsidRPr="00764522" w:rsidRDefault="00764522" w:rsidP="00780276">
            <w:pPr>
              <w:jc w:val="right"/>
              <w:rPr>
                <w:rFonts w:ascii="Arial" w:hAnsi="Arial" w:cs="Arial"/>
                <w:sz w:val="20"/>
                <w:szCs w:val="20"/>
              </w:rPr>
            </w:pPr>
            <w:r w:rsidRPr="00764522">
              <w:rPr>
                <w:rFonts w:ascii="Arial" w:hAnsi="Arial" w:cs="Arial"/>
                <w:sz w:val="20"/>
                <w:szCs w:val="20"/>
              </w:rPr>
              <w:t>3 150</w:t>
            </w:r>
            <w:r w:rsidR="00765B9B" w:rsidRPr="00764522">
              <w:rPr>
                <w:rFonts w:ascii="Arial" w:hAnsi="Arial" w:cs="Arial"/>
                <w:sz w:val="20"/>
                <w:szCs w:val="20"/>
              </w:rPr>
              <w:t xml:space="preserve"> </w:t>
            </w:r>
            <w:r w:rsidR="00461F8D" w:rsidRPr="00764522">
              <w:rPr>
                <w:rFonts w:ascii="Arial" w:hAnsi="Arial" w:cs="Arial"/>
                <w:sz w:val="20"/>
                <w:szCs w:val="20"/>
              </w:rPr>
              <w:t>DPH</w:t>
            </w:r>
          </w:p>
        </w:tc>
        <w:tc>
          <w:tcPr>
            <w:tcW w:w="1181" w:type="pct"/>
            <w:tcBorders>
              <w:bottom w:val="single" w:sz="4" w:space="0" w:color="000000"/>
            </w:tcBorders>
            <w:shd w:val="clear" w:color="auto" w:fill="auto"/>
            <w:vAlign w:val="center"/>
          </w:tcPr>
          <w:p w:rsidR="00C41842" w:rsidRPr="009D4EFD" w:rsidRDefault="00764522" w:rsidP="00780276">
            <w:pPr>
              <w:jc w:val="right"/>
              <w:rPr>
                <w:rFonts w:ascii="Arial" w:hAnsi="Arial" w:cs="Arial"/>
                <w:sz w:val="20"/>
                <w:szCs w:val="20"/>
              </w:rPr>
            </w:pPr>
            <w:r>
              <w:rPr>
                <w:rFonts w:ascii="Arial" w:hAnsi="Arial" w:cs="Arial"/>
                <w:sz w:val="20"/>
                <w:szCs w:val="20"/>
              </w:rPr>
              <w:t>18 150</w:t>
            </w:r>
            <w:r w:rsidR="00765B9B">
              <w:rPr>
                <w:rFonts w:ascii="Arial" w:hAnsi="Arial" w:cs="Arial"/>
                <w:sz w:val="20"/>
                <w:szCs w:val="20"/>
              </w:rPr>
              <w:t xml:space="preserve"> </w:t>
            </w:r>
            <w:r w:rsidR="00461F8D">
              <w:rPr>
                <w:rFonts w:ascii="Arial" w:hAnsi="Arial" w:cs="Arial"/>
                <w:sz w:val="20"/>
                <w:szCs w:val="20"/>
              </w:rPr>
              <w:t>vč. DPH</w:t>
            </w:r>
          </w:p>
        </w:tc>
      </w:tr>
      <w:tr w:rsidR="00A76B8B" w:rsidRPr="00747BA0" w:rsidTr="00764522">
        <w:trPr>
          <w:trHeight w:val="692"/>
        </w:trPr>
        <w:tc>
          <w:tcPr>
            <w:tcW w:w="1729" w:type="pct"/>
            <w:tcBorders>
              <w:bottom w:val="single" w:sz="4" w:space="0" w:color="000000"/>
            </w:tcBorders>
            <w:shd w:val="clear" w:color="auto" w:fill="D9D9D9"/>
            <w:vAlign w:val="center"/>
          </w:tcPr>
          <w:p w:rsidR="00C41842" w:rsidRPr="00011C8E" w:rsidRDefault="00C41842" w:rsidP="00C41842">
            <w:pPr>
              <w:rPr>
                <w:rFonts w:ascii="Arial" w:hAnsi="Arial" w:cs="Arial"/>
                <w:b/>
                <w:sz w:val="20"/>
                <w:szCs w:val="20"/>
                <w:highlight w:val="yellow"/>
              </w:rPr>
            </w:pPr>
            <w:r w:rsidRPr="00F04C53">
              <w:rPr>
                <w:rFonts w:ascii="Arial" w:eastAsia="Arial" w:hAnsi="Arial" w:cs="Arial"/>
                <w:b/>
                <w:sz w:val="20"/>
                <w:szCs w:val="20"/>
              </w:rPr>
              <w:t>Nabídková cena celkem</w:t>
            </w:r>
          </w:p>
        </w:tc>
        <w:tc>
          <w:tcPr>
            <w:tcW w:w="1181" w:type="pct"/>
            <w:tcBorders>
              <w:bottom w:val="single" w:sz="4" w:space="0" w:color="000000"/>
            </w:tcBorders>
            <w:shd w:val="clear" w:color="auto" w:fill="D9D9D9"/>
            <w:vAlign w:val="center"/>
          </w:tcPr>
          <w:p w:rsidR="00C41842" w:rsidRPr="00764522" w:rsidRDefault="00764522" w:rsidP="00461F8D">
            <w:pPr>
              <w:jc w:val="right"/>
              <w:rPr>
                <w:rFonts w:ascii="Arial" w:hAnsi="Arial" w:cs="Arial"/>
                <w:b/>
                <w:sz w:val="20"/>
                <w:szCs w:val="20"/>
              </w:rPr>
            </w:pPr>
            <w:r w:rsidRPr="00764522">
              <w:rPr>
                <w:rFonts w:ascii="Arial" w:hAnsi="Arial" w:cs="Arial"/>
                <w:b/>
                <w:sz w:val="20"/>
                <w:szCs w:val="20"/>
              </w:rPr>
              <w:t>165 000</w:t>
            </w:r>
            <w:r w:rsidR="00877E9F" w:rsidRPr="00764522">
              <w:rPr>
                <w:rFonts w:ascii="Arial" w:hAnsi="Arial" w:cs="Arial"/>
                <w:b/>
                <w:sz w:val="20"/>
                <w:szCs w:val="20"/>
              </w:rPr>
              <w:t xml:space="preserve"> bez DPH</w:t>
            </w:r>
          </w:p>
        </w:tc>
        <w:tc>
          <w:tcPr>
            <w:tcW w:w="909" w:type="pct"/>
            <w:tcBorders>
              <w:bottom w:val="single" w:sz="4" w:space="0" w:color="000000"/>
            </w:tcBorders>
            <w:shd w:val="clear" w:color="auto" w:fill="D9D9D9"/>
            <w:vAlign w:val="center"/>
          </w:tcPr>
          <w:p w:rsidR="00C41842" w:rsidRPr="00764522" w:rsidRDefault="00764522" w:rsidP="00780276">
            <w:pPr>
              <w:jc w:val="right"/>
              <w:rPr>
                <w:rFonts w:ascii="Arial" w:hAnsi="Arial" w:cs="Arial"/>
                <w:b/>
                <w:sz w:val="20"/>
                <w:szCs w:val="20"/>
              </w:rPr>
            </w:pPr>
            <w:r w:rsidRPr="00764522">
              <w:rPr>
                <w:rFonts w:ascii="Arial" w:hAnsi="Arial" w:cs="Arial"/>
                <w:b/>
                <w:sz w:val="20"/>
                <w:szCs w:val="20"/>
              </w:rPr>
              <w:t>34 650</w:t>
            </w:r>
            <w:r w:rsidR="00765B9B" w:rsidRPr="00764522">
              <w:rPr>
                <w:rFonts w:ascii="Arial" w:hAnsi="Arial" w:cs="Arial"/>
                <w:b/>
                <w:sz w:val="20"/>
                <w:szCs w:val="20"/>
              </w:rPr>
              <w:t xml:space="preserve"> </w:t>
            </w:r>
            <w:r w:rsidR="00461F8D" w:rsidRPr="00764522">
              <w:rPr>
                <w:rFonts w:ascii="Arial" w:hAnsi="Arial" w:cs="Arial"/>
                <w:b/>
                <w:sz w:val="20"/>
                <w:szCs w:val="20"/>
              </w:rPr>
              <w:t>DPH</w:t>
            </w:r>
          </w:p>
        </w:tc>
        <w:tc>
          <w:tcPr>
            <w:tcW w:w="1181" w:type="pct"/>
            <w:tcBorders>
              <w:bottom w:val="single" w:sz="4" w:space="0" w:color="000000"/>
            </w:tcBorders>
            <w:shd w:val="clear" w:color="auto" w:fill="D9D9D9"/>
            <w:vAlign w:val="center"/>
          </w:tcPr>
          <w:p w:rsidR="00C41842" w:rsidRPr="00764522" w:rsidRDefault="00764522" w:rsidP="00780276">
            <w:pPr>
              <w:jc w:val="right"/>
              <w:rPr>
                <w:rFonts w:ascii="Arial" w:hAnsi="Arial" w:cs="Arial"/>
                <w:b/>
                <w:sz w:val="20"/>
                <w:szCs w:val="20"/>
              </w:rPr>
            </w:pPr>
            <w:r w:rsidRPr="00764522">
              <w:rPr>
                <w:rFonts w:ascii="Arial" w:hAnsi="Arial" w:cs="Arial"/>
                <w:b/>
                <w:sz w:val="20"/>
                <w:szCs w:val="20"/>
              </w:rPr>
              <w:t>199 650</w:t>
            </w:r>
            <w:r w:rsidR="00765B9B" w:rsidRPr="00764522">
              <w:rPr>
                <w:rFonts w:ascii="Arial" w:hAnsi="Arial" w:cs="Arial"/>
                <w:b/>
                <w:sz w:val="20"/>
                <w:szCs w:val="20"/>
              </w:rPr>
              <w:t xml:space="preserve"> </w:t>
            </w:r>
            <w:r w:rsidR="00461F8D" w:rsidRPr="00764522">
              <w:rPr>
                <w:rFonts w:ascii="Arial" w:hAnsi="Arial" w:cs="Arial"/>
                <w:b/>
                <w:sz w:val="20"/>
                <w:szCs w:val="20"/>
              </w:rPr>
              <w:t>vč. DPH</w:t>
            </w:r>
          </w:p>
        </w:tc>
      </w:tr>
    </w:tbl>
    <w:p w:rsidR="005F44A7" w:rsidRPr="00747BA0" w:rsidRDefault="005F44A7" w:rsidP="005F44A7">
      <w:pPr>
        <w:spacing w:line="360" w:lineRule="auto"/>
        <w:ind w:left="567"/>
        <w:jc w:val="both"/>
        <w:rPr>
          <w:rFonts w:ascii="Arial" w:eastAsia="Arial" w:hAnsi="Arial" w:cs="Arial"/>
          <w:sz w:val="20"/>
          <w:szCs w:val="20"/>
        </w:rPr>
      </w:pPr>
    </w:p>
    <w:p w:rsidR="00DB2A62" w:rsidRDefault="007B4E66" w:rsidP="00002A9C">
      <w:pPr>
        <w:ind w:left="567"/>
        <w:jc w:val="both"/>
        <w:rPr>
          <w:rFonts w:ascii="Arial" w:eastAsia="Arial" w:hAnsi="Arial" w:cs="Arial"/>
          <w:sz w:val="20"/>
          <w:szCs w:val="20"/>
        </w:rPr>
      </w:pPr>
      <w:r w:rsidRPr="00765B9B">
        <w:rPr>
          <w:rFonts w:ascii="Arial" w:eastAsia="Arial" w:hAnsi="Arial" w:cs="Arial"/>
          <w:color w:val="auto"/>
          <w:sz w:val="20"/>
          <w:szCs w:val="20"/>
        </w:rPr>
        <w:t xml:space="preserve">K uvedené ceně za DPS a inženýrskou činnost budou </w:t>
      </w:r>
      <w:r w:rsidR="00727E0B" w:rsidRPr="00765B9B">
        <w:rPr>
          <w:rFonts w:ascii="Arial" w:eastAsia="Arial" w:hAnsi="Arial" w:cs="Arial"/>
          <w:color w:val="auto"/>
          <w:sz w:val="20"/>
          <w:szCs w:val="20"/>
        </w:rPr>
        <w:t>fakturovány</w:t>
      </w:r>
      <w:r w:rsidRPr="00765B9B">
        <w:rPr>
          <w:rFonts w:ascii="Arial" w:eastAsia="Arial" w:hAnsi="Arial" w:cs="Arial"/>
          <w:color w:val="auto"/>
          <w:sz w:val="20"/>
          <w:szCs w:val="20"/>
        </w:rPr>
        <w:t xml:space="preserve"> správní poplatky v jejich skutečné výši. </w:t>
      </w:r>
      <w:r w:rsidR="003779C6" w:rsidRPr="00765B9B">
        <w:rPr>
          <w:rFonts w:ascii="Arial" w:eastAsia="Arial" w:hAnsi="Arial" w:cs="Arial"/>
          <w:color w:val="auto"/>
          <w:sz w:val="20"/>
          <w:szCs w:val="20"/>
        </w:rPr>
        <w:t>Uvedená</w:t>
      </w:r>
      <w:r w:rsidR="003779C6" w:rsidRPr="00747BA0">
        <w:rPr>
          <w:rFonts w:ascii="Arial" w:eastAsia="Arial" w:hAnsi="Arial" w:cs="Arial"/>
          <w:sz w:val="20"/>
          <w:szCs w:val="20"/>
        </w:rPr>
        <w:t xml:space="preserve"> cena je nejvýše přípustná, obsahuje veškeré náklady nutné ke kompletnímu a řádnému a včasnému provedení díla zhotovitelem, včetně všech nákladů</w:t>
      </w:r>
      <w:r w:rsidR="007E7963" w:rsidRPr="00747BA0">
        <w:rPr>
          <w:rFonts w:ascii="Arial" w:eastAsia="Arial" w:hAnsi="Arial" w:cs="Arial"/>
          <w:sz w:val="20"/>
          <w:szCs w:val="20"/>
        </w:rPr>
        <w:t xml:space="preserve"> a včetně všech činností</w:t>
      </w:r>
      <w:r w:rsidR="003779C6" w:rsidRPr="00747BA0">
        <w:rPr>
          <w:rFonts w:ascii="Arial" w:eastAsia="Arial" w:hAnsi="Arial" w:cs="Arial"/>
          <w:sz w:val="20"/>
          <w:szCs w:val="20"/>
        </w:rPr>
        <w:t xml:space="preserve"> souvisejících, tj. zejména veškeré náklady spojené s úplným a kvalitním provedením a dokončením předmětu </w:t>
      </w:r>
      <w:r w:rsidR="00780276" w:rsidRPr="00747BA0">
        <w:rPr>
          <w:rFonts w:ascii="Arial" w:eastAsia="Arial" w:hAnsi="Arial" w:cs="Arial"/>
          <w:sz w:val="20"/>
          <w:szCs w:val="20"/>
        </w:rPr>
        <w:t>díla</w:t>
      </w:r>
      <w:r w:rsidR="003779C6" w:rsidRPr="00747BA0">
        <w:rPr>
          <w:rFonts w:ascii="Arial" w:eastAsia="Arial" w:hAnsi="Arial" w:cs="Arial"/>
          <w:sz w:val="20"/>
          <w:szCs w:val="20"/>
        </w:rPr>
        <w:t xml:space="preserve"> včetně veškerých rizik a vlivů (včetně inflačních) během provádění díla, náklady na opatření podkladů, náklady na projednání</w:t>
      </w:r>
      <w:r w:rsidR="00C50DD8">
        <w:rPr>
          <w:rFonts w:ascii="Arial" w:eastAsia="Arial" w:hAnsi="Arial" w:cs="Arial"/>
          <w:sz w:val="20"/>
          <w:szCs w:val="20"/>
        </w:rPr>
        <w:t xml:space="preserve"> </w:t>
      </w:r>
      <w:r w:rsidR="00C50DD8" w:rsidRPr="00C50DD8">
        <w:rPr>
          <w:rFonts w:ascii="Arial" w:eastAsia="Arial" w:hAnsi="Arial" w:cs="Arial"/>
          <w:sz w:val="20"/>
          <w:szCs w:val="20"/>
        </w:rPr>
        <w:t>včetně správních poplatků</w:t>
      </w:r>
      <w:r w:rsidR="003779C6" w:rsidRPr="00747BA0">
        <w:rPr>
          <w:rFonts w:ascii="Arial" w:eastAsia="Arial" w:hAnsi="Arial" w:cs="Arial"/>
          <w:sz w:val="20"/>
          <w:szCs w:val="20"/>
        </w:rPr>
        <w:t xml:space="preserve">, provozní náklady, pojištění, daně, </w:t>
      </w:r>
      <w:r w:rsidR="00DA1203" w:rsidRPr="00747BA0">
        <w:rPr>
          <w:rFonts w:ascii="Arial" w:eastAsia="Arial" w:hAnsi="Arial" w:cs="Arial"/>
          <w:sz w:val="20"/>
          <w:szCs w:val="20"/>
        </w:rPr>
        <w:t>či jiných</w:t>
      </w:r>
      <w:r w:rsidR="003779C6" w:rsidRPr="00747BA0">
        <w:rPr>
          <w:rFonts w:ascii="Arial" w:eastAsia="Arial" w:hAnsi="Arial" w:cs="Arial"/>
          <w:sz w:val="20"/>
          <w:szCs w:val="20"/>
        </w:rPr>
        <w:t xml:space="preserve"> nezbytných práv</w:t>
      </w:r>
      <w:r>
        <w:rPr>
          <w:rFonts w:ascii="Arial" w:eastAsia="Arial" w:hAnsi="Arial" w:cs="Arial"/>
          <w:sz w:val="20"/>
          <w:szCs w:val="20"/>
        </w:rPr>
        <w:t>.</w:t>
      </w:r>
      <w:r w:rsidR="003F482F">
        <w:rPr>
          <w:rFonts w:ascii="Arial" w:eastAsia="Arial" w:hAnsi="Arial" w:cs="Arial"/>
          <w:sz w:val="20"/>
          <w:szCs w:val="20"/>
        </w:rPr>
        <w:t xml:space="preserve"> </w:t>
      </w:r>
    </w:p>
    <w:p w:rsidR="007B4E66" w:rsidRPr="00747BA0" w:rsidRDefault="007B4E66" w:rsidP="00002A9C">
      <w:pPr>
        <w:ind w:left="567"/>
        <w:jc w:val="both"/>
        <w:rPr>
          <w:rFonts w:ascii="Arial" w:eastAsia="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Zhotovitel uvádí, že maximální cena díla je stanovena tak, aby mohly být provedeny na jeho náklady i další nutné práce potřebné pro řádné dokončení díla, a to i ve značném rozsahu (a to včetně prací nezbytných na základě dalších požadavků objednatele). V ceně jsou také zahrnuty veškeré výlohy, výdaje a náklady vzniklé zhotoviteli v souvislosti s provedením díla dle této smlouvy.</w:t>
      </w:r>
    </w:p>
    <w:p w:rsidR="00DB2A62" w:rsidRPr="00747BA0" w:rsidRDefault="00DB2A62" w:rsidP="00DB2A62">
      <w:pPr>
        <w:ind w:left="567"/>
        <w:jc w:val="both"/>
        <w:rPr>
          <w:rFonts w:ascii="Arial" w:eastAsia="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 xml:space="preserve">Výše uvedená cena rovněž obsahuje poskytnutí výhradní licence </w:t>
      </w:r>
      <w:r w:rsidR="00B76147" w:rsidRPr="00747BA0">
        <w:rPr>
          <w:rFonts w:ascii="Arial" w:hAnsi="Arial" w:cs="Arial"/>
          <w:sz w:val="20"/>
          <w:szCs w:val="20"/>
        </w:rPr>
        <w:t xml:space="preserve">objednateli </w:t>
      </w:r>
      <w:r w:rsidRPr="00747BA0">
        <w:rPr>
          <w:rFonts w:ascii="Arial" w:hAnsi="Arial" w:cs="Arial"/>
          <w:sz w:val="20"/>
          <w:szCs w:val="20"/>
        </w:rPr>
        <w:t xml:space="preserve">na dílo dle čl. </w:t>
      </w:r>
      <w:r w:rsidR="000C2D14" w:rsidRPr="00747BA0">
        <w:rPr>
          <w:rFonts w:ascii="Arial" w:hAnsi="Arial" w:cs="Arial"/>
          <w:sz w:val="20"/>
          <w:szCs w:val="20"/>
        </w:rPr>
        <w:t>9</w:t>
      </w:r>
      <w:r w:rsidRPr="00747BA0">
        <w:rPr>
          <w:rFonts w:ascii="Arial" w:hAnsi="Arial" w:cs="Arial"/>
          <w:sz w:val="20"/>
          <w:szCs w:val="20"/>
        </w:rPr>
        <w:t xml:space="preserve"> této smlouvy níže.</w:t>
      </w:r>
    </w:p>
    <w:p w:rsidR="00DB2A62" w:rsidRPr="00747BA0" w:rsidRDefault="00DB2A62" w:rsidP="006A3E62">
      <w:pPr>
        <w:ind w:left="567"/>
        <w:jc w:val="both"/>
        <w:rPr>
          <w:rFonts w:ascii="Arial" w:hAnsi="Arial" w:cs="Arial"/>
          <w:sz w:val="20"/>
          <w:szCs w:val="20"/>
        </w:rPr>
      </w:pPr>
    </w:p>
    <w:p w:rsidR="00DB2A62" w:rsidRPr="00747BA0" w:rsidRDefault="00DB2A62" w:rsidP="006A3E62">
      <w:pPr>
        <w:ind w:left="567"/>
        <w:jc w:val="both"/>
        <w:rPr>
          <w:rFonts w:ascii="Arial" w:hAnsi="Arial" w:cs="Arial"/>
          <w:sz w:val="20"/>
          <w:szCs w:val="20"/>
        </w:rPr>
      </w:pPr>
      <w:r w:rsidRPr="00747BA0">
        <w:rPr>
          <w:rFonts w:ascii="Arial" w:hAnsi="Arial" w:cs="Arial"/>
          <w:sz w:val="20"/>
          <w:szCs w:val="20"/>
        </w:rPr>
        <w:t>Výše uvedenou cenu je možné měnit pouze v případě, že dojde v průběhu realizace této smlouvy ke změnám daňových předpisů upravujících výši DPH. O tomto jsou smluvní strany povinny uzavřít dodatek ke smlouvě.</w:t>
      </w:r>
    </w:p>
    <w:p w:rsidR="00305829" w:rsidRPr="00747BA0" w:rsidRDefault="00305829" w:rsidP="006A3E62">
      <w:pPr>
        <w:jc w:val="both"/>
        <w:rPr>
          <w:rFonts w:ascii="Arial" w:eastAsia="Arial" w:hAnsi="Arial" w:cs="Arial"/>
          <w:sz w:val="20"/>
          <w:szCs w:val="20"/>
        </w:rPr>
      </w:pPr>
    </w:p>
    <w:p w:rsidR="00C005B4" w:rsidRPr="00747BA0" w:rsidRDefault="00C005B4" w:rsidP="00DB2A62">
      <w:pPr>
        <w:ind w:left="567"/>
        <w:jc w:val="both"/>
        <w:rPr>
          <w:rFonts w:ascii="Arial" w:eastAsia="Arial" w:hAnsi="Arial" w:cs="Arial"/>
          <w:sz w:val="20"/>
          <w:szCs w:val="20"/>
        </w:rPr>
      </w:pPr>
      <w:r w:rsidRPr="00747BA0">
        <w:rPr>
          <w:rFonts w:ascii="Arial" w:eastAsia="Arial" w:hAnsi="Arial" w:cs="Arial"/>
          <w:sz w:val="20"/>
          <w:szCs w:val="20"/>
        </w:rPr>
        <w:t>Z toho přísluší na jednotlivé části díla (dílčí zdanitelná plnění ve smyslu zákona o daních z příjmů):</w:t>
      </w:r>
    </w:p>
    <w:p w:rsidR="003779C6" w:rsidRPr="00747BA0" w:rsidRDefault="003779C6" w:rsidP="00032185">
      <w:pPr>
        <w:jc w:val="both"/>
        <w:rPr>
          <w:rFonts w:ascii="Arial" w:hAnsi="Arial" w:cs="Arial"/>
          <w:sz w:val="20"/>
          <w:szCs w:val="20"/>
        </w:rPr>
      </w:pPr>
    </w:p>
    <w:p w:rsidR="003779C6" w:rsidRPr="00747BA0" w:rsidRDefault="003779C6" w:rsidP="002304C0">
      <w:pPr>
        <w:ind w:left="567"/>
        <w:jc w:val="both"/>
        <w:rPr>
          <w:rFonts w:ascii="Arial" w:eastAsia="Arial" w:hAnsi="Arial" w:cs="Arial"/>
          <w:sz w:val="20"/>
          <w:szCs w:val="20"/>
        </w:rPr>
      </w:pPr>
      <w:r w:rsidRPr="00747BA0">
        <w:rPr>
          <w:rFonts w:ascii="Arial" w:eastAsia="Arial" w:hAnsi="Arial" w:cs="Arial"/>
          <w:sz w:val="20"/>
          <w:szCs w:val="20"/>
        </w:rPr>
        <w:t>V případě změny výše DPH, bude k ceně bez DPH dopočtena daň z přidané hodnoty ve výši platné</w:t>
      </w:r>
      <w:r w:rsidR="00B979CA" w:rsidRPr="00747BA0">
        <w:rPr>
          <w:rFonts w:ascii="Arial" w:eastAsia="Arial" w:hAnsi="Arial" w:cs="Arial"/>
          <w:sz w:val="20"/>
          <w:szCs w:val="20"/>
        </w:rPr>
        <w:t xml:space="preserve"> </w:t>
      </w:r>
      <w:r w:rsidRPr="00747BA0">
        <w:rPr>
          <w:rFonts w:ascii="Arial" w:eastAsia="Arial" w:hAnsi="Arial" w:cs="Arial"/>
          <w:sz w:val="20"/>
          <w:szCs w:val="20"/>
        </w:rPr>
        <w:t>v den zdanitelného plnění (v době podpisu smlouvy je platná sazba DPH ve výši 2</w:t>
      </w:r>
      <w:r w:rsidR="00B76147" w:rsidRPr="00747BA0">
        <w:rPr>
          <w:rFonts w:ascii="Arial" w:eastAsia="Arial" w:hAnsi="Arial" w:cs="Arial"/>
          <w:sz w:val="20"/>
          <w:szCs w:val="20"/>
        </w:rPr>
        <w:t>1</w:t>
      </w:r>
      <w:r w:rsidRPr="00747BA0">
        <w:rPr>
          <w:rFonts w:ascii="Arial" w:eastAsia="Arial" w:hAnsi="Arial" w:cs="Arial"/>
          <w:sz w:val="20"/>
          <w:szCs w:val="20"/>
        </w:rPr>
        <w:t>%).</w:t>
      </w:r>
    </w:p>
    <w:p w:rsidR="003779C6" w:rsidRPr="00747BA0" w:rsidRDefault="003779C6" w:rsidP="00032185">
      <w:pPr>
        <w:jc w:val="both"/>
        <w:rPr>
          <w:rFonts w:ascii="Arial" w:eastAsia="Arial" w:hAnsi="Arial" w:cs="Arial"/>
          <w:sz w:val="20"/>
          <w:szCs w:val="20"/>
        </w:rPr>
      </w:pPr>
    </w:p>
    <w:p w:rsidR="003779C6"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Zhotoviteli vzniká právo účtovat ceny za plnění poskytovaná podle smlouvy a objednateli povinnost uhradit tyto ceny takto:</w:t>
      </w:r>
      <w:r w:rsidR="00B91C98" w:rsidRPr="00747BA0">
        <w:rPr>
          <w:rFonts w:ascii="Arial" w:eastAsia="Arial" w:hAnsi="Arial" w:cs="Arial"/>
          <w:sz w:val="20"/>
          <w:szCs w:val="20"/>
        </w:rPr>
        <w:t xml:space="preserve"> </w:t>
      </w:r>
    </w:p>
    <w:p w:rsidR="00B91C98" w:rsidRPr="00747BA0" w:rsidRDefault="00B91C98" w:rsidP="009D4EFD">
      <w:pPr>
        <w:ind w:left="567"/>
        <w:jc w:val="both"/>
        <w:rPr>
          <w:rFonts w:ascii="Arial" w:eastAsia="Arial" w:hAnsi="Arial" w:cs="Arial"/>
          <w:sz w:val="20"/>
          <w:szCs w:val="20"/>
        </w:rPr>
      </w:pPr>
    </w:p>
    <w:p w:rsidR="00B91C98" w:rsidRPr="00747BA0" w:rsidRDefault="00B91C98" w:rsidP="005F6069">
      <w:pPr>
        <w:pStyle w:val="Default"/>
        <w:numPr>
          <w:ilvl w:val="0"/>
          <w:numId w:val="4"/>
        </w:numPr>
        <w:ind w:left="567"/>
        <w:jc w:val="both"/>
        <w:rPr>
          <w:rFonts w:eastAsia="Arial"/>
          <w:sz w:val="20"/>
          <w:szCs w:val="20"/>
        </w:rPr>
      </w:pPr>
      <w:r w:rsidRPr="00747BA0">
        <w:rPr>
          <w:rFonts w:eastAsia="Arial"/>
          <w:sz w:val="20"/>
          <w:szCs w:val="20"/>
        </w:rPr>
        <w:t>Cen</w:t>
      </w:r>
      <w:r w:rsidR="00761C32">
        <w:rPr>
          <w:rFonts w:eastAsia="Arial"/>
          <w:sz w:val="20"/>
          <w:szCs w:val="20"/>
        </w:rPr>
        <w:t>u</w:t>
      </w:r>
      <w:r w:rsidRPr="00747BA0">
        <w:rPr>
          <w:rFonts w:eastAsia="Arial"/>
          <w:sz w:val="20"/>
          <w:szCs w:val="20"/>
        </w:rPr>
        <w:t xml:space="preserve"> částí díla je zhotovitel oprávněn účtovat dnem </w:t>
      </w:r>
      <w:r w:rsidR="003450E7">
        <w:rPr>
          <w:rFonts w:eastAsia="Arial"/>
          <w:sz w:val="20"/>
          <w:szCs w:val="20"/>
        </w:rPr>
        <w:t xml:space="preserve">ukončení činností </w:t>
      </w:r>
      <w:r w:rsidRPr="00747BA0">
        <w:rPr>
          <w:rFonts w:eastAsia="Arial"/>
          <w:sz w:val="20"/>
          <w:szCs w:val="20"/>
        </w:rPr>
        <w:t>předání</w:t>
      </w:r>
      <w:r w:rsidR="003450E7">
        <w:rPr>
          <w:rFonts w:eastAsia="Arial"/>
          <w:sz w:val="20"/>
          <w:szCs w:val="20"/>
        </w:rPr>
        <w:t>m</w:t>
      </w:r>
      <w:r w:rsidRPr="00747BA0">
        <w:rPr>
          <w:rFonts w:eastAsia="Arial"/>
          <w:sz w:val="20"/>
          <w:szCs w:val="20"/>
        </w:rPr>
        <w:t xml:space="preserve"> a převzetí</w:t>
      </w:r>
      <w:r w:rsidR="003450E7">
        <w:rPr>
          <w:rFonts w:eastAsia="Arial"/>
          <w:sz w:val="20"/>
          <w:szCs w:val="20"/>
        </w:rPr>
        <w:t>m</w:t>
      </w:r>
      <w:r w:rsidRPr="00747BA0">
        <w:rPr>
          <w:rFonts w:eastAsia="Arial"/>
          <w:sz w:val="20"/>
          <w:szCs w:val="20"/>
        </w:rPr>
        <w:t xml:space="preserve"> </w:t>
      </w:r>
      <w:r w:rsidR="003450E7">
        <w:rPr>
          <w:rFonts w:eastAsia="Arial"/>
          <w:sz w:val="20"/>
          <w:szCs w:val="20"/>
        </w:rPr>
        <w:t>DPS</w:t>
      </w:r>
      <w:r w:rsidRPr="00747BA0">
        <w:rPr>
          <w:rFonts w:eastAsia="Arial"/>
          <w:sz w:val="20"/>
          <w:szCs w:val="20"/>
        </w:rPr>
        <w:t xml:space="preserve"> </w:t>
      </w:r>
      <w:r w:rsidR="003450E7">
        <w:rPr>
          <w:rFonts w:eastAsia="Arial"/>
          <w:sz w:val="20"/>
          <w:szCs w:val="20"/>
        </w:rPr>
        <w:t>vč.</w:t>
      </w:r>
      <w:r w:rsidR="00F0649E">
        <w:rPr>
          <w:rFonts w:eastAsia="Arial"/>
          <w:sz w:val="20"/>
          <w:szCs w:val="20"/>
        </w:rPr>
        <w:t xml:space="preserve"> </w:t>
      </w:r>
      <w:r w:rsidR="003450E7">
        <w:rPr>
          <w:rFonts w:eastAsia="Arial"/>
          <w:sz w:val="20"/>
          <w:szCs w:val="20"/>
        </w:rPr>
        <w:t>rozpočtu a výkazu výměr</w:t>
      </w:r>
      <w:r w:rsidR="0007439D" w:rsidRPr="00747BA0">
        <w:rPr>
          <w:rFonts w:eastAsia="Arial"/>
          <w:sz w:val="20"/>
          <w:szCs w:val="20"/>
        </w:rPr>
        <w:t xml:space="preserve"> </w:t>
      </w:r>
      <w:r w:rsidRPr="00747BA0">
        <w:rPr>
          <w:rFonts w:eastAsia="Arial"/>
          <w:sz w:val="20"/>
          <w:szCs w:val="20"/>
        </w:rPr>
        <w:t xml:space="preserve"> </w:t>
      </w:r>
    </w:p>
    <w:p w:rsidR="00B91C98" w:rsidRPr="00747BA0" w:rsidRDefault="00B91C98" w:rsidP="005F6069">
      <w:pPr>
        <w:pStyle w:val="Default"/>
        <w:numPr>
          <w:ilvl w:val="0"/>
          <w:numId w:val="4"/>
        </w:numPr>
        <w:ind w:left="567"/>
        <w:jc w:val="both"/>
        <w:rPr>
          <w:rFonts w:eastAsia="Arial"/>
          <w:sz w:val="20"/>
          <w:szCs w:val="20"/>
        </w:rPr>
      </w:pPr>
      <w:r w:rsidRPr="00747BA0">
        <w:rPr>
          <w:rFonts w:eastAsia="Arial"/>
          <w:sz w:val="20"/>
          <w:szCs w:val="20"/>
        </w:rPr>
        <w:t xml:space="preserve">Cenu za výkon autorského dozoru je zhotovitel oprávněn účtovat </w:t>
      </w:r>
      <w:r w:rsidR="00DE6ADA">
        <w:rPr>
          <w:rFonts w:eastAsia="Arial"/>
          <w:sz w:val="20"/>
          <w:szCs w:val="20"/>
        </w:rPr>
        <w:t xml:space="preserve">měsíčně </w:t>
      </w:r>
      <w:r w:rsidR="00FB6963">
        <w:rPr>
          <w:rFonts w:eastAsia="Arial"/>
          <w:sz w:val="20"/>
          <w:szCs w:val="20"/>
        </w:rPr>
        <w:t>od zahájení realizace stavby</w:t>
      </w:r>
      <w:r w:rsidRPr="00747BA0">
        <w:rPr>
          <w:rFonts w:eastAsia="Arial"/>
          <w:sz w:val="20"/>
          <w:szCs w:val="20"/>
        </w:rPr>
        <w:t xml:space="preserve"> v alikvotní části domluvené ceny. Poslední část bude účtována po provedení všech stavebních prací, po vydání kolaudačního souhlasu nebo po předání </w:t>
      </w:r>
      <w:r w:rsidRPr="00747BA0">
        <w:rPr>
          <w:rFonts w:eastAsia="Arial"/>
          <w:sz w:val="20"/>
          <w:szCs w:val="20"/>
        </w:rPr>
        <w:lastRenderedPageBreak/>
        <w:t xml:space="preserve">a převzetí stavby včetně komplexního vyzkoušení podle toho, která skutečnost nastane později. </w:t>
      </w:r>
    </w:p>
    <w:p w:rsidR="00B91C98" w:rsidRPr="00747BA0" w:rsidRDefault="00B91C98" w:rsidP="009D4EFD">
      <w:pPr>
        <w:ind w:left="567"/>
        <w:jc w:val="both"/>
        <w:rPr>
          <w:rFonts w:ascii="Arial" w:eastAsia="Arial" w:hAnsi="Arial" w:cs="Arial"/>
          <w:sz w:val="20"/>
          <w:szCs w:val="20"/>
        </w:rPr>
      </w:pPr>
    </w:p>
    <w:p w:rsidR="00B91C98"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Objednatel neposkytuje zálohy.</w:t>
      </w:r>
      <w:r w:rsidR="00B91C98" w:rsidRPr="00747BA0">
        <w:rPr>
          <w:rFonts w:ascii="Arial" w:eastAsia="Arial" w:hAnsi="Arial" w:cs="Arial"/>
          <w:sz w:val="20"/>
          <w:szCs w:val="20"/>
        </w:rPr>
        <w:t xml:space="preserve"> </w:t>
      </w:r>
    </w:p>
    <w:p w:rsidR="00B91C98" w:rsidRPr="00747BA0" w:rsidRDefault="00B91C98" w:rsidP="006A3E62">
      <w:pPr>
        <w:ind w:left="567"/>
        <w:jc w:val="both"/>
        <w:rPr>
          <w:rFonts w:ascii="Arial" w:eastAsia="Arial" w:hAnsi="Arial" w:cs="Arial"/>
          <w:sz w:val="20"/>
          <w:szCs w:val="20"/>
        </w:rPr>
      </w:pPr>
    </w:p>
    <w:p w:rsidR="00EF28F3"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 xml:space="preserve">Smluvní cenu vyúčtuje zhotovitel </w:t>
      </w:r>
      <w:r w:rsidR="00FD581C">
        <w:rPr>
          <w:rFonts w:ascii="Arial" w:eastAsia="Arial" w:hAnsi="Arial" w:cs="Arial"/>
          <w:sz w:val="20"/>
          <w:szCs w:val="20"/>
        </w:rPr>
        <w:t>najednou</w:t>
      </w:r>
      <w:r w:rsidRPr="00747BA0">
        <w:rPr>
          <w:rFonts w:ascii="Arial" w:eastAsia="Arial" w:hAnsi="Arial" w:cs="Arial"/>
          <w:sz w:val="20"/>
          <w:szCs w:val="20"/>
        </w:rPr>
        <w:t xml:space="preserve"> na základě předání a převzetí řádně a včas provedeného plnění částí díla. Jednotlivé daňové doklady budou vystaveny na základě předávacích protokolů podepsaných oběma smluvními stranami, které budou jednotlivě tvořit přílohu faktury. Dnem uskutečnění dílčích zdanitelných plnění je den podepsání předávacího protokolu příslušné části díla oběma smluvními stranami. </w:t>
      </w:r>
    </w:p>
    <w:p w:rsidR="00EF28F3" w:rsidRPr="00747BA0" w:rsidRDefault="00EF28F3" w:rsidP="00EF28F3">
      <w:pPr>
        <w:ind w:left="567"/>
        <w:jc w:val="both"/>
        <w:rPr>
          <w:rFonts w:ascii="Arial" w:eastAsia="Arial" w:hAnsi="Arial" w:cs="Arial"/>
          <w:sz w:val="20"/>
          <w:szCs w:val="20"/>
        </w:rPr>
      </w:pPr>
    </w:p>
    <w:p w:rsidR="003779C6" w:rsidRPr="00747BA0" w:rsidRDefault="003779C6" w:rsidP="00EF28F3">
      <w:pPr>
        <w:ind w:left="567"/>
        <w:jc w:val="both"/>
        <w:rPr>
          <w:rFonts w:ascii="Arial" w:eastAsia="Arial" w:hAnsi="Arial" w:cs="Arial"/>
          <w:sz w:val="20"/>
          <w:szCs w:val="20"/>
        </w:rPr>
      </w:pPr>
      <w:r w:rsidRPr="00747BA0">
        <w:rPr>
          <w:rFonts w:ascii="Arial" w:eastAsia="Arial" w:hAnsi="Arial" w:cs="Arial"/>
          <w:sz w:val="20"/>
          <w:szCs w:val="20"/>
        </w:rPr>
        <w:t xml:space="preserve">Daňový doklad bude obsahovat náležitosti daňového dokladu, formou a obsahem odpovídat zákonu č. 563/1991 </w:t>
      </w:r>
      <w:r w:rsidR="00C6360C" w:rsidRPr="00747BA0">
        <w:rPr>
          <w:rFonts w:ascii="Arial" w:eastAsia="Arial" w:hAnsi="Arial" w:cs="Arial"/>
          <w:sz w:val="20"/>
          <w:szCs w:val="20"/>
        </w:rPr>
        <w:t>Sb.,</w:t>
      </w:r>
      <w:r w:rsidR="0007439D" w:rsidRPr="00747BA0">
        <w:rPr>
          <w:rFonts w:ascii="Arial" w:eastAsia="Arial" w:hAnsi="Arial" w:cs="Arial"/>
          <w:sz w:val="20"/>
          <w:szCs w:val="20"/>
        </w:rPr>
        <w:t xml:space="preserve"> o účetnictví,</w:t>
      </w:r>
      <w:r w:rsidR="00C6360C" w:rsidRPr="00747BA0">
        <w:rPr>
          <w:rFonts w:ascii="Arial" w:eastAsia="Arial" w:hAnsi="Arial" w:cs="Arial"/>
          <w:sz w:val="20"/>
          <w:szCs w:val="20"/>
        </w:rPr>
        <w:t xml:space="preserve"> ve znění pozdějších předpisů</w:t>
      </w:r>
      <w:r w:rsidRPr="00747BA0">
        <w:rPr>
          <w:rFonts w:ascii="Arial" w:eastAsia="Arial" w:hAnsi="Arial" w:cs="Arial"/>
          <w:sz w:val="20"/>
          <w:szCs w:val="20"/>
        </w:rPr>
        <w:t>, a zákonu č. 235/2004 Sb.,</w:t>
      </w:r>
      <w:r w:rsidR="000A6688" w:rsidRPr="00747BA0">
        <w:rPr>
          <w:rFonts w:ascii="Arial" w:eastAsia="Arial" w:hAnsi="Arial" w:cs="Arial"/>
          <w:sz w:val="20"/>
          <w:szCs w:val="20"/>
        </w:rPr>
        <w:t xml:space="preserve"> o dani z přidané hodnoty,</w:t>
      </w:r>
      <w:r w:rsidRPr="00747BA0">
        <w:rPr>
          <w:rFonts w:ascii="Arial" w:eastAsia="Arial" w:hAnsi="Arial" w:cs="Arial"/>
          <w:sz w:val="20"/>
          <w:szCs w:val="20"/>
        </w:rPr>
        <w:t xml:space="preserve"> v</w:t>
      </w:r>
      <w:r w:rsidR="00C6360C" w:rsidRPr="00747BA0">
        <w:rPr>
          <w:rFonts w:ascii="Arial" w:eastAsia="Arial" w:hAnsi="Arial" w:cs="Arial"/>
          <w:sz w:val="20"/>
          <w:szCs w:val="20"/>
        </w:rPr>
        <w:t>e znění pozdějších předpisů</w:t>
      </w:r>
      <w:r w:rsidRPr="00747BA0">
        <w:rPr>
          <w:rFonts w:ascii="Arial" w:eastAsia="Arial" w:hAnsi="Arial" w:cs="Arial"/>
          <w:sz w:val="20"/>
          <w:szCs w:val="20"/>
        </w:rPr>
        <w:t>. Daňový doklad musí obsahovat zejména:</w:t>
      </w:r>
    </w:p>
    <w:p w:rsidR="00EF28F3" w:rsidRPr="00747BA0" w:rsidRDefault="00EF28F3" w:rsidP="00EF28F3">
      <w:pPr>
        <w:ind w:left="567"/>
        <w:jc w:val="both"/>
        <w:rPr>
          <w:rFonts w:ascii="Arial" w:eastAsia="Arial" w:hAnsi="Arial" w:cs="Arial"/>
          <w:sz w:val="20"/>
          <w:szCs w:val="20"/>
        </w:rPr>
      </w:pP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označení účetního dokladu a jeho pořadové číslo</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identifikační údaje Objednatele včetně DIČ</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 xml:space="preserve">identifikační </w:t>
      </w:r>
      <w:r w:rsidR="00C44223" w:rsidRPr="00747BA0">
        <w:rPr>
          <w:rFonts w:ascii="Arial" w:eastAsia="Arial" w:hAnsi="Arial" w:cs="Arial"/>
          <w:sz w:val="20"/>
          <w:szCs w:val="20"/>
        </w:rPr>
        <w:t>údaje Zhotovitele včetně DIČ</w:t>
      </w:r>
      <w:r w:rsidRPr="00747BA0">
        <w:rPr>
          <w:rFonts w:ascii="Arial" w:eastAsia="Arial" w:hAnsi="Arial" w:cs="Arial"/>
          <w:sz w:val="20"/>
          <w:szCs w:val="20"/>
        </w:rPr>
        <w:t xml:space="preserve"> </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náležitosti obchodní listiny</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popis obsahu účetního dokladu</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vystavení</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datum uskutečnění zdanitelného plnění</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ceny bez daně celkem</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sazbu daně</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výši daně celkem zaokrouhlenou dle příslušných předpisů</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cenu celkem včetně daně</w:t>
      </w:r>
    </w:p>
    <w:p w:rsidR="003779C6"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podpis odpovědného osoby Zhotovitele</w:t>
      </w:r>
    </w:p>
    <w:p w:rsidR="00EF28F3" w:rsidRPr="00747BA0" w:rsidRDefault="003779C6" w:rsidP="005F6069">
      <w:pPr>
        <w:numPr>
          <w:ilvl w:val="0"/>
          <w:numId w:val="1"/>
        </w:numPr>
        <w:tabs>
          <w:tab w:val="clear" w:pos="1134"/>
        </w:tabs>
        <w:ind w:left="0" w:firstLine="1134"/>
        <w:jc w:val="both"/>
        <w:rPr>
          <w:rFonts w:ascii="Arial" w:eastAsia="Arial" w:hAnsi="Arial" w:cs="Arial"/>
          <w:sz w:val="20"/>
          <w:szCs w:val="20"/>
        </w:rPr>
      </w:pPr>
      <w:r w:rsidRPr="00747BA0">
        <w:rPr>
          <w:rFonts w:ascii="Arial" w:eastAsia="Arial" w:hAnsi="Arial" w:cs="Arial"/>
          <w:sz w:val="20"/>
          <w:szCs w:val="20"/>
        </w:rPr>
        <w:t>předávací protokol podepsaný ob</w:t>
      </w:r>
      <w:r w:rsidR="00EF28F3" w:rsidRPr="00747BA0">
        <w:rPr>
          <w:rFonts w:ascii="Arial" w:eastAsia="Arial" w:hAnsi="Arial" w:cs="Arial"/>
          <w:sz w:val="20"/>
          <w:szCs w:val="20"/>
        </w:rPr>
        <w:t>ěma smluvními stranami</w:t>
      </w:r>
    </w:p>
    <w:p w:rsidR="00EF28F3" w:rsidRPr="00747BA0" w:rsidRDefault="00EF28F3" w:rsidP="00EF28F3">
      <w:pPr>
        <w:ind w:left="1134"/>
        <w:jc w:val="both"/>
        <w:rPr>
          <w:rFonts w:ascii="Arial" w:eastAsia="Arial" w:hAnsi="Arial" w:cs="Arial"/>
          <w:sz w:val="20"/>
          <w:szCs w:val="20"/>
        </w:rPr>
      </w:pPr>
    </w:p>
    <w:p w:rsidR="003779C6" w:rsidRPr="00747BA0" w:rsidRDefault="003779C6" w:rsidP="006A3E62">
      <w:pPr>
        <w:ind w:left="567"/>
        <w:jc w:val="both"/>
        <w:rPr>
          <w:rFonts w:ascii="Arial" w:eastAsia="Arial" w:hAnsi="Arial" w:cs="Arial"/>
          <w:sz w:val="20"/>
          <w:szCs w:val="20"/>
        </w:rPr>
      </w:pPr>
      <w:r w:rsidRPr="00747BA0">
        <w:rPr>
          <w:rFonts w:ascii="Arial" w:eastAsia="Arial" w:hAnsi="Arial" w:cs="Arial"/>
          <w:sz w:val="20"/>
          <w:szCs w:val="20"/>
        </w:rPr>
        <w:t>V případě, že faktura nebude obsahovat výše uvedené náležitosti</w:t>
      </w:r>
      <w:r w:rsidR="00D21CCA" w:rsidRPr="00747BA0">
        <w:rPr>
          <w:rFonts w:ascii="Arial" w:eastAsia="Arial" w:hAnsi="Arial" w:cs="Arial"/>
          <w:sz w:val="20"/>
          <w:szCs w:val="20"/>
        </w:rPr>
        <w:t>, popřípadě jiné náležitosti vyžadované právními předpisy</w:t>
      </w:r>
      <w:r w:rsidRPr="00747BA0">
        <w:rPr>
          <w:rFonts w:ascii="Arial" w:eastAsia="Arial" w:hAnsi="Arial" w:cs="Arial"/>
          <w:sz w:val="20"/>
          <w:szCs w:val="20"/>
        </w:rPr>
        <w:t>, bude Objednatelem vrácena k opravení bez proplacení. V takovém případě lhůta splatnosti počíná běžet znovu ode dne doručení opra</w:t>
      </w:r>
      <w:r w:rsidR="0029006E" w:rsidRPr="00747BA0">
        <w:rPr>
          <w:rFonts w:ascii="Arial" w:eastAsia="Arial" w:hAnsi="Arial" w:cs="Arial"/>
          <w:sz w:val="20"/>
          <w:szCs w:val="20"/>
        </w:rPr>
        <w:t>vené či nově vyhotovené faktury</w:t>
      </w:r>
      <w:r w:rsidRPr="00747BA0">
        <w:rPr>
          <w:rFonts w:ascii="Arial" w:eastAsia="Arial" w:hAnsi="Arial" w:cs="Arial"/>
          <w:sz w:val="20"/>
          <w:szCs w:val="20"/>
        </w:rPr>
        <w:t>.</w:t>
      </w:r>
    </w:p>
    <w:p w:rsidR="003779C6" w:rsidRPr="00747BA0" w:rsidRDefault="003779C6" w:rsidP="00032185">
      <w:pPr>
        <w:jc w:val="both"/>
        <w:rPr>
          <w:rFonts w:ascii="Arial" w:eastAsia="Arial" w:hAnsi="Arial" w:cs="Arial"/>
          <w:sz w:val="20"/>
          <w:szCs w:val="20"/>
        </w:rPr>
      </w:pPr>
    </w:p>
    <w:p w:rsidR="0073750D" w:rsidRDefault="0073750D" w:rsidP="005F6069">
      <w:pPr>
        <w:numPr>
          <w:ilvl w:val="1"/>
          <w:numId w:val="17"/>
        </w:numPr>
        <w:jc w:val="both"/>
        <w:rPr>
          <w:rFonts w:ascii="Arial" w:eastAsia="Arial" w:hAnsi="Arial" w:cs="Arial"/>
          <w:sz w:val="20"/>
          <w:szCs w:val="20"/>
        </w:rPr>
      </w:pPr>
      <w:r>
        <w:rPr>
          <w:rFonts w:ascii="Arial" w:eastAsia="Arial" w:hAnsi="Arial" w:cs="Arial"/>
          <w:sz w:val="20"/>
          <w:szCs w:val="20"/>
        </w:rPr>
        <w:t xml:space="preserve">  </w:t>
      </w:r>
      <w:r w:rsidR="003779C6" w:rsidRPr="00747BA0">
        <w:rPr>
          <w:rFonts w:ascii="Arial" w:eastAsia="Arial" w:hAnsi="Arial" w:cs="Arial"/>
          <w:sz w:val="20"/>
          <w:szCs w:val="20"/>
        </w:rPr>
        <w:t xml:space="preserve">Zjistí-li objednatel ve lhůtě splatnosti u předaného a převzatého dílčího plnění vady, je </w:t>
      </w:r>
      <w:r>
        <w:rPr>
          <w:rFonts w:ascii="Arial" w:eastAsia="Arial" w:hAnsi="Arial" w:cs="Arial"/>
          <w:sz w:val="20"/>
          <w:szCs w:val="20"/>
        </w:rPr>
        <w:t xml:space="preserve"> </w:t>
      </w:r>
    </w:p>
    <w:p w:rsidR="0073750D" w:rsidRDefault="0073750D" w:rsidP="0073750D">
      <w:pPr>
        <w:ind w:left="360"/>
        <w:jc w:val="both"/>
        <w:rPr>
          <w:rFonts w:ascii="Arial" w:eastAsia="Arial" w:hAnsi="Arial" w:cs="Arial"/>
          <w:sz w:val="20"/>
          <w:szCs w:val="20"/>
        </w:rPr>
      </w:pPr>
      <w:r>
        <w:rPr>
          <w:rFonts w:ascii="Arial" w:eastAsia="Arial" w:hAnsi="Arial" w:cs="Arial"/>
          <w:sz w:val="20"/>
          <w:szCs w:val="20"/>
        </w:rPr>
        <w:t xml:space="preserve">  </w:t>
      </w:r>
      <w:r w:rsidR="003779C6" w:rsidRPr="0073750D">
        <w:rPr>
          <w:rFonts w:ascii="Arial" w:eastAsia="Arial" w:hAnsi="Arial" w:cs="Arial"/>
          <w:sz w:val="20"/>
          <w:szCs w:val="20"/>
        </w:rPr>
        <w:t xml:space="preserve">oprávněn zhotoviteli daňový doklad vrátit a příslušnou úhradu pozastavit až do data </w:t>
      </w:r>
    </w:p>
    <w:p w:rsidR="003779C6" w:rsidRPr="0073750D" w:rsidRDefault="0073750D" w:rsidP="0073750D">
      <w:pPr>
        <w:jc w:val="both"/>
        <w:rPr>
          <w:rFonts w:ascii="Arial" w:eastAsia="Arial" w:hAnsi="Arial" w:cs="Arial"/>
          <w:sz w:val="20"/>
          <w:szCs w:val="20"/>
        </w:rPr>
      </w:pPr>
      <w:r>
        <w:rPr>
          <w:rFonts w:ascii="Arial" w:eastAsia="Arial" w:hAnsi="Arial" w:cs="Arial"/>
          <w:sz w:val="20"/>
          <w:szCs w:val="20"/>
        </w:rPr>
        <w:t xml:space="preserve">        </w:t>
      </w:r>
      <w:r w:rsidR="003779C6" w:rsidRPr="0073750D">
        <w:rPr>
          <w:rFonts w:ascii="Arial" w:eastAsia="Arial" w:hAnsi="Arial" w:cs="Arial"/>
          <w:sz w:val="20"/>
          <w:szCs w:val="20"/>
        </w:rPr>
        <w:t xml:space="preserve">odstranění vady. </w:t>
      </w:r>
    </w:p>
    <w:p w:rsidR="003779C6" w:rsidRPr="00747BA0" w:rsidRDefault="003779C6" w:rsidP="004767AA">
      <w:pPr>
        <w:ind w:left="567"/>
        <w:jc w:val="both"/>
        <w:rPr>
          <w:rFonts w:ascii="Arial" w:eastAsia="Arial" w:hAnsi="Arial" w:cs="Arial"/>
          <w:sz w:val="20"/>
          <w:szCs w:val="20"/>
        </w:rPr>
      </w:pPr>
    </w:p>
    <w:p w:rsidR="00D21CCA" w:rsidRPr="00747BA0" w:rsidRDefault="003779C6" w:rsidP="005F6069">
      <w:pPr>
        <w:numPr>
          <w:ilvl w:val="1"/>
          <w:numId w:val="17"/>
        </w:numPr>
        <w:ind w:left="567" w:hanging="567"/>
        <w:jc w:val="both"/>
        <w:rPr>
          <w:rFonts w:ascii="Arial" w:eastAsia="Arial" w:hAnsi="Arial" w:cs="Arial"/>
          <w:sz w:val="20"/>
          <w:szCs w:val="20"/>
        </w:rPr>
      </w:pPr>
      <w:r w:rsidRPr="00747BA0">
        <w:rPr>
          <w:rFonts w:ascii="Arial" w:eastAsia="Arial" w:hAnsi="Arial" w:cs="Arial"/>
          <w:sz w:val="20"/>
          <w:szCs w:val="20"/>
        </w:rPr>
        <w:t xml:space="preserve">Zvýšení nebo snížení ceny díla je možné pouze písemným dodatkem smlouvy uzavřeným v souladu se zákonem o </w:t>
      </w:r>
      <w:r w:rsidR="007B1B6E">
        <w:rPr>
          <w:rFonts w:ascii="Arial" w:eastAsia="Arial" w:hAnsi="Arial" w:cs="Arial"/>
          <w:sz w:val="20"/>
          <w:szCs w:val="20"/>
        </w:rPr>
        <w:t xml:space="preserve">zadávání veřejných zakázek </w:t>
      </w:r>
      <w:r w:rsidRPr="00747BA0">
        <w:rPr>
          <w:rFonts w:ascii="Arial" w:eastAsia="Arial" w:hAnsi="Arial" w:cs="Arial"/>
          <w:sz w:val="20"/>
          <w:szCs w:val="20"/>
        </w:rPr>
        <w:t xml:space="preserve">(zákon č. </w:t>
      </w:r>
      <w:r w:rsidR="007B1B6E">
        <w:rPr>
          <w:rFonts w:ascii="Arial" w:eastAsia="Arial" w:hAnsi="Arial" w:cs="Arial"/>
          <w:sz w:val="20"/>
          <w:szCs w:val="20"/>
        </w:rPr>
        <w:t>134/2016</w:t>
      </w:r>
      <w:r w:rsidRPr="00747BA0">
        <w:rPr>
          <w:rFonts w:ascii="Arial" w:eastAsia="Arial" w:hAnsi="Arial" w:cs="Arial"/>
          <w:sz w:val="20"/>
          <w:szCs w:val="20"/>
        </w:rPr>
        <w:t xml:space="preserve"> Sb.</w:t>
      </w:r>
      <w:r w:rsidR="000A6688" w:rsidRPr="00747BA0">
        <w:rPr>
          <w:rFonts w:ascii="Arial" w:eastAsia="Arial" w:hAnsi="Arial" w:cs="Arial"/>
          <w:sz w:val="20"/>
          <w:szCs w:val="20"/>
        </w:rPr>
        <w:t xml:space="preserve">, o </w:t>
      </w:r>
      <w:r w:rsidR="007B1B6E">
        <w:rPr>
          <w:rFonts w:ascii="Arial" w:eastAsia="Arial" w:hAnsi="Arial" w:cs="Arial"/>
          <w:sz w:val="20"/>
          <w:szCs w:val="20"/>
        </w:rPr>
        <w:t>zadávání veřejných zakázek)</w:t>
      </w:r>
      <w:r w:rsidRPr="00747BA0">
        <w:rPr>
          <w:rFonts w:ascii="Arial" w:eastAsia="Arial" w:hAnsi="Arial" w:cs="Arial"/>
          <w:sz w:val="20"/>
          <w:szCs w:val="20"/>
        </w:rPr>
        <w:t>.</w:t>
      </w:r>
    </w:p>
    <w:p w:rsidR="00D21CCA" w:rsidRPr="00747BA0" w:rsidRDefault="00D21CCA" w:rsidP="006A3E62">
      <w:pPr>
        <w:pStyle w:val="Odstavecseseznamem"/>
        <w:rPr>
          <w:rFonts w:ascii="Arial" w:hAnsi="Arial" w:cs="Arial"/>
          <w:sz w:val="20"/>
          <w:szCs w:val="20"/>
        </w:rPr>
      </w:pPr>
    </w:p>
    <w:p w:rsidR="00D21CCA" w:rsidRPr="00747BA0" w:rsidRDefault="00D21CCA" w:rsidP="005F6069">
      <w:pPr>
        <w:numPr>
          <w:ilvl w:val="1"/>
          <w:numId w:val="17"/>
        </w:numPr>
        <w:ind w:left="567" w:hanging="567"/>
        <w:jc w:val="both"/>
        <w:rPr>
          <w:rFonts w:ascii="Arial" w:eastAsia="Arial" w:hAnsi="Arial" w:cs="Arial"/>
          <w:sz w:val="20"/>
          <w:szCs w:val="20"/>
        </w:rPr>
      </w:pPr>
      <w:r w:rsidRPr="00747BA0">
        <w:rPr>
          <w:rFonts w:ascii="Arial" w:hAnsi="Arial" w:cs="Arial"/>
          <w:sz w:val="20"/>
          <w:szCs w:val="20"/>
        </w:rPr>
        <w:t xml:space="preserve">S ohledem na ustanovení § 109 a 109a zákona č. 235/2004 Sb., o dani z přidané hodnoty, </w:t>
      </w:r>
      <w:r w:rsidR="00B76147" w:rsidRPr="00747BA0">
        <w:rPr>
          <w:rFonts w:ascii="Arial" w:hAnsi="Arial" w:cs="Arial"/>
          <w:sz w:val="20"/>
          <w:szCs w:val="20"/>
        </w:rPr>
        <w:t xml:space="preserve">ve znění pozdějších předpisů, </w:t>
      </w:r>
      <w:r w:rsidRPr="00747BA0">
        <w:rPr>
          <w:rFonts w:ascii="Arial" w:hAnsi="Arial" w:cs="Arial"/>
          <w:sz w:val="20"/>
          <w:szCs w:val="20"/>
        </w:rPr>
        <w:t>který mimo jiné upravuje otázku ručení příjemce zdanitelného plnění, se smluvní strany dohodly na následujících právech a povinnostech:</w:t>
      </w:r>
    </w:p>
    <w:p w:rsidR="00D21CCA" w:rsidRPr="00747BA0" w:rsidRDefault="00D21CCA" w:rsidP="00D21CCA">
      <w:pPr>
        <w:ind w:left="360"/>
        <w:jc w:val="both"/>
        <w:rPr>
          <w:rFonts w:ascii="Arial" w:hAnsi="Arial" w:cs="Arial"/>
          <w:sz w:val="20"/>
          <w:szCs w:val="20"/>
        </w:rPr>
      </w:pPr>
    </w:p>
    <w:p w:rsidR="00D21CCA" w:rsidRPr="00747BA0" w:rsidRDefault="00D21CCA"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D21CCA" w:rsidRPr="00747BA0" w:rsidRDefault="00D21CCA" w:rsidP="003450E7">
      <w:pPr>
        <w:pStyle w:val="Odstavecseseznamem"/>
        <w:ind w:left="567"/>
        <w:contextualSpacing/>
        <w:jc w:val="both"/>
        <w:rPr>
          <w:rFonts w:ascii="Arial" w:hAnsi="Arial" w:cs="Arial"/>
          <w:sz w:val="20"/>
          <w:szCs w:val="20"/>
        </w:rPr>
      </w:pPr>
    </w:p>
    <w:p w:rsidR="00D21CCA" w:rsidRPr="00747BA0" w:rsidRDefault="00D21CCA"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 xml:space="preserve">Smluvní strany se dohodly, že veškeré platby provedené mezi smluvními stranami na základě této smlouvy, budou učiněny bezhotovostním převodem na příslušný bankovní účet oprávněné smluvní strany uvedený v záhlaví této smlouvy. Pro vyloučení </w:t>
      </w:r>
      <w:r w:rsidRPr="00747BA0">
        <w:rPr>
          <w:rFonts w:ascii="Arial" w:hAnsi="Arial" w:cs="Arial"/>
          <w:sz w:val="20"/>
          <w:szCs w:val="20"/>
        </w:rPr>
        <w:lastRenderedPageBreak/>
        <w:t>jakýchkoliv pochybností smluvní strany uvádějí, že tento účet, je veden poskytovatelem platebních služeb v tuzemsku (dále jen „</w:t>
      </w:r>
      <w:r w:rsidRPr="00747BA0">
        <w:rPr>
          <w:rFonts w:ascii="Arial" w:hAnsi="Arial" w:cs="Arial"/>
          <w:b/>
          <w:sz w:val="20"/>
          <w:szCs w:val="20"/>
        </w:rPr>
        <w:t>Podmínka tuzemského účtu</w:t>
      </w:r>
      <w:r w:rsidRPr="00747BA0">
        <w:rPr>
          <w:rFonts w:ascii="Arial" w:hAnsi="Arial" w:cs="Arial"/>
          <w:sz w:val="20"/>
          <w:szCs w:val="20"/>
        </w:rPr>
        <w:t xml:space="preserve">“). </w:t>
      </w:r>
    </w:p>
    <w:p w:rsidR="00D21CCA" w:rsidRPr="00747BA0" w:rsidRDefault="00D21CCA" w:rsidP="003450E7">
      <w:pPr>
        <w:pStyle w:val="Odstavecseseznamem"/>
        <w:ind w:left="567"/>
        <w:contextualSpacing/>
        <w:jc w:val="both"/>
        <w:rPr>
          <w:rFonts w:ascii="Arial" w:hAnsi="Arial" w:cs="Arial"/>
          <w:sz w:val="20"/>
          <w:szCs w:val="20"/>
        </w:rPr>
      </w:pPr>
    </w:p>
    <w:p w:rsidR="00D21CCA" w:rsidRPr="00747BA0" w:rsidRDefault="00D21CCA"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Smluvní strany dále prohlašují, že jejich výše uvedené bankovní účty jsou, v souladu se zákonem č. 235/2004 Sb., o dani z přidané hodnoty,</w:t>
      </w:r>
      <w:r w:rsidR="00756D3B" w:rsidRPr="00747BA0">
        <w:rPr>
          <w:rFonts w:ascii="Arial" w:hAnsi="Arial" w:cs="Arial"/>
          <w:sz w:val="20"/>
          <w:szCs w:val="20"/>
        </w:rPr>
        <w:t xml:space="preserve"> ve znění pozdějších předpisů,</w:t>
      </w:r>
      <w:r w:rsidRPr="00747BA0">
        <w:rPr>
          <w:rFonts w:ascii="Arial" w:hAnsi="Arial" w:cs="Arial"/>
          <w:sz w:val="20"/>
          <w:szCs w:val="20"/>
        </w:rPr>
        <w:t xml:space="preserve"> účty, které jsou správcem daně zveřejněny způsobem umožňujícím dálkový přístup (dále jen „</w:t>
      </w:r>
      <w:r w:rsidRPr="00747BA0">
        <w:rPr>
          <w:rFonts w:ascii="Arial" w:hAnsi="Arial" w:cs="Arial"/>
          <w:b/>
          <w:sz w:val="20"/>
          <w:szCs w:val="20"/>
        </w:rPr>
        <w:t>Podmínka zveřejněného účtu</w:t>
      </w:r>
      <w:r w:rsidRPr="00747BA0">
        <w:rPr>
          <w:rFonts w:ascii="Arial" w:hAnsi="Arial" w:cs="Arial"/>
          <w:sz w:val="20"/>
          <w:szCs w:val="20"/>
        </w:rPr>
        <w:t>“).</w:t>
      </w:r>
    </w:p>
    <w:p w:rsidR="00D21CCA" w:rsidRPr="00747BA0" w:rsidRDefault="00D21CCA" w:rsidP="003450E7">
      <w:pPr>
        <w:pStyle w:val="Odstavecseseznamem"/>
        <w:ind w:left="567"/>
        <w:rPr>
          <w:rFonts w:ascii="Arial" w:hAnsi="Arial" w:cs="Arial"/>
          <w:sz w:val="20"/>
          <w:szCs w:val="20"/>
        </w:rPr>
      </w:pPr>
    </w:p>
    <w:p w:rsidR="00D21CCA" w:rsidRPr="00747BA0" w:rsidRDefault="00D21CCA"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D21CCA" w:rsidRPr="00747BA0" w:rsidRDefault="00D21CCA" w:rsidP="003450E7">
      <w:pPr>
        <w:pStyle w:val="Odstavecseseznamem"/>
        <w:ind w:left="567"/>
        <w:rPr>
          <w:rFonts w:ascii="Arial" w:hAnsi="Arial" w:cs="Arial"/>
          <w:sz w:val="20"/>
          <w:szCs w:val="20"/>
        </w:rPr>
      </w:pPr>
    </w:p>
    <w:p w:rsidR="00D21CCA" w:rsidRPr="00747BA0" w:rsidRDefault="00D21CCA"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D21CCA" w:rsidRPr="00747BA0" w:rsidRDefault="00D21CCA" w:rsidP="003450E7">
      <w:pPr>
        <w:pStyle w:val="Odstavecseseznamem"/>
        <w:ind w:left="567"/>
        <w:rPr>
          <w:rFonts w:ascii="Arial" w:hAnsi="Arial" w:cs="Arial"/>
          <w:sz w:val="20"/>
          <w:szCs w:val="20"/>
        </w:rPr>
      </w:pPr>
    </w:p>
    <w:p w:rsidR="00D21CCA" w:rsidRPr="00747BA0" w:rsidRDefault="00B91C98"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 xml:space="preserve"> </w:t>
      </w:r>
      <w:r w:rsidR="00D21CCA" w:rsidRPr="00747BA0">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w:t>
      </w:r>
      <w:r w:rsidR="00FD581C">
        <w:rPr>
          <w:rFonts w:ascii="Arial" w:hAnsi="Arial" w:cs="Arial"/>
          <w:sz w:val="20"/>
          <w:szCs w:val="20"/>
        </w:rPr>
        <w:t xml:space="preserve"> </w:t>
      </w:r>
      <w:r w:rsidR="00D21CCA" w:rsidRPr="00747BA0">
        <w:rPr>
          <w:rFonts w:ascii="Arial" w:hAnsi="Arial" w:cs="Arial"/>
          <w:sz w:val="20"/>
          <w:szCs w:val="20"/>
        </w:rPr>
        <w:t>správce</w:t>
      </w:r>
      <w:r w:rsidR="00FD581C">
        <w:rPr>
          <w:rFonts w:ascii="Arial" w:hAnsi="Arial" w:cs="Arial"/>
          <w:sz w:val="20"/>
          <w:szCs w:val="20"/>
        </w:rPr>
        <w:t xml:space="preserve"> </w:t>
      </w:r>
      <w:r w:rsidR="00D21CCA" w:rsidRPr="00747BA0">
        <w:rPr>
          <w:rFonts w:ascii="Arial" w:hAnsi="Arial" w:cs="Arial"/>
          <w:sz w:val="20"/>
          <w:szCs w:val="20"/>
        </w:rPr>
        <w:t>daně oprávněné smluvní strany. Smluvní</w:t>
      </w:r>
      <w:r w:rsidR="00FD581C">
        <w:rPr>
          <w:rFonts w:ascii="Arial" w:hAnsi="Arial" w:cs="Arial"/>
          <w:sz w:val="20"/>
          <w:szCs w:val="20"/>
        </w:rPr>
        <w:t xml:space="preserve"> </w:t>
      </w:r>
      <w:r w:rsidR="00D21CCA" w:rsidRPr="00747BA0">
        <w:rPr>
          <w:rFonts w:ascii="Arial" w:hAnsi="Arial" w:cs="Arial"/>
          <w:sz w:val="20"/>
          <w:szCs w:val="20"/>
        </w:rPr>
        <w:t>strana, která plní na účet správce daně, je povinna postupovat dle zákonem stanovených podmínek upravujících tento postup (především dle ustanovení § 109a zákona č. 235/2004 Sb., o dani z přidané hodnoty</w:t>
      </w:r>
      <w:r w:rsidR="00756D3B" w:rsidRPr="00747BA0">
        <w:rPr>
          <w:rFonts w:ascii="Arial" w:hAnsi="Arial" w:cs="Arial"/>
          <w:sz w:val="20"/>
          <w:szCs w:val="20"/>
        </w:rPr>
        <w:t>, ve znění pozdějších předpisů</w:t>
      </w:r>
      <w:r w:rsidR="00D21CCA" w:rsidRPr="00747BA0">
        <w:rPr>
          <w:rFonts w:ascii="Arial" w:hAnsi="Arial" w:cs="Arial"/>
          <w:sz w:val="20"/>
          <w:szCs w:val="20"/>
        </w:rPr>
        <w:t>).</w:t>
      </w:r>
    </w:p>
    <w:p w:rsidR="00D21CCA" w:rsidRPr="00747BA0" w:rsidRDefault="00D21CCA" w:rsidP="003450E7">
      <w:pPr>
        <w:pStyle w:val="Odstavecseseznamem"/>
        <w:ind w:left="567"/>
        <w:rPr>
          <w:rFonts w:ascii="Arial" w:hAnsi="Arial" w:cs="Arial"/>
          <w:sz w:val="20"/>
          <w:szCs w:val="20"/>
        </w:rPr>
      </w:pPr>
    </w:p>
    <w:p w:rsidR="00D21CCA" w:rsidRPr="00747BA0" w:rsidRDefault="00D21CCA" w:rsidP="005F6069">
      <w:pPr>
        <w:pStyle w:val="Odstavecseseznamem"/>
        <w:numPr>
          <w:ilvl w:val="0"/>
          <w:numId w:val="10"/>
        </w:numPr>
        <w:ind w:left="567"/>
        <w:contextualSpacing/>
        <w:jc w:val="both"/>
        <w:rPr>
          <w:rFonts w:ascii="Arial" w:hAnsi="Arial" w:cs="Arial"/>
          <w:sz w:val="20"/>
          <w:szCs w:val="20"/>
        </w:rPr>
      </w:pPr>
      <w:r w:rsidRPr="00747BA0">
        <w:rPr>
          <w:rFonts w:ascii="Arial" w:hAnsi="Arial" w:cs="Arial"/>
          <w:sz w:val="20"/>
          <w:szCs w:val="20"/>
        </w:rPr>
        <w:t>Smluvní strany se podpisem této smlouvy dále zavazují, že nebudou činit ničeho, co by mělo za následek:</w:t>
      </w:r>
    </w:p>
    <w:p w:rsidR="00D21CCA" w:rsidRPr="00747BA0" w:rsidRDefault="00D21CCA" w:rsidP="003450E7">
      <w:pPr>
        <w:pStyle w:val="Odstavecseseznamem"/>
        <w:ind w:left="567"/>
        <w:jc w:val="both"/>
        <w:rPr>
          <w:rFonts w:ascii="Arial" w:hAnsi="Arial" w:cs="Arial"/>
          <w:sz w:val="20"/>
          <w:szCs w:val="20"/>
        </w:rPr>
      </w:pP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 úmyslné nezaplacení daně,</w:t>
      </w: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 postavení smluvní strany, které by znemožňovalo daň zaplatit,</w:t>
      </w:r>
    </w:p>
    <w:p w:rsidR="00D21CCA" w:rsidRPr="00747BA0" w:rsidRDefault="00D21CCA" w:rsidP="003450E7">
      <w:pPr>
        <w:pStyle w:val="Odstavecseseznamem"/>
        <w:ind w:left="567"/>
        <w:jc w:val="both"/>
        <w:rPr>
          <w:rFonts w:ascii="Arial" w:hAnsi="Arial" w:cs="Arial"/>
          <w:sz w:val="20"/>
          <w:szCs w:val="20"/>
        </w:rPr>
      </w:pPr>
      <w:r w:rsidRPr="00747BA0">
        <w:rPr>
          <w:rFonts w:ascii="Arial" w:hAnsi="Arial" w:cs="Arial"/>
          <w:sz w:val="20"/>
          <w:szCs w:val="20"/>
        </w:rPr>
        <w:t>iii) zkrácení daně nebo vylákání daňové výhody.</w:t>
      </w:r>
    </w:p>
    <w:p w:rsidR="00D21CCA" w:rsidRPr="00747BA0" w:rsidRDefault="00D21CCA" w:rsidP="003450E7">
      <w:pPr>
        <w:pStyle w:val="Odstavecseseznamem"/>
        <w:ind w:left="567"/>
        <w:rPr>
          <w:rFonts w:ascii="Arial" w:hAnsi="Arial" w:cs="Arial"/>
          <w:sz w:val="20"/>
          <w:szCs w:val="20"/>
        </w:rPr>
      </w:pPr>
    </w:p>
    <w:p w:rsidR="00D21CCA" w:rsidRPr="00747BA0" w:rsidRDefault="00D21CCA" w:rsidP="005F6069">
      <w:pPr>
        <w:numPr>
          <w:ilvl w:val="0"/>
          <w:numId w:val="10"/>
        </w:numPr>
        <w:ind w:left="567"/>
        <w:jc w:val="both"/>
        <w:rPr>
          <w:rFonts w:ascii="Arial" w:eastAsia="Arial" w:hAnsi="Arial" w:cs="Arial"/>
          <w:sz w:val="20"/>
          <w:szCs w:val="20"/>
        </w:rPr>
      </w:pPr>
      <w:r w:rsidRPr="00747BA0">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2811F2" w:rsidRPr="00747BA0" w:rsidRDefault="002811F2" w:rsidP="002811F2">
      <w:pPr>
        <w:jc w:val="both"/>
        <w:rPr>
          <w:rFonts w:ascii="Arial" w:eastAsia="Arial" w:hAnsi="Arial" w:cs="Arial"/>
          <w:sz w:val="20"/>
          <w:szCs w:val="20"/>
        </w:rPr>
      </w:pPr>
    </w:p>
    <w:p w:rsidR="003779C6" w:rsidRPr="005446DE" w:rsidRDefault="005446DE" w:rsidP="005446DE">
      <w:pPr>
        <w:numPr>
          <w:ilvl w:val="0"/>
          <w:numId w:val="10"/>
        </w:numPr>
        <w:ind w:left="567"/>
        <w:jc w:val="both"/>
        <w:rPr>
          <w:rFonts w:ascii="Arial" w:hAnsi="Arial" w:cs="Arial"/>
          <w:sz w:val="20"/>
          <w:szCs w:val="20"/>
        </w:rPr>
      </w:pPr>
      <w:r w:rsidRPr="005446DE">
        <w:rPr>
          <w:rFonts w:ascii="Arial" w:hAnsi="Arial" w:cs="Arial"/>
          <w:sz w:val="20"/>
          <w:szCs w:val="20"/>
        </w:rPr>
        <w:t xml:space="preserve">Ustanovení </w:t>
      </w:r>
      <w:r>
        <w:rPr>
          <w:rFonts w:ascii="Arial" w:hAnsi="Arial" w:cs="Arial"/>
          <w:sz w:val="20"/>
          <w:szCs w:val="20"/>
        </w:rPr>
        <w:t xml:space="preserve">4.6. </w:t>
      </w:r>
      <w:r w:rsidRPr="005446DE">
        <w:rPr>
          <w:rFonts w:ascii="Arial" w:hAnsi="Arial" w:cs="Arial"/>
          <w:sz w:val="20"/>
          <w:szCs w:val="20"/>
        </w:rPr>
        <w:t xml:space="preserve">písm. </w:t>
      </w:r>
      <w:r>
        <w:rPr>
          <w:rFonts w:ascii="Arial" w:hAnsi="Arial" w:cs="Arial"/>
          <w:sz w:val="20"/>
          <w:szCs w:val="20"/>
        </w:rPr>
        <w:t xml:space="preserve">b), c) a d) </w:t>
      </w:r>
      <w:r w:rsidRPr="005446DE">
        <w:rPr>
          <w:rFonts w:ascii="Arial" w:hAnsi="Arial" w:cs="Arial"/>
          <w:sz w:val="20"/>
          <w:szCs w:val="20"/>
        </w:rPr>
        <w:t xml:space="preserve">této smlouvy se nepoužijí v případě osob, které nejsou povinny k dani z přidané hodnoty ve smyslu § 5 zákona č. 235/2005 Sb. v platném znění, tedy v případě prodávajícího, který je osobou neusazenou v tuzemsku, která nemá v České republice sídlo ani provozovnu, na neplátce daně z přidané hodnoty, na osoby, které neprovozují ekonomickou činnost.  </w:t>
      </w:r>
    </w:p>
    <w:p w:rsidR="005446DE" w:rsidRDefault="005446DE" w:rsidP="004767AA">
      <w:pPr>
        <w:rPr>
          <w:rFonts w:ascii="Arial" w:eastAsia="Arial" w:hAnsi="Arial" w:cs="Arial"/>
          <w:b/>
          <w:bCs/>
          <w:sz w:val="20"/>
          <w:szCs w:val="20"/>
        </w:rPr>
      </w:pPr>
    </w:p>
    <w:p w:rsidR="005446DE" w:rsidRPr="00747BA0" w:rsidRDefault="005446DE" w:rsidP="004767AA">
      <w:pPr>
        <w:rPr>
          <w:rFonts w:ascii="Arial" w:eastAsia="Arial" w:hAnsi="Arial" w:cs="Arial"/>
          <w:b/>
          <w:bCs/>
          <w:sz w:val="20"/>
          <w:szCs w:val="20"/>
        </w:rPr>
      </w:pPr>
    </w:p>
    <w:p w:rsidR="003779C6" w:rsidRPr="00747BA0" w:rsidRDefault="00B76147" w:rsidP="006A3E62">
      <w:pPr>
        <w:rPr>
          <w:rFonts w:ascii="Arial" w:eastAsia="Arial" w:hAnsi="Arial" w:cs="Arial"/>
          <w:b/>
          <w:bCs/>
          <w:sz w:val="20"/>
          <w:szCs w:val="20"/>
        </w:rPr>
      </w:pPr>
      <w:r w:rsidRPr="00747BA0">
        <w:rPr>
          <w:rFonts w:ascii="Arial" w:eastAsia="Arial" w:hAnsi="Arial" w:cs="Arial"/>
          <w:b/>
          <w:bCs/>
          <w:sz w:val="20"/>
          <w:szCs w:val="20"/>
        </w:rPr>
        <w:t xml:space="preserve">5. </w:t>
      </w:r>
      <w:r w:rsidR="003779C6" w:rsidRPr="00747BA0">
        <w:rPr>
          <w:rFonts w:ascii="Arial" w:eastAsia="Arial" w:hAnsi="Arial" w:cs="Arial"/>
          <w:b/>
          <w:bCs/>
          <w:sz w:val="20"/>
          <w:szCs w:val="20"/>
        </w:rPr>
        <w:t xml:space="preserve">Podmínky provedení díla </w:t>
      </w:r>
      <w:r w:rsidR="000C2D14" w:rsidRPr="00747BA0">
        <w:rPr>
          <w:rFonts w:ascii="Arial" w:eastAsia="Arial" w:hAnsi="Arial" w:cs="Arial"/>
          <w:b/>
          <w:bCs/>
          <w:sz w:val="20"/>
          <w:szCs w:val="20"/>
        </w:rPr>
        <w:t>– projektová d</w:t>
      </w:r>
      <w:r w:rsidR="00D21CCA" w:rsidRPr="00747BA0">
        <w:rPr>
          <w:rFonts w:ascii="Arial" w:eastAsia="Arial" w:hAnsi="Arial" w:cs="Arial"/>
          <w:b/>
          <w:bCs/>
          <w:sz w:val="20"/>
          <w:szCs w:val="20"/>
        </w:rPr>
        <w:t>okumentace</w:t>
      </w:r>
    </w:p>
    <w:p w:rsidR="003779C6" w:rsidRPr="00747BA0" w:rsidRDefault="003779C6" w:rsidP="00032185">
      <w:pPr>
        <w:jc w:val="both"/>
        <w:rPr>
          <w:rFonts w:ascii="Arial" w:eastAsia="Arial" w:hAnsi="Arial" w:cs="Arial"/>
          <w:b/>
          <w:bCs/>
          <w:sz w:val="20"/>
          <w:szCs w:val="20"/>
        </w:rPr>
      </w:pPr>
    </w:p>
    <w:p w:rsidR="00D21CCA" w:rsidRPr="00747BA0" w:rsidRDefault="00D21CCA" w:rsidP="005F6069">
      <w:pPr>
        <w:pStyle w:val="Zkladntextodsazen2"/>
        <w:numPr>
          <w:ilvl w:val="0"/>
          <w:numId w:val="11"/>
        </w:numPr>
        <w:spacing w:before="120" w:after="0" w:line="240" w:lineRule="auto"/>
        <w:jc w:val="both"/>
        <w:rPr>
          <w:rFonts w:ascii="Arial" w:hAnsi="Arial" w:cs="Arial"/>
        </w:rPr>
      </w:pPr>
      <w:r w:rsidRPr="00747BA0">
        <w:rPr>
          <w:rFonts w:ascii="Arial" w:hAnsi="Arial" w:cs="Arial"/>
        </w:rP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provedení díla dle této smlouvy.</w:t>
      </w:r>
    </w:p>
    <w:p w:rsidR="00D21CCA" w:rsidRPr="00747BA0" w:rsidRDefault="00D21CCA" w:rsidP="005F6069">
      <w:pPr>
        <w:pStyle w:val="Zkladntextodsazen2"/>
        <w:numPr>
          <w:ilvl w:val="0"/>
          <w:numId w:val="11"/>
        </w:numPr>
        <w:spacing w:before="120" w:after="0" w:line="240" w:lineRule="auto"/>
        <w:jc w:val="both"/>
        <w:rPr>
          <w:rFonts w:ascii="Arial" w:hAnsi="Arial" w:cs="Arial"/>
        </w:rPr>
      </w:pPr>
      <w:r w:rsidRPr="00747BA0">
        <w:rPr>
          <w:rFonts w:ascii="Arial" w:hAnsi="Arial" w:cs="Arial"/>
        </w:rPr>
        <w:t>Zhotovitel zajišťuje provedení díla svými pracovníky nebo pracovníky třetích osob. Zadání díla nebo jeho části třetím osobám musí být odsouhlaseno objednatelem. Zhotovitel nese plnou odpovědnost za neplnění povinností vyplývajících z této smlouvy.</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lastRenderedPageBreak/>
        <w:t>Objednatel kontroluje provádění prací. Na požádání je zhotovitel povinen předložit objednateli veškeré doklady o provádění díla.</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je povinen odborně posoudit veškeré požadavky objednatele na doplnění či jakoukoliv jinou změnu díla, a to jak z hlediska bezpečnosti, či dodržení platných předpisů, ale i z hlediska funkčnosti. V 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rsidR="0019541C"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Všechny škody, které vzniknou v důsledku provádění díla z viny zhotovitele třetím (na díle nezúčastněným) osobám, případně objednateli, je povinen uhradit zhotovitel.</w:t>
      </w:r>
      <w:r w:rsidR="00756D3B" w:rsidRPr="00747BA0">
        <w:rPr>
          <w:rFonts w:ascii="Arial" w:hAnsi="Arial" w:cs="Arial"/>
          <w:sz w:val="20"/>
          <w:szCs w:val="20"/>
        </w:rPr>
        <w:t xml:space="preserve"> </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se zavazuje, že svou činností nenaruší práva třetích osob, zejména autorská a průmyslová, a že zprostí objednatele jakékoliv odpovědnosti a žalob vyplývajících z porušení této povinnosti.</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prohlašuje, že k datu podpisu smlouvy:</w:t>
      </w:r>
    </w:p>
    <w:p w:rsidR="00D21CCA" w:rsidRPr="00747BA0" w:rsidRDefault="00D21CCA" w:rsidP="005F6069">
      <w:pPr>
        <w:numPr>
          <w:ilvl w:val="1"/>
          <w:numId w:val="11"/>
        </w:numPr>
        <w:jc w:val="both"/>
        <w:rPr>
          <w:rFonts w:ascii="Arial" w:hAnsi="Arial" w:cs="Arial"/>
          <w:sz w:val="20"/>
          <w:szCs w:val="20"/>
        </w:rPr>
      </w:pPr>
      <w:r w:rsidRPr="00747BA0">
        <w:rPr>
          <w:rFonts w:ascii="Arial" w:hAnsi="Arial" w:cs="Arial"/>
          <w:sz w:val="20"/>
          <w:szCs w:val="20"/>
        </w:rPr>
        <w:t>všechny nejasné podmínky pro realizaci díla si vyjasnil s  oprávněnými zástupci objednatele a místním šetřením,</w:t>
      </w:r>
    </w:p>
    <w:p w:rsidR="00D21CCA" w:rsidRPr="00747BA0" w:rsidRDefault="00D21CCA" w:rsidP="005F6069">
      <w:pPr>
        <w:numPr>
          <w:ilvl w:val="1"/>
          <w:numId w:val="11"/>
        </w:numPr>
        <w:jc w:val="both"/>
        <w:rPr>
          <w:rFonts w:ascii="Arial" w:hAnsi="Arial" w:cs="Arial"/>
          <w:sz w:val="20"/>
          <w:szCs w:val="20"/>
        </w:rPr>
      </w:pPr>
      <w:r w:rsidRPr="00747BA0">
        <w:rPr>
          <w:rFonts w:ascii="Arial" w:hAnsi="Arial" w:cs="Arial"/>
          <w:sz w:val="20"/>
          <w:szCs w:val="20"/>
        </w:rPr>
        <w:t>všechny technické a dodací, jakožto i jakékoliv jiné podmínky díla zahrnul do kalkulace cen.</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Zhotovitel rovněž prohlašuje, že je plně seznámen i s ostatními podmínkami plnění zhotovitelových povinností podle této smlouvy, které z  ní vyplývají, a které nejsou v ustanoveních tohoto článku smlouvy výslovně uvedeny.</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Vlastnické právo k předmětu díla</w:t>
      </w:r>
      <w:r w:rsidR="000C2D14" w:rsidRPr="00747BA0">
        <w:rPr>
          <w:rFonts w:ascii="Arial" w:hAnsi="Arial" w:cs="Arial"/>
          <w:sz w:val="20"/>
          <w:szCs w:val="20"/>
        </w:rPr>
        <w:t xml:space="preserve"> - dokumentaci</w:t>
      </w:r>
      <w:r w:rsidRPr="00747BA0">
        <w:rPr>
          <w:rFonts w:ascii="Arial" w:hAnsi="Arial" w:cs="Arial"/>
          <w:sz w:val="20"/>
          <w:szCs w:val="20"/>
        </w:rPr>
        <w:t xml:space="preserve"> podle této smlouvy (a to i nedokončenému) nabývá objednatel okamžikem započetí jeho zhotovování zhotovitelem. </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Nebezpečí škody na díle nese zhotovitel. Předáním a převzetím zhotoveného díla přechází nebezpečí škody na tomto díle na objednatele.</w:t>
      </w:r>
    </w:p>
    <w:p w:rsidR="00D21CCA" w:rsidRPr="00747BA0" w:rsidRDefault="00D21CCA" w:rsidP="005F6069">
      <w:pPr>
        <w:numPr>
          <w:ilvl w:val="0"/>
          <w:numId w:val="11"/>
        </w:numPr>
        <w:spacing w:before="120"/>
        <w:jc w:val="both"/>
        <w:rPr>
          <w:rFonts w:ascii="Arial" w:hAnsi="Arial" w:cs="Arial"/>
          <w:sz w:val="20"/>
          <w:szCs w:val="20"/>
        </w:rPr>
      </w:pPr>
      <w:r w:rsidRPr="00747BA0">
        <w:rPr>
          <w:rFonts w:ascii="Arial" w:hAnsi="Arial" w:cs="Arial"/>
          <w:sz w:val="20"/>
          <w:szCs w:val="20"/>
        </w:rPr>
        <w:t>Zástupce objednatele a zhotovitele se budou scházet jednou týdně, na týdenních postupových schůzkách, ve vzájemně dohodnutém termínu. Na těchto schůzkách bude kontrolován stav plnění smlouvy zhotovitelem. Týdenních postupových schůzek se zúčastní zástupce zhotovitele a dle potřeby subdodavatelé. Záznamy ze schůzek připraví zhotovitel, budou posouzeny a odsouhlaseny zástupcem objednatele a budou</w:t>
      </w:r>
      <w:r w:rsidR="00E3143A" w:rsidRPr="00747BA0">
        <w:rPr>
          <w:rFonts w:ascii="Arial" w:hAnsi="Arial" w:cs="Arial"/>
          <w:sz w:val="20"/>
          <w:szCs w:val="20"/>
        </w:rPr>
        <w:t xml:space="preserve"> objednateli</w:t>
      </w:r>
      <w:r w:rsidRPr="00747BA0">
        <w:rPr>
          <w:rFonts w:ascii="Arial" w:hAnsi="Arial" w:cs="Arial"/>
          <w:sz w:val="20"/>
          <w:szCs w:val="20"/>
        </w:rPr>
        <w:t xml:space="preserve"> </w:t>
      </w:r>
      <w:r w:rsidR="00E3143A" w:rsidRPr="00747BA0">
        <w:rPr>
          <w:rFonts w:ascii="Arial" w:hAnsi="Arial" w:cs="Arial"/>
          <w:sz w:val="20"/>
          <w:szCs w:val="20"/>
        </w:rPr>
        <w:t>doručeny</w:t>
      </w:r>
      <w:r w:rsidRPr="00747BA0">
        <w:rPr>
          <w:rFonts w:ascii="Arial" w:hAnsi="Arial" w:cs="Arial"/>
          <w:sz w:val="20"/>
          <w:szCs w:val="20"/>
        </w:rPr>
        <w:t xml:space="preserve"> do dvou (2) dnů po schůzce</w:t>
      </w:r>
      <w:r w:rsidR="00E3143A" w:rsidRPr="00747BA0">
        <w:rPr>
          <w:rFonts w:ascii="Arial" w:hAnsi="Arial" w:cs="Arial"/>
          <w:sz w:val="20"/>
          <w:szCs w:val="20"/>
        </w:rPr>
        <w:t>.</w:t>
      </w:r>
      <w:r w:rsidRPr="00747BA0">
        <w:rPr>
          <w:rFonts w:ascii="Arial" w:hAnsi="Arial" w:cs="Arial"/>
          <w:sz w:val="20"/>
          <w:szCs w:val="20"/>
        </w:rPr>
        <w:t xml:space="preserve"> Týdenní postupové schůzky se budou konat v sídle objednatele, pokud se smluvní strany nedohodnou jinak. Další nepravidelné schůzky se budou konat dle potřeby. Čas a místo těchto schůzek budou vzájemně dohodnuty podle předmětu, který bude projednáván. Objednatel je v rámci těchto schůzek oprávněn vznášet požadavky na doplnění či změnu díla, na základě čehož je zhotovitel povinen tyto požadavky do díla zakomponova</w:t>
      </w:r>
      <w:r w:rsidR="00E3143A" w:rsidRPr="00747BA0">
        <w:rPr>
          <w:rFonts w:ascii="Arial" w:hAnsi="Arial" w:cs="Arial"/>
          <w:sz w:val="20"/>
          <w:szCs w:val="20"/>
        </w:rPr>
        <w:t>t.</w:t>
      </w:r>
    </w:p>
    <w:p w:rsidR="003779C6" w:rsidRPr="00747BA0" w:rsidRDefault="003779C6" w:rsidP="00DB415D">
      <w:pPr>
        <w:rPr>
          <w:rFonts w:ascii="Arial" w:eastAsia="Arial" w:hAnsi="Arial" w:cs="Arial"/>
          <w:b/>
          <w:bCs/>
          <w:sz w:val="20"/>
          <w:szCs w:val="20"/>
        </w:rPr>
      </w:pPr>
    </w:p>
    <w:p w:rsidR="00D21CCA"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6. </w:t>
      </w:r>
      <w:r w:rsidR="00D21CCA" w:rsidRPr="00747BA0">
        <w:rPr>
          <w:rFonts w:ascii="Arial" w:eastAsia="Arial" w:hAnsi="Arial" w:cs="Arial"/>
          <w:b/>
          <w:bCs/>
          <w:sz w:val="20"/>
          <w:szCs w:val="20"/>
        </w:rPr>
        <w:t>Podmínky provedení díla – autorský dozor</w:t>
      </w:r>
    </w:p>
    <w:p w:rsidR="00D21CCA" w:rsidRPr="00747BA0" w:rsidRDefault="00D21CCA" w:rsidP="006A3E62">
      <w:pPr>
        <w:rPr>
          <w:rFonts w:ascii="Arial" w:eastAsia="Arial" w:hAnsi="Arial" w:cs="Arial"/>
          <w:b/>
          <w:bCs/>
          <w:sz w:val="20"/>
          <w:szCs w:val="20"/>
        </w:rPr>
      </w:pP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uskutečňovat </w:t>
      </w:r>
      <w:r w:rsidRPr="00747BA0">
        <w:rPr>
          <w:rFonts w:ascii="Arial" w:hAnsi="Arial" w:cs="Arial"/>
          <w:sz w:val="20"/>
          <w:szCs w:val="20"/>
        </w:rPr>
        <w:t>autorský</w:t>
      </w:r>
      <w:r w:rsidR="00D21CCA" w:rsidRPr="00747BA0">
        <w:rPr>
          <w:rFonts w:ascii="Arial" w:hAnsi="Arial" w:cs="Arial"/>
          <w:sz w:val="20"/>
          <w:szCs w:val="20"/>
        </w:rPr>
        <w:t xml:space="preserve"> </w:t>
      </w:r>
      <w:r w:rsidR="00A918A3" w:rsidRPr="00747BA0">
        <w:rPr>
          <w:rFonts w:ascii="Arial" w:hAnsi="Arial" w:cs="Arial"/>
          <w:sz w:val="20"/>
          <w:szCs w:val="20"/>
        </w:rPr>
        <w:t xml:space="preserve">dozor </w:t>
      </w:r>
      <w:r w:rsidR="00D21CCA" w:rsidRPr="00747BA0">
        <w:rPr>
          <w:rFonts w:ascii="Arial" w:hAnsi="Arial" w:cs="Arial"/>
          <w:sz w:val="20"/>
          <w:szCs w:val="20"/>
        </w:rPr>
        <w:t xml:space="preserve">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 obstarání záležitostí </w:t>
      </w:r>
      <w:r w:rsidRPr="00747BA0">
        <w:rPr>
          <w:rFonts w:ascii="Arial" w:hAnsi="Arial" w:cs="Arial"/>
          <w:sz w:val="20"/>
          <w:szCs w:val="20"/>
        </w:rPr>
        <w:t>objednatele</w:t>
      </w:r>
      <w:r w:rsidR="00D21CCA" w:rsidRPr="00747BA0">
        <w:rPr>
          <w:rFonts w:ascii="Arial" w:hAnsi="Arial" w:cs="Arial"/>
          <w:sz w:val="20"/>
          <w:szCs w:val="20"/>
        </w:rPr>
        <w:t>.</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řídit se při své činnosti pokyny </w:t>
      </w:r>
      <w:r w:rsidRPr="00747BA0">
        <w:rPr>
          <w:rFonts w:ascii="Arial" w:hAnsi="Arial" w:cs="Arial"/>
          <w:sz w:val="20"/>
          <w:szCs w:val="20"/>
        </w:rPr>
        <w:t>objednatele</w:t>
      </w:r>
      <w:r w:rsidR="00D21CCA" w:rsidRPr="00747BA0">
        <w:rPr>
          <w:rFonts w:ascii="Arial" w:hAnsi="Arial" w:cs="Arial"/>
          <w:sz w:val="20"/>
          <w:szCs w:val="20"/>
        </w:rPr>
        <w:t xml:space="preserve">, a všestranně chránit jeho zájmy i dobré jméno. Obdrží-li </w:t>
      </w:r>
      <w:r w:rsidRPr="00747BA0">
        <w:rPr>
          <w:rFonts w:ascii="Arial" w:hAnsi="Arial" w:cs="Arial"/>
          <w:sz w:val="20"/>
          <w:szCs w:val="20"/>
        </w:rPr>
        <w:t>zhotovitel</w:t>
      </w:r>
      <w:r w:rsidR="00D21CCA" w:rsidRPr="00747BA0">
        <w:rPr>
          <w:rFonts w:ascii="Arial" w:hAnsi="Arial" w:cs="Arial"/>
          <w:sz w:val="20"/>
          <w:szCs w:val="20"/>
        </w:rPr>
        <w:t xml:space="preserve"> od </w:t>
      </w:r>
      <w:r w:rsidRPr="00747BA0">
        <w:rPr>
          <w:rFonts w:ascii="Arial" w:hAnsi="Arial" w:cs="Arial"/>
          <w:sz w:val="20"/>
          <w:szCs w:val="20"/>
        </w:rPr>
        <w:t>objednatele</w:t>
      </w:r>
      <w:r w:rsidR="00D21CCA" w:rsidRPr="00747BA0">
        <w:rPr>
          <w:rFonts w:ascii="Arial" w:hAnsi="Arial" w:cs="Arial"/>
          <w:sz w:val="20"/>
          <w:szCs w:val="20"/>
        </w:rPr>
        <w:t xml:space="preserve"> pokyn, který je zřejmě nesprávný, či jakýmkoliv jiným způsobem vadný, je povinen o této skutečnosti, neprodleně informovat </w:t>
      </w:r>
      <w:r w:rsidRPr="00747BA0">
        <w:rPr>
          <w:rFonts w:ascii="Arial" w:hAnsi="Arial" w:cs="Arial"/>
          <w:sz w:val="20"/>
          <w:szCs w:val="20"/>
        </w:rPr>
        <w:t>objednatele</w:t>
      </w:r>
      <w:r w:rsidR="00D21CCA" w:rsidRPr="00747BA0">
        <w:rPr>
          <w:rFonts w:ascii="Arial" w:hAnsi="Arial" w:cs="Arial"/>
          <w:sz w:val="20"/>
          <w:szCs w:val="20"/>
        </w:rPr>
        <w:t xml:space="preserve"> a náležitě jej poučit o důvodech nesprávnosti příslušného pokynu, možnostech nápravy a následcích, které by nastaly v případě, kdy by se </w:t>
      </w:r>
      <w:r w:rsidRPr="00747BA0">
        <w:rPr>
          <w:rFonts w:ascii="Arial" w:hAnsi="Arial" w:cs="Arial"/>
          <w:sz w:val="20"/>
          <w:szCs w:val="20"/>
        </w:rPr>
        <w:t>zhotovitel</w:t>
      </w:r>
      <w:r w:rsidR="00D21CCA" w:rsidRPr="00747BA0">
        <w:rPr>
          <w:rFonts w:ascii="Arial" w:hAnsi="Arial" w:cs="Arial"/>
          <w:sz w:val="20"/>
          <w:szCs w:val="20"/>
        </w:rPr>
        <w:t xml:space="preserve"> řídil danými </w:t>
      </w:r>
      <w:r w:rsidRPr="00747BA0">
        <w:rPr>
          <w:rFonts w:ascii="Arial" w:hAnsi="Arial" w:cs="Arial"/>
          <w:sz w:val="20"/>
          <w:szCs w:val="20"/>
        </w:rPr>
        <w:t>pokyny</w:t>
      </w:r>
      <w:r w:rsidR="00D21CCA" w:rsidRPr="00747BA0">
        <w:rPr>
          <w:rFonts w:ascii="Arial" w:hAnsi="Arial" w:cs="Arial"/>
          <w:sz w:val="20"/>
          <w:szCs w:val="20"/>
        </w:rPr>
        <w:t xml:space="preserve"> </w:t>
      </w:r>
      <w:r w:rsidRPr="00747BA0">
        <w:rPr>
          <w:rFonts w:ascii="Arial" w:hAnsi="Arial" w:cs="Arial"/>
          <w:sz w:val="20"/>
          <w:szCs w:val="20"/>
        </w:rPr>
        <w:t>objednatele</w:t>
      </w:r>
      <w:r w:rsidR="00D21CCA" w:rsidRPr="00747BA0">
        <w:rPr>
          <w:rFonts w:ascii="Arial" w:hAnsi="Arial" w:cs="Arial"/>
          <w:sz w:val="20"/>
          <w:szCs w:val="20"/>
        </w:rPr>
        <w:t xml:space="preserve">. </w:t>
      </w:r>
      <w:r w:rsidRPr="00747BA0">
        <w:rPr>
          <w:rFonts w:ascii="Arial" w:hAnsi="Arial" w:cs="Arial"/>
          <w:sz w:val="20"/>
          <w:szCs w:val="20"/>
        </w:rPr>
        <w:t>Zhotovitel</w:t>
      </w:r>
      <w:r w:rsidR="00D21CCA" w:rsidRPr="00747BA0">
        <w:rPr>
          <w:rFonts w:ascii="Arial" w:hAnsi="Arial" w:cs="Arial"/>
          <w:sz w:val="20"/>
          <w:szCs w:val="20"/>
        </w:rPr>
        <w:t xml:space="preserve"> je povinen splnit pokyn </w:t>
      </w:r>
      <w:r w:rsidRPr="00747BA0">
        <w:rPr>
          <w:rFonts w:ascii="Arial" w:hAnsi="Arial" w:cs="Arial"/>
          <w:sz w:val="20"/>
          <w:szCs w:val="20"/>
        </w:rPr>
        <w:t>objednatele</w:t>
      </w:r>
      <w:r w:rsidR="00D21CCA" w:rsidRPr="00747BA0">
        <w:rPr>
          <w:rFonts w:ascii="Arial" w:hAnsi="Arial" w:cs="Arial"/>
          <w:sz w:val="20"/>
          <w:szCs w:val="20"/>
        </w:rPr>
        <w:t xml:space="preserve"> pouze za předpokladu, kdy jej </w:t>
      </w:r>
      <w:r w:rsidRPr="00747BA0">
        <w:rPr>
          <w:rFonts w:ascii="Arial" w:hAnsi="Arial" w:cs="Arial"/>
          <w:sz w:val="20"/>
          <w:szCs w:val="20"/>
        </w:rPr>
        <w:t>objednatel</w:t>
      </w:r>
      <w:r w:rsidR="00D21CCA" w:rsidRPr="00747BA0">
        <w:rPr>
          <w:rFonts w:ascii="Arial" w:hAnsi="Arial" w:cs="Arial"/>
          <w:sz w:val="20"/>
          <w:szCs w:val="20"/>
        </w:rPr>
        <w:t xml:space="preserve">, poté, co </w:t>
      </w:r>
      <w:r w:rsidRPr="00747BA0">
        <w:rPr>
          <w:rFonts w:ascii="Arial" w:hAnsi="Arial" w:cs="Arial"/>
          <w:sz w:val="20"/>
          <w:szCs w:val="20"/>
        </w:rPr>
        <w:t>zhotovitel</w:t>
      </w:r>
      <w:r w:rsidR="00D21CCA" w:rsidRPr="00747BA0">
        <w:rPr>
          <w:rFonts w:ascii="Arial" w:hAnsi="Arial" w:cs="Arial"/>
          <w:sz w:val="20"/>
          <w:szCs w:val="20"/>
        </w:rPr>
        <w:t xml:space="preserve"> řádně poučil </w:t>
      </w:r>
      <w:r w:rsidRPr="00747BA0">
        <w:rPr>
          <w:rFonts w:ascii="Arial" w:hAnsi="Arial" w:cs="Arial"/>
          <w:sz w:val="20"/>
          <w:szCs w:val="20"/>
        </w:rPr>
        <w:lastRenderedPageBreak/>
        <w:t>objednatele</w:t>
      </w:r>
      <w:r w:rsidR="00D21CCA" w:rsidRPr="00747BA0">
        <w:rPr>
          <w:rFonts w:ascii="Arial" w:hAnsi="Arial" w:cs="Arial"/>
          <w:sz w:val="20"/>
          <w:szCs w:val="20"/>
        </w:rPr>
        <w:t xml:space="preserve"> dle tohoto článku o vadnosti </w:t>
      </w:r>
      <w:r w:rsidRPr="00747BA0">
        <w:rPr>
          <w:rFonts w:ascii="Arial" w:hAnsi="Arial" w:cs="Arial"/>
          <w:sz w:val="20"/>
          <w:szCs w:val="20"/>
        </w:rPr>
        <w:t>objednatelova</w:t>
      </w:r>
      <w:r w:rsidR="00D21CCA" w:rsidRPr="00747BA0">
        <w:rPr>
          <w:rFonts w:ascii="Arial" w:hAnsi="Arial" w:cs="Arial"/>
          <w:sz w:val="20"/>
          <w:szCs w:val="20"/>
        </w:rPr>
        <w:t xml:space="preserve"> </w:t>
      </w:r>
      <w:r w:rsidRPr="00747BA0">
        <w:rPr>
          <w:rFonts w:ascii="Arial" w:hAnsi="Arial" w:cs="Arial"/>
          <w:sz w:val="20"/>
          <w:szCs w:val="20"/>
        </w:rPr>
        <w:t>pokynu</w:t>
      </w:r>
      <w:r w:rsidR="00D21CCA" w:rsidRPr="00747BA0">
        <w:rPr>
          <w:rFonts w:ascii="Arial" w:hAnsi="Arial" w:cs="Arial"/>
          <w:sz w:val="20"/>
          <w:szCs w:val="20"/>
        </w:rPr>
        <w:t xml:space="preserve">, ke splnění daného </w:t>
      </w:r>
      <w:r w:rsidRPr="00747BA0">
        <w:rPr>
          <w:rFonts w:ascii="Arial" w:hAnsi="Arial" w:cs="Arial"/>
          <w:sz w:val="20"/>
          <w:szCs w:val="20"/>
        </w:rPr>
        <w:t>pokynu</w:t>
      </w:r>
      <w:r w:rsidR="00D21CCA" w:rsidRPr="00747BA0">
        <w:rPr>
          <w:rFonts w:ascii="Arial" w:hAnsi="Arial" w:cs="Arial"/>
          <w:sz w:val="20"/>
          <w:szCs w:val="20"/>
        </w:rPr>
        <w:t xml:space="preserve"> výslovně písemně vyzval.</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oznámit </w:t>
      </w:r>
      <w:r w:rsidRPr="00747BA0">
        <w:rPr>
          <w:rFonts w:ascii="Arial" w:hAnsi="Arial" w:cs="Arial"/>
          <w:sz w:val="20"/>
          <w:szCs w:val="20"/>
        </w:rPr>
        <w:t>objednateli</w:t>
      </w:r>
      <w:r w:rsidR="00D21CCA" w:rsidRPr="00747BA0">
        <w:rPr>
          <w:rFonts w:ascii="Arial" w:hAnsi="Arial" w:cs="Arial"/>
          <w:sz w:val="20"/>
          <w:szCs w:val="20"/>
        </w:rPr>
        <w:t xml:space="preserve"> všechny okolnosti, které zjistil při </w:t>
      </w:r>
      <w:r w:rsidRPr="00747BA0">
        <w:rPr>
          <w:rFonts w:ascii="Arial" w:hAnsi="Arial" w:cs="Arial"/>
          <w:sz w:val="20"/>
          <w:szCs w:val="20"/>
        </w:rPr>
        <w:t>výkonu autorského dozoru</w:t>
      </w:r>
      <w:r w:rsidR="00D21CCA" w:rsidRPr="00747BA0">
        <w:rPr>
          <w:rFonts w:ascii="Arial" w:hAnsi="Arial" w:cs="Arial"/>
          <w:sz w:val="20"/>
          <w:szCs w:val="20"/>
        </w:rPr>
        <w:t xml:space="preserve"> a jež mohou mít vliv na změnu pokynů </w:t>
      </w:r>
      <w:r w:rsidRPr="00747BA0">
        <w:rPr>
          <w:rFonts w:ascii="Arial" w:hAnsi="Arial" w:cs="Arial"/>
          <w:sz w:val="20"/>
          <w:szCs w:val="20"/>
        </w:rPr>
        <w:t>objednatele</w:t>
      </w:r>
      <w:r w:rsidR="00D21CCA" w:rsidRPr="00747BA0">
        <w:rPr>
          <w:rFonts w:ascii="Arial" w:hAnsi="Arial" w:cs="Arial"/>
          <w:sz w:val="20"/>
          <w:szCs w:val="20"/>
        </w:rPr>
        <w:t xml:space="preserve">; </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 je povinen p</w:t>
      </w:r>
      <w:r w:rsidR="00A918A3" w:rsidRPr="00747BA0">
        <w:rPr>
          <w:rFonts w:ascii="Arial" w:hAnsi="Arial" w:cs="Arial"/>
          <w:sz w:val="20"/>
          <w:szCs w:val="20"/>
        </w:rPr>
        <w:t>r</w:t>
      </w:r>
      <w:r w:rsidRPr="00747BA0">
        <w:rPr>
          <w:rFonts w:ascii="Arial" w:hAnsi="Arial" w:cs="Arial"/>
          <w:sz w:val="20"/>
          <w:szCs w:val="20"/>
        </w:rPr>
        <w:t>ovést autorský dozor</w:t>
      </w:r>
      <w:r w:rsidR="00D21CCA" w:rsidRPr="00747BA0">
        <w:rPr>
          <w:rFonts w:ascii="Arial" w:hAnsi="Arial" w:cs="Arial"/>
          <w:sz w:val="20"/>
          <w:szCs w:val="20"/>
        </w:rPr>
        <w:t xml:space="preserve"> poctivě a pečlivě podle svých schopností a k </w:t>
      </w:r>
      <w:r w:rsidRPr="00747BA0">
        <w:rPr>
          <w:rFonts w:ascii="Arial" w:hAnsi="Arial" w:cs="Arial"/>
          <w:sz w:val="20"/>
          <w:szCs w:val="20"/>
        </w:rPr>
        <w:t>tomu</w:t>
      </w:r>
      <w:r w:rsidR="00D21CCA" w:rsidRPr="00747BA0">
        <w:rPr>
          <w:rFonts w:ascii="Arial" w:hAnsi="Arial" w:cs="Arial"/>
          <w:sz w:val="20"/>
          <w:szCs w:val="20"/>
        </w:rPr>
        <w:t xml:space="preserve"> použít každého prostředku, kterého vyžaduje povaha </w:t>
      </w:r>
      <w:r w:rsidRPr="00747BA0">
        <w:rPr>
          <w:rFonts w:ascii="Arial" w:hAnsi="Arial" w:cs="Arial"/>
          <w:sz w:val="20"/>
          <w:szCs w:val="20"/>
        </w:rPr>
        <w:t>jeho činnosti.</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poskytovat </w:t>
      </w:r>
      <w:r w:rsidRPr="00747BA0">
        <w:rPr>
          <w:rFonts w:ascii="Arial" w:hAnsi="Arial" w:cs="Arial"/>
          <w:sz w:val="20"/>
          <w:szCs w:val="20"/>
        </w:rPr>
        <w:t xml:space="preserve">objednateli </w:t>
      </w:r>
      <w:r w:rsidR="00D21CCA" w:rsidRPr="00747BA0">
        <w:rPr>
          <w:rFonts w:ascii="Arial" w:hAnsi="Arial" w:cs="Arial"/>
          <w:sz w:val="20"/>
          <w:szCs w:val="20"/>
        </w:rPr>
        <w:t xml:space="preserve">z vlastního podnětu či na žádost </w:t>
      </w:r>
      <w:r w:rsidRPr="00747BA0">
        <w:rPr>
          <w:rFonts w:ascii="Arial" w:hAnsi="Arial" w:cs="Arial"/>
          <w:sz w:val="20"/>
          <w:szCs w:val="20"/>
        </w:rPr>
        <w:t>objednatele</w:t>
      </w:r>
      <w:r w:rsidR="00D21CCA" w:rsidRPr="00747BA0">
        <w:rPr>
          <w:rFonts w:ascii="Arial" w:hAnsi="Arial" w:cs="Arial"/>
          <w:sz w:val="20"/>
          <w:szCs w:val="20"/>
        </w:rPr>
        <w:t xml:space="preserve"> informace potřebné pro jeho rozhodnutí při provádění stavby.</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mít zajištěnou 100% náhradu fyzické osoby dozoru pro případ, že sjednanou činnost z prokazatelně objektivních důvodů nebude schopen po určitou dobu vykonávat (např. pracovní neschopnost apod.) </w:t>
      </w:r>
    </w:p>
    <w:p w:rsidR="00D21CCA" w:rsidRPr="00747BA0" w:rsidRDefault="002C5241" w:rsidP="005F6069">
      <w:pPr>
        <w:pStyle w:val="Zkladntext"/>
        <w:widowControl w:val="0"/>
        <w:numPr>
          <w:ilvl w:val="0"/>
          <w:numId w:val="12"/>
        </w:numPr>
        <w:tabs>
          <w:tab w:val="clear" w:pos="816"/>
          <w:tab w:val="num" w:pos="0"/>
        </w:tabs>
        <w:ind w:left="567" w:hanging="59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poskytovat </w:t>
      </w:r>
      <w:r w:rsidR="00E3143A" w:rsidRPr="00747BA0">
        <w:rPr>
          <w:rFonts w:ascii="Arial" w:hAnsi="Arial" w:cs="Arial"/>
          <w:sz w:val="20"/>
          <w:szCs w:val="20"/>
        </w:rPr>
        <w:t>objednateli</w:t>
      </w:r>
      <w:r w:rsidR="00D21CCA" w:rsidRPr="00747BA0">
        <w:rPr>
          <w:rFonts w:ascii="Arial" w:hAnsi="Arial" w:cs="Arial"/>
          <w:sz w:val="20"/>
          <w:szCs w:val="20"/>
        </w:rPr>
        <w:t xml:space="preserve"> konzultace a další odbornou podporu při jednáních se zhotoviteli stavby,  orgány státní správy a samosprávy a účastnit se na žádost </w:t>
      </w:r>
      <w:r w:rsidRPr="00747BA0">
        <w:rPr>
          <w:rFonts w:ascii="Arial" w:hAnsi="Arial" w:cs="Arial"/>
          <w:sz w:val="20"/>
          <w:szCs w:val="20"/>
        </w:rPr>
        <w:t>objednatele</w:t>
      </w:r>
      <w:r w:rsidR="00D21CCA" w:rsidRPr="00747BA0">
        <w:rPr>
          <w:rFonts w:ascii="Arial" w:hAnsi="Arial" w:cs="Arial"/>
          <w:sz w:val="20"/>
          <w:szCs w:val="20"/>
        </w:rPr>
        <w:t xml:space="preserve"> těchto jednání.</w:t>
      </w:r>
    </w:p>
    <w:p w:rsidR="00D21CCA" w:rsidRPr="00747BA0" w:rsidRDefault="00D21CCA"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 xml:space="preserve">Pro případ, že se pro </w:t>
      </w:r>
      <w:r w:rsidR="002C5241" w:rsidRPr="00747BA0">
        <w:rPr>
          <w:rFonts w:ascii="Arial" w:hAnsi="Arial" w:cs="Arial"/>
          <w:sz w:val="20"/>
          <w:szCs w:val="20"/>
        </w:rPr>
        <w:t>zhotovitele</w:t>
      </w:r>
      <w:r w:rsidRPr="00747BA0">
        <w:rPr>
          <w:rFonts w:ascii="Arial" w:hAnsi="Arial" w:cs="Arial"/>
          <w:sz w:val="20"/>
          <w:szCs w:val="20"/>
        </w:rPr>
        <w:t xml:space="preserve"> stane nemožným vykonávat činnost</w:t>
      </w:r>
      <w:r w:rsidR="002C5241" w:rsidRPr="00747BA0">
        <w:rPr>
          <w:rFonts w:ascii="Arial" w:hAnsi="Arial" w:cs="Arial"/>
          <w:sz w:val="20"/>
          <w:szCs w:val="20"/>
        </w:rPr>
        <w:t xml:space="preserve"> autorského dozoru</w:t>
      </w:r>
      <w:r w:rsidRPr="00747BA0">
        <w:rPr>
          <w:rFonts w:ascii="Arial" w:hAnsi="Arial" w:cs="Arial"/>
          <w:sz w:val="20"/>
          <w:szCs w:val="20"/>
        </w:rPr>
        <w:t xml:space="preserve"> podle této smlouvy, zavazuje se oznámit toto bez zbytečného odkladu </w:t>
      </w:r>
      <w:r w:rsidR="002C5241" w:rsidRPr="00747BA0">
        <w:rPr>
          <w:rFonts w:ascii="Arial" w:hAnsi="Arial" w:cs="Arial"/>
          <w:sz w:val="20"/>
          <w:szCs w:val="20"/>
        </w:rPr>
        <w:t>objednateli</w:t>
      </w:r>
      <w:r w:rsidRPr="00747BA0">
        <w:rPr>
          <w:rFonts w:ascii="Arial" w:hAnsi="Arial" w:cs="Arial"/>
          <w:sz w:val="20"/>
          <w:szCs w:val="20"/>
        </w:rPr>
        <w:t>.</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pečlivě uschovat a opatrovat podklady, které během trvání právního vztahu, založeného touto smlouvou</w:t>
      </w:r>
      <w:r w:rsidR="00E3143A" w:rsidRPr="00747BA0">
        <w:rPr>
          <w:rFonts w:ascii="Arial" w:hAnsi="Arial" w:cs="Arial"/>
          <w:sz w:val="20"/>
          <w:szCs w:val="20"/>
        </w:rPr>
        <w:t xml:space="preserve"> od objednatele obdržel</w:t>
      </w:r>
      <w:r w:rsidRPr="00747BA0">
        <w:rPr>
          <w:rFonts w:ascii="Arial" w:hAnsi="Arial" w:cs="Arial"/>
          <w:sz w:val="20"/>
          <w:szCs w:val="20"/>
        </w:rPr>
        <w:t>.</w:t>
      </w:r>
    </w:p>
    <w:p w:rsidR="00D21CCA" w:rsidRPr="00747BA0" w:rsidRDefault="002C5241" w:rsidP="005F6069">
      <w:pPr>
        <w:numPr>
          <w:ilvl w:val="0"/>
          <w:numId w:val="12"/>
        </w:numPr>
        <w:tabs>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je povinen upozornit </w:t>
      </w:r>
      <w:r w:rsidRPr="00747BA0">
        <w:rPr>
          <w:rFonts w:ascii="Arial" w:hAnsi="Arial" w:cs="Arial"/>
          <w:sz w:val="20"/>
          <w:szCs w:val="20"/>
        </w:rPr>
        <w:t>objednatele</w:t>
      </w:r>
      <w:r w:rsidR="00D21CCA" w:rsidRPr="00747BA0">
        <w:rPr>
          <w:rFonts w:ascii="Arial" w:hAnsi="Arial" w:cs="Arial"/>
          <w:sz w:val="20"/>
          <w:szCs w:val="20"/>
        </w:rPr>
        <w:t xml:space="preserve"> na to, že jeho pokyny</w:t>
      </w:r>
      <w:r w:rsidR="00E3143A" w:rsidRPr="00747BA0">
        <w:rPr>
          <w:rFonts w:ascii="Arial" w:hAnsi="Arial" w:cs="Arial"/>
          <w:sz w:val="20"/>
          <w:szCs w:val="20"/>
        </w:rPr>
        <w:t xml:space="preserve"> </w:t>
      </w:r>
      <w:r w:rsidR="00D21CCA" w:rsidRPr="00747BA0">
        <w:rPr>
          <w:rFonts w:ascii="Arial" w:hAnsi="Arial" w:cs="Arial"/>
          <w:sz w:val="20"/>
          <w:szCs w:val="20"/>
        </w:rPr>
        <w:t>odporují obecně závazným právním předpisům, a to bezodkladně poté, co danou skutečnost zjistí.</w:t>
      </w:r>
    </w:p>
    <w:p w:rsidR="00D21CCA" w:rsidRPr="00747BA0" w:rsidRDefault="002C5241" w:rsidP="005F6069">
      <w:pPr>
        <w:numPr>
          <w:ilvl w:val="0"/>
          <w:numId w:val="12"/>
        </w:numPr>
        <w:tabs>
          <w:tab w:val="clear" w:pos="816"/>
          <w:tab w:val="num" w:pos="567"/>
        </w:tabs>
        <w:spacing w:after="120"/>
        <w:ind w:left="567" w:hanging="567"/>
        <w:jc w:val="both"/>
        <w:rPr>
          <w:rFonts w:ascii="Arial" w:hAnsi="Arial" w:cs="Arial"/>
          <w:sz w:val="20"/>
          <w:szCs w:val="20"/>
        </w:rPr>
      </w:pPr>
      <w:r w:rsidRPr="00747BA0">
        <w:rPr>
          <w:rFonts w:ascii="Arial" w:hAnsi="Arial" w:cs="Arial"/>
          <w:sz w:val="20"/>
          <w:szCs w:val="20"/>
        </w:rPr>
        <w:t>Zhotovitel</w:t>
      </w:r>
      <w:r w:rsidR="00D21CCA" w:rsidRPr="00747BA0">
        <w:rPr>
          <w:rFonts w:ascii="Arial" w:hAnsi="Arial" w:cs="Arial"/>
          <w:sz w:val="20"/>
          <w:szCs w:val="20"/>
        </w:rPr>
        <w:t xml:space="preserve"> se zavazuje, že bude na stavbě přítomen</w:t>
      </w:r>
      <w:r w:rsidR="009D4EFD">
        <w:rPr>
          <w:rFonts w:ascii="Arial" w:hAnsi="Arial" w:cs="Arial"/>
          <w:sz w:val="20"/>
          <w:szCs w:val="20"/>
        </w:rPr>
        <w:t xml:space="preserve"> v rámci autorského dozoru v</w:t>
      </w:r>
      <w:r w:rsidR="00D21CCA" w:rsidRPr="00747BA0">
        <w:rPr>
          <w:rFonts w:ascii="Arial" w:hAnsi="Arial" w:cs="Arial"/>
          <w:sz w:val="20"/>
          <w:szCs w:val="20"/>
        </w:rPr>
        <w:t xml:space="preserve"> rozsahu odpovídajícímu potřebám stavby a povinnostem vyplývajícím z této smlouvy a příslušných předpisů. Dále v takovém rozsahu, aby plynule sledoval průběh stavby. </w:t>
      </w:r>
    </w:p>
    <w:p w:rsidR="00D21CCA" w:rsidRPr="00747BA0" w:rsidRDefault="00D21CCA"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7. </w:t>
      </w:r>
      <w:r w:rsidR="003779C6" w:rsidRPr="00747BA0">
        <w:rPr>
          <w:rFonts w:ascii="Arial" w:eastAsia="Arial" w:hAnsi="Arial" w:cs="Arial"/>
          <w:b/>
          <w:bCs/>
          <w:sz w:val="20"/>
          <w:szCs w:val="20"/>
        </w:rPr>
        <w:t>Smluvní pokuty</w:t>
      </w:r>
    </w:p>
    <w:p w:rsidR="003779C6" w:rsidRPr="00747BA0" w:rsidRDefault="003779C6" w:rsidP="00032185">
      <w:pPr>
        <w:jc w:val="both"/>
        <w:rPr>
          <w:rFonts w:ascii="Arial" w:eastAsia="Arial" w:hAnsi="Arial" w:cs="Arial"/>
          <w:b/>
          <w:bCs/>
          <w:sz w:val="20"/>
          <w:szCs w:val="20"/>
        </w:rPr>
      </w:pPr>
    </w:p>
    <w:p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prodlení zhotovitele v některém z termínů</w:t>
      </w:r>
      <w:r w:rsidR="0083408E" w:rsidRPr="00747BA0">
        <w:rPr>
          <w:rFonts w:ascii="Arial" w:eastAsia="Arial" w:hAnsi="Arial" w:cs="Arial"/>
          <w:sz w:val="20"/>
          <w:szCs w:val="20"/>
        </w:rPr>
        <w:t xml:space="preserve"> plnění částí díla dle článku </w:t>
      </w:r>
      <w:r w:rsidRPr="00747BA0">
        <w:rPr>
          <w:rFonts w:ascii="Arial" w:eastAsia="Arial" w:hAnsi="Arial" w:cs="Arial"/>
          <w:sz w:val="20"/>
          <w:szCs w:val="20"/>
        </w:rPr>
        <w:t>2. této smlouvy je objednatel oprávněn účtovat zhot</w:t>
      </w:r>
      <w:r w:rsidR="00207189" w:rsidRPr="00747BA0">
        <w:rPr>
          <w:rFonts w:ascii="Arial" w:eastAsia="Arial" w:hAnsi="Arial" w:cs="Arial"/>
          <w:sz w:val="20"/>
          <w:szCs w:val="20"/>
        </w:rPr>
        <w:t>oviteli smluvní pokutu ve výši 0,</w:t>
      </w:r>
      <w:r w:rsidR="00C23E14">
        <w:rPr>
          <w:rFonts w:ascii="Arial" w:eastAsia="Arial" w:hAnsi="Arial" w:cs="Arial"/>
          <w:sz w:val="20"/>
          <w:szCs w:val="20"/>
        </w:rPr>
        <w:t>1</w:t>
      </w:r>
      <w:r w:rsidRPr="00747BA0">
        <w:rPr>
          <w:rFonts w:ascii="Arial" w:eastAsia="Arial" w:hAnsi="Arial" w:cs="Arial"/>
          <w:sz w:val="20"/>
          <w:szCs w:val="20"/>
        </w:rPr>
        <w:t xml:space="preserve"> % z ceny části díla, s </w:t>
      </w:r>
      <w:r w:rsidR="004B0944" w:rsidRPr="00747BA0">
        <w:rPr>
          <w:rFonts w:ascii="Arial" w:eastAsia="Arial" w:hAnsi="Arial" w:cs="Arial"/>
          <w:sz w:val="20"/>
          <w:szCs w:val="20"/>
        </w:rPr>
        <w:t xml:space="preserve">níž je zhotovitel v prodlení, </w:t>
      </w:r>
      <w:r w:rsidRPr="00747BA0">
        <w:rPr>
          <w:rFonts w:ascii="Arial" w:eastAsia="Arial" w:hAnsi="Arial" w:cs="Arial"/>
          <w:sz w:val="20"/>
          <w:szCs w:val="20"/>
        </w:rPr>
        <w:t xml:space="preserve">za každý </w:t>
      </w:r>
      <w:r w:rsidR="00555394" w:rsidRPr="00747BA0">
        <w:rPr>
          <w:rFonts w:ascii="Arial" w:eastAsia="Arial" w:hAnsi="Arial" w:cs="Arial"/>
          <w:sz w:val="20"/>
          <w:szCs w:val="20"/>
        </w:rPr>
        <w:t xml:space="preserve">byť jen započatý </w:t>
      </w:r>
      <w:r w:rsidRPr="00747BA0">
        <w:rPr>
          <w:rFonts w:ascii="Arial" w:eastAsia="Arial" w:hAnsi="Arial" w:cs="Arial"/>
          <w:sz w:val="20"/>
          <w:szCs w:val="20"/>
        </w:rPr>
        <w:t xml:space="preserve">den prodlení. </w:t>
      </w:r>
    </w:p>
    <w:p w:rsidR="00555394" w:rsidRPr="00747BA0" w:rsidRDefault="00555394" w:rsidP="006A3E62">
      <w:pPr>
        <w:ind w:left="567"/>
        <w:jc w:val="both"/>
        <w:rPr>
          <w:rFonts w:ascii="Arial" w:eastAsia="Arial" w:hAnsi="Arial" w:cs="Arial"/>
          <w:sz w:val="20"/>
          <w:szCs w:val="20"/>
        </w:rPr>
      </w:pPr>
    </w:p>
    <w:p w:rsidR="004B0944"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V případě, že nebude zhotovitelem dílo splněno řádně a včas, v důsledku čehož dojde k odstoupení od smlouvy ze strany o</w:t>
      </w:r>
      <w:r w:rsidR="005D2A93" w:rsidRPr="00747BA0">
        <w:rPr>
          <w:rFonts w:ascii="Arial" w:eastAsia="Arial" w:hAnsi="Arial" w:cs="Arial"/>
          <w:sz w:val="20"/>
          <w:szCs w:val="20"/>
        </w:rPr>
        <w:t>bjednatele v souladu s článkem</w:t>
      </w:r>
      <w:r w:rsidR="002536C2" w:rsidRPr="00747BA0">
        <w:rPr>
          <w:rFonts w:ascii="Arial" w:eastAsia="Arial" w:hAnsi="Arial" w:cs="Arial"/>
          <w:sz w:val="20"/>
          <w:szCs w:val="20"/>
        </w:rPr>
        <w:t xml:space="preserve"> 10 </w:t>
      </w:r>
      <w:r w:rsidRPr="00747BA0">
        <w:rPr>
          <w:rFonts w:ascii="Arial" w:eastAsia="Arial" w:hAnsi="Arial" w:cs="Arial"/>
          <w:sz w:val="20"/>
          <w:szCs w:val="20"/>
        </w:rPr>
        <w:t xml:space="preserve">této smlouvy, je zhotovitel povinen uhradit objednateli smluvní pokutu ve výši </w:t>
      </w:r>
      <w:r w:rsidR="003B6C33">
        <w:rPr>
          <w:rFonts w:ascii="Arial" w:eastAsia="Arial" w:hAnsi="Arial" w:cs="Arial"/>
          <w:sz w:val="20"/>
          <w:szCs w:val="20"/>
        </w:rPr>
        <w:t>2</w:t>
      </w:r>
      <w:r w:rsidRPr="00747BA0">
        <w:rPr>
          <w:rFonts w:ascii="Arial" w:eastAsia="Arial" w:hAnsi="Arial" w:cs="Arial"/>
          <w:sz w:val="20"/>
          <w:szCs w:val="20"/>
        </w:rPr>
        <w:t>0 000,- Kč (slovy</w:t>
      </w:r>
      <w:r w:rsidR="00A918A3" w:rsidRPr="00747BA0">
        <w:rPr>
          <w:rFonts w:ascii="Arial" w:eastAsia="Arial" w:hAnsi="Arial" w:cs="Arial"/>
          <w:sz w:val="20"/>
          <w:szCs w:val="20"/>
        </w:rPr>
        <w:t>:</w:t>
      </w:r>
      <w:r w:rsidRPr="00747BA0">
        <w:rPr>
          <w:rFonts w:ascii="Arial" w:eastAsia="Arial" w:hAnsi="Arial" w:cs="Arial"/>
          <w:sz w:val="20"/>
          <w:szCs w:val="20"/>
        </w:rPr>
        <w:t xml:space="preserve"> </w:t>
      </w:r>
      <w:r w:rsidR="003B6C33">
        <w:rPr>
          <w:rFonts w:ascii="Arial" w:eastAsia="Arial" w:hAnsi="Arial" w:cs="Arial"/>
          <w:sz w:val="20"/>
          <w:szCs w:val="20"/>
        </w:rPr>
        <w:t>dvacet</w:t>
      </w:r>
      <w:r w:rsidR="00321342">
        <w:rPr>
          <w:rFonts w:ascii="Arial" w:eastAsia="Arial" w:hAnsi="Arial" w:cs="Arial"/>
          <w:sz w:val="20"/>
          <w:szCs w:val="20"/>
        </w:rPr>
        <w:t xml:space="preserve"> </w:t>
      </w:r>
      <w:r w:rsidR="009D4EFD">
        <w:rPr>
          <w:rFonts w:ascii="Arial" w:eastAsia="Arial" w:hAnsi="Arial" w:cs="Arial"/>
          <w:sz w:val="20"/>
          <w:szCs w:val="20"/>
        </w:rPr>
        <w:t>tisíc</w:t>
      </w:r>
      <w:r w:rsidR="00321342">
        <w:rPr>
          <w:rFonts w:ascii="Arial" w:eastAsia="Arial" w:hAnsi="Arial" w:cs="Arial"/>
          <w:sz w:val="20"/>
          <w:szCs w:val="20"/>
        </w:rPr>
        <w:t xml:space="preserve"> </w:t>
      </w:r>
      <w:r w:rsidR="00416833" w:rsidRPr="00747BA0">
        <w:rPr>
          <w:rFonts w:ascii="Arial" w:eastAsia="Arial" w:hAnsi="Arial" w:cs="Arial"/>
          <w:sz w:val="20"/>
          <w:szCs w:val="20"/>
        </w:rPr>
        <w:t>korun</w:t>
      </w:r>
      <w:r w:rsidR="00321342">
        <w:rPr>
          <w:rFonts w:ascii="Arial" w:eastAsia="Arial" w:hAnsi="Arial" w:cs="Arial"/>
          <w:sz w:val="20"/>
          <w:szCs w:val="20"/>
        </w:rPr>
        <w:t xml:space="preserve"> </w:t>
      </w:r>
      <w:r w:rsidRPr="00747BA0">
        <w:rPr>
          <w:rFonts w:ascii="Arial" w:eastAsia="Arial" w:hAnsi="Arial" w:cs="Arial"/>
          <w:sz w:val="20"/>
          <w:szCs w:val="20"/>
        </w:rPr>
        <w:t>českých).</w:t>
      </w:r>
    </w:p>
    <w:p w:rsidR="007F038F" w:rsidRDefault="007F038F" w:rsidP="006B5BF6">
      <w:pPr>
        <w:pStyle w:val="Odstavecseseznamem"/>
        <w:rPr>
          <w:rFonts w:ascii="Arial" w:eastAsia="Arial" w:hAnsi="Arial" w:cs="Arial"/>
          <w:sz w:val="20"/>
          <w:szCs w:val="20"/>
        </w:rPr>
      </w:pPr>
    </w:p>
    <w:p w:rsidR="007F038F" w:rsidRDefault="007F038F" w:rsidP="005F6069">
      <w:pPr>
        <w:numPr>
          <w:ilvl w:val="1"/>
          <w:numId w:val="10"/>
        </w:numPr>
        <w:ind w:left="567" w:hanging="567"/>
        <w:jc w:val="both"/>
        <w:rPr>
          <w:rFonts w:ascii="Arial" w:eastAsia="Arial" w:hAnsi="Arial" w:cs="Arial"/>
          <w:sz w:val="20"/>
          <w:szCs w:val="20"/>
        </w:rPr>
      </w:pPr>
      <w:r w:rsidRPr="002A383F">
        <w:rPr>
          <w:rFonts w:ascii="Arial" w:hAnsi="Arial" w:cs="Arial"/>
          <w:sz w:val="20"/>
          <w:szCs w:val="20"/>
        </w:rPr>
        <w:t xml:space="preserve">Při porušení povinnosti zhotovitele stanovené v čl. </w:t>
      </w:r>
      <w:r>
        <w:rPr>
          <w:rFonts w:ascii="Arial" w:hAnsi="Arial" w:cs="Arial"/>
          <w:sz w:val="20"/>
          <w:szCs w:val="20"/>
        </w:rPr>
        <w:t>2</w:t>
      </w:r>
      <w:r w:rsidRPr="002A383F">
        <w:rPr>
          <w:rFonts w:ascii="Arial" w:hAnsi="Arial" w:cs="Arial"/>
          <w:sz w:val="20"/>
          <w:szCs w:val="20"/>
        </w:rPr>
        <w:t>. odst.</w:t>
      </w:r>
      <w:r>
        <w:rPr>
          <w:rFonts w:ascii="Arial" w:hAnsi="Arial" w:cs="Arial"/>
          <w:sz w:val="20"/>
          <w:szCs w:val="20"/>
        </w:rPr>
        <w:t xml:space="preserve"> </w:t>
      </w:r>
      <w:r w:rsidR="004E5FA1">
        <w:rPr>
          <w:rFonts w:ascii="Arial" w:hAnsi="Arial" w:cs="Arial"/>
          <w:sz w:val="20"/>
          <w:szCs w:val="20"/>
        </w:rPr>
        <w:t>2.</w:t>
      </w:r>
      <w:r>
        <w:rPr>
          <w:rFonts w:ascii="Arial" w:hAnsi="Arial" w:cs="Arial"/>
          <w:sz w:val="20"/>
          <w:szCs w:val="20"/>
        </w:rPr>
        <w:t>12</w:t>
      </w:r>
      <w:r w:rsidRPr="002A383F">
        <w:rPr>
          <w:rFonts w:ascii="Arial" w:hAnsi="Arial" w:cs="Arial"/>
          <w:sz w:val="20"/>
          <w:szCs w:val="20"/>
        </w:rPr>
        <w:t xml:space="preserve"> této smlouvy je zhotovitel povinen zaplatit objednateli smluvní pokutu ve výši </w:t>
      </w:r>
      <w:r w:rsidR="00C50DD8">
        <w:rPr>
          <w:rFonts w:ascii="Arial" w:hAnsi="Arial" w:cs="Arial"/>
          <w:sz w:val="20"/>
          <w:szCs w:val="20"/>
        </w:rPr>
        <w:t>2</w:t>
      </w:r>
      <w:r w:rsidR="00C50DD8" w:rsidRPr="002A383F">
        <w:rPr>
          <w:rFonts w:ascii="Arial" w:hAnsi="Arial" w:cs="Arial"/>
          <w:sz w:val="20"/>
          <w:szCs w:val="20"/>
        </w:rPr>
        <w:t>0</w:t>
      </w:r>
      <w:r w:rsidRPr="002A383F">
        <w:rPr>
          <w:rFonts w:ascii="Arial" w:hAnsi="Arial" w:cs="Arial"/>
          <w:sz w:val="20"/>
          <w:szCs w:val="20"/>
        </w:rPr>
        <w:t>.000,- Kč. Tím není dotčeno právo objednatele na náhradu škody.</w:t>
      </w:r>
    </w:p>
    <w:p w:rsidR="00E973D9" w:rsidRDefault="00E973D9" w:rsidP="00E973D9">
      <w:pPr>
        <w:pStyle w:val="Odstavecseseznamem"/>
        <w:rPr>
          <w:rFonts w:ascii="Arial" w:eastAsia="Arial" w:hAnsi="Arial" w:cs="Arial"/>
          <w:sz w:val="20"/>
          <w:szCs w:val="20"/>
        </w:rPr>
      </w:pPr>
    </w:p>
    <w:p w:rsidR="003779C6"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 xml:space="preserve">Právo na smluvní pokutu vznikne </w:t>
      </w:r>
      <w:r w:rsidR="00555394" w:rsidRPr="00747BA0">
        <w:rPr>
          <w:rFonts w:ascii="Arial" w:eastAsia="Arial" w:hAnsi="Arial" w:cs="Arial"/>
          <w:sz w:val="20"/>
          <w:szCs w:val="20"/>
        </w:rPr>
        <w:t xml:space="preserve">objednateli </w:t>
      </w:r>
      <w:r w:rsidRPr="00747BA0">
        <w:rPr>
          <w:rFonts w:ascii="Arial" w:eastAsia="Arial" w:hAnsi="Arial" w:cs="Arial"/>
          <w:sz w:val="20"/>
          <w:szCs w:val="20"/>
        </w:rPr>
        <w:t>nezávisle na tom, zda a v jaké výši vznikne objednateli škoda. Náhradu vzniklé škody může objednatel vymáhat samostatně. Zaplacením smluvní pokuty není omezeno právo objednatele na náhradu škody vzniklé mu vadným či neúplným plněním zhotovitele</w:t>
      </w:r>
      <w:r w:rsidR="004B0944" w:rsidRPr="00747BA0">
        <w:rPr>
          <w:rFonts w:ascii="Arial" w:eastAsia="Arial" w:hAnsi="Arial" w:cs="Arial"/>
          <w:sz w:val="20"/>
          <w:szCs w:val="20"/>
        </w:rPr>
        <w:t>.</w:t>
      </w:r>
    </w:p>
    <w:p w:rsidR="00555394" w:rsidRPr="00747BA0" w:rsidRDefault="00555394" w:rsidP="006A3E62">
      <w:pPr>
        <w:ind w:left="567"/>
        <w:jc w:val="both"/>
        <w:rPr>
          <w:rFonts w:ascii="Arial" w:eastAsia="Arial" w:hAnsi="Arial" w:cs="Arial"/>
          <w:sz w:val="20"/>
          <w:szCs w:val="20"/>
        </w:rPr>
      </w:pPr>
    </w:p>
    <w:p w:rsidR="00A14F45" w:rsidRPr="00747BA0" w:rsidRDefault="003779C6" w:rsidP="005F6069">
      <w:pPr>
        <w:numPr>
          <w:ilvl w:val="1"/>
          <w:numId w:val="10"/>
        </w:numPr>
        <w:ind w:left="567" w:hanging="567"/>
        <w:jc w:val="both"/>
        <w:rPr>
          <w:rFonts w:ascii="Arial" w:eastAsia="Arial" w:hAnsi="Arial" w:cs="Arial"/>
          <w:sz w:val="20"/>
          <w:szCs w:val="20"/>
        </w:rPr>
      </w:pPr>
      <w:r w:rsidRPr="00747BA0">
        <w:rPr>
          <w:rFonts w:ascii="Arial" w:eastAsia="Arial" w:hAnsi="Arial" w:cs="Arial"/>
          <w:sz w:val="20"/>
          <w:szCs w:val="20"/>
        </w:rPr>
        <w:t>Smluvní pokuta je splatná ve lhůtě čtrnácti (14) kalendářních dnů od doručení písemné výzvy k jejímu zaplacení druhé smluvní straně.</w:t>
      </w:r>
    </w:p>
    <w:p w:rsidR="003779C6" w:rsidRPr="00747BA0" w:rsidRDefault="003779C6" w:rsidP="00A14F45">
      <w:pPr>
        <w:rPr>
          <w:rFonts w:ascii="Arial" w:eastAsia="Arial" w:hAnsi="Arial" w:cs="Arial"/>
          <w:b/>
          <w:bCs/>
          <w:sz w:val="20"/>
          <w:szCs w:val="20"/>
        </w:rPr>
      </w:pPr>
    </w:p>
    <w:p w:rsidR="00555394" w:rsidRPr="00747BA0" w:rsidRDefault="00555394" w:rsidP="006A3E62">
      <w:pPr>
        <w:ind w:left="567"/>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lastRenderedPageBreak/>
        <w:t xml:space="preserve">8. </w:t>
      </w:r>
      <w:r w:rsidR="003779C6" w:rsidRPr="00747BA0">
        <w:rPr>
          <w:rFonts w:ascii="Arial" w:eastAsia="Arial" w:hAnsi="Arial" w:cs="Arial"/>
          <w:b/>
          <w:bCs/>
          <w:sz w:val="20"/>
          <w:szCs w:val="20"/>
        </w:rPr>
        <w:t>Záruka za jakost díla, odpovědnost</w:t>
      </w:r>
    </w:p>
    <w:p w:rsidR="003779C6" w:rsidRPr="00747BA0" w:rsidRDefault="003779C6" w:rsidP="00032185">
      <w:pPr>
        <w:jc w:val="both"/>
        <w:rPr>
          <w:rFonts w:ascii="Arial" w:eastAsia="Arial" w:hAnsi="Arial" w:cs="Arial"/>
          <w:b/>
          <w:bCs/>
          <w:sz w:val="20"/>
          <w:szCs w:val="20"/>
        </w:rPr>
      </w:pPr>
    </w:p>
    <w:p w:rsidR="00555394" w:rsidRPr="00747BA0" w:rsidRDefault="003779C6"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Zhotovitel poskytuje záruku za jakost díla v trvání </w:t>
      </w:r>
      <w:r w:rsidRPr="004D56A2">
        <w:rPr>
          <w:rFonts w:ascii="Arial" w:eastAsia="Arial" w:hAnsi="Arial" w:cs="Arial"/>
          <w:sz w:val="20"/>
          <w:szCs w:val="20"/>
        </w:rPr>
        <w:t>60</w:t>
      </w:r>
      <w:r w:rsidRPr="00747BA0">
        <w:rPr>
          <w:rFonts w:ascii="Arial" w:eastAsia="Arial" w:hAnsi="Arial" w:cs="Arial"/>
          <w:sz w:val="20"/>
          <w:szCs w:val="20"/>
        </w:rPr>
        <w:t xml:space="preserve"> měsíců plynoucích ode dne protokolárního předání a převzetí poslední části díla, byly-li všechny části díla předány bez vad a nedodělků, nebo ode dne odstranění poslední vady a nedodělku, podle toho, co nastalo později. </w:t>
      </w:r>
      <w:r w:rsidR="00555394" w:rsidRPr="00747BA0">
        <w:rPr>
          <w:rFonts w:ascii="Arial" w:eastAsia="Arial" w:hAnsi="Arial" w:cs="Arial"/>
          <w:sz w:val="20"/>
          <w:szCs w:val="20"/>
        </w:rPr>
        <w:t xml:space="preserve"> </w:t>
      </w:r>
    </w:p>
    <w:p w:rsidR="00555394" w:rsidRPr="00747BA0" w:rsidRDefault="00555394" w:rsidP="006A3E62">
      <w:pPr>
        <w:ind w:left="567"/>
        <w:jc w:val="both"/>
        <w:rPr>
          <w:rFonts w:ascii="Arial" w:eastAsia="Arial" w:hAnsi="Arial" w:cs="Arial"/>
          <w:sz w:val="20"/>
          <w:szCs w:val="20"/>
        </w:rPr>
      </w:pPr>
    </w:p>
    <w:p w:rsidR="00555394" w:rsidRPr="00747BA0" w:rsidRDefault="007C6962" w:rsidP="005F6069">
      <w:pPr>
        <w:numPr>
          <w:ilvl w:val="1"/>
          <w:numId w:val="13"/>
        </w:numPr>
        <w:ind w:left="567" w:hanging="567"/>
        <w:jc w:val="both"/>
        <w:rPr>
          <w:rFonts w:ascii="Arial" w:eastAsia="Arial" w:hAnsi="Arial" w:cs="Arial"/>
          <w:sz w:val="20"/>
          <w:szCs w:val="20"/>
        </w:rPr>
      </w:pPr>
      <w:r w:rsidRPr="00747BA0">
        <w:rPr>
          <w:rFonts w:ascii="Arial" w:eastAsia="Arial" w:hAnsi="Arial" w:cs="Arial"/>
          <w:sz w:val="20"/>
          <w:szCs w:val="20"/>
        </w:rPr>
        <w:t xml:space="preserve">Vadou díla se mimo jiné rozumí generování dodatečných dotazů týkajících se technické části Dokumentace pro provádění stavby po dobu běhu lhůty pro podání nabídek od uchazečů na veřejnou zakázku na generální dodávku stavby. V tomto případě je zhotovitel povinen do </w:t>
      </w:r>
      <w:r w:rsidR="00555394" w:rsidRPr="00747BA0">
        <w:rPr>
          <w:rFonts w:ascii="Arial" w:eastAsia="Arial" w:hAnsi="Arial" w:cs="Arial"/>
          <w:sz w:val="20"/>
          <w:szCs w:val="20"/>
        </w:rPr>
        <w:t xml:space="preserve">2 </w:t>
      </w:r>
      <w:r w:rsidRPr="00747BA0">
        <w:rPr>
          <w:rFonts w:ascii="Arial" w:eastAsia="Arial" w:hAnsi="Arial" w:cs="Arial"/>
          <w:sz w:val="20"/>
          <w:szCs w:val="20"/>
        </w:rPr>
        <w:t>pracovních dnů ode dne doručení dodatečného dotazu zhodnotit daný dotaz a podat jednoznačné vysvětlení. Komunikace zhotovitele s uchazeči bude probíhat v rámci systému pro zveřejňování veřejných zakázek E-ZAK.</w:t>
      </w:r>
      <w:r w:rsidR="00555394" w:rsidRPr="00747BA0">
        <w:rPr>
          <w:rFonts w:ascii="Arial" w:eastAsia="Arial" w:hAnsi="Arial" w:cs="Arial"/>
          <w:sz w:val="20"/>
          <w:szCs w:val="20"/>
        </w:rPr>
        <w:t xml:space="preserve">  </w:t>
      </w:r>
    </w:p>
    <w:p w:rsidR="00555394" w:rsidRPr="00747BA0" w:rsidRDefault="00555394" w:rsidP="006A3E62">
      <w:pPr>
        <w:jc w:val="both"/>
        <w:rPr>
          <w:rFonts w:ascii="Arial" w:eastAsia="Arial" w:hAnsi="Arial" w:cs="Arial"/>
          <w:sz w:val="20"/>
          <w:szCs w:val="20"/>
        </w:rPr>
      </w:pPr>
    </w:p>
    <w:p w:rsidR="00685169" w:rsidRPr="00747BA0" w:rsidRDefault="003779C6" w:rsidP="005F6069">
      <w:pPr>
        <w:numPr>
          <w:ilvl w:val="1"/>
          <w:numId w:val="13"/>
        </w:numPr>
        <w:ind w:left="567" w:hanging="567"/>
        <w:jc w:val="both"/>
        <w:rPr>
          <w:rFonts w:ascii="Arial" w:eastAsia="Arial" w:hAnsi="Arial" w:cs="Arial"/>
          <w:b/>
          <w:bCs/>
          <w:sz w:val="20"/>
          <w:szCs w:val="20"/>
        </w:rPr>
      </w:pPr>
      <w:r w:rsidRPr="00747BA0">
        <w:rPr>
          <w:rFonts w:ascii="Arial" w:eastAsia="Arial" w:hAnsi="Arial" w:cs="Arial"/>
          <w:sz w:val="20"/>
          <w:szCs w:val="20"/>
        </w:rPr>
        <w:t xml:space="preserve">Pro případ vady dokumentace má objednatel právo požadovat a zhotovitel povinnost poskytnout bezplatné odstranění vady bez zbytečného odkladu, nejpozději do 10 dnů po obdržení písemné reklamace doručené objednatelem. </w:t>
      </w:r>
      <w:r w:rsidR="0019541C" w:rsidRPr="00747BA0">
        <w:rPr>
          <w:rFonts w:ascii="Arial" w:eastAsia="Arial" w:hAnsi="Arial" w:cs="Arial"/>
          <w:sz w:val="20"/>
          <w:szCs w:val="20"/>
        </w:rPr>
        <w:t>Tím není dotčeno právo objednatele na náhradu škody způsobené zhotovitelem objednateli vadou díla.</w:t>
      </w:r>
    </w:p>
    <w:p w:rsidR="003B3506" w:rsidRPr="00747BA0" w:rsidRDefault="003B3506" w:rsidP="003B3506">
      <w:pPr>
        <w:ind w:left="567"/>
        <w:jc w:val="both"/>
        <w:rPr>
          <w:rFonts w:ascii="Arial" w:eastAsia="Arial" w:hAnsi="Arial" w:cs="Arial"/>
          <w:b/>
          <w:bCs/>
          <w:sz w:val="20"/>
          <w:szCs w:val="20"/>
        </w:rPr>
      </w:pPr>
    </w:p>
    <w:p w:rsidR="00555394" w:rsidRPr="00747BA0" w:rsidRDefault="00555394" w:rsidP="003B3506">
      <w:pPr>
        <w:ind w:left="567"/>
        <w:jc w:val="both"/>
        <w:rPr>
          <w:rFonts w:ascii="Arial" w:eastAsia="Arial" w:hAnsi="Arial" w:cs="Arial"/>
          <w:b/>
          <w:bCs/>
          <w:sz w:val="20"/>
          <w:szCs w:val="20"/>
        </w:rPr>
      </w:pPr>
    </w:p>
    <w:p w:rsidR="003779C6" w:rsidRPr="00747BA0" w:rsidRDefault="00A918A3" w:rsidP="006A3E62">
      <w:pPr>
        <w:rPr>
          <w:rFonts w:ascii="Arial" w:eastAsia="Arial" w:hAnsi="Arial" w:cs="Arial"/>
          <w:b/>
          <w:bCs/>
          <w:sz w:val="20"/>
          <w:szCs w:val="20"/>
        </w:rPr>
      </w:pPr>
      <w:r w:rsidRPr="00747BA0">
        <w:rPr>
          <w:rFonts w:ascii="Arial" w:eastAsia="Arial" w:hAnsi="Arial" w:cs="Arial"/>
          <w:b/>
          <w:bCs/>
          <w:sz w:val="20"/>
          <w:szCs w:val="20"/>
        </w:rPr>
        <w:t xml:space="preserve">9. </w:t>
      </w:r>
      <w:r w:rsidR="003779C6" w:rsidRPr="00747BA0">
        <w:rPr>
          <w:rFonts w:ascii="Arial" w:eastAsia="Arial" w:hAnsi="Arial" w:cs="Arial"/>
          <w:b/>
          <w:bCs/>
          <w:sz w:val="20"/>
          <w:szCs w:val="20"/>
        </w:rPr>
        <w:t>Obchodní tajemství, užití díla</w:t>
      </w:r>
    </w:p>
    <w:p w:rsidR="003779C6" w:rsidRPr="00747BA0" w:rsidRDefault="003779C6" w:rsidP="00032185">
      <w:pPr>
        <w:jc w:val="both"/>
        <w:rPr>
          <w:rFonts w:ascii="Arial" w:eastAsia="Arial" w:hAnsi="Arial" w:cs="Arial"/>
          <w:b/>
          <w:bCs/>
          <w:sz w:val="20"/>
          <w:szCs w:val="20"/>
        </w:rPr>
      </w:pPr>
    </w:p>
    <w:p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rsidR="007941BA"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Zhotovitel uděluje objednateli výhradní, časově ani nikterak jinak omezenou licenci k</w:t>
      </w:r>
      <w:r w:rsidR="00187F82" w:rsidRPr="00747BA0">
        <w:rPr>
          <w:rFonts w:ascii="Arial" w:hAnsi="Arial" w:cs="Arial"/>
          <w:sz w:val="20"/>
          <w:szCs w:val="20"/>
        </w:rPr>
        <w:t> </w:t>
      </w:r>
      <w:r w:rsidRPr="00747BA0">
        <w:rPr>
          <w:rFonts w:ascii="Arial" w:hAnsi="Arial" w:cs="Arial"/>
          <w:sz w:val="20"/>
          <w:szCs w:val="20"/>
        </w:rPr>
        <w:t>dílu</w:t>
      </w:r>
      <w:r w:rsidR="00187F82" w:rsidRPr="00747BA0">
        <w:rPr>
          <w:rFonts w:ascii="Arial" w:hAnsi="Arial" w:cs="Arial"/>
          <w:sz w:val="20"/>
          <w:szCs w:val="20"/>
        </w:rPr>
        <w:t xml:space="preserve"> – vypracované projektové dokumentaci.</w:t>
      </w:r>
    </w:p>
    <w:p w:rsidR="00187F82" w:rsidRPr="00747BA0" w:rsidRDefault="007941BA"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hAnsi="Arial" w:cs="Arial"/>
          <w:sz w:val="20"/>
          <w:szCs w:val="20"/>
        </w:rPr>
        <w:t xml:space="preserve">Smluvní strany prohlašují, že odměna za poskytnutí licence je již obsažena v ceně díla, která je přiměřenou, a tudíž není </w:t>
      </w:r>
      <w:r w:rsidRPr="00747BA0">
        <w:rPr>
          <w:rFonts w:ascii="Arial" w:hAnsi="Arial" w:cs="Arial"/>
          <w:sz w:val="20"/>
          <w:szCs w:val="20"/>
          <w:shd w:val="clear" w:color="auto" w:fill="FFFFFF"/>
        </w:rPr>
        <w:t>ve zřejmém nepoměru k zisku z využití licence a k významu předmětu licence pro dosažení takového zisku</w:t>
      </w:r>
      <w:r w:rsidRPr="00747BA0">
        <w:rPr>
          <w:rFonts w:ascii="Arial" w:hAnsi="Arial" w:cs="Arial"/>
          <w:sz w:val="20"/>
          <w:szCs w:val="20"/>
        </w:rPr>
        <w:t>, na základě čehož není dán žádný důvod pro jakékoliv plnění ze strany objednatele zhotoviteli z titulu poskytnutí výhradní licence.</w:t>
      </w:r>
    </w:p>
    <w:p w:rsidR="00187F82" w:rsidRPr="00747BA0" w:rsidRDefault="00187F82" w:rsidP="005F6069">
      <w:pPr>
        <w:widowControl w:val="0"/>
        <w:numPr>
          <w:ilvl w:val="1"/>
          <w:numId w:val="14"/>
        </w:numPr>
        <w:spacing w:before="120" w:line="240" w:lineRule="atLeast"/>
        <w:ind w:left="567" w:hanging="567"/>
        <w:jc w:val="both"/>
        <w:rPr>
          <w:rFonts w:ascii="Arial" w:hAnsi="Arial" w:cs="Arial"/>
          <w:sz w:val="20"/>
          <w:szCs w:val="20"/>
        </w:rPr>
      </w:pPr>
      <w:r w:rsidRPr="00747BA0">
        <w:rPr>
          <w:rFonts w:ascii="Arial" w:eastAsia="Arial" w:hAnsi="Arial" w:cs="Arial"/>
          <w:sz w:val="20"/>
          <w:szCs w:val="20"/>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zakázky podle této smlouvy. Jakékoli finanční závazky zhotovitele (včetně závazků vzniklých v průběhu či po dokončení plnění dle této smlouvy) vůči jeho zaměstnancům anebo vůči spolupracujícím osobám, které by v souvislosti s udělením licence přešly na objednatele, budou uhrazeny zhotovitelem bez přeúčtování objednateli či kompenzace ze strany objednatele. V případě, že vyjde najevo, že zhotovitel není oprávněn vykonávat majetková práva k dílům jeho zaměstnanců či spolupracujících osob, půjde o podstatné porušení této smlouvy ze strany zhotovitele. </w:t>
      </w:r>
    </w:p>
    <w:p w:rsidR="003779C6" w:rsidRPr="00747BA0" w:rsidRDefault="003779C6" w:rsidP="006A3E62">
      <w:pPr>
        <w:jc w:val="both"/>
        <w:rPr>
          <w:rFonts w:ascii="Arial" w:eastAsia="Arial" w:hAnsi="Arial" w:cs="Arial"/>
          <w:sz w:val="20"/>
          <w:szCs w:val="20"/>
        </w:rPr>
      </w:pPr>
    </w:p>
    <w:p w:rsidR="003779C6" w:rsidRPr="00747BA0" w:rsidRDefault="003779C6" w:rsidP="000425C3">
      <w:pPr>
        <w:rPr>
          <w:rFonts w:ascii="Arial" w:eastAsia="Arial" w:hAnsi="Arial" w:cs="Arial"/>
          <w:b/>
          <w:bCs/>
          <w:sz w:val="20"/>
          <w:szCs w:val="20"/>
        </w:rPr>
      </w:pPr>
    </w:p>
    <w:p w:rsidR="003779C6" w:rsidRPr="00747BA0" w:rsidRDefault="00BD0121" w:rsidP="006A3E62">
      <w:pPr>
        <w:rPr>
          <w:rFonts w:ascii="Arial" w:eastAsia="Arial" w:hAnsi="Arial" w:cs="Arial"/>
          <w:b/>
          <w:bCs/>
          <w:sz w:val="20"/>
          <w:szCs w:val="20"/>
        </w:rPr>
      </w:pPr>
      <w:r w:rsidRPr="00747BA0">
        <w:rPr>
          <w:rFonts w:ascii="Arial" w:eastAsia="Arial" w:hAnsi="Arial" w:cs="Arial"/>
          <w:b/>
          <w:bCs/>
          <w:sz w:val="20"/>
          <w:szCs w:val="20"/>
        </w:rPr>
        <w:t xml:space="preserve">10. </w:t>
      </w:r>
      <w:r w:rsidR="003779C6" w:rsidRPr="00747BA0">
        <w:rPr>
          <w:rFonts w:ascii="Arial" w:eastAsia="Arial" w:hAnsi="Arial" w:cs="Arial"/>
          <w:b/>
          <w:bCs/>
          <w:sz w:val="20"/>
          <w:szCs w:val="20"/>
        </w:rPr>
        <w:t>Odstoupení od smlouvy</w:t>
      </w:r>
    </w:p>
    <w:p w:rsidR="003779C6" w:rsidRPr="00747BA0" w:rsidRDefault="003779C6" w:rsidP="006A3E62">
      <w:pPr>
        <w:rPr>
          <w:rFonts w:ascii="Arial" w:eastAsia="Arial" w:hAnsi="Arial" w:cs="Arial"/>
          <w:b/>
          <w:bCs/>
          <w:sz w:val="20"/>
          <w:szCs w:val="20"/>
        </w:rPr>
      </w:pP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IX.1.</w:t>
      </w:r>
      <w:r w:rsidRPr="00747BA0">
        <w:rPr>
          <w:rFonts w:ascii="Arial" w:eastAsia="Arial" w:hAnsi="Arial" w:cs="Arial"/>
          <w:sz w:val="20"/>
          <w:szCs w:val="20"/>
        </w:rPr>
        <w:tab/>
        <w:t xml:space="preserve">Kterákoli ze smluvních stran může od této smlouvy odstoupit pouze z důvodů vyplývajících </w:t>
      </w:r>
      <w:r w:rsidRPr="00747BA0">
        <w:rPr>
          <w:rFonts w:ascii="Arial" w:eastAsia="Arial" w:hAnsi="Arial" w:cs="Arial"/>
          <w:sz w:val="20"/>
          <w:szCs w:val="20"/>
        </w:rPr>
        <w:br/>
        <w:t>ze zákona nebo sjednaných v této smlouvě.</w:t>
      </w:r>
    </w:p>
    <w:p w:rsidR="003779C6" w:rsidRPr="00747BA0" w:rsidRDefault="003779C6" w:rsidP="00032185">
      <w:pPr>
        <w:tabs>
          <w:tab w:val="left" w:pos="2700"/>
        </w:tabs>
        <w:spacing w:line="0" w:lineRule="auto"/>
        <w:jc w:val="both"/>
        <w:rPr>
          <w:rFonts w:ascii="Arial" w:eastAsia="Arial" w:hAnsi="Arial" w:cs="Arial"/>
          <w:sz w:val="20"/>
          <w:szCs w:val="20"/>
        </w:rPr>
      </w:pPr>
      <w:r w:rsidRPr="00747BA0">
        <w:rPr>
          <w:rFonts w:ascii="Arial" w:eastAsia="Arial" w:hAnsi="Arial" w:cs="Arial"/>
          <w:sz w:val="20"/>
          <w:szCs w:val="20"/>
        </w:rPr>
        <w:tab/>
        <w:t xml:space="preserve">Za důvody sjednané v této smlouvě jsou považovány: </w:t>
      </w:r>
    </w:p>
    <w:p w:rsidR="00613F5A" w:rsidRPr="00747BA0" w:rsidRDefault="00727CC9" w:rsidP="006A3E62">
      <w:pPr>
        <w:pStyle w:val="Default"/>
        <w:rPr>
          <w:rFonts w:eastAsia="Arial"/>
          <w:sz w:val="20"/>
          <w:szCs w:val="20"/>
        </w:rPr>
      </w:pPr>
      <w:r w:rsidRPr="00747BA0">
        <w:rPr>
          <w:rFonts w:eastAsia="Arial"/>
          <w:sz w:val="20"/>
          <w:szCs w:val="20"/>
        </w:rPr>
        <w:t xml:space="preserve">10.1. </w:t>
      </w:r>
      <w:r w:rsidR="00613F5A" w:rsidRPr="00747BA0">
        <w:rPr>
          <w:rFonts w:eastAsia="Arial"/>
          <w:sz w:val="20"/>
          <w:szCs w:val="20"/>
        </w:rPr>
        <w:t xml:space="preserve">Objednatel má právo odstoupit od smlouvy v následujících případech: </w:t>
      </w:r>
    </w:p>
    <w:p w:rsidR="00613F5A" w:rsidRPr="00747BA0" w:rsidRDefault="00613F5A" w:rsidP="00E83FA5">
      <w:pPr>
        <w:pStyle w:val="Default"/>
        <w:ind w:firstLine="708"/>
        <w:jc w:val="both"/>
        <w:rPr>
          <w:rFonts w:eastAsia="Arial"/>
          <w:sz w:val="20"/>
          <w:szCs w:val="20"/>
        </w:rPr>
      </w:pP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překročení sjednaného termínu pro předání části díla zhotovitelem o více než 30 dní </w:t>
      </w: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lastRenderedPageBreak/>
        <w:t>neodstranění vad či nedodělků zhotovitelem, pokud tyto vady či nedodělky by mohly mít za následek přerušení nebo zastavení průběhu veřejné zakázky na generální dodávku stavby</w:t>
      </w: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bude-li dílo provedeno s vadami bránícími jeho řádnému užívání, příp. s vadami neodstranitelnými </w:t>
      </w:r>
    </w:p>
    <w:p w:rsidR="00613F5A" w:rsidRPr="00747BA0" w:rsidRDefault="00613F5A" w:rsidP="005F6069">
      <w:pPr>
        <w:pStyle w:val="Default"/>
        <w:numPr>
          <w:ilvl w:val="0"/>
          <w:numId w:val="5"/>
        </w:numPr>
        <w:spacing w:after="13"/>
        <w:ind w:left="567"/>
        <w:jc w:val="both"/>
        <w:rPr>
          <w:sz w:val="20"/>
          <w:szCs w:val="20"/>
        </w:rPr>
      </w:pPr>
      <w:r w:rsidRPr="00747BA0">
        <w:rPr>
          <w:sz w:val="20"/>
          <w:szCs w:val="20"/>
        </w:rPr>
        <w:t xml:space="preserve">podstatné porušení smluvních podmínek ze strany zhotovitele </w:t>
      </w:r>
    </w:p>
    <w:p w:rsidR="003779C6" w:rsidRPr="00747BA0" w:rsidRDefault="003779C6" w:rsidP="00743814">
      <w:pPr>
        <w:rPr>
          <w:rFonts w:ascii="Arial" w:eastAsia="Arial" w:hAnsi="Arial" w:cs="Arial"/>
          <w:b/>
          <w:bCs/>
          <w:sz w:val="20"/>
          <w:szCs w:val="20"/>
        </w:rPr>
      </w:pPr>
    </w:p>
    <w:p w:rsidR="003779C6" w:rsidRPr="00747BA0" w:rsidRDefault="003779C6" w:rsidP="00032185">
      <w:pPr>
        <w:jc w:val="center"/>
        <w:rPr>
          <w:rFonts w:ascii="Arial" w:eastAsia="Arial" w:hAnsi="Arial" w:cs="Arial"/>
          <w:b/>
          <w:bCs/>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11. </w:t>
      </w:r>
      <w:r w:rsidR="00727CC9" w:rsidRPr="00747BA0">
        <w:rPr>
          <w:rFonts w:ascii="Arial" w:hAnsi="Arial" w:cs="Arial"/>
          <w:b/>
          <w:sz w:val="20"/>
          <w:szCs w:val="20"/>
        </w:rPr>
        <w:t>Vyloučení ustanovení občanského zákoníku</w:t>
      </w:r>
    </w:p>
    <w:p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aplikaci ustanovení § 557 a § 1805, § 2590 odst. 2 věta druhá, § 2618 a § 2374 zákona č. 89/2012 Sb., občanského zákoníku, ve znění pozdějších předpisů.</w:t>
      </w:r>
    </w:p>
    <w:p w:rsidR="00727CC9" w:rsidRPr="00747BA0" w:rsidRDefault="00727CC9" w:rsidP="005F6069">
      <w:pPr>
        <w:numPr>
          <w:ilvl w:val="0"/>
          <w:numId w:val="16"/>
        </w:numPr>
        <w:spacing w:before="120"/>
        <w:ind w:left="567" w:hanging="567"/>
        <w:jc w:val="both"/>
        <w:rPr>
          <w:rFonts w:ascii="Arial" w:hAnsi="Arial" w:cs="Arial"/>
          <w:sz w:val="20"/>
          <w:szCs w:val="20"/>
        </w:rPr>
      </w:pPr>
      <w:r w:rsidRPr="00747B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727CC9" w:rsidRPr="00747BA0" w:rsidRDefault="00727CC9" w:rsidP="00727CC9">
      <w:pPr>
        <w:jc w:val="both"/>
        <w:rPr>
          <w:rFonts w:ascii="Arial" w:hAnsi="Arial" w:cs="Arial"/>
          <w:sz w:val="20"/>
          <w:szCs w:val="20"/>
        </w:rPr>
      </w:pPr>
    </w:p>
    <w:p w:rsidR="00727CC9" w:rsidRPr="00747BA0" w:rsidRDefault="00727CC9" w:rsidP="006A3E62">
      <w:pPr>
        <w:ind w:left="284"/>
        <w:rPr>
          <w:rFonts w:ascii="Arial" w:hAnsi="Arial" w:cs="Arial"/>
          <w:b/>
          <w:sz w:val="20"/>
          <w:szCs w:val="20"/>
        </w:rPr>
      </w:pPr>
    </w:p>
    <w:p w:rsidR="00727CC9" w:rsidRPr="00747BA0" w:rsidRDefault="00BD0121" w:rsidP="006A3E62">
      <w:pPr>
        <w:rPr>
          <w:rFonts w:ascii="Arial" w:hAnsi="Arial" w:cs="Arial"/>
          <w:b/>
          <w:sz w:val="20"/>
          <w:szCs w:val="20"/>
        </w:rPr>
      </w:pPr>
      <w:r w:rsidRPr="00747BA0">
        <w:rPr>
          <w:rFonts w:ascii="Arial" w:hAnsi="Arial" w:cs="Arial"/>
          <w:b/>
          <w:sz w:val="20"/>
          <w:szCs w:val="20"/>
        </w:rPr>
        <w:t xml:space="preserve">12. </w:t>
      </w:r>
      <w:r w:rsidR="00727CC9" w:rsidRPr="00747BA0">
        <w:rPr>
          <w:rFonts w:ascii="Arial" w:hAnsi="Arial" w:cs="Arial"/>
          <w:b/>
          <w:sz w:val="20"/>
          <w:szCs w:val="20"/>
        </w:rPr>
        <w:t>Závěrečná ustanovení</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V případech v  této smlouvě výslovně neupravených se budou smluvní strany bezvýjimečně řídit příslušnými ustanoveními ustanovení zák. č. 89/2012 Sb., občanského zákoníku, ve znění pozdějších předpisů.</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Práva vzniklá z této smlouvy nesmí být zhotovitelem postoupena bez předchozího písemného souhlasu objednatele.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Pro případ postoupení této smlouvy si smluvní strany ujednaly, že postoupená strana nemůže odmítnout osvobození postupitele za žádných okolností.</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Práva vyplývající z této smlouvy či jejího porušení se promlčují ve lhůtě 15 let ode dne, kdy právo mohlo být uplatněno poprvé.</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 Pro vyloučení pochybností zhotovitel výslovně potvrzuje, že je podnikatelem, uzavírá tuto smlouvu při svém podnikání, a na tuto smlouvu se tudíž neuplatní ustanovení § </w:t>
      </w:r>
      <w:r w:rsidRPr="00747BA0">
        <w:rPr>
          <w:rFonts w:ascii="Arial" w:hAnsi="Arial" w:cs="Arial"/>
          <w:sz w:val="20"/>
          <w:szCs w:val="20"/>
        </w:rPr>
        <w:lastRenderedPageBreak/>
        <w:t>1793 ani § 1796</w:t>
      </w:r>
      <w:r w:rsidR="005D28F8" w:rsidRPr="00747BA0">
        <w:rPr>
          <w:rFonts w:ascii="Arial" w:hAnsi="Arial" w:cs="Arial"/>
          <w:sz w:val="20"/>
          <w:szCs w:val="20"/>
        </w:rPr>
        <w:t xml:space="preserve"> z. č. 89/2012 Sb.,</w:t>
      </w:r>
      <w:r w:rsidRPr="00747BA0">
        <w:rPr>
          <w:rFonts w:ascii="Arial" w:hAnsi="Arial" w:cs="Arial"/>
          <w:sz w:val="20"/>
          <w:szCs w:val="20"/>
        </w:rPr>
        <w:t xml:space="preserve"> občanského zákoníku</w:t>
      </w:r>
      <w:r w:rsidR="005D28F8" w:rsidRPr="00747BA0">
        <w:rPr>
          <w:rFonts w:ascii="Arial" w:hAnsi="Arial" w:cs="Arial"/>
          <w:sz w:val="20"/>
          <w:szCs w:val="20"/>
        </w:rPr>
        <w:t>, ve znění pozdějších předpisů</w:t>
      </w:r>
      <w:r w:rsidRPr="00747BA0">
        <w:rPr>
          <w:rFonts w:ascii="Arial" w:hAnsi="Arial" w:cs="Arial"/>
          <w:sz w:val="20"/>
          <w:szCs w:val="20"/>
        </w:rPr>
        <w:t>.</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Zhotovitel na sebe v souladu s ustanovením § 1765 odst. 2 zákona č. 89/2012 Sb., občanského zákoníku</w:t>
      </w:r>
      <w:r w:rsidR="005D28F8" w:rsidRPr="00747BA0">
        <w:rPr>
          <w:rFonts w:ascii="Arial" w:hAnsi="Arial" w:cs="Arial"/>
          <w:sz w:val="20"/>
          <w:szCs w:val="20"/>
        </w:rPr>
        <w:t>, ve znění pozdějších předpisů</w:t>
      </w:r>
      <w:r w:rsidR="006A3E62" w:rsidRPr="00747BA0">
        <w:rPr>
          <w:rFonts w:ascii="Arial" w:hAnsi="Arial" w:cs="Arial"/>
          <w:sz w:val="20"/>
          <w:szCs w:val="20"/>
        </w:rPr>
        <w:t>,</w:t>
      </w:r>
      <w:r w:rsidRPr="00747BA0">
        <w:rPr>
          <w:rFonts w:ascii="Arial" w:hAnsi="Arial" w:cs="Arial"/>
          <w:sz w:val="20"/>
          <w:szCs w:val="20"/>
        </w:rPr>
        <w:t xml:space="preserve"> přebírá nebezpečí změny okolností. Tímto však nejsou nikterak dotčena práva Smluvních stran upravená v této Smlouvě.</w:t>
      </w:r>
    </w:p>
    <w:p w:rsidR="00C50DD8" w:rsidRPr="0036743D" w:rsidRDefault="00727CC9" w:rsidP="00C50DD8">
      <w:pPr>
        <w:widowControl w:val="0"/>
        <w:numPr>
          <w:ilvl w:val="0"/>
          <w:numId w:val="15"/>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Tato smlouva nabývá platnosti </w:t>
      </w:r>
      <w:r w:rsidR="00C50DD8" w:rsidRPr="00747BA0">
        <w:rPr>
          <w:rFonts w:ascii="Arial" w:hAnsi="Arial" w:cs="Arial"/>
          <w:sz w:val="20"/>
          <w:szCs w:val="20"/>
        </w:rPr>
        <w:t xml:space="preserve">dnem jejího podpisu oběma smluvními stranami </w:t>
      </w:r>
      <w:r w:rsidRPr="00747BA0">
        <w:rPr>
          <w:rFonts w:ascii="Arial" w:hAnsi="Arial" w:cs="Arial"/>
          <w:sz w:val="20"/>
          <w:szCs w:val="20"/>
        </w:rPr>
        <w:t xml:space="preserve">a účinnosti </w:t>
      </w:r>
      <w:r w:rsidR="00C50DD8" w:rsidRPr="00A60F68">
        <w:rPr>
          <w:rFonts w:ascii="Arial" w:hAnsi="Arial" w:cs="Arial"/>
          <w:sz w:val="20"/>
          <w:szCs w:val="20"/>
        </w:rPr>
        <w:t>nabývá dnem jejího uveřejnění v registru smluv</w:t>
      </w:r>
      <w:r w:rsidR="00C50DD8">
        <w:rPr>
          <w:rFonts w:ascii="Arial" w:hAnsi="Arial" w:cs="Arial"/>
          <w:sz w:val="20"/>
          <w:szCs w:val="20"/>
        </w:rPr>
        <w:t xml:space="preserve"> MV ČR.</w:t>
      </w:r>
    </w:p>
    <w:p w:rsidR="00727CC9" w:rsidRPr="00747BA0" w:rsidRDefault="00727CC9" w:rsidP="007A474F">
      <w:pPr>
        <w:spacing w:before="120"/>
        <w:ind w:left="567"/>
        <w:jc w:val="both"/>
        <w:rPr>
          <w:rFonts w:ascii="Arial" w:hAnsi="Arial" w:cs="Arial"/>
          <w:sz w:val="20"/>
          <w:szCs w:val="20"/>
        </w:rPr>
      </w:pPr>
      <w:r w:rsidRPr="00747BA0">
        <w:rPr>
          <w:rFonts w:ascii="Arial" w:hAnsi="Arial" w:cs="Arial"/>
          <w:sz w:val="20"/>
          <w:szCs w:val="20"/>
        </w:rPr>
        <w:t>Jakákoliv ústní ujednání při provádění díla, která nejsou písemně potvrzena oprávněnými zástupci obou smluvních stran, jsou právně neúčinná.</w:t>
      </w:r>
    </w:p>
    <w:p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Vztahy a spory vzniklé z této smlouvy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objednatele.</w:t>
      </w:r>
    </w:p>
    <w:p w:rsidR="00727CC9" w:rsidRPr="00747BA0" w:rsidRDefault="00727CC9" w:rsidP="005F6069">
      <w:pPr>
        <w:numPr>
          <w:ilvl w:val="0"/>
          <w:numId w:val="15"/>
        </w:numPr>
        <w:spacing w:before="120"/>
        <w:jc w:val="both"/>
        <w:rPr>
          <w:rFonts w:ascii="Arial" w:hAnsi="Arial" w:cs="Arial"/>
          <w:b/>
          <w:sz w:val="20"/>
          <w:szCs w:val="20"/>
        </w:rPr>
      </w:pPr>
      <w:r w:rsidRPr="00747BA0">
        <w:rPr>
          <w:rFonts w:ascii="Arial" w:hAnsi="Arial" w:cs="Arial"/>
          <w:sz w:val="20"/>
          <w:szCs w:val="20"/>
        </w:rPr>
        <w:t xml:space="preserve">Smlouvu lze měnit pouze písemnými dodatky, podepsanými oprávněnými zástupci </w:t>
      </w:r>
      <w:r w:rsidRPr="00747BA0">
        <w:rPr>
          <w:rFonts w:ascii="Arial" w:hAnsi="Arial" w:cs="Arial"/>
          <w:sz w:val="20"/>
          <w:szCs w:val="20"/>
        </w:rPr>
        <w:tab/>
        <w:t>obou smluvních stran.</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je vyhotovena ve čtyřech stejnopisech, každý s platností originálu, přičemž každý z výtisků obsahuje i úplný soubor příloh. Zhotovitel i objednatel obdrží po dvou stejnopisech.</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 xml:space="preserve">Písemnosti mezi stranami této smlouvy, s jejichž obsahem je spojen vznik, změna nebo zánik práv a povinností upravených touto smlouvou (zejména odstoupení od smlouvy či výpověď) se doručují do vlastních rukou. </w:t>
      </w:r>
    </w:p>
    <w:p w:rsidR="00727CC9" w:rsidRPr="00747BA0" w:rsidRDefault="00727CC9" w:rsidP="005F6069">
      <w:pPr>
        <w:numPr>
          <w:ilvl w:val="0"/>
          <w:numId w:val="15"/>
        </w:numPr>
        <w:spacing w:before="120"/>
        <w:jc w:val="both"/>
        <w:rPr>
          <w:rFonts w:ascii="Arial" w:hAnsi="Arial" w:cs="Arial"/>
          <w:sz w:val="20"/>
          <w:szCs w:val="20"/>
        </w:rPr>
      </w:pPr>
      <w:r w:rsidRPr="00747BA0">
        <w:rPr>
          <w:rFonts w:ascii="Arial" w:hAnsi="Arial" w:cs="Arial"/>
          <w:sz w:val="20"/>
          <w:szCs w:val="20"/>
        </w:rPr>
        <w:t>Tato smlouva zároveň ruší všechna předchozí písemná i ústní ujednání smluvních stran v této věci.</w:t>
      </w:r>
    </w:p>
    <w:p w:rsidR="00727CC9" w:rsidRDefault="00727CC9" w:rsidP="005F6069">
      <w:pPr>
        <w:widowControl w:val="0"/>
        <w:numPr>
          <w:ilvl w:val="0"/>
          <w:numId w:val="15"/>
        </w:numPr>
        <w:autoSpaceDE w:val="0"/>
        <w:autoSpaceDN w:val="0"/>
        <w:adjustRightInd w:val="0"/>
        <w:spacing w:before="120"/>
        <w:jc w:val="both"/>
        <w:rPr>
          <w:rFonts w:ascii="Arial" w:hAnsi="Arial" w:cs="Arial"/>
          <w:sz w:val="20"/>
          <w:szCs w:val="20"/>
        </w:rPr>
      </w:pPr>
      <w:r w:rsidRPr="00747BA0">
        <w:rPr>
          <w:rFonts w:ascii="Arial" w:hAnsi="Arial" w:cs="Arial"/>
          <w:sz w:val="20"/>
          <w:szCs w:val="20"/>
        </w:rPr>
        <w:t xml:space="preserve">Smluvní strany prohlašují, že si smlouvu včetně jejích příloh přečetly, s obsahem souhlasí, prohlašují, že tato smlouva nebyla uzavřena v tísni nebo na základě nevýhodných podmínek, kdy na důkaz jejich svobodné, pravé a vážné vůle připojují své vlastnoruční podpisy. </w:t>
      </w:r>
    </w:p>
    <w:p w:rsidR="007B1B6E" w:rsidRDefault="00A60F68" w:rsidP="005F6069">
      <w:pPr>
        <w:widowControl w:val="0"/>
        <w:numPr>
          <w:ilvl w:val="0"/>
          <w:numId w:val="15"/>
        </w:numPr>
        <w:autoSpaceDE w:val="0"/>
        <w:autoSpaceDN w:val="0"/>
        <w:adjustRightInd w:val="0"/>
        <w:spacing w:before="120"/>
        <w:jc w:val="both"/>
        <w:rPr>
          <w:rFonts w:ascii="Arial" w:hAnsi="Arial" w:cs="Arial"/>
          <w:sz w:val="20"/>
          <w:szCs w:val="20"/>
        </w:rPr>
      </w:pPr>
      <w:r w:rsidRPr="00A60F68">
        <w:rPr>
          <w:rFonts w:ascii="Arial" w:hAnsi="Arial" w:cs="Arial"/>
          <w:sz w:val="20"/>
          <w:szCs w:val="20"/>
        </w:rPr>
        <w:t>Smluvní strany berou na vědomí, že objednatel je ve smyslu § 2 odst. 1 písm. e) osobou, na niž se vztahuje povinnost uveřejnění smluv v registru smluv ve smyslu zákona č. 340/2015 Sb. v platném znění. Uveřejnění prostřednictvím registru smluv zajistí objednatel do 15 dnů od uzavření smlouvy</w:t>
      </w:r>
      <w:r w:rsidR="005446DE">
        <w:rPr>
          <w:rFonts w:ascii="Arial" w:hAnsi="Arial" w:cs="Arial"/>
          <w:sz w:val="20"/>
          <w:szCs w:val="20"/>
        </w:rPr>
        <w:t>.</w:t>
      </w:r>
    </w:p>
    <w:p w:rsidR="005446DE" w:rsidRDefault="005446DE" w:rsidP="005446DE">
      <w:pPr>
        <w:pStyle w:val="Zkladntextodsazen3"/>
        <w:widowControl w:val="0"/>
        <w:numPr>
          <w:ilvl w:val="0"/>
          <w:numId w:val="15"/>
        </w:numPr>
        <w:spacing w:before="240"/>
        <w:rPr>
          <w:rFonts w:cs="Arial"/>
          <w:sz w:val="20"/>
          <w:szCs w:val="20"/>
        </w:rPr>
      </w:pPr>
      <w:r w:rsidRPr="00534363">
        <w:rPr>
          <w:rFonts w:cs="Arial"/>
          <w:sz w:val="20"/>
          <w:szCs w:val="20"/>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w:t>
      </w:r>
      <w:r>
        <w:rPr>
          <w:rFonts w:cs="Arial"/>
          <w:sz w:val="20"/>
          <w:szCs w:val="20"/>
          <w:lang w:val="x-none"/>
        </w:rPr>
        <w:t xml:space="preserve">rávními a mzdovými předpisy. </w:t>
      </w:r>
      <w:r>
        <w:rPr>
          <w:rFonts w:cs="Arial"/>
          <w:sz w:val="20"/>
          <w:szCs w:val="20"/>
        </w:rPr>
        <w:t>Objednatel</w:t>
      </w:r>
      <w:r w:rsidRPr="00534363">
        <w:rPr>
          <w:rFonts w:cs="Arial"/>
          <w:sz w:val="20"/>
          <w:szCs w:val="20"/>
          <w:lang w:val="x-none"/>
        </w:rPr>
        <w:t xml:space="preserve"> je oprávněn požadovat předložení dokladů, ze kterých dané povinnosti vyplývají a Zhotovitel projektové dokumentace je povinen je bez zbytečného odkladu </w:t>
      </w:r>
      <w:r>
        <w:rPr>
          <w:rFonts w:cs="Arial"/>
          <w:sz w:val="20"/>
          <w:szCs w:val="20"/>
        </w:rPr>
        <w:t>Ob</w:t>
      </w:r>
      <w:r w:rsidR="002749F7">
        <w:rPr>
          <w:rFonts w:cs="Arial"/>
          <w:sz w:val="20"/>
          <w:szCs w:val="20"/>
        </w:rPr>
        <w:t>j</w:t>
      </w:r>
      <w:r>
        <w:rPr>
          <w:rFonts w:cs="Arial"/>
          <w:sz w:val="20"/>
          <w:szCs w:val="20"/>
        </w:rPr>
        <w:t>ednateli</w:t>
      </w:r>
      <w:r w:rsidRPr="00534363">
        <w:rPr>
          <w:rFonts w:cs="Arial"/>
          <w:sz w:val="20"/>
          <w:szCs w:val="20"/>
          <w:lang w:val="x-none"/>
        </w:rPr>
        <w:t xml:space="preserve"> předložit. Zhotovitel projektové dokumentace je povinen zajistit splnění požadavků tohoto ustanovení Smlouvy i u svých poddodavatelů. N</w:t>
      </w:r>
      <w:bookmarkStart w:id="7" w:name="_Hlk40712153"/>
      <w:r w:rsidRPr="00534363">
        <w:rPr>
          <w:rFonts w:cs="Arial"/>
          <w:sz w:val="20"/>
          <w:szCs w:val="20"/>
          <w:lang w:val="x-none"/>
        </w:rPr>
        <w:t>esplnění povinností Zhotovitel</w:t>
      </w:r>
      <w:r>
        <w:rPr>
          <w:rFonts w:cs="Arial"/>
          <w:sz w:val="20"/>
          <w:szCs w:val="20"/>
        </w:rPr>
        <w:t>e</w:t>
      </w:r>
      <w:r w:rsidRPr="00534363">
        <w:rPr>
          <w:rFonts w:cs="Arial"/>
          <w:sz w:val="20"/>
          <w:szCs w:val="20"/>
          <w:lang w:val="x-none"/>
        </w:rPr>
        <w:t xml:space="preserve"> dle tohoto ustanovení Smlouvy se považuje za podstatné porušení Smlouvy</w:t>
      </w:r>
      <w:bookmarkEnd w:id="7"/>
      <w:r w:rsidRPr="00534363">
        <w:rPr>
          <w:rFonts w:cs="Arial"/>
          <w:sz w:val="20"/>
          <w:szCs w:val="20"/>
          <w:lang w:val="x-none"/>
        </w:rPr>
        <w:t>.</w:t>
      </w:r>
      <w:r>
        <w:rPr>
          <w:rFonts w:cs="Arial"/>
          <w:sz w:val="20"/>
          <w:szCs w:val="20"/>
        </w:rPr>
        <w:t xml:space="preserve"> </w:t>
      </w:r>
    </w:p>
    <w:p w:rsidR="005446DE" w:rsidRPr="0094436B" w:rsidRDefault="005446DE" w:rsidP="005446DE">
      <w:pPr>
        <w:pStyle w:val="Zkladntextodsazen3"/>
        <w:widowControl w:val="0"/>
        <w:numPr>
          <w:ilvl w:val="0"/>
          <w:numId w:val="15"/>
        </w:numPr>
        <w:spacing w:before="240"/>
        <w:rPr>
          <w:rFonts w:cs="Arial"/>
          <w:sz w:val="20"/>
          <w:szCs w:val="20"/>
        </w:rPr>
      </w:pPr>
      <w:r>
        <w:rPr>
          <w:rFonts w:cs="Arial"/>
          <w:sz w:val="20"/>
          <w:szCs w:val="20"/>
        </w:rPr>
        <w:t xml:space="preserve">Zhotovitel </w:t>
      </w:r>
      <w:r w:rsidRPr="0094436B">
        <w:rPr>
          <w:rFonts w:cs="Arial"/>
          <w:sz w:val="20"/>
          <w:szCs w:val="20"/>
        </w:rPr>
        <w:t xml:space="preserve">zajistí řádné a včasné plnění finančních závazků svým poddodavatelům, kdy za řádné a včasné plnění se považuje plné uhrazení poddodavatelem vystavených faktur za plnění poskytnutá </w:t>
      </w:r>
      <w:r>
        <w:rPr>
          <w:rFonts w:cs="Arial"/>
          <w:sz w:val="20"/>
          <w:szCs w:val="20"/>
        </w:rPr>
        <w:t xml:space="preserve">Zhotoviteli </w:t>
      </w:r>
      <w:r w:rsidRPr="0094436B">
        <w:rPr>
          <w:rFonts w:cs="Arial"/>
          <w:sz w:val="20"/>
          <w:szCs w:val="20"/>
        </w:rPr>
        <w:t xml:space="preserve">ke splnění této Smlouvy, a to vždy nejpozději do 10 dnů od obdržení platby ze strany </w:t>
      </w:r>
      <w:r>
        <w:rPr>
          <w:rFonts w:cs="Arial"/>
          <w:sz w:val="20"/>
          <w:szCs w:val="20"/>
        </w:rPr>
        <w:t>Objednatele</w:t>
      </w:r>
      <w:r w:rsidRPr="0094436B">
        <w:rPr>
          <w:rFonts w:cs="Arial"/>
          <w:sz w:val="20"/>
          <w:szCs w:val="20"/>
        </w:rPr>
        <w:t xml:space="preserve"> za konkrétní plnění (pokud již splatnost poddodavatelem vystavené faktury nenastala dříve). </w:t>
      </w:r>
      <w:r>
        <w:rPr>
          <w:rFonts w:cs="Arial"/>
          <w:sz w:val="20"/>
          <w:szCs w:val="20"/>
        </w:rPr>
        <w:t>Zhotovitel projektové dokumentace</w:t>
      </w:r>
      <w:r w:rsidRPr="0094436B">
        <w:rPr>
          <w:rFonts w:cs="Arial"/>
          <w:sz w:val="20"/>
          <w:szCs w:val="20"/>
        </w:rPr>
        <w:t xml:space="preserve"> se zavazuje přenést totožnou povinnost do dalších úrovní dodavatelského řetězce a zavázat své poddodavatele k plnění a šíření této povinnosti též do nižších úrovní dodavatelského řetězce. </w:t>
      </w:r>
      <w:r>
        <w:rPr>
          <w:rFonts w:cs="Arial"/>
          <w:sz w:val="20"/>
          <w:szCs w:val="20"/>
        </w:rPr>
        <w:t>Objednatel</w:t>
      </w:r>
      <w:r w:rsidRPr="0094436B">
        <w:rPr>
          <w:rFonts w:cs="Arial"/>
          <w:sz w:val="20"/>
          <w:szCs w:val="20"/>
        </w:rPr>
        <w:t xml:space="preserve"> je oprávněn požadovat </w:t>
      </w:r>
      <w:r w:rsidRPr="0094436B">
        <w:rPr>
          <w:rFonts w:cs="Arial"/>
          <w:sz w:val="20"/>
          <w:szCs w:val="20"/>
        </w:rPr>
        <w:lastRenderedPageBreak/>
        <w:t xml:space="preserve">předložení dokladů o provedených platbách poddodavatelům a smlouvy uzavřené mezi </w:t>
      </w:r>
      <w:r>
        <w:rPr>
          <w:rFonts w:cs="Arial"/>
          <w:sz w:val="20"/>
          <w:szCs w:val="20"/>
        </w:rPr>
        <w:t>Zhotovitelem</w:t>
      </w:r>
      <w:r w:rsidRPr="0094436B">
        <w:rPr>
          <w:rFonts w:cs="Arial"/>
          <w:sz w:val="20"/>
          <w:szCs w:val="20"/>
        </w:rPr>
        <w:t xml:space="preserve"> a poddodavateli a </w:t>
      </w:r>
      <w:r>
        <w:rPr>
          <w:rFonts w:cs="Arial"/>
          <w:sz w:val="20"/>
          <w:szCs w:val="20"/>
        </w:rPr>
        <w:t xml:space="preserve">Zhotovitel </w:t>
      </w:r>
      <w:r w:rsidRPr="0094436B">
        <w:rPr>
          <w:rFonts w:cs="Arial"/>
          <w:sz w:val="20"/>
          <w:szCs w:val="20"/>
        </w:rPr>
        <w:t xml:space="preserve">je povinen je bezodkladně poskytnout. Nesplnění povinností </w:t>
      </w:r>
      <w:r>
        <w:rPr>
          <w:rFonts w:cs="Arial"/>
          <w:sz w:val="20"/>
          <w:szCs w:val="20"/>
        </w:rPr>
        <w:t xml:space="preserve">Zhotovitele </w:t>
      </w:r>
      <w:r w:rsidRPr="0094436B">
        <w:rPr>
          <w:rFonts w:cs="Arial"/>
          <w:sz w:val="20"/>
          <w:szCs w:val="20"/>
        </w:rPr>
        <w:t>dle tohoto ustanovení Smlouvy se považuje za podstatné porušení Smlouvy.</w:t>
      </w:r>
    </w:p>
    <w:p w:rsidR="005446DE" w:rsidRPr="0094436B" w:rsidRDefault="005446DE" w:rsidP="005446DE">
      <w:pPr>
        <w:pStyle w:val="Zkladntextodsazen3"/>
        <w:keepNext/>
        <w:keepLines/>
        <w:numPr>
          <w:ilvl w:val="0"/>
          <w:numId w:val="15"/>
        </w:numPr>
        <w:spacing w:before="240"/>
        <w:rPr>
          <w:rFonts w:cs="Arial"/>
          <w:sz w:val="20"/>
          <w:szCs w:val="20"/>
        </w:rPr>
      </w:pPr>
      <w:r>
        <w:rPr>
          <w:rFonts w:cs="Arial"/>
          <w:sz w:val="20"/>
          <w:szCs w:val="20"/>
        </w:rPr>
        <w:t>Zhotovitel projektové dokumentace</w:t>
      </w:r>
      <w:r w:rsidRPr="0094436B">
        <w:rPr>
          <w:rFonts w:cs="Arial"/>
          <w:sz w:val="20"/>
          <w:szCs w:val="20"/>
        </w:rPr>
        <w:t xml:space="preserve"> zajistí, aby byl při plnění této Smlouvy minimalizován dopad na životní prostředí, a to zejména tříděním odpadu, úsporou energií, a </w:t>
      </w:r>
      <w:r w:rsidR="00830F2E">
        <w:rPr>
          <w:rFonts w:cs="Arial"/>
          <w:sz w:val="20"/>
          <w:szCs w:val="20"/>
        </w:rPr>
        <w:t xml:space="preserve">aby byla </w:t>
      </w:r>
      <w:r w:rsidRPr="0094436B">
        <w:rPr>
          <w:rFonts w:cs="Arial"/>
          <w:sz w:val="20"/>
          <w:szCs w:val="20"/>
        </w:rPr>
        <w:t>respektována udržitelnost či možnosti cirkulární ekonomiky.</w:t>
      </w:r>
    </w:p>
    <w:p w:rsidR="00E107BC" w:rsidRDefault="00E107BC">
      <w:pPr>
        <w:widowControl w:val="0"/>
        <w:autoSpaceDE w:val="0"/>
        <w:autoSpaceDN w:val="0"/>
        <w:adjustRightInd w:val="0"/>
        <w:spacing w:before="120"/>
        <w:ind w:left="567"/>
        <w:jc w:val="both"/>
        <w:rPr>
          <w:rFonts w:ascii="Arial" w:hAnsi="Arial" w:cs="Arial"/>
          <w:sz w:val="20"/>
          <w:szCs w:val="20"/>
        </w:rPr>
      </w:pPr>
    </w:p>
    <w:p w:rsidR="00E107BC" w:rsidRDefault="00E107BC">
      <w:pPr>
        <w:widowControl w:val="0"/>
        <w:autoSpaceDE w:val="0"/>
        <w:autoSpaceDN w:val="0"/>
        <w:adjustRightInd w:val="0"/>
        <w:spacing w:before="120"/>
        <w:ind w:left="567"/>
        <w:jc w:val="both"/>
        <w:rPr>
          <w:rFonts w:ascii="Arial" w:hAnsi="Arial" w:cs="Arial"/>
          <w:sz w:val="20"/>
          <w:szCs w:val="20"/>
        </w:rPr>
      </w:pPr>
    </w:p>
    <w:p w:rsidR="0060663D" w:rsidRDefault="0060663D">
      <w:pPr>
        <w:widowControl w:val="0"/>
        <w:autoSpaceDE w:val="0"/>
        <w:autoSpaceDN w:val="0"/>
        <w:adjustRightInd w:val="0"/>
        <w:spacing w:before="120"/>
        <w:ind w:left="567"/>
        <w:jc w:val="both"/>
        <w:rPr>
          <w:rFonts w:ascii="Arial" w:hAnsi="Arial" w:cs="Arial"/>
          <w:sz w:val="20"/>
          <w:szCs w:val="20"/>
        </w:rPr>
      </w:pPr>
    </w:p>
    <w:p w:rsidR="00577AF6" w:rsidRPr="0036743D" w:rsidRDefault="00A60F68" w:rsidP="005F44A7">
      <w:pPr>
        <w:rPr>
          <w:rFonts w:ascii="Arial" w:hAnsi="Arial" w:cs="Arial"/>
          <w:sz w:val="20"/>
          <w:szCs w:val="20"/>
        </w:rPr>
      </w:pPr>
      <w:bookmarkStart w:id="8" w:name="id.620b0c61e80a"/>
      <w:bookmarkStart w:id="9" w:name="id.b5c7156a1729"/>
      <w:bookmarkEnd w:id="8"/>
      <w:bookmarkEnd w:id="9"/>
      <w:r>
        <w:rPr>
          <w:rFonts w:ascii="Arial" w:hAnsi="Arial" w:cs="Arial"/>
          <w:sz w:val="20"/>
          <w:szCs w:val="20"/>
        </w:rPr>
        <w:t>V Ústí nad Labem dne …………….</w:t>
      </w:r>
      <w:r>
        <w:rPr>
          <w:rFonts w:ascii="Arial" w:hAnsi="Arial" w:cs="Arial"/>
          <w:sz w:val="20"/>
          <w:szCs w:val="20"/>
        </w:rPr>
        <w:tab/>
      </w:r>
      <w:r>
        <w:rPr>
          <w:rFonts w:ascii="Arial" w:hAnsi="Arial" w:cs="Arial"/>
          <w:sz w:val="20"/>
          <w:szCs w:val="20"/>
        </w:rPr>
        <w:tab/>
        <w:t>V Ústí nad Labem dne</w:t>
      </w:r>
      <w:r w:rsidR="00FA12AF">
        <w:rPr>
          <w:rFonts w:ascii="Arial" w:hAnsi="Arial" w:cs="Arial"/>
          <w:sz w:val="20"/>
          <w:szCs w:val="20"/>
        </w:rPr>
        <w:t xml:space="preserve"> 30.7.2021</w:t>
      </w:r>
      <w:bookmarkStart w:id="10" w:name="_GoBack"/>
      <w:bookmarkEnd w:id="10"/>
    </w:p>
    <w:p w:rsidR="00577AF6" w:rsidRPr="0036743D" w:rsidRDefault="00577AF6" w:rsidP="005F44A7">
      <w:pPr>
        <w:rPr>
          <w:rFonts w:ascii="Arial" w:hAnsi="Arial" w:cs="Arial"/>
          <w:sz w:val="20"/>
          <w:szCs w:val="20"/>
        </w:rPr>
      </w:pPr>
    </w:p>
    <w:p w:rsidR="00577AF6" w:rsidRDefault="00577AF6"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E107BC" w:rsidRDefault="00E107BC" w:rsidP="005F44A7">
      <w:pPr>
        <w:rPr>
          <w:rFonts w:ascii="Arial" w:hAnsi="Arial" w:cs="Arial"/>
          <w:sz w:val="20"/>
          <w:szCs w:val="20"/>
        </w:rPr>
      </w:pPr>
    </w:p>
    <w:p w:rsidR="005F44A7" w:rsidRPr="00747BA0" w:rsidRDefault="00B91C98" w:rsidP="005F44A7">
      <w:pPr>
        <w:rPr>
          <w:rFonts w:ascii="Arial" w:hAnsi="Arial" w:cs="Arial"/>
          <w:sz w:val="20"/>
          <w:szCs w:val="20"/>
        </w:rPr>
      </w:pPr>
      <w:r w:rsidRPr="00747BA0">
        <w:rPr>
          <w:rFonts w:ascii="Arial" w:hAnsi="Arial" w:cs="Arial"/>
          <w:sz w:val="20"/>
          <w:szCs w:val="20"/>
        </w:rPr>
        <w:t xml:space="preserve">  </w:t>
      </w: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p>
    <w:p w:rsidR="005F44A7" w:rsidRPr="00747BA0" w:rsidRDefault="005F44A7" w:rsidP="005F44A7">
      <w:pPr>
        <w:rPr>
          <w:rFonts w:ascii="Arial" w:hAnsi="Arial" w:cs="Arial"/>
          <w:sz w:val="20"/>
          <w:szCs w:val="20"/>
        </w:rPr>
      </w:pPr>
      <w:r w:rsidRPr="001E2E8E">
        <w:rPr>
          <w:rFonts w:ascii="Arial" w:hAnsi="Arial" w:cs="Arial"/>
          <w:sz w:val="20"/>
          <w:szCs w:val="20"/>
        </w:rPr>
        <w:t>......................................................</w:t>
      </w:r>
      <w:r w:rsidRPr="00747BA0">
        <w:rPr>
          <w:rFonts w:ascii="Arial" w:hAnsi="Arial" w:cs="Arial"/>
          <w:sz w:val="20"/>
          <w:szCs w:val="20"/>
        </w:rPr>
        <w:tab/>
      </w:r>
      <w:r w:rsidR="00577AF6">
        <w:rPr>
          <w:rFonts w:ascii="Arial" w:hAnsi="Arial" w:cs="Arial"/>
          <w:sz w:val="20"/>
          <w:szCs w:val="20"/>
        </w:rPr>
        <w:t xml:space="preserve">       </w:t>
      </w:r>
      <w:r w:rsidRPr="00747BA0">
        <w:rPr>
          <w:rFonts w:ascii="Arial" w:hAnsi="Arial" w:cs="Arial"/>
          <w:sz w:val="20"/>
          <w:szCs w:val="20"/>
        </w:rPr>
        <w:tab/>
        <w:t>.......................................................</w:t>
      </w:r>
    </w:p>
    <w:p w:rsidR="009A6F3A" w:rsidRDefault="00E83FA5" w:rsidP="00E107BC">
      <w:pPr>
        <w:ind w:firstLine="708"/>
        <w:rPr>
          <w:rFonts w:ascii="Arial" w:hAnsi="Arial" w:cs="Arial"/>
          <w:sz w:val="20"/>
          <w:szCs w:val="20"/>
        </w:rPr>
      </w:pPr>
      <w:r w:rsidRPr="00747BA0">
        <w:rPr>
          <w:rFonts w:ascii="Arial" w:hAnsi="Arial" w:cs="Arial"/>
          <w:sz w:val="20"/>
          <w:szCs w:val="20"/>
        </w:rPr>
        <w:t>zhotovitel</w:t>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5F44A7" w:rsidRPr="00747BA0">
        <w:rPr>
          <w:rFonts w:ascii="Arial" w:hAnsi="Arial" w:cs="Arial"/>
          <w:sz w:val="20"/>
          <w:szCs w:val="20"/>
        </w:rPr>
        <w:tab/>
      </w:r>
      <w:r w:rsidR="00E107BC">
        <w:rPr>
          <w:rFonts w:ascii="Arial" w:hAnsi="Arial" w:cs="Arial"/>
          <w:sz w:val="20"/>
          <w:szCs w:val="20"/>
        </w:rPr>
        <w:t xml:space="preserve">        </w:t>
      </w:r>
      <w:r w:rsidRPr="00747BA0">
        <w:rPr>
          <w:rFonts w:ascii="Arial" w:hAnsi="Arial" w:cs="Arial"/>
          <w:sz w:val="20"/>
          <w:szCs w:val="20"/>
        </w:rPr>
        <w:tab/>
      </w:r>
      <w:r w:rsidR="00416833" w:rsidRPr="00747BA0">
        <w:rPr>
          <w:rFonts w:ascii="Arial" w:hAnsi="Arial" w:cs="Arial"/>
          <w:sz w:val="20"/>
          <w:szCs w:val="20"/>
        </w:rPr>
        <w:t>objednatel</w:t>
      </w:r>
    </w:p>
    <w:sectPr w:rsidR="009A6F3A" w:rsidSect="00476AE8">
      <w:headerReference w:type="even" r:id="rId9"/>
      <w:headerReference w:type="default" r:id="rId10"/>
      <w:footerReference w:type="even" r:id="rId11"/>
      <w:footerReference w:type="default" r:id="rId12"/>
      <w:headerReference w:type="first" r:id="rId13"/>
      <w:footerReference w:type="first" r:id="rId14"/>
      <w:pgSz w:w="11906" w:h="16838"/>
      <w:pgMar w:top="1843" w:right="1983" w:bottom="1418" w:left="1695" w:header="709"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D2" w:rsidRDefault="009251D2">
      <w:r>
        <w:separator/>
      </w:r>
    </w:p>
  </w:endnote>
  <w:endnote w:type="continuationSeparator" w:id="0">
    <w:p w:rsidR="009251D2" w:rsidRDefault="0092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D8" w:rsidRDefault="00FC2D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3B" w:rsidRDefault="003B6C33" w:rsidP="003B6C33">
    <w:r>
      <w:rPr>
        <w:rFonts w:ascii="Arial" w:hAnsi="Arial" w:cs="Arial"/>
        <w:i/>
        <w:sz w:val="16"/>
        <w:szCs w:val="16"/>
      </w:rPr>
      <w:tab/>
    </w:r>
    <w:r>
      <w:rPr>
        <w:rFonts w:ascii="Arial" w:hAnsi="Arial" w:cs="Arial"/>
        <w:i/>
        <w:sz w:val="16"/>
        <w:szCs w:val="16"/>
      </w:rPr>
      <w:tab/>
    </w:r>
    <w:r w:rsidR="00AA2BCC">
      <w:rPr>
        <w:rFonts w:ascii="Arial" w:hAnsi="Arial" w:cs="Arial"/>
        <w:i/>
        <w:sz w:val="16"/>
        <w:szCs w:val="16"/>
      </w:rPr>
      <w:t xml:space="preserve">                                                                                                                             </w:t>
    </w:r>
    <w:r w:rsidR="00B9443B" w:rsidRPr="00B9443B">
      <w:rPr>
        <w:rFonts w:ascii="Arial" w:hAnsi="Arial" w:cs="Arial"/>
        <w:sz w:val="16"/>
        <w:szCs w:val="16"/>
      </w:rPr>
      <w:t xml:space="preserve">Stránka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PAGE</w:instrText>
    </w:r>
    <w:r w:rsidR="00B934E0" w:rsidRPr="00B9443B">
      <w:rPr>
        <w:rFonts w:ascii="Arial" w:hAnsi="Arial" w:cs="Arial"/>
        <w:b/>
        <w:bCs/>
        <w:sz w:val="16"/>
        <w:szCs w:val="16"/>
      </w:rPr>
      <w:fldChar w:fldCharType="separate"/>
    </w:r>
    <w:r w:rsidR="00FA12AF">
      <w:rPr>
        <w:rFonts w:ascii="Arial" w:hAnsi="Arial" w:cs="Arial"/>
        <w:b/>
        <w:bCs/>
        <w:noProof/>
        <w:sz w:val="16"/>
        <w:szCs w:val="16"/>
      </w:rPr>
      <w:t>7</w:t>
    </w:r>
    <w:r w:rsidR="00B934E0" w:rsidRPr="00B9443B">
      <w:rPr>
        <w:rFonts w:ascii="Arial" w:hAnsi="Arial" w:cs="Arial"/>
        <w:b/>
        <w:bCs/>
        <w:sz w:val="16"/>
        <w:szCs w:val="16"/>
      </w:rPr>
      <w:fldChar w:fldCharType="end"/>
    </w:r>
    <w:r w:rsidR="00B9443B" w:rsidRPr="00B9443B">
      <w:rPr>
        <w:rFonts w:ascii="Arial" w:hAnsi="Arial" w:cs="Arial"/>
        <w:sz w:val="16"/>
        <w:szCs w:val="16"/>
      </w:rPr>
      <w:t xml:space="preserve"> z </w:t>
    </w:r>
    <w:r w:rsidR="00B934E0" w:rsidRPr="00B9443B">
      <w:rPr>
        <w:rFonts w:ascii="Arial" w:hAnsi="Arial" w:cs="Arial"/>
        <w:b/>
        <w:bCs/>
        <w:sz w:val="16"/>
        <w:szCs w:val="16"/>
      </w:rPr>
      <w:fldChar w:fldCharType="begin"/>
    </w:r>
    <w:r w:rsidR="00B9443B" w:rsidRPr="00B9443B">
      <w:rPr>
        <w:rFonts w:ascii="Arial" w:hAnsi="Arial" w:cs="Arial"/>
        <w:b/>
        <w:bCs/>
        <w:sz w:val="16"/>
        <w:szCs w:val="16"/>
      </w:rPr>
      <w:instrText>NUMPAGES</w:instrText>
    </w:r>
    <w:r w:rsidR="00B934E0" w:rsidRPr="00B9443B">
      <w:rPr>
        <w:rFonts w:ascii="Arial" w:hAnsi="Arial" w:cs="Arial"/>
        <w:b/>
        <w:bCs/>
        <w:sz w:val="16"/>
        <w:szCs w:val="16"/>
      </w:rPr>
      <w:fldChar w:fldCharType="separate"/>
    </w:r>
    <w:r w:rsidR="00FA12AF">
      <w:rPr>
        <w:rFonts w:ascii="Arial" w:hAnsi="Arial" w:cs="Arial"/>
        <w:b/>
        <w:bCs/>
        <w:noProof/>
        <w:sz w:val="16"/>
        <w:szCs w:val="16"/>
      </w:rPr>
      <w:t>13</w:t>
    </w:r>
    <w:r w:rsidR="00B934E0" w:rsidRPr="00B9443B">
      <w:rPr>
        <w:rFonts w:ascii="Arial" w:hAnsi="Arial" w:cs="Arial"/>
        <w:b/>
        <w:bCs/>
        <w:sz w:val="16"/>
        <w:szCs w:val="16"/>
      </w:rPr>
      <w:fldChar w:fldCharType="end"/>
    </w:r>
  </w:p>
  <w:p w:rsidR="00B9443B" w:rsidRDefault="00B944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D8" w:rsidRDefault="00FC2D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D2" w:rsidRDefault="009251D2">
      <w:r>
        <w:separator/>
      </w:r>
    </w:p>
  </w:footnote>
  <w:footnote w:type="continuationSeparator" w:id="0">
    <w:p w:rsidR="009251D2" w:rsidRDefault="0092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D8" w:rsidRDefault="00FC2D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93" w:rsidRDefault="00FA12AF">
    <w:pPr>
      <w:pStyle w:val="Zhlav"/>
    </w:pPr>
    <w:r>
      <w:rPr>
        <w:noProof/>
      </w:rPr>
      <w:drawing>
        <wp:anchor distT="0" distB="0" distL="114300" distR="114300" simplePos="0" relativeHeight="251657728" behindDoc="1" locked="0" layoutInCell="1" allowOverlap="1" wp14:anchorId="6D233E58">
          <wp:simplePos x="0" y="0"/>
          <wp:positionH relativeFrom="page">
            <wp:align>center</wp:align>
          </wp:positionH>
          <wp:positionV relativeFrom="page">
            <wp:align>top</wp:align>
          </wp:positionV>
          <wp:extent cx="7562850" cy="10706100"/>
          <wp:effectExtent l="0" t="0" r="0" b="0"/>
          <wp:wrapNone/>
          <wp:docPr id="3" name="obrázek 3" descr="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DD8" w:rsidRDefault="00FC2D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12B7D76"/>
    <w:multiLevelType w:val="hybridMultilevel"/>
    <w:tmpl w:val="5224B2C8"/>
    <w:lvl w:ilvl="0" w:tplc="1A9C17BC">
      <w:start w:val="1"/>
      <w:numFmt w:val="decimal"/>
      <w:lvlText w:val="12.%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D74863"/>
    <w:multiLevelType w:val="hybridMultilevel"/>
    <w:tmpl w:val="EA28A6E6"/>
    <w:lvl w:ilvl="0" w:tplc="04050019">
      <w:start w:val="1"/>
      <w:numFmt w:val="lowerLetter"/>
      <w:lvlText w:val="%1."/>
      <w:lvlJc w:val="left"/>
      <w:pPr>
        <w:ind w:left="927" w:hanging="360"/>
      </w:pPr>
      <w:rPr>
        <w:rFonts w:hint="default"/>
      </w:rPr>
    </w:lvl>
    <w:lvl w:ilvl="1" w:tplc="2F9256C0">
      <w:start w:val="1"/>
      <w:numFmt w:val="decimal"/>
      <w:lvlText w:val="7.%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51C0A61"/>
    <w:multiLevelType w:val="hybridMultilevel"/>
    <w:tmpl w:val="BAE2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703908"/>
    <w:multiLevelType w:val="hybridMultilevel"/>
    <w:tmpl w:val="E8E89284"/>
    <w:lvl w:ilvl="0" w:tplc="41E2C750">
      <w:start w:val="1"/>
      <w:numFmt w:val="decimal"/>
      <w:lvlText w:val="5.%1."/>
      <w:lvlJc w:val="left"/>
      <w:pPr>
        <w:tabs>
          <w:tab w:val="num" w:pos="567"/>
        </w:tabs>
        <w:ind w:left="567" w:hanging="567"/>
      </w:pPr>
      <w:rPr>
        <w:rFonts w:hint="default"/>
        <w:b w:val="0"/>
        <w:i w:val="0"/>
        <w:sz w:val="20"/>
        <w:szCs w:val="20"/>
      </w:rPr>
    </w:lvl>
    <w:lvl w:ilvl="1" w:tplc="4BC29F10">
      <w:start w:val="1"/>
      <w:numFmt w:val="lowerLetter"/>
      <w:lvlText w:val="%2)"/>
      <w:lvlJc w:val="left"/>
      <w:pPr>
        <w:tabs>
          <w:tab w:val="num" w:pos="964"/>
        </w:tabs>
        <w:ind w:left="964" w:hanging="39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C5C79"/>
    <w:multiLevelType w:val="multilevel"/>
    <w:tmpl w:val="B6426ED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819CB"/>
    <w:multiLevelType w:val="hybridMultilevel"/>
    <w:tmpl w:val="857C4A3C"/>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65D4931"/>
    <w:multiLevelType w:val="multilevel"/>
    <w:tmpl w:val="37A40944"/>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A0C04D4"/>
    <w:multiLevelType w:val="hybridMultilevel"/>
    <w:tmpl w:val="D780F714"/>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9455E7"/>
    <w:multiLevelType w:val="hybridMultilevel"/>
    <w:tmpl w:val="65361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3B7A06"/>
    <w:multiLevelType w:val="hybridMultilevel"/>
    <w:tmpl w:val="EFE4B0CA"/>
    <w:lvl w:ilvl="0" w:tplc="00C61950">
      <w:start w:val="3"/>
      <w:numFmt w:val="decimal"/>
      <w:lvlText w:val="%1."/>
      <w:lvlJc w:val="left"/>
      <w:pPr>
        <w:ind w:left="1062" w:hanging="360"/>
      </w:pPr>
      <w:rPr>
        <w:rFonts w:hint="default"/>
      </w:rPr>
    </w:lvl>
    <w:lvl w:ilvl="1" w:tplc="3954ADFC">
      <w:start w:val="1"/>
      <w:numFmt w:val="decimal"/>
      <w:lvlText w:val="3.%2."/>
      <w:lvlJc w:val="left"/>
      <w:pPr>
        <w:ind w:left="1782" w:hanging="360"/>
      </w:pPr>
      <w:rPr>
        <w:rFonts w:hint="default"/>
      </w:rPr>
    </w:lvl>
    <w:lvl w:ilvl="2" w:tplc="018E0F46">
      <w:start w:val="1"/>
      <w:numFmt w:val="decimal"/>
      <w:lvlText w:val="%3)"/>
      <w:lvlJc w:val="left"/>
      <w:pPr>
        <w:ind w:left="2682" w:hanging="360"/>
      </w:pPr>
      <w:rPr>
        <w:rFonts w:hint="default"/>
      </w:rPr>
    </w:lvl>
    <w:lvl w:ilvl="3" w:tplc="BEBE1F3A">
      <w:start w:val="3"/>
      <w:numFmt w:val="lowerLetter"/>
      <w:lvlText w:val="%4)"/>
      <w:lvlJc w:val="left"/>
      <w:pPr>
        <w:ind w:left="3222" w:hanging="360"/>
      </w:pPr>
      <w:rPr>
        <w:rFonts w:hint="default"/>
      </w:r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2" w15:restartNumberingAfterBreak="0">
    <w:nsid w:val="58643364"/>
    <w:multiLevelType w:val="multilevel"/>
    <w:tmpl w:val="8B141FC8"/>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5CA74D3D"/>
    <w:multiLevelType w:val="hybridMultilevel"/>
    <w:tmpl w:val="196EE950"/>
    <w:lvl w:ilvl="0" w:tplc="EBC47BA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FF2ECB"/>
    <w:multiLevelType w:val="hybridMultilevel"/>
    <w:tmpl w:val="E28CD7F0"/>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A902C1"/>
    <w:multiLevelType w:val="multilevel"/>
    <w:tmpl w:val="8D0219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2A4D7D"/>
    <w:multiLevelType w:val="hybridMultilevel"/>
    <w:tmpl w:val="F22AC7D4"/>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010E87"/>
    <w:multiLevelType w:val="hybridMultilevel"/>
    <w:tmpl w:val="897E3DF4"/>
    <w:lvl w:ilvl="0" w:tplc="C4A8FF16">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38B7626"/>
    <w:multiLevelType w:val="hybridMultilevel"/>
    <w:tmpl w:val="3CA28348"/>
    <w:lvl w:ilvl="0" w:tplc="1AF0BC60">
      <w:numFmt w:val="bullet"/>
      <w:lvlText w:val="-"/>
      <w:lvlJc w:val="left"/>
      <w:pPr>
        <w:ind w:left="420" w:hanging="360"/>
      </w:pPr>
      <w:rPr>
        <w:rFonts w:ascii="Arial" w:eastAsia="Times New Roman" w:hAnsi="Arial" w:cs="Arial" w:hint="default"/>
        <w:b w:val="0"/>
        <w:i w:val="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7"/>
  </w:num>
  <w:num w:numId="4">
    <w:abstractNumId w:val="18"/>
  </w:num>
  <w:num w:numId="5">
    <w:abstractNumId w:val="14"/>
  </w:num>
  <w:num w:numId="6">
    <w:abstractNumId w:val="10"/>
  </w:num>
  <w:num w:numId="7">
    <w:abstractNumId w:val="3"/>
  </w:num>
  <w:num w:numId="8">
    <w:abstractNumId w:val="5"/>
  </w:num>
  <w:num w:numId="9">
    <w:abstractNumId w:val="11"/>
  </w:num>
  <w:num w:numId="10">
    <w:abstractNumId w:val="2"/>
  </w:num>
  <w:num w:numId="11">
    <w:abstractNumId w:val="4"/>
  </w:num>
  <w:num w:numId="12">
    <w:abstractNumId w:val="6"/>
  </w:num>
  <w:num w:numId="13">
    <w:abstractNumId w:val="8"/>
  </w:num>
  <w:num w:numId="14">
    <w:abstractNumId w:val="12"/>
  </w:num>
  <w:num w:numId="15">
    <w:abstractNumId w:val="1"/>
  </w:num>
  <w:num w:numId="16">
    <w:abstractNumId w:val="13"/>
  </w:num>
  <w:num w:numId="17">
    <w:abstractNumId w:val="16"/>
  </w:num>
  <w:num w:numId="18">
    <w:abstractNumId w:val="19"/>
  </w:num>
  <w:num w:numId="19">
    <w:abstractNumId w:val="9"/>
  </w:num>
  <w:num w:numId="20">
    <w:abstractNumId w:val="15"/>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C4"/>
    <w:rsid w:val="00000A5D"/>
    <w:rsid w:val="00000D2F"/>
    <w:rsid w:val="00000D74"/>
    <w:rsid w:val="0000104C"/>
    <w:rsid w:val="00002A9C"/>
    <w:rsid w:val="000066AB"/>
    <w:rsid w:val="00011C8E"/>
    <w:rsid w:val="00013CCE"/>
    <w:rsid w:val="0002768E"/>
    <w:rsid w:val="00032185"/>
    <w:rsid w:val="000425C3"/>
    <w:rsid w:val="0004539F"/>
    <w:rsid w:val="00051D68"/>
    <w:rsid w:val="00052B0F"/>
    <w:rsid w:val="00052FD5"/>
    <w:rsid w:val="00053E52"/>
    <w:rsid w:val="00053F59"/>
    <w:rsid w:val="0005618A"/>
    <w:rsid w:val="00057981"/>
    <w:rsid w:val="00060483"/>
    <w:rsid w:val="00061AE8"/>
    <w:rsid w:val="000647AF"/>
    <w:rsid w:val="000726DB"/>
    <w:rsid w:val="0007439D"/>
    <w:rsid w:val="0008209F"/>
    <w:rsid w:val="00084A13"/>
    <w:rsid w:val="0008500A"/>
    <w:rsid w:val="00086C3D"/>
    <w:rsid w:val="00091081"/>
    <w:rsid w:val="00094EF4"/>
    <w:rsid w:val="000A18A3"/>
    <w:rsid w:val="000A2546"/>
    <w:rsid w:val="000A380B"/>
    <w:rsid w:val="000A4179"/>
    <w:rsid w:val="000A667B"/>
    <w:rsid w:val="000A6688"/>
    <w:rsid w:val="000B73BF"/>
    <w:rsid w:val="000C01C1"/>
    <w:rsid w:val="000C0315"/>
    <w:rsid w:val="000C2D14"/>
    <w:rsid w:val="000C5CD0"/>
    <w:rsid w:val="001001E5"/>
    <w:rsid w:val="00101CF7"/>
    <w:rsid w:val="001115FA"/>
    <w:rsid w:val="00124223"/>
    <w:rsid w:val="0012448A"/>
    <w:rsid w:val="00124E67"/>
    <w:rsid w:val="0014054D"/>
    <w:rsid w:val="00140FAD"/>
    <w:rsid w:val="0014416C"/>
    <w:rsid w:val="001466CE"/>
    <w:rsid w:val="00151F4A"/>
    <w:rsid w:val="0015763A"/>
    <w:rsid w:val="00173B2A"/>
    <w:rsid w:val="00181DF6"/>
    <w:rsid w:val="00185C9D"/>
    <w:rsid w:val="00187F82"/>
    <w:rsid w:val="00193383"/>
    <w:rsid w:val="00193FDF"/>
    <w:rsid w:val="0019507E"/>
    <w:rsid w:val="0019541C"/>
    <w:rsid w:val="0019708C"/>
    <w:rsid w:val="001A0FA0"/>
    <w:rsid w:val="001A1CC8"/>
    <w:rsid w:val="001A23A0"/>
    <w:rsid w:val="001A2E24"/>
    <w:rsid w:val="001A654A"/>
    <w:rsid w:val="001B0F92"/>
    <w:rsid w:val="001C362A"/>
    <w:rsid w:val="001C407A"/>
    <w:rsid w:val="001D4FAC"/>
    <w:rsid w:val="001E2E8E"/>
    <w:rsid w:val="001E473D"/>
    <w:rsid w:val="001E6341"/>
    <w:rsid w:val="001F0C8C"/>
    <w:rsid w:val="001F7054"/>
    <w:rsid w:val="001F722B"/>
    <w:rsid w:val="00205540"/>
    <w:rsid w:val="00207189"/>
    <w:rsid w:val="00210158"/>
    <w:rsid w:val="002149BC"/>
    <w:rsid w:val="00216CC4"/>
    <w:rsid w:val="002250AD"/>
    <w:rsid w:val="002253A4"/>
    <w:rsid w:val="00226552"/>
    <w:rsid w:val="002304C0"/>
    <w:rsid w:val="00233907"/>
    <w:rsid w:val="00236757"/>
    <w:rsid w:val="00241338"/>
    <w:rsid w:val="00243302"/>
    <w:rsid w:val="00250AC4"/>
    <w:rsid w:val="002523AD"/>
    <w:rsid w:val="002536C2"/>
    <w:rsid w:val="00256E70"/>
    <w:rsid w:val="00260C40"/>
    <w:rsid w:val="00265BD2"/>
    <w:rsid w:val="002676AF"/>
    <w:rsid w:val="002708CD"/>
    <w:rsid w:val="00271A23"/>
    <w:rsid w:val="0027264D"/>
    <w:rsid w:val="00273DC0"/>
    <w:rsid w:val="002747A1"/>
    <w:rsid w:val="002749F7"/>
    <w:rsid w:val="002811F2"/>
    <w:rsid w:val="00281CBB"/>
    <w:rsid w:val="00283824"/>
    <w:rsid w:val="0029006E"/>
    <w:rsid w:val="002A11A4"/>
    <w:rsid w:val="002B0230"/>
    <w:rsid w:val="002B61C1"/>
    <w:rsid w:val="002C4F34"/>
    <w:rsid w:val="002C5241"/>
    <w:rsid w:val="002D078A"/>
    <w:rsid w:val="002D1A9C"/>
    <w:rsid w:val="002E4048"/>
    <w:rsid w:val="002F014A"/>
    <w:rsid w:val="002F46AE"/>
    <w:rsid w:val="002F6DE9"/>
    <w:rsid w:val="0030397E"/>
    <w:rsid w:val="00303D80"/>
    <w:rsid w:val="00304DF8"/>
    <w:rsid w:val="00305829"/>
    <w:rsid w:val="0030772D"/>
    <w:rsid w:val="003128F2"/>
    <w:rsid w:val="00314181"/>
    <w:rsid w:val="00315EE1"/>
    <w:rsid w:val="00321342"/>
    <w:rsid w:val="00321B5D"/>
    <w:rsid w:val="00335401"/>
    <w:rsid w:val="00336467"/>
    <w:rsid w:val="00343413"/>
    <w:rsid w:val="003450E7"/>
    <w:rsid w:val="003509E8"/>
    <w:rsid w:val="00352804"/>
    <w:rsid w:val="00360658"/>
    <w:rsid w:val="003625CB"/>
    <w:rsid w:val="00362ECE"/>
    <w:rsid w:val="00365080"/>
    <w:rsid w:val="003650D7"/>
    <w:rsid w:val="00365D17"/>
    <w:rsid w:val="0036743D"/>
    <w:rsid w:val="00372CCF"/>
    <w:rsid w:val="003779C6"/>
    <w:rsid w:val="00381329"/>
    <w:rsid w:val="003852D6"/>
    <w:rsid w:val="00390A45"/>
    <w:rsid w:val="00391ED0"/>
    <w:rsid w:val="00396A1A"/>
    <w:rsid w:val="00397D71"/>
    <w:rsid w:val="003A04CB"/>
    <w:rsid w:val="003B3506"/>
    <w:rsid w:val="003B3A33"/>
    <w:rsid w:val="003B662E"/>
    <w:rsid w:val="003B6C33"/>
    <w:rsid w:val="003B7C75"/>
    <w:rsid w:val="003C27C5"/>
    <w:rsid w:val="003C579B"/>
    <w:rsid w:val="003C62AE"/>
    <w:rsid w:val="003C74AF"/>
    <w:rsid w:val="003D1796"/>
    <w:rsid w:val="003D44D6"/>
    <w:rsid w:val="003D4F17"/>
    <w:rsid w:val="003E2C3D"/>
    <w:rsid w:val="003F15B1"/>
    <w:rsid w:val="003F2186"/>
    <w:rsid w:val="003F258C"/>
    <w:rsid w:val="003F482F"/>
    <w:rsid w:val="00404887"/>
    <w:rsid w:val="00406492"/>
    <w:rsid w:val="00410527"/>
    <w:rsid w:val="004107E9"/>
    <w:rsid w:val="00411279"/>
    <w:rsid w:val="00416833"/>
    <w:rsid w:val="0042088E"/>
    <w:rsid w:val="00420EAA"/>
    <w:rsid w:val="004331E7"/>
    <w:rsid w:val="00447798"/>
    <w:rsid w:val="00453618"/>
    <w:rsid w:val="00460BB3"/>
    <w:rsid w:val="00461F8D"/>
    <w:rsid w:val="00474A2D"/>
    <w:rsid w:val="004767AA"/>
    <w:rsid w:val="00476AE8"/>
    <w:rsid w:val="004812B0"/>
    <w:rsid w:val="004871F3"/>
    <w:rsid w:val="004903D4"/>
    <w:rsid w:val="004A0227"/>
    <w:rsid w:val="004A6E51"/>
    <w:rsid w:val="004B0944"/>
    <w:rsid w:val="004B2FFE"/>
    <w:rsid w:val="004B5949"/>
    <w:rsid w:val="004B789D"/>
    <w:rsid w:val="004C1787"/>
    <w:rsid w:val="004C601B"/>
    <w:rsid w:val="004D28AD"/>
    <w:rsid w:val="004D56A2"/>
    <w:rsid w:val="004D7716"/>
    <w:rsid w:val="004E1D59"/>
    <w:rsid w:val="004E329F"/>
    <w:rsid w:val="004E5FA1"/>
    <w:rsid w:val="004F1053"/>
    <w:rsid w:val="004F2557"/>
    <w:rsid w:val="004F2DCC"/>
    <w:rsid w:val="004F302A"/>
    <w:rsid w:val="004F433A"/>
    <w:rsid w:val="005007B3"/>
    <w:rsid w:val="005018FC"/>
    <w:rsid w:val="005020ED"/>
    <w:rsid w:val="00503017"/>
    <w:rsid w:val="00503E39"/>
    <w:rsid w:val="00505C99"/>
    <w:rsid w:val="00506EF6"/>
    <w:rsid w:val="005249A0"/>
    <w:rsid w:val="00525EC5"/>
    <w:rsid w:val="00531FA1"/>
    <w:rsid w:val="005446DE"/>
    <w:rsid w:val="00544CF3"/>
    <w:rsid w:val="00545378"/>
    <w:rsid w:val="005466FF"/>
    <w:rsid w:val="00555394"/>
    <w:rsid w:val="005608CD"/>
    <w:rsid w:val="00564A6E"/>
    <w:rsid w:val="0056776F"/>
    <w:rsid w:val="0057140C"/>
    <w:rsid w:val="005769DA"/>
    <w:rsid w:val="00577AF6"/>
    <w:rsid w:val="0058769C"/>
    <w:rsid w:val="0059269C"/>
    <w:rsid w:val="005930A0"/>
    <w:rsid w:val="00593919"/>
    <w:rsid w:val="005A2335"/>
    <w:rsid w:val="005A48DD"/>
    <w:rsid w:val="005A6E26"/>
    <w:rsid w:val="005A6FB0"/>
    <w:rsid w:val="005A6FE8"/>
    <w:rsid w:val="005B0963"/>
    <w:rsid w:val="005B2CC6"/>
    <w:rsid w:val="005B74FD"/>
    <w:rsid w:val="005C5E1C"/>
    <w:rsid w:val="005D28F8"/>
    <w:rsid w:val="005D2A93"/>
    <w:rsid w:val="005D7024"/>
    <w:rsid w:val="005E0B82"/>
    <w:rsid w:val="005E75B3"/>
    <w:rsid w:val="005E7B4E"/>
    <w:rsid w:val="005F1A16"/>
    <w:rsid w:val="005F3C9E"/>
    <w:rsid w:val="005F44A7"/>
    <w:rsid w:val="005F4636"/>
    <w:rsid w:val="005F6069"/>
    <w:rsid w:val="0060663D"/>
    <w:rsid w:val="0061156B"/>
    <w:rsid w:val="00611A27"/>
    <w:rsid w:val="00613F5A"/>
    <w:rsid w:val="00615DA3"/>
    <w:rsid w:val="0062077A"/>
    <w:rsid w:val="0063426C"/>
    <w:rsid w:val="00651B32"/>
    <w:rsid w:val="00660BE5"/>
    <w:rsid w:val="00663E3A"/>
    <w:rsid w:val="00665CF5"/>
    <w:rsid w:val="00672186"/>
    <w:rsid w:val="006835CB"/>
    <w:rsid w:val="00685169"/>
    <w:rsid w:val="006907D4"/>
    <w:rsid w:val="006908F9"/>
    <w:rsid w:val="00692254"/>
    <w:rsid w:val="006A0B27"/>
    <w:rsid w:val="006A3E62"/>
    <w:rsid w:val="006B5BF6"/>
    <w:rsid w:val="006B6FD6"/>
    <w:rsid w:val="006D09F9"/>
    <w:rsid w:val="006E645C"/>
    <w:rsid w:val="006F1A90"/>
    <w:rsid w:val="007067C4"/>
    <w:rsid w:val="00721B4C"/>
    <w:rsid w:val="0072308D"/>
    <w:rsid w:val="007235D5"/>
    <w:rsid w:val="00727CC9"/>
    <w:rsid w:val="00727E0B"/>
    <w:rsid w:val="0073750D"/>
    <w:rsid w:val="00737A3E"/>
    <w:rsid w:val="00741938"/>
    <w:rsid w:val="00743814"/>
    <w:rsid w:val="00747BA0"/>
    <w:rsid w:val="00756D3B"/>
    <w:rsid w:val="007578A2"/>
    <w:rsid w:val="00761C32"/>
    <w:rsid w:val="00764522"/>
    <w:rsid w:val="00765B9B"/>
    <w:rsid w:val="00766D24"/>
    <w:rsid w:val="00772B8C"/>
    <w:rsid w:val="00780276"/>
    <w:rsid w:val="00784FB9"/>
    <w:rsid w:val="00792509"/>
    <w:rsid w:val="007941BA"/>
    <w:rsid w:val="00797EEF"/>
    <w:rsid w:val="007A06EE"/>
    <w:rsid w:val="007A2D99"/>
    <w:rsid w:val="007A474F"/>
    <w:rsid w:val="007B1B6E"/>
    <w:rsid w:val="007B3159"/>
    <w:rsid w:val="007B4318"/>
    <w:rsid w:val="007B4E66"/>
    <w:rsid w:val="007C0761"/>
    <w:rsid w:val="007C4CE9"/>
    <w:rsid w:val="007C6962"/>
    <w:rsid w:val="007D5601"/>
    <w:rsid w:val="007E337D"/>
    <w:rsid w:val="007E5CD6"/>
    <w:rsid w:val="007E7963"/>
    <w:rsid w:val="007F038F"/>
    <w:rsid w:val="007F11CC"/>
    <w:rsid w:val="007F16D3"/>
    <w:rsid w:val="007F2A7A"/>
    <w:rsid w:val="00804C9D"/>
    <w:rsid w:val="0080542C"/>
    <w:rsid w:val="00814F49"/>
    <w:rsid w:val="008162F0"/>
    <w:rsid w:val="00816568"/>
    <w:rsid w:val="00816C1A"/>
    <w:rsid w:val="00816E9D"/>
    <w:rsid w:val="00823489"/>
    <w:rsid w:val="008240D8"/>
    <w:rsid w:val="00827485"/>
    <w:rsid w:val="00830F2E"/>
    <w:rsid w:val="0083408E"/>
    <w:rsid w:val="00834C6D"/>
    <w:rsid w:val="0083690E"/>
    <w:rsid w:val="00840741"/>
    <w:rsid w:val="008408E6"/>
    <w:rsid w:val="00844844"/>
    <w:rsid w:val="008602C4"/>
    <w:rsid w:val="00865702"/>
    <w:rsid w:val="008715F3"/>
    <w:rsid w:val="00875BEF"/>
    <w:rsid w:val="00876FCD"/>
    <w:rsid w:val="00877E9F"/>
    <w:rsid w:val="008815E1"/>
    <w:rsid w:val="00884F64"/>
    <w:rsid w:val="008905A6"/>
    <w:rsid w:val="008907EF"/>
    <w:rsid w:val="00896976"/>
    <w:rsid w:val="00896C77"/>
    <w:rsid w:val="008A4EDD"/>
    <w:rsid w:val="008B16C2"/>
    <w:rsid w:val="008B3504"/>
    <w:rsid w:val="008B66F8"/>
    <w:rsid w:val="008B757E"/>
    <w:rsid w:val="008C3967"/>
    <w:rsid w:val="008C4A2A"/>
    <w:rsid w:val="008C7924"/>
    <w:rsid w:val="008C7D1A"/>
    <w:rsid w:val="008D2AE8"/>
    <w:rsid w:val="008D38EF"/>
    <w:rsid w:val="008E2742"/>
    <w:rsid w:val="008E4592"/>
    <w:rsid w:val="008E5581"/>
    <w:rsid w:val="009128CC"/>
    <w:rsid w:val="00916EFC"/>
    <w:rsid w:val="00920FBD"/>
    <w:rsid w:val="009213B7"/>
    <w:rsid w:val="009234C8"/>
    <w:rsid w:val="009237B3"/>
    <w:rsid w:val="009251D2"/>
    <w:rsid w:val="00925BF7"/>
    <w:rsid w:val="009273F2"/>
    <w:rsid w:val="0093251B"/>
    <w:rsid w:val="00935F5E"/>
    <w:rsid w:val="0094345A"/>
    <w:rsid w:val="00947C81"/>
    <w:rsid w:val="009503BF"/>
    <w:rsid w:val="00951893"/>
    <w:rsid w:val="00954031"/>
    <w:rsid w:val="009604AF"/>
    <w:rsid w:val="009661B9"/>
    <w:rsid w:val="00967A93"/>
    <w:rsid w:val="00976F7C"/>
    <w:rsid w:val="009775AF"/>
    <w:rsid w:val="00992FBB"/>
    <w:rsid w:val="0099785F"/>
    <w:rsid w:val="00997F49"/>
    <w:rsid w:val="009A4711"/>
    <w:rsid w:val="009A6F3A"/>
    <w:rsid w:val="009B6E3C"/>
    <w:rsid w:val="009B75AF"/>
    <w:rsid w:val="009B7DE4"/>
    <w:rsid w:val="009D1792"/>
    <w:rsid w:val="009D4EFD"/>
    <w:rsid w:val="009E0979"/>
    <w:rsid w:val="009E2E95"/>
    <w:rsid w:val="009E2EBB"/>
    <w:rsid w:val="009E5980"/>
    <w:rsid w:val="009F13D9"/>
    <w:rsid w:val="009F2119"/>
    <w:rsid w:val="00A11354"/>
    <w:rsid w:val="00A1323C"/>
    <w:rsid w:val="00A14102"/>
    <w:rsid w:val="00A14F45"/>
    <w:rsid w:val="00A23972"/>
    <w:rsid w:val="00A3390B"/>
    <w:rsid w:val="00A33A99"/>
    <w:rsid w:val="00A47205"/>
    <w:rsid w:val="00A47584"/>
    <w:rsid w:val="00A5172E"/>
    <w:rsid w:val="00A54104"/>
    <w:rsid w:val="00A55021"/>
    <w:rsid w:val="00A60F68"/>
    <w:rsid w:val="00A64036"/>
    <w:rsid w:val="00A713F0"/>
    <w:rsid w:val="00A76B8B"/>
    <w:rsid w:val="00A804BB"/>
    <w:rsid w:val="00A83117"/>
    <w:rsid w:val="00A918A3"/>
    <w:rsid w:val="00A91FBC"/>
    <w:rsid w:val="00A954AC"/>
    <w:rsid w:val="00A962B1"/>
    <w:rsid w:val="00AA2BCC"/>
    <w:rsid w:val="00AA46D6"/>
    <w:rsid w:val="00AB323E"/>
    <w:rsid w:val="00AC4B1C"/>
    <w:rsid w:val="00AD353B"/>
    <w:rsid w:val="00AD6D98"/>
    <w:rsid w:val="00AE53EE"/>
    <w:rsid w:val="00AF28E3"/>
    <w:rsid w:val="00AF2A40"/>
    <w:rsid w:val="00AF522D"/>
    <w:rsid w:val="00AF5FF3"/>
    <w:rsid w:val="00AF7A24"/>
    <w:rsid w:val="00B030DA"/>
    <w:rsid w:val="00B03CBF"/>
    <w:rsid w:val="00B04895"/>
    <w:rsid w:val="00B171B5"/>
    <w:rsid w:val="00B17272"/>
    <w:rsid w:val="00B209CC"/>
    <w:rsid w:val="00B216AC"/>
    <w:rsid w:val="00B31AD9"/>
    <w:rsid w:val="00B32C67"/>
    <w:rsid w:val="00B33B2E"/>
    <w:rsid w:val="00B458C7"/>
    <w:rsid w:val="00B565BD"/>
    <w:rsid w:val="00B578E9"/>
    <w:rsid w:val="00B74429"/>
    <w:rsid w:val="00B75D67"/>
    <w:rsid w:val="00B76147"/>
    <w:rsid w:val="00B822C6"/>
    <w:rsid w:val="00B82350"/>
    <w:rsid w:val="00B82D41"/>
    <w:rsid w:val="00B87DC9"/>
    <w:rsid w:val="00B9103D"/>
    <w:rsid w:val="00B91C98"/>
    <w:rsid w:val="00B934E0"/>
    <w:rsid w:val="00B9443B"/>
    <w:rsid w:val="00B979CA"/>
    <w:rsid w:val="00BA7C6D"/>
    <w:rsid w:val="00BC023D"/>
    <w:rsid w:val="00BD0121"/>
    <w:rsid w:val="00BD3C74"/>
    <w:rsid w:val="00BD6485"/>
    <w:rsid w:val="00BD67A6"/>
    <w:rsid w:val="00BE3FC8"/>
    <w:rsid w:val="00BF3E37"/>
    <w:rsid w:val="00BF3F76"/>
    <w:rsid w:val="00C005B4"/>
    <w:rsid w:val="00C0601B"/>
    <w:rsid w:val="00C10CAB"/>
    <w:rsid w:val="00C1211E"/>
    <w:rsid w:val="00C23E14"/>
    <w:rsid w:val="00C32FDD"/>
    <w:rsid w:val="00C36BE6"/>
    <w:rsid w:val="00C41842"/>
    <w:rsid w:val="00C427D9"/>
    <w:rsid w:val="00C42818"/>
    <w:rsid w:val="00C42CCD"/>
    <w:rsid w:val="00C44223"/>
    <w:rsid w:val="00C50DD8"/>
    <w:rsid w:val="00C53ACE"/>
    <w:rsid w:val="00C612AD"/>
    <w:rsid w:val="00C61F3E"/>
    <w:rsid w:val="00C6360C"/>
    <w:rsid w:val="00C64C05"/>
    <w:rsid w:val="00C70B05"/>
    <w:rsid w:val="00C70C68"/>
    <w:rsid w:val="00C72A83"/>
    <w:rsid w:val="00C7505D"/>
    <w:rsid w:val="00C76C89"/>
    <w:rsid w:val="00C8585D"/>
    <w:rsid w:val="00C85F2C"/>
    <w:rsid w:val="00C912B5"/>
    <w:rsid w:val="00C9317B"/>
    <w:rsid w:val="00C94806"/>
    <w:rsid w:val="00C97772"/>
    <w:rsid w:val="00CA3604"/>
    <w:rsid w:val="00CA5DF3"/>
    <w:rsid w:val="00CB13D1"/>
    <w:rsid w:val="00CB3F9A"/>
    <w:rsid w:val="00CC381F"/>
    <w:rsid w:val="00CC3CFF"/>
    <w:rsid w:val="00CC624F"/>
    <w:rsid w:val="00CC6596"/>
    <w:rsid w:val="00CC7C24"/>
    <w:rsid w:val="00CD5264"/>
    <w:rsid w:val="00CD6A42"/>
    <w:rsid w:val="00CE131A"/>
    <w:rsid w:val="00CE7F27"/>
    <w:rsid w:val="00CF0EB7"/>
    <w:rsid w:val="00CF4E5E"/>
    <w:rsid w:val="00CF6C9A"/>
    <w:rsid w:val="00D019F0"/>
    <w:rsid w:val="00D01D0D"/>
    <w:rsid w:val="00D033A0"/>
    <w:rsid w:val="00D04636"/>
    <w:rsid w:val="00D07523"/>
    <w:rsid w:val="00D119BB"/>
    <w:rsid w:val="00D21CCA"/>
    <w:rsid w:val="00D43B30"/>
    <w:rsid w:val="00D4509C"/>
    <w:rsid w:val="00D4789A"/>
    <w:rsid w:val="00D50FC5"/>
    <w:rsid w:val="00D612B5"/>
    <w:rsid w:val="00D66581"/>
    <w:rsid w:val="00D734AC"/>
    <w:rsid w:val="00D80089"/>
    <w:rsid w:val="00D80B04"/>
    <w:rsid w:val="00D81300"/>
    <w:rsid w:val="00D86798"/>
    <w:rsid w:val="00DA1203"/>
    <w:rsid w:val="00DA16F7"/>
    <w:rsid w:val="00DB2A62"/>
    <w:rsid w:val="00DB415D"/>
    <w:rsid w:val="00DC0BF9"/>
    <w:rsid w:val="00DD1175"/>
    <w:rsid w:val="00DD37DF"/>
    <w:rsid w:val="00DE6ADA"/>
    <w:rsid w:val="00DF16B4"/>
    <w:rsid w:val="00DF2391"/>
    <w:rsid w:val="00E034A3"/>
    <w:rsid w:val="00E0643F"/>
    <w:rsid w:val="00E107BC"/>
    <w:rsid w:val="00E271F4"/>
    <w:rsid w:val="00E27774"/>
    <w:rsid w:val="00E3143A"/>
    <w:rsid w:val="00E32A91"/>
    <w:rsid w:val="00E445DE"/>
    <w:rsid w:val="00E46C6E"/>
    <w:rsid w:val="00E527BA"/>
    <w:rsid w:val="00E5774C"/>
    <w:rsid w:val="00E612FA"/>
    <w:rsid w:val="00E636D7"/>
    <w:rsid w:val="00E665F6"/>
    <w:rsid w:val="00E83FA5"/>
    <w:rsid w:val="00E84E19"/>
    <w:rsid w:val="00E90D72"/>
    <w:rsid w:val="00E973D9"/>
    <w:rsid w:val="00EA0ADD"/>
    <w:rsid w:val="00EA313D"/>
    <w:rsid w:val="00EA6B2E"/>
    <w:rsid w:val="00EB5D83"/>
    <w:rsid w:val="00EB757E"/>
    <w:rsid w:val="00EC0722"/>
    <w:rsid w:val="00EC18B7"/>
    <w:rsid w:val="00EC506E"/>
    <w:rsid w:val="00EC53D1"/>
    <w:rsid w:val="00EC6682"/>
    <w:rsid w:val="00ED45FF"/>
    <w:rsid w:val="00ED52FA"/>
    <w:rsid w:val="00EE4065"/>
    <w:rsid w:val="00EE6E35"/>
    <w:rsid w:val="00EF28F3"/>
    <w:rsid w:val="00EF3384"/>
    <w:rsid w:val="00F03BC9"/>
    <w:rsid w:val="00F04C53"/>
    <w:rsid w:val="00F0649E"/>
    <w:rsid w:val="00F10287"/>
    <w:rsid w:val="00F121BA"/>
    <w:rsid w:val="00F20AE2"/>
    <w:rsid w:val="00F2117E"/>
    <w:rsid w:val="00F27609"/>
    <w:rsid w:val="00F5058D"/>
    <w:rsid w:val="00F55CC7"/>
    <w:rsid w:val="00F56624"/>
    <w:rsid w:val="00F60A08"/>
    <w:rsid w:val="00F6294D"/>
    <w:rsid w:val="00F66CC1"/>
    <w:rsid w:val="00F7183A"/>
    <w:rsid w:val="00F761B9"/>
    <w:rsid w:val="00F92F4F"/>
    <w:rsid w:val="00F958C4"/>
    <w:rsid w:val="00F96C0A"/>
    <w:rsid w:val="00F97E0B"/>
    <w:rsid w:val="00FA12AF"/>
    <w:rsid w:val="00FA3DE5"/>
    <w:rsid w:val="00FA5C1E"/>
    <w:rsid w:val="00FB01B7"/>
    <w:rsid w:val="00FB1E7C"/>
    <w:rsid w:val="00FB2860"/>
    <w:rsid w:val="00FB5647"/>
    <w:rsid w:val="00FB6963"/>
    <w:rsid w:val="00FB73E2"/>
    <w:rsid w:val="00FC2DD8"/>
    <w:rsid w:val="00FC2E96"/>
    <w:rsid w:val="00FD1BC7"/>
    <w:rsid w:val="00FD3D95"/>
    <w:rsid w:val="00FD4B0F"/>
    <w:rsid w:val="00FD4BF3"/>
    <w:rsid w:val="00FD509B"/>
    <w:rsid w:val="00FD581C"/>
    <w:rsid w:val="00FD7641"/>
    <w:rsid w:val="00FE37CA"/>
    <w:rsid w:val="00FE4E5B"/>
    <w:rsid w:val="00FF2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73CAE"/>
  <w15:docId w15:val="{9339CDCF-312E-467B-B8D5-297D73F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0DD8"/>
    <w:rPr>
      <w:color w:val="000000"/>
      <w:sz w:val="24"/>
      <w:szCs w:val="24"/>
    </w:rPr>
  </w:style>
  <w:style w:type="paragraph" w:styleId="Nadpis1">
    <w:name w:val="heading 1"/>
    <w:basedOn w:val="Normln"/>
    <w:next w:val="Normln"/>
    <w:link w:val="Nadpis1Char"/>
    <w:qFormat/>
    <w:rsid w:val="003779C6"/>
    <w:pPr>
      <w:spacing w:before="240" w:after="60"/>
      <w:ind w:left="540"/>
      <w:outlineLvl w:val="0"/>
    </w:pPr>
    <w:rPr>
      <w:rFonts w:ascii="Arial" w:eastAsia="Arial" w:hAnsi="Arial"/>
      <w:b/>
      <w:bCs/>
      <w:sz w:val="32"/>
      <w:szCs w:val="32"/>
    </w:rPr>
  </w:style>
  <w:style w:type="paragraph" w:styleId="Nadpis2">
    <w:name w:val="heading 2"/>
    <w:basedOn w:val="Normln"/>
    <w:next w:val="Normln"/>
    <w:link w:val="Nadpis2Char"/>
    <w:semiHidden/>
    <w:unhideWhenUsed/>
    <w:qFormat/>
    <w:rsid w:val="005F44A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3779C6"/>
    <w:rPr>
      <w:rFonts w:ascii="Arial" w:eastAsia="Arial" w:hAnsi="Arial" w:cs="Arial"/>
      <w:b/>
      <w:bCs/>
      <w:color w:val="000000"/>
      <w:sz w:val="32"/>
      <w:szCs w:val="32"/>
    </w:rPr>
  </w:style>
  <w:style w:type="character" w:styleId="Hypertextovodkaz">
    <w:name w:val="Hyperlink"/>
    <w:rsid w:val="008C3967"/>
    <w:rPr>
      <w:color w:val="0000FF"/>
      <w:u w:val="single"/>
    </w:rPr>
  </w:style>
  <w:style w:type="paragraph" w:styleId="Odstavecseseznamem">
    <w:name w:val="List Paragraph"/>
    <w:basedOn w:val="Normln"/>
    <w:uiPriority w:val="34"/>
    <w:qFormat/>
    <w:rsid w:val="00EF28F3"/>
    <w:pPr>
      <w:ind w:left="708"/>
    </w:pPr>
  </w:style>
  <w:style w:type="paragraph" w:customStyle="1" w:styleId="ADRESY">
    <w:name w:val="ADRESY"/>
    <w:basedOn w:val="Normln"/>
    <w:rsid w:val="000A18A3"/>
    <w:pPr>
      <w:jc w:val="right"/>
    </w:pPr>
    <w:rPr>
      <w:sz w:val="16"/>
      <w:szCs w:val="16"/>
    </w:rPr>
  </w:style>
  <w:style w:type="character" w:customStyle="1" w:styleId="Nadpis2Char">
    <w:name w:val="Nadpis 2 Char"/>
    <w:link w:val="Nadpis2"/>
    <w:semiHidden/>
    <w:rsid w:val="005F44A7"/>
    <w:rPr>
      <w:rFonts w:ascii="Cambria" w:eastAsia="Times New Roman" w:hAnsi="Cambria" w:cs="Times New Roman"/>
      <w:b/>
      <w:bCs/>
      <w:i/>
      <w:iCs/>
      <w:color w:val="000000"/>
      <w:sz w:val="28"/>
      <w:szCs w:val="28"/>
    </w:rPr>
  </w:style>
  <w:style w:type="paragraph" w:customStyle="1" w:styleId="Default">
    <w:name w:val="Default"/>
    <w:rsid w:val="007C4CE9"/>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FE4E5B"/>
    <w:rPr>
      <w:rFonts w:ascii="Tahoma" w:hAnsi="Tahoma"/>
      <w:sz w:val="16"/>
      <w:szCs w:val="16"/>
    </w:rPr>
  </w:style>
  <w:style w:type="character" w:customStyle="1" w:styleId="TextbublinyChar">
    <w:name w:val="Text bubliny Char"/>
    <w:link w:val="Textbubliny"/>
    <w:rsid w:val="00FE4E5B"/>
    <w:rPr>
      <w:rFonts w:ascii="Tahoma" w:hAnsi="Tahoma" w:cs="Tahoma"/>
      <w:color w:val="000000"/>
      <w:sz w:val="16"/>
      <w:szCs w:val="16"/>
    </w:rPr>
  </w:style>
  <w:style w:type="character" w:styleId="Odkaznakoment">
    <w:name w:val="annotation reference"/>
    <w:rsid w:val="00BA7C6D"/>
    <w:rPr>
      <w:sz w:val="16"/>
      <w:szCs w:val="16"/>
    </w:rPr>
  </w:style>
  <w:style w:type="paragraph" w:styleId="Textkomente">
    <w:name w:val="annotation text"/>
    <w:basedOn w:val="Normln"/>
    <w:link w:val="TextkomenteChar"/>
    <w:rsid w:val="00BA7C6D"/>
    <w:rPr>
      <w:sz w:val="20"/>
      <w:szCs w:val="20"/>
    </w:rPr>
  </w:style>
  <w:style w:type="character" w:customStyle="1" w:styleId="TextkomenteChar">
    <w:name w:val="Text komentáře Char"/>
    <w:link w:val="Textkomente"/>
    <w:rsid w:val="00BA7C6D"/>
    <w:rPr>
      <w:color w:val="000000"/>
    </w:rPr>
  </w:style>
  <w:style w:type="paragraph" w:styleId="Pedmtkomente">
    <w:name w:val="annotation subject"/>
    <w:basedOn w:val="Textkomente"/>
    <w:next w:val="Textkomente"/>
    <w:link w:val="PedmtkomenteChar"/>
    <w:rsid w:val="00BA7C6D"/>
    <w:rPr>
      <w:b/>
      <w:bCs/>
    </w:rPr>
  </w:style>
  <w:style w:type="character" w:customStyle="1" w:styleId="PedmtkomenteChar">
    <w:name w:val="Předmět komentáře Char"/>
    <w:link w:val="Pedmtkomente"/>
    <w:rsid w:val="00BA7C6D"/>
    <w:rPr>
      <w:b/>
      <w:bCs/>
      <w:color w:val="000000"/>
    </w:rPr>
  </w:style>
  <w:style w:type="paragraph" w:styleId="Zkladntextodsazen2">
    <w:name w:val="Body Text Indent 2"/>
    <w:basedOn w:val="Normln"/>
    <w:link w:val="Zkladntextodsazen2Char"/>
    <w:rsid w:val="00D21CCA"/>
    <w:pPr>
      <w:spacing w:after="120" w:line="480" w:lineRule="auto"/>
      <w:ind w:left="283"/>
    </w:pPr>
    <w:rPr>
      <w:color w:val="auto"/>
      <w:sz w:val="20"/>
      <w:szCs w:val="20"/>
    </w:rPr>
  </w:style>
  <w:style w:type="character" w:customStyle="1" w:styleId="Zkladntextodsazen2Char">
    <w:name w:val="Základní text odsazený 2 Char"/>
    <w:basedOn w:val="Standardnpsmoodstavce"/>
    <w:link w:val="Zkladntextodsazen2"/>
    <w:rsid w:val="00D21CCA"/>
  </w:style>
  <w:style w:type="paragraph" w:styleId="Zkladntext">
    <w:name w:val="Body Text"/>
    <w:basedOn w:val="Normln"/>
    <w:link w:val="ZkladntextChar"/>
    <w:rsid w:val="00D21CCA"/>
    <w:pPr>
      <w:spacing w:after="120"/>
    </w:pPr>
    <w:rPr>
      <w:color w:val="auto"/>
    </w:rPr>
  </w:style>
  <w:style w:type="character" w:customStyle="1" w:styleId="ZkladntextChar">
    <w:name w:val="Základní text Char"/>
    <w:link w:val="Zkladntext"/>
    <w:rsid w:val="00D21CCA"/>
    <w:rPr>
      <w:sz w:val="24"/>
      <w:szCs w:val="24"/>
    </w:rPr>
  </w:style>
  <w:style w:type="paragraph" w:styleId="Revize">
    <w:name w:val="Revision"/>
    <w:hidden/>
    <w:uiPriority w:val="99"/>
    <w:semiHidden/>
    <w:rsid w:val="005C5E1C"/>
    <w:rPr>
      <w:color w:val="000000"/>
      <w:sz w:val="24"/>
      <w:szCs w:val="24"/>
    </w:rPr>
  </w:style>
  <w:style w:type="character" w:customStyle="1" w:styleId="ZpatChar">
    <w:name w:val="Zápatí Char"/>
    <w:link w:val="Zpat"/>
    <w:uiPriority w:val="99"/>
    <w:rsid w:val="00B9443B"/>
    <w:rPr>
      <w:color w:val="000000"/>
      <w:sz w:val="24"/>
      <w:szCs w:val="24"/>
    </w:rPr>
  </w:style>
  <w:style w:type="paragraph" w:styleId="Zkladntextodsazen3">
    <w:name w:val="Body Text Indent 3"/>
    <w:basedOn w:val="Normln"/>
    <w:link w:val="Zkladntextodsazen3Char"/>
    <w:semiHidden/>
    <w:unhideWhenUsed/>
    <w:rsid w:val="005446DE"/>
    <w:pPr>
      <w:spacing w:after="120"/>
      <w:ind w:left="283"/>
      <w:jc w:val="both"/>
    </w:pPr>
    <w:rPr>
      <w:rFonts w:ascii="Arial" w:hAnsi="Arial"/>
      <w:color w:val="auto"/>
      <w:sz w:val="16"/>
      <w:szCs w:val="16"/>
    </w:rPr>
  </w:style>
  <w:style w:type="character" w:customStyle="1" w:styleId="Zkladntextodsazen3Char">
    <w:name w:val="Základní text odsazený 3 Char"/>
    <w:link w:val="Zkladntextodsazen3"/>
    <w:semiHidden/>
    <w:rsid w:val="005446DE"/>
    <w:rPr>
      <w:rFonts w:ascii="Arial" w:hAnsi="Arial"/>
      <w:sz w:val="16"/>
      <w:szCs w:val="16"/>
    </w:rPr>
  </w:style>
  <w:style w:type="paragraph" w:customStyle="1" w:styleId="Vchoz">
    <w:name w:val="Výchozí"/>
    <w:rsid w:val="002749F7"/>
    <w:pPr>
      <w:tabs>
        <w:tab w:val="left" w:pos="708"/>
      </w:tabs>
      <w:suppressAutoHyphens/>
      <w:spacing w:after="200" w:line="276" w:lineRule="auto"/>
      <w:ind w:firstLine="3"/>
      <w:jc w:val="both"/>
    </w:pPr>
    <w:rPr>
      <w:rFonts w:ascii="Calibri" w:hAnsi="Calibri" w:cs="Calibri"/>
      <w:bCs/>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7653">
      <w:bodyDiv w:val="1"/>
      <w:marLeft w:val="0"/>
      <w:marRight w:val="0"/>
      <w:marTop w:val="0"/>
      <w:marBottom w:val="0"/>
      <w:divBdr>
        <w:top w:val="none" w:sz="0" w:space="0" w:color="auto"/>
        <w:left w:val="none" w:sz="0" w:space="0" w:color="auto"/>
        <w:bottom w:val="none" w:sz="0" w:space="0" w:color="auto"/>
        <w:right w:val="none" w:sz="0" w:space="0" w:color="auto"/>
      </w:divBdr>
    </w:div>
    <w:div w:id="822694336">
      <w:bodyDiv w:val="1"/>
      <w:marLeft w:val="60"/>
      <w:marRight w:val="60"/>
      <w:marTop w:val="60"/>
      <w:marBottom w:val="15"/>
      <w:divBdr>
        <w:top w:val="none" w:sz="0" w:space="0" w:color="auto"/>
        <w:left w:val="none" w:sz="0" w:space="0" w:color="auto"/>
        <w:bottom w:val="none" w:sz="0" w:space="0" w:color="auto"/>
        <w:right w:val="none" w:sz="0" w:space="0" w:color="auto"/>
      </w:divBdr>
      <w:divsChild>
        <w:div w:id="1046761162">
          <w:marLeft w:val="0"/>
          <w:marRight w:val="0"/>
          <w:marTop w:val="0"/>
          <w:marBottom w:val="0"/>
          <w:divBdr>
            <w:top w:val="none" w:sz="0" w:space="0" w:color="auto"/>
            <w:left w:val="none" w:sz="0" w:space="0" w:color="auto"/>
            <w:bottom w:val="none" w:sz="0" w:space="0" w:color="auto"/>
            <w:right w:val="none" w:sz="0" w:space="0" w:color="auto"/>
          </w:divBdr>
        </w:div>
      </w:divsChild>
    </w:div>
    <w:div w:id="8372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4.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C0E9-82A9-4779-9824-E63B0E68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0</TotalTime>
  <Pages>13</Pages>
  <Words>5403</Words>
  <Characters>31882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aaaaaaaaaaaaaaaaaaaaaaaaaaaaaaaaaaaaaaaaaaaaaaaaaaaaaaaaaaaaaaaaaaaaaaaaaaaaaaaaaaaaaaaaaaaaaaaaaaaaaaaaaaaaaaaaaaaaaaaaaaaaaaaaaaaaaaaaaaaaaaaaaaaaaaaaaaaaaaaaaaaaaaaaaaaaaaaaaaaaaaaaaaaaaaaaaaaaaaaaaaaaaaaaaaaaaaaaaaaaaaaaaaaaaaaaaaaaaaaaaaaaaaaaaaaaaa</vt:lpstr>
    </vt:vector>
  </TitlesOfParts>
  <Company>Práce všeho druhu</Company>
  <LinksUpToDate>false</LinksUpToDate>
  <CharactersWithSpaces>37211</CharactersWithSpaces>
  <SharedDoc>false</SharedDoc>
  <HLinks>
    <vt:vector size="6" baseType="variant">
      <vt:variant>
        <vt:i4>2818151</vt:i4>
      </vt:variant>
      <vt:variant>
        <vt:i4>0</vt:i4>
      </vt:variant>
      <vt:variant>
        <vt:i4>0</vt:i4>
      </vt:variant>
      <vt:variant>
        <vt:i4>5</vt:i4>
      </vt:variant>
      <vt:variant>
        <vt:lpwstr>http://www.xc4.cz/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aaaaaaaaaaaaaaaaaaaaaaaaaaaaaaaaaaaaaaaaaaaaaaaaaaaaaaaaaaaaaaaaaaaaaaaaaaaaaaaaaaaaaaaaaaaaaaaaaaaaaaaaaaaaaaaaaaaaaaaaaaaaaaaaaaaaaaaaaaaaaaaaaaaaaaaaaaaaaaaaaaaaaaaaaaaaaaaaaaaaaaaaaaaaaaaaaaaaaaaaaaaaaaaaaaaaaaaaaaaaaaaaaaaaaaaaaaaaaaaaaaaaaaaaaaaaaa</dc:title>
  <dc:creator>Aleš Klicnar</dc:creator>
  <cp:lastModifiedBy>simcisinovad</cp:lastModifiedBy>
  <cp:revision>2</cp:revision>
  <cp:lastPrinted>2017-06-20T08:07:00Z</cp:lastPrinted>
  <dcterms:created xsi:type="dcterms:W3CDTF">2021-08-01T19:38:00Z</dcterms:created>
  <dcterms:modified xsi:type="dcterms:W3CDTF">2021-08-01T19:38:00Z</dcterms:modified>
</cp:coreProperties>
</file>