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6E" w:rsidRDefault="0027106E">
      <w:pPr>
        <w:pStyle w:val="Zkladntext"/>
        <w:rPr>
          <w:rFonts w:ascii="Times New Roman"/>
        </w:rPr>
      </w:pPr>
    </w:p>
    <w:p w:rsidR="0027106E" w:rsidRDefault="00607DBB">
      <w:pPr>
        <w:spacing w:before="211"/>
        <w:ind w:left="575" w:right="693"/>
        <w:jc w:val="center"/>
        <w:rPr>
          <w:b/>
          <w:sz w:val="28"/>
        </w:rPr>
      </w:pPr>
      <w:r>
        <w:rPr>
          <w:b/>
          <w:color w:val="181818"/>
          <w:sz w:val="28"/>
        </w:rPr>
        <w:t xml:space="preserve">SMLOUVA O </w:t>
      </w:r>
      <w:proofErr w:type="gramStart"/>
      <w:r>
        <w:rPr>
          <w:b/>
          <w:color w:val="181818"/>
          <w:sz w:val="28"/>
        </w:rPr>
        <w:t>FINANČNÍ  KOMPENZACI</w:t>
      </w:r>
      <w:proofErr w:type="gramEnd"/>
    </w:p>
    <w:p w:rsidR="0027106E" w:rsidRDefault="0027106E">
      <w:pPr>
        <w:pStyle w:val="Zkladntext"/>
        <w:rPr>
          <w:b/>
          <w:sz w:val="30"/>
        </w:rPr>
      </w:pPr>
    </w:p>
    <w:p w:rsidR="0027106E" w:rsidRDefault="0027106E">
      <w:pPr>
        <w:pStyle w:val="Zkladntext"/>
        <w:spacing w:before="3"/>
        <w:rPr>
          <w:b/>
          <w:sz w:val="34"/>
        </w:rPr>
      </w:pPr>
    </w:p>
    <w:p w:rsidR="0027106E" w:rsidRDefault="00607DBB">
      <w:pPr>
        <w:pStyle w:val="Nadpis1"/>
        <w:ind w:left="122"/>
      </w:pPr>
      <w:proofErr w:type="spellStart"/>
      <w:r>
        <w:rPr>
          <w:color w:val="181818"/>
          <w:w w:val="105"/>
        </w:rPr>
        <w:t>Uměleckoprůmyslové</w:t>
      </w:r>
      <w:proofErr w:type="spellEnd"/>
      <w:r>
        <w:rPr>
          <w:color w:val="181818"/>
          <w:w w:val="105"/>
        </w:rPr>
        <w:t xml:space="preserve"> museum v </w:t>
      </w:r>
      <w:proofErr w:type="spellStart"/>
      <w:r>
        <w:rPr>
          <w:color w:val="181818"/>
          <w:w w:val="105"/>
        </w:rPr>
        <w:t>Praze</w:t>
      </w:r>
      <w:proofErr w:type="spellEnd"/>
    </w:p>
    <w:p w:rsidR="0027106E" w:rsidRDefault="00607DBB">
      <w:pPr>
        <w:pStyle w:val="Zkladntext"/>
        <w:spacing w:before="14" w:line="247" w:lineRule="auto"/>
        <w:ind w:left="118" w:right="7377" w:firstLine="11"/>
      </w:pPr>
      <w:r>
        <w:rPr>
          <w:color w:val="181818"/>
          <w:w w:val="110"/>
        </w:rPr>
        <w:t xml:space="preserve">17. </w:t>
      </w:r>
      <w:proofErr w:type="spellStart"/>
      <w:r>
        <w:rPr>
          <w:color w:val="181818"/>
          <w:w w:val="110"/>
        </w:rPr>
        <w:t>listopadu</w:t>
      </w:r>
      <w:proofErr w:type="spellEnd"/>
      <w:r>
        <w:rPr>
          <w:color w:val="181818"/>
          <w:w w:val="110"/>
        </w:rPr>
        <w:t xml:space="preserve"> 2 110 00 Praha 1 IČ:00023442</w:t>
      </w:r>
    </w:p>
    <w:p w:rsidR="0027106E" w:rsidRDefault="00607DBB">
      <w:pPr>
        <w:pStyle w:val="Zkladntext"/>
        <w:spacing w:before="15"/>
        <w:ind w:left="123"/>
      </w:pPr>
      <w:proofErr w:type="spellStart"/>
      <w:r>
        <w:rPr>
          <w:color w:val="181818"/>
          <w:w w:val="105"/>
        </w:rPr>
        <w:t>bankovní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spojení</w:t>
      </w:r>
      <w:proofErr w:type="spellEnd"/>
      <w:r>
        <w:rPr>
          <w:color w:val="181818"/>
          <w:w w:val="105"/>
        </w:rPr>
        <w:t>: 20001-16337011</w:t>
      </w:r>
      <w:r>
        <w:rPr>
          <w:color w:val="424242"/>
          <w:w w:val="105"/>
        </w:rPr>
        <w:t>/</w:t>
      </w:r>
      <w:r>
        <w:rPr>
          <w:color w:val="181818"/>
          <w:w w:val="105"/>
        </w:rPr>
        <w:t>0710</w:t>
      </w:r>
    </w:p>
    <w:p w:rsidR="0027106E" w:rsidRDefault="00607DBB">
      <w:pPr>
        <w:pStyle w:val="Zkladntext"/>
        <w:spacing w:before="7" w:line="247" w:lineRule="auto"/>
        <w:ind w:left="124" w:right="3556" w:firstLine="8"/>
      </w:pPr>
      <w:proofErr w:type="spellStart"/>
      <w:r>
        <w:rPr>
          <w:color w:val="181818"/>
          <w:w w:val="105"/>
        </w:rPr>
        <w:t>Zastoupené</w:t>
      </w:r>
      <w:proofErr w:type="spellEnd"/>
      <w:r>
        <w:rPr>
          <w:color w:val="181818"/>
          <w:w w:val="105"/>
        </w:rPr>
        <w:t xml:space="preserve"> PhDr. </w:t>
      </w:r>
      <w:proofErr w:type="spellStart"/>
      <w:r>
        <w:rPr>
          <w:color w:val="181818"/>
          <w:w w:val="105"/>
        </w:rPr>
        <w:t>Helenou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Koenigsmarkovou</w:t>
      </w:r>
      <w:proofErr w:type="spellEnd"/>
      <w:r>
        <w:rPr>
          <w:color w:val="181818"/>
          <w:w w:val="105"/>
        </w:rPr>
        <w:t xml:space="preserve">, </w:t>
      </w:r>
      <w:proofErr w:type="spellStart"/>
      <w:r>
        <w:rPr>
          <w:color w:val="181818"/>
          <w:w w:val="105"/>
        </w:rPr>
        <w:t>ředitelkou</w:t>
      </w:r>
      <w:proofErr w:type="spellEnd"/>
      <w:r>
        <w:rPr>
          <w:color w:val="181818"/>
          <w:w w:val="105"/>
        </w:rPr>
        <w:t xml:space="preserve"> (</w:t>
      </w:r>
      <w:proofErr w:type="spellStart"/>
      <w:r>
        <w:rPr>
          <w:color w:val="181818"/>
          <w:w w:val="105"/>
        </w:rPr>
        <w:t>dále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jen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jako</w:t>
      </w:r>
      <w:proofErr w:type="spellEnd"/>
      <w:r>
        <w:rPr>
          <w:color w:val="181818"/>
          <w:w w:val="105"/>
        </w:rPr>
        <w:t xml:space="preserve"> </w:t>
      </w:r>
      <w:r>
        <w:rPr>
          <w:b/>
          <w:color w:val="2F2F2F"/>
          <w:w w:val="105"/>
        </w:rPr>
        <w:t>„</w:t>
      </w:r>
      <w:proofErr w:type="spellStart"/>
      <w:r>
        <w:rPr>
          <w:b/>
          <w:color w:val="2F2F2F"/>
          <w:w w:val="105"/>
        </w:rPr>
        <w:t>Oprávněný</w:t>
      </w:r>
      <w:proofErr w:type="spellEnd"/>
      <w:r>
        <w:rPr>
          <w:b/>
          <w:color w:val="2F2F2F"/>
          <w:w w:val="105"/>
        </w:rPr>
        <w:t xml:space="preserve">" </w:t>
      </w:r>
      <w:proofErr w:type="spellStart"/>
      <w:r>
        <w:rPr>
          <w:color w:val="181818"/>
          <w:w w:val="105"/>
        </w:rPr>
        <w:t>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straně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jedné</w:t>
      </w:r>
      <w:proofErr w:type="spellEnd"/>
      <w:r>
        <w:rPr>
          <w:color w:val="181818"/>
          <w:w w:val="105"/>
        </w:rPr>
        <w:t>)</w:t>
      </w:r>
    </w:p>
    <w:p w:rsidR="0027106E" w:rsidRDefault="0027106E">
      <w:pPr>
        <w:pStyle w:val="Zkladntext"/>
        <w:spacing w:before="11"/>
        <w:rPr>
          <w:sz w:val="21"/>
        </w:rPr>
      </w:pPr>
    </w:p>
    <w:p w:rsidR="0027106E" w:rsidRDefault="00607DBB">
      <w:pPr>
        <w:pStyle w:val="Zkladntext"/>
        <w:ind w:left="129"/>
      </w:pPr>
      <w:r>
        <w:rPr>
          <w:color w:val="181818"/>
          <w:w w:val="104"/>
        </w:rPr>
        <w:t>a</w:t>
      </w:r>
    </w:p>
    <w:p w:rsidR="0027106E" w:rsidRDefault="0027106E">
      <w:pPr>
        <w:pStyle w:val="Zkladntext"/>
        <w:spacing w:before="3"/>
        <w:rPr>
          <w:sz w:val="21"/>
        </w:rPr>
      </w:pPr>
    </w:p>
    <w:p w:rsidR="0027106E" w:rsidRDefault="00607DBB">
      <w:pPr>
        <w:pStyle w:val="Nadpis1"/>
        <w:ind w:left="129"/>
      </w:pPr>
      <w:proofErr w:type="spellStart"/>
      <w:r>
        <w:rPr>
          <w:color w:val="181818"/>
          <w:w w:val="105"/>
        </w:rPr>
        <w:t>Stillking</w:t>
      </w:r>
      <w:proofErr w:type="spellEnd"/>
      <w:r>
        <w:rPr>
          <w:color w:val="181818"/>
          <w:w w:val="105"/>
        </w:rPr>
        <w:t xml:space="preserve"> Films, </w:t>
      </w:r>
      <w:proofErr w:type="spellStart"/>
      <w:r>
        <w:rPr>
          <w:color w:val="181818"/>
          <w:w w:val="105"/>
        </w:rPr>
        <w:t>spol</w:t>
      </w:r>
      <w:proofErr w:type="spellEnd"/>
      <w:r>
        <w:rPr>
          <w:color w:val="181818"/>
          <w:w w:val="105"/>
        </w:rPr>
        <w:t xml:space="preserve">. s </w:t>
      </w:r>
      <w:proofErr w:type="spellStart"/>
      <w:r>
        <w:rPr>
          <w:color w:val="181818"/>
          <w:w w:val="105"/>
        </w:rPr>
        <w:t>r</w:t>
      </w:r>
      <w:r>
        <w:rPr>
          <w:color w:val="646464"/>
          <w:w w:val="105"/>
        </w:rPr>
        <w:t>.</w:t>
      </w:r>
      <w:r>
        <w:rPr>
          <w:color w:val="181818"/>
          <w:w w:val="105"/>
        </w:rPr>
        <w:t>o</w:t>
      </w:r>
      <w:proofErr w:type="spellEnd"/>
      <w:r>
        <w:rPr>
          <w:color w:val="181818"/>
          <w:w w:val="105"/>
        </w:rPr>
        <w:t>.</w:t>
      </w:r>
    </w:p>
    <w:p w:rsidR="0027106E" w:rsidRDefault="00607DBB">
      <w:pPr>
        <w:pStyle w:val="Zkladntext"/>
        <w:spacing w:before="14"/>
        <w:ind w:left="136"/>
      </w:pPr>
      <w:proofErr w:type="spellStart"/>
      <w:r>
        <w:rPr>
          <w:color w:val="181818"/>
          <w:w w:val="105"/>
        </w:rPr>
        <w:t>Kříženecké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nám</w:t>
      </w:r>
      <w:proofErr w:type="spellEnd"/>
      <w:r>
        <w:rPr>
          <w:color w:val="424242"/>
          <w:w w:val="105"/>
        </w:rPr>
        <w:t xml:space="preserve">. </w:t>
      </w:r>
      <w:r>
        <w:rPr>
          <w:color w:val="181818"/>
          <w:w w:val="105"/>
        </w:rPr>
        <w:t>322</w:t>
      </w:r>
    </w:p>
    <w:p w:rsidR="0027106E" w:rsidRDefault="00607DBB">
      <w:pPr>
        <w:pStyle w:val="Zkladntext"/>
        <w:spacing w:before="7"/>
        <w:ind w:left="129"/>
      </w:pPr>
      <w:r>
        <w:rPr>
          <w:color w:val="181818"/>
          <w:w w:val="105"/>
        </w:rPr>
        <w:t xml:space="preserve">152 </w:t>
      </w:r>
      <w:proofErr w:type="gramStart"/>
      <w:r>
        <w:rPr>
          <w:color w:val="181818"/>
          <w:w w:val="105"/>
        </w:rPr>
        <w:t>33  Praha</w:t>
      </w:r>
      <w:proofErr w:type="gramEnd"/>
      <w:r>
        <w:rPr>
          <w:color w:val="181818"/>
          <w:w w:val="105"/>
        </w:rPr>
        <w:t xml:space="preserve"> 5</w:t>
      </w:r>
    </w:p>
    <w:p w:rsidR="0027106E" w:rsidRDefault="00607DBB">
      <w:pPr>
        <w:pStyle w:val="Zkladntext"/>
        <w:spacing w:before="14"/>
        <w:ind w:left="132"/>
      </w:pPr>
      <w:r>
        <w:rPr>
          <w:color w:val="181818"/>
          <w:w w:val="105"/>
        </w:rPr>
        <w:t>IČ: 25075055</w:t>
      </w:r>
    </w:p>
    <w:p w:rsidR="0027106E" w:rsidRDefault="00607DBB">
      <w:pPr>
        <w:pStyle w:val="Zkladntext"/>
        <w:spacing w:before="14"/>
        <w:ind w:left="132"/>
      </w:pPr>
      <w:proofErr w:type="spellStart"/>
      <w:r>
        <w:rPr>
          <w:color w:val="181818"/>
          <w:w w:val="105"/>
        </w:rPr>
        <w:t>Zastoupená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Ondřejem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Novákem</w:t>
      </w:r>
      <w:proofErr w:type="spellEnd"/>
    </w:p>
    <w:p w:rsidR="0027106E" w:rsidRPr="0083796A" w:rsidRDefault="00607DBB">
      <w:pPr>
        <w:spacing w:before="14"/>
        <w:ind w:left="139"/>
        <w:rPr>
          <w:sz w:val="20"/>
          <w:lang w:val="fr-FR"/>
        </w:rPr>
      </w:pPr>
      <w:r w:rsidRPr="0083796A">
        <w:rPr>
          <w:color w:val="181818"/>
          <w:w w:val="105"/>
          <w:sz w:val="20"/>
          <w:lang w:val="fr-FR"/>
        </w:rPr>
        <w:t xml:space="preserve">(dále jen jako </w:t>
      </w:r>
      <w:r w:rsidRPr="0083796A">
        <w:rPr>
          <w:b/>
          <w:color w:val="424242"/>
          <w:w w:val="105"/>
          <w:sz w:val="20"/>
          <w:lang w:val="fr-FR"/>
        </w:rPr>
        <w:t>„</w:t>
      </w:r>
      <w:r w:rsidRPr="0083796A">
        <w:rPr>
          <w:b/>
          <w:color w:val="181818"/>
          <w:w w:val="105"/>
          <w:sz w:val="20"/>
          <w:lang w:val="fr-FR"/>
        </w:rPr>
        <w:t xml:space="preserve">Povinný" </w:t>
      </w:r>
      <w:r w:rsidRPr="0083796A">
        <w:rPr>
          <w:color w:val="181818"/>
          <w:w w:val="105"/>
          <w:sz w:val="20"/>
          <w:lang w:val="fr-FR"/>
        </w:rPr>
        <w:t>na straně druhé)</w:t>
      </w:r>
    </w:p>
    <w:p w:rsidR="0027106E" w:rsidRPr="0083796A" w:rsidRDefault="0027106E">
      <w:pPr>
        <w:pStyle w:val="Zkladntext"/>
        <w:spacing w:before="3"/>
        <w:rPr>
          <w:sz w:val="21"/>
          <w:lang w:val="fr-FR"/>
        </w:rPr>
      </w:pPr>
    </w:p>
    <w:p w:rsidR="0027106E" w:rsidRPr="0083796A" w:rsidRDefault="00607DBB">
      <w:pPr>
        <w:ind w:left="139"/>
        <w:rPr>
          <w:b/>
          <w:sz w:val="20"/>
          <w:lang w:val="fr-FR"/>
        </w:rPr>
      </w:pPr>
      <w:r w:rsidRPr="0083796A">
        <w:rPr>
          <w:color w:val="181818"/>
          <w:w w:val="105"/>
          <w:sz w:val="20"/>
          <w:lang w:val="fr-FR"/>
        </w:rPr>
        <w:t xml:space="preserve">(Oprávněný a Povinný společně jako </w:t>
      </w:r>
      <w:r w:rsidRPr="0083796A">
        <w:rPr>
          <w:b/>
          <w:color w:val="424242"/>
          <w:w w:val="105"/>
          <w:sz w:val="20"/>
          <w:lang w:val="fr-FR"/>
        </w:rPr>
        <w:t>„</w:t>
      </w:r>
      <w:r w:rsidRPr="0083796A">
        <w:rPr>
          <w:b/>
          <w:color w:val="181818"/>
          <w:w w:val="105"/>
          <w:sz w:val="20"/>
          <w:lang w:val="fr-FR"/>
        </w:rPr>
        <w:t>Smluvnístrany")</w:t>
      </w:r>
    </w:p>
    <w:p w:rsidR="0027106E" w:rsidRPr="0083796A" w:rsidRDefault="0027106E">
      <w:pPr>
        <w:pStyle w:val="Zkladntext"/>
        <w:rPr>
          <w:b/>
          <w:sz w:val="22"/>
          <w:lang w:val="fr-FR"/>
        </w:rPr>
      </w:pPr>
    </w:p>
    <w:p w:rsidR="0027106E" w:rsidRPr="0083796A" w:rsidRDefault="0027106E">
      <w:pPr>
        <w:pStyle w:val="Zkladntext"/>
        <w:spacing w:before="2"/>
        <w:rPr>
          <w:b/>
          <w:sz w:val="21"/>
          <w:lang w:val="fr-FR"/>
        </w:rPr>
      </w:pPr>
    </w:p>
    <w:p w:rsidR="0027106E" w:rsidRPr="0083796A" w:rsidRDefault="00607DBB">
      <w:pPr>
        <w:pStyle w:val="Zkladntext"/>
        <w:spacing w:line="247" w:lineRule="auto"/>
        <w:ind w:left="144" w:hanging="7"/>
        <w:rPr>
          <w:lang w:val="fr-FR"/>
        </w:rPr>
      </w:pPr>
      <w:r w:rsidRPr="0083796A">
        <w:rPr>
          <w:color w:val="181818"/>
          <w:w w:val="105"/>
          <w:lang w:val="fr-FR"/>
        </w:rPr>
        <w:t>uzavírají níže uvedeného dne, měsíce a roku podle§ 1746 odst. 2 zákona č. 89</w:t>
      </w:r>
      <w:r w:rsidRPr="0083796A">
        <w:rPr>
          <w:color w:val="424242"/>
          <w:w w:val="105"/>
          <w:lang w:val="fr-FR"/>
        </w:rPr>
        <w:t>/</w:t>
      </w:r>
      <w:r w:rsidRPr="0083796A">
        <w:rPr>
          <w:color w:val="181818"/>
          <w:w w:val="105"/>
          <w:lang w:val="fr-FR"/>
        </w:rPr>
        <w:t>2012 Sb</w:t>
      </w:r>
      <w:r w:rsidRPr="0083796A">
        <w:rPr>
          <w:color w:val="424242"/>
          <w:w w:val="105"/>
          <w:lang w:val="fr-FR"/>
        </w:rPr>
        <w:t xml:space="preserve">., </w:t>
      </w:r>
      <w:r w:rsidRPr="0083796A">
        <w:rPr>
          <w:color w:val="181818"/>
          <w:w w:val="105"/>
          <w:lang w:val="fr-FR"/>
        </w:rPr>
        <w:t>občanský zákoník, ve znění pozdějších předpisů, tuto</w:t>
      </w:r>
    </w:p>
    <w:p w:rsidR="0027106E" w:rsidRPr="0083796A" w:rsidRDefault="0027106E">
      <w:pPr>
        <w:pStyle w:val="Zkladntext"/>
        <w:rPr>
          <w:sz w:val="22"/>
          <w:lang w:val="fr-FR"/>
        </w:rPr>
      </w:pPr>
    </w:p>
    <w:p w:rsidR="0027106E" w:rsidRPr="0083796A" w:rsidRDefault="0027106E">
      <w:pPr>
        <w:pStyle w:val="Zkladntext"/>
        <w:spacing w:before="8"/>
        <w:rPr>
          <w:lang w:val="fr-FR"/>
        </w:rPr>
      </w:pPr>
    </w:p>
    <w:p w:rsidR="0027106E" w:rsidRPr="0083796A" w:rsidRDefault="00607DBB">
      <w:pPr>
        <w:spacing w:line="260" w:lineRule="exact"/>
        <w:ind w:left="626" w:right="693"/>
        <w:jc w:val="center"/>
        <w:rPr>
          <w:b/>
          <w:sz w:val="23"/>
          <w:lang w:val="fr-FR"/>
        </w:rPr>
      </w:pPr>
      <w:r w:rsidRPr="0083796A">
        <w:rPr>
          <w:color w:val="181818"/>
          <w:w w:val="105"/>
          <w:lang w:val="fr-FR"/>
        </w:rPr>
        <w:t>smlouvu o finanční kompenzaci za ztížené užívání nemovitosti v souvislosti s natáčením a s natáčením souvisejícími</w:t>
      </w:r>
      <w:r w:rsidRPr="0083796A">
        <w:rPr>
          <w:color w:val="181818"/>
          <w:w w:val="105"/>
          <w:lang w:val="fr-FR"/>
        </w:rPr>
        <w:t xml:space="preserve"> činnostmi (dále jen </w:t>
      </w:r>
      <w:r w:rsidRPr="0083796A">
        <w:rPr>
          <w:b/>
          <w:color w:val="2F2F2F"/>
          <w:w w:val="105"/>
          <w:sz w:val="23"/>
          <w:lang w:val="fr-FR"/>
        </w:rPr>
        <w:t>„smlouva")</w:t>
      </w:r>
    </w:p>
    <w:p w:rsidR="0027106E" w:rsidRPr="0083796A" w:rsidRDefault="0027106E">
      <w:pPr>
        <w:pStyle w:val="Zkladntext"/>
        <w:rPr>
          <w:b/>
          <w:sz w:val="26"/>
          <w:lang w:val="fr-FR"/>
        </w:rPr>
      </w:pPr>
    </w:p>
    <w:p w:rsidR="0027106E" w:rsidRDefault="00607DBB">
      <w:pPr>
        <w:pStyle w:val="Nadpis1"/>
        <w:numPr>
          <w:ilvl w:val="0"/>
          <w:numId w:val="3"/>
        </w:numPr>
        <w:tabs>
          <w:tab w:val="left" w:pos="324"/>
        </w:tabs>
        <w:spacing w:before="192"/>
        <w:ind w:hanging="178"/>
      </w:pPr>
      <w:proofErr w:type="spellStart"/>
      <w:r>
        <w:rPr>
          <w:color w:val="181818"/>
          <w:w w:val="105"/>
        </w:rPr>
        <w:t>Účel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smlouvy</w:t>
      </w:r>
      <w:proofErr w:type="spellEnd"/>
    </w:p>
    <w:p w:rsidR="0027106E" w:rsidRDefault="00607DBB">
      <w:pPr>
        <w:pStyle w:val="Odstavecseseznamem"/>
        <w:numPr>
          <w:ilvl w:val="1"/>
          <w:numId w:val="3"/>
        </w:numPr>
        <w:tabs>
          <w:tab w:val="left" w:pos="387"/>
        </w:tabs>
        <w:spacing w:before="9" w:line="252" w:lineRule="auto"/>
        <w:ind w:right="978" w:hanging="1"/>
        <w:rPr>
          <w:b/>
          <w:sz w:val="20"/>
        </w:rPr>
      </w:pPr>
      <w:proofErr w:type="spellStart"/>
      <w:r>
        <w:rPr>
          <w:color w:val="181818"/>
          <w:w w:val="105"/>
          <w:sz w:val="20"/>
        </w:rPr>
        <w:t>Oprávněný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prohlašuje</w:t>
      </w:r>
      <w:proofErr w:type="spellEnd"/>
      <w:r>
        <w:rPr>
          <w:color w:val="181818"/>
          <w:w w:val="105"/>
          <w:sz w:val="20"/>
        </w:rPr>
        <w:t xml:space="preserve">, </w:t>
      </w:r>
      <w:proofErr w:type="spellStart"/>
      <w:r>
        <w:rPr>
          <w:color w:val="181818"/>
          <w:w w:val="105"/>
          <w:sz w:val="20"/>
        </w:rPr>
        <w:t>že</w:t>
      </w:r>
      <w:proofErr w:type="spellEnd"/>
      <w:r>
        <w:rPr>
          <w:color w:val="181818"/>
          <w:w w:val="105"/>
          <w:sz w:val="20"/>
        </w:rPr>
        <w:t xml:space="preserve"> je </w:t>
      </w:r>
      <w:proofErr w:type="spellStart"/>
      <w:r>
        <w:rPr>
          <w:color w:val="181818"/>
          <w:w w:val="105"/>
          <w:sz w:val="20"/>
        </w:rPr>
        <w:t>jako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příspěvková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organizace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M</w:t>
      </w:r>
      <w:r>
        <w:rPr>
          <w:color w:val="424242"/>
          <w:w w:val="105"/>
          <w:sz w:val="20"/>
        </w:rPr>
        <w:t>i</w:t>
      </w:r>
      <w:r>
        <w:rPr>
          <w:color w:val="181818"/>
          <w:w w:val="105"/>
          <w:sz w:val="20"/>
        </w:rPr>
        <w:t>niste</w:t>
      </w:r>
      <w:r>
        <w:rPr>
          <w:color w:val="424242"/>
          <w:w w:val="105"/>
          <w:sz w:val="20"/>
        </w:rPr>
        <w:t>r</w:t>
      </w:r>
      <w:r>
        <w:rPr>
          <w:color w:val="181818"/>
          <w:w w:val="105"/>
          <w:sz w:val="20"/>
        </w:rPr>
        <w:t>stva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kultury</w:t>
      </w:r>
      <w:proofErr w:type="spellEnd"/>
      <w:r>
        <w:rPr>
          <w:color w:val="181818"/>
          <w:w w:val="105"/>
          <w:sz w:val="20"/>
        </w:rPr>
        <w:t xml:space="preserve"> ČR </w:t>
      </w:r>
      <w:proofErr w:type="spellStart"/>
      <w:r>
        <w:rPr>
          <w:color w:val="181818"/>
          <w:w w:val="105"/>
          <w:sz w:val="20"/>
        </w:rPr>
        <w:t>správcem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státního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majetku</w:t>
      </w:r>
      <w:proofErr w:type="spellEnd"/>
      <w:r>
        <w:rPr>
          <w:color w:val="181818"/>
          <w:w w:val="105"/>
          <w:sz w:val="20"/>
        </w:rPr>
        <w:t xml:space="preserve"> - </w:t>
      </w:r>
      <w:proofErr w:type="spellStart"/>
      <w:r>
        <w:rPr>
          <w:color w:val="181818"/>
          <w:w w:val="105"/>
          <w:sz w:val="20"/>
        </w:rPr>
        <w:t>historické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budovy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muzea</w:t>
      </w:r>
      <w:proofErr w:type="spellEnd"/>
      <w:r>
        <w:rPr>
          <w:color w:val="181818"/>
          <w:w w:val="105"/>
          <w:sz w:val="20"/>
        </w:rPr>
        <w:t xml:space="preserve"> - </w:t>
      </w:r>
      <w:proofErr w:type="spellStart"/>
      <w:r>
        <w:rPr>
          <w:color w:val="181818"/>
          <w:w w:val="105"/>
          <w:sz w:val="20"/>
        </w:rPr>
        <w:t>nemovitosti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na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adrese</w:t>
      </w:r>
      <w:proofErr w:type="spellEnd"/>
      <w:r>
        <w:rPr>
          <w:color w:val="181818"/>
          <w:w w:val="105"/>
          <w:sz w:val="20"/>
        </w:rPr>
        <w:t xml:space="preserve"> ul. </w:t>
      </w:r>
      <w:r>
        <w:rPr>
          <w:color w:val="2F2F2F"/>
          <w:w w:val="105"/>
          <w:sz w:val="20"/>
        </w:rPr>
        <w:t xml:space="preserve">17. </w:t>
      </w:r>
      <w:proofErr w:type="spellStart"/>
      <w:r>
        <w:rPr>
          <w:color w:val="181818"/>
          <w:w w:val="105"/>
          <w:sz w:val="20"/>
        </w:rPr>
        <w:t>listopadu</w:t>
      </w:r>
      <w:proofErr w:type="spellEnd"/>
      <w:r>
        <w:rPr>
          <w:color w:val="181818"/>
          <w:spacing w:val="-4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2</w:t>
      </w:r>
      <w:r>
        <w:rPr>
          <w:color w:val="424242"/>
          <w:w w:val="105"/>
          <w:sz w:val="20"/>
        </w:rPr>
        <w:t>,</w:t>
      </w:r>
      <w:r>
        <w:rPr>
          <w:color w:val="424242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1100</w:t>
      </w:r>
      <w:r>
        <w:rPr>
          <w:color w:val="181818"/>
          <w:spacing w:val="-12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00</w:t>
      </w:r>
      <w:r>
        <w:rPr>
          <w:color w:val="181818"/>
          <w:spacing w:val="-9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Praha</w:t>
      </w:r>
      <w:r>
        <w:rPr>
          <w:color w:val="181818"/>
          <w:spacing w:val="-6"/>
          <w:w w:val="105"/>
          <w:sz w:val="20"/>
        </w:rPr>
        <w:t xml:space="preserve"> </w:t>
      </w:r>
      <w:r>
        <w:rPr>
          <w:color w:val="181818"/>
          <w:w w:val="105"/>
          <w:sz w:val="20"/>
        </w:rPr>
        <w:t>1</w:t>
      </w:r>
      <w:r>
        <w:rPr>
          <w:color w:val="181818"/>
          <w:spacing w:val="2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(</w:t>
      </w:r>
      <w:proofErr w:type="spellStart"/>
      <w:r>
        <w:rPr>
          <w:color w:val="2F2F2F"/>
          <w:w w:val="105"/>
          <w:sz w:val="20"/>
        </w:rPr>
        <w:t>dále</w:t>
      </w:r>
      <w:proofErr w:type="spellEnd"/>
      <w:r>
        <w:rPr>
          <w:color w:val="2F2F2F"/>
          <w:spacing w:val="-7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jen</w:t>
      </w:r>
      <w:proofErr w:type="spellEnd"/>
      <w:r>
        <w:rPr>
          <w:color w:val="181818"/>
          <w:spacing w:val="-11"/>
          <w:w w:val="105"/>
          <w:sz w:val="20"/>
        </w:rPr>
        <w:t xml:space="preserve"> </w:t>
      </w:r>
      <w:r>
        <w:rPr>
          <w:b/>
          <w:color w:val="2F2F2F"/>
          <w:w w:val="105"/>
          <w:sz w:val="20"/>
        </w:rPr>
        <w:t>„</w:t>
      </w:r>
      <w:proofErr w:type="spellStart"/>
      <w:r>
        <w:rPr>
          <w:b/>
          <w:color w:val="2F2F2F"/>
          <w:w w:val="105"/>
          <w:sz w:val="20"/>
        </w:rPr>
        <w:t>nemovitost</w:t>
      </w:r>
      <w:proofErr w:type="spellEnd"/>
      <w:r>
        <w:rPr>
          <w:b/>
          <w:color w:val="2F2F2F"/>
          <w:w w:val="105"/>
          <w:sz w:val="20"/>
        </w:rPr>
        <w:t>").</w:t>
      </w:r>
    </w:p>
    <w:p w:rsidR="0027106E" w:rsidRDefault="00607DBB">
      <w:pPr>
        <w:pStyle w:val="Odstavecseseznamem"/>
        <w:numPr>
          <w:ilvl w:val="1"/>
          <w:numId w:val="3"/>
        </w:numPr>
        <w:tabs>
          <w:tab w:val="left" w:pos="381"/>
        </w:tabs>
        <w:spacing w:line="271" w:lineRule="auto"/>
        <w:ind w:left="149" w:right="611" w:firstLine="3"/>
        <w:rPr>
          <w:sz w:val="20"/>
        </w:rPr>
      </w:pPr>
      <w:proofErr w:type="spellStart"/>
      <w:r>
        <w:rPr>
          <w:color w:val="181818"/>
          <w:w w:val="105"/>
          <w:sz w:val="20"/>
        </w:rPr>
        <w:t>Povinný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prohlašuje</w:t>
      </w:r>
      <w:proofErr w:type="spellEnd"/>
      <w:r>
        <w:rPr>
          <w:color w:val="424242"/>
          <w:w w:val="105"/>
          <w:sz w:val="20"/>
        </w:rPr>
        <w:t xml:space="preserve">, </w:t>
      </w:r>
      <w:proofErr w:type="spellStart"/>
      <w:r>
        <w:rPr>
          <w:color w:val="181818"/>
          <w:w w:val="105"/>
          <w:sz w:val="20"/>
        </w:rPr>
        <w:t>že</w:t>
      </w:r>
      <w:proofErr w:type="spellEnd"/>
      <w:r>
        <w:rPr>
          <w:color w:val="181818"/>
          <w:w w:val="105"/>
          <w:sz w:val="20"/>
        </w:rPr>
        <w:t xml:space="preserve"> je </w:t>
      </w:r>
      <w:proofErr w:type="spellStart"/>
      <w:r>
        <w:rPr>
          <w:color w:val="181818"/>
          <w:w w:val="105"/>
          <w:sz w:val="20"/>
        </w:rPr>
        <w:t>produkční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společností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zajišťující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služby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spojené</w:t>
      </w:r>
      <w:proofErr w:type="spellEnd"/>
      <w:r>
        <w:rPr>
          <w:color w:val="181818"/>
          <w:w w:val="105"/>
          <w:sz w:val="20"/>
        </w:rPr>
        <w:t xml:space="preserve"> s</w:t>
      </w:r>
      <w:r>
        <w:rPr>
          <w:color w:val="181818"/>
          <w:spacing w:val="-14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natáčením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filmů</w:t>
      </w:r>
      <w:proofErr w:type="spellEnd"/>
      <w:r>
        <w:rPr>
          <w:color w:val="181818"/>
          <w:w w:val="105"/>
          <w:sz w:val="20"/>
        </w:rPr>
        <w:t>.</w:t>
      </w:r>
    </w:p>
    <w:p w:rsidR="0027106E" w:rsidRDefault="00607DBB">
      <w:pPr>
        <w:pStyle w:val="Odstavecseseznamem"/>
        <w:numPr>
          <w:ilvl w:val="1"/>
          <w:numId w:val="3"/>
        </w:numPr>
        <w:tabs>
          <w:tab w:val="left" w:pos="381"/>
        </w:tabs>
        <w:spacing w:before="4" w:line="201" w:lineRule="exact"/>
        <w:ind w:left="380" w:hanging="223"/>
        <w:rPr>
          <w:sz w:val="20"/>
        </w:rPr>
      </w:pPr>
      <w:proofErr w:type="spellStart"/>
      <w:r>
        <w:rPr>
          <w:color w:val="181818"/>
          <w:w w:val="105"/>
          <w:sz w:val="20"/>
        </w:rPr>
        <w:t>Účelem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této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smlouvy</w:t>
      </w:r>
      <w:proofErr w:type="spellEnd"/>
      <w:r>
        <w:rPr>
          <w:color w:val="181818"/>
          <w:w w:val="105"/>
          <w:sz w:val="20"/>
        </w:rPr>
        <w:t xml:space="preserve"> je </w:t>
      </w:r>
      <w:proofErr w:type="spellStart"/>
      <w:r>
        <w:rPr>
          <w:color w:val="181818"/>
          <w:w w:val="105"/>
          <w:sz w:val="20"/>
        </w:rPr>
        <w:t>zajištění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finanční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kompenzace</w:t>
      </w:r>
      <w:proofErr w:type="spellEnd"/>
      <w:r>
        <w:rPr>
          <w:color w:val="181818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nákladů</w:t>
      </w:r>
      <w:proofErr w:type="spellEnd"/>
      <w:r>
        <w:rPr>
          <w:color w:val="181818"/>
          <w:w w:val="105"/>
          <w:sz w:val="20"/>
        </w:rPr>
        <w:t xml:space="preserve"> a </w:t>
      </w:r>
      <w:proofErr w:type="spellStart"/>
      <w:r>
        <w:rPr>
          <w:color w:val="181818"/>
          <w:w w:val="105"/>
          <w:sz w:val="20"/>
        </w:rPr>
        <w:t>ztrát</w:t>
      </w:r>
      <w:proofErr w:type="spellEnd"/>
      <w:r>
        <w:rPr>
          <w:color w:val="181818"/>
          <w:spacing w:val="-3"/>
          <w:w w:val="105"/>
          <w:sz w:val="20"/>
        </w:rPr>
        <w:t xml:space="preserve"> </w:t>
      </w:r>
      <w:proofErr w:type="spellStart"/>
      <w:r>
        <w:rPr>
          <w:color w:val="181818"/>
          <w:w w:val="105"/>
          <w:sz w:val="20"/>
        </w:rPr>
        <w:t>vzniklých</w:t>
      </w:r>
      <w:proofErr w:type="spellEnd"/>
    </w:p>
    <w:p w:rsidR="0027106E" w:rsidRDefault="00607DBB">
      <w:pPr>
        <w:pStyle w:val="Zkladntext"/>
        <w:spacing w:before="7" w:line="252" w:lineRule="auto"/>
        <w:ind w:left="159" w:right="545" w:hanging="4"/>
      </w:pPr>
      <w:proofErr w:type="spellStart"/>
      <w:r>
        <w:rPr>
          <w:color w:val="181818"/>
          <w:w w:val="105"/>
        </w:rPr>
        <w:t>Oprávněnému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dočasným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ztížením</w:t>
      </w:r>
      <w:proofErr w:type="spellEnd"/>
      <w:r>
        <w:rPr>
          <w:color w:val="181818"/>
          <w:w w:val="105"/>
        </w:rPr>
        <w:t xml:space="preserve"> a </w:t>
      </w:r>
      <w:proofErr w:type="spellStart"/>
      <w:r>
        <w:rPr>
          <w:color w:val="181818"/>
          <w:w w:val="105"/>
        </w:rPr>
        <w:t>nemožností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užívání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nemovitost</w:t>
      </w:r>
      <w:r>
        <w:rPr>
          <w:color w:val="424242"/>
          <w:w w:val="105"/>
        </w:rPr>
        <w:t>i</w:t>
      </w:r>
      <w:proofErr w:type="spellEnd"/>
      <w:r>
        <w:rPr>
          <w:color w:val="424242"/>
          <w:w w:val="105"/>
        </w:rPr>
        <w:t xml:space="preserve"> </w:t>
      </w:r>
      <w:r>
        <w:rPr>
          <w:color w:val="181818"/>
          <w:w w:val="105"/>
        </w:rPr>
        <w:t xml:space="preserve">v </w:t>
      </w:r>
      <w:proofErr w:type="spellStart"/>
      <w:r>
        <w:rPr>
          <w:color w:val="181818"/>
          <w:w w:val="105"/>
        </w:rPr>
        <w:t>důsledku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omezení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vzniklých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natáčením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velkofilmu</w:t>
      </w:r>
      <w:proofErr w:type="spellEnd"/>
      <w:r>
        <w:rPr>
          <w:color w:val="181818"/>
          <w:w w:val="105"/>
        </w:rPr>
        <w:t xml:space="preserve"> </w:t>
      </w:r>
      <w:r>
        <w:rPr>
          <w:color w:val="424242"/>
          <w:w w:val="105"/>
        </w:rPr>
        <w:t>„</w:t>
      </w:r>
      <w:r>
        <w:rPr>
          <w:color w:val="181818"/>
          <w:w w:val="105"/>
        </w:rPr>
        <w:t>Gray Man</w:t>
      </w:r>
      <w:r>
        <w:rPr>
          <w:color w:val="424242"/>
          <w:w w:val="105"/>
        </w:rPr>
        <w:t xml:space="preserve">" </w:t>
      </w:r>
      <w:proofErr w:type="spellStart"/>
      <w:r>
        <w:rPr>
          <w:color w:val="181818"/>
          <w:w w:val="105"/>
        </w:rPr>
        <w:t>Povinným</w:t>
      </w:r>
      <w:proofErr w:type="spellEnd"/>
      <w:r>
        <w:rPr>
          <w:color w:val="181818"/>
          <w:w w:val="105"/>
        </w:rPr>
        <w:t xml:space="preserve"> a v </w:t>
      </w:r>
      <w:proofErr w:type="spellStart"/>
      <w:r>
        <w:rPr>
          <w:color w:val="181818"/>
          <w:w w:val="105"/>
        </w:rPr>
        <w:t>důsledku</w:t>
      </w:r>
      <w:proofErr w:type="spellEnd"/>
      <w:r>
        <w:rPr>
          <w:color w:val="181818"/>
          <w:w w:val="105"/>
        </w:rPr>
        <w:t xml:space="preserve"> s </w:t>
      </w:r>
      <w:proofErr w:type="spellStart"/>
      <w:r>
        <w:rPr>
          <w:color w:val="181818"/>
          <w:w w:val="105"/>
        </w:rPr>
        <w:t>natáčením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souvisejících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činností</w:t>
      </w:r>
      <w:proofErr w:type="spellEnd"/>
      <w:r>
        <w:rPr>
          <w:color w:val="181818"/>
          <w:w w:val="105"/>
        </w:rPr>
        <w:t>.</w:t>
      </w:r>
    </w:p>
    <w:p w:rsidR="0027106E" w:rsidRDefault="00607DBB">
      <w:pPr>
        <w:pStyle w:val="Zkladntext"/>
        <w:spacing w:line="264" w:lineRule="auto"/>
        <w:ind w:left="163" w:right="636" w:hanging="7"/>
      </w:pPr>
      <w:r>
        <w:rPr>
          <w:color w:val="181818"/>
          <w:w w:val="105"/>
        </w:rPr>
        <w:t xml:space="preserve">3. </w:t>
      </w:r>
      <w:proofErr w:type="spellStart"/>
      <w:r>
        <w:rPr>
          <w:color w:val="181818"/>
          <w:w w:val="105"/>
        </w:rPr>
        <w:t>Kompenzace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bude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dohodou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smluvních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stran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provedena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formou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jednorázové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paušální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finanční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úhrady</w:t>
      </w:r>
      <w:proofErr w:type="spellEnd"/>
      <w:r>
        <w:rPr>
          <w:color w:val="424242"/>
          <w:w w:val="105"/>
        </w:rPr>
        <w:t>.</w:t>
      </w:r>
    </w:p>
    <w:p w:rsidR="0027106E" w:rsidRDefault="0027106E">
      <w:pPr>
        <w:pStyle w:val="Zkladntext"/>
        <w:spacing w:before="9"/>
        <w:rPr>
          <w:sz w:val="18"/>
        </w:rPr>
      </w:pPr>
    </w:p>
    <w:p w:rsidR="0027106E" w:rsidRDefault="00607DBB">
      <w:pPr>
        <w:spacing w:line="251" w:lineRule="exact"/>
        <w:ind w:left="161"/>
        <w:rPr>
          <w:b/>
          <w:sz w:val="20"/>
        </w:rPr>
      </w:pPr>
      <w:r>
        <w:rPr>
          <w:rFonts w:ascii="Times New Roman" w:hAnsi="Times New Roman"/>
          <w:b/>
          <w:color w:val="181818"/>
          <w:w w:val="105"/>
        </w:rPr>
        <w:t xml:space="preserve">li. </w:t>
      </w:r>
      <w:proofErr w:type="spellStart"/>
      <w:r>
        <w:rPr>
          <w:b/>
          <w:color w:val="181818"/>
          <w:w w:val="105"/>
          <w:sz w:val="20"/>
        </w:rPr>
        <w:t>Předmět</w:t>
      </w:r>
      <w:proofErr w:type="spellEnd"/>
      <w:r>
        <w:rPr>
          <w:b/>
          <w:color w:val="181818"/>
          <w:w w:val="105"/>
          <w:sz w:val="20"/>
        </w:rPr>
        <w:t xml:space="preserve"> </w:t>
      </w:r>
      <w:proofErr w:type="spellStart"/>
      <w:r>
        <w:rPr>
          <w:b/>
          <w:color w:val="181818"/>
          <w:w w:val="105"/>
          <w:sz w:val="20"/>
        </w:rPr>
        <w:t>Smlouvy</w:t>
      </w:r>
      <w:proofErr w:type="spellEnd"/>
    </w:p>
    <w:p w:rsidR="0027106E" w:rsidRDefault="00607DBB">
      <w:pPr>
        <w:pStyle w:val="Zkladntext"/>
        <w:spacing w:line="249" w:lineRule="auto"/>
        <w:ind w:left="159" w:right="199" w:hanging="2"/>
      </w:pPr>
      <w:proofErr w:type="spellStart"/>
      <w:r>
        <w:rPr>
          <w:color w:val="181818"/>
          <w:w w:val="105"/>
        </w:rPr>
        <w:t>Předmětem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této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</w:t>
      </w:r>
      <w:r>
        <w:rPr>
          <w:color w:val="181818"/>
          <w:w w:val="105"/>
        </w:rPr>
        <w:t>ouvy</w:t>
      </w:r>
      <w:proofErr w:type="spellEnd"/>
      <w:r>
        <w:rPr>
          <w:color w:val="181818"/>
          <w:w w:val="105"/>
        </w:rPr>
        <w:t xml:space="preserve"> je </w:t>
      </w:r>
      <w:proofErr w:type="spellStart"/>
      <w:r>
        <w:rPr>
          <w:color w:val="181818"/>
          <w:w w:val="105"/>
        </w:rPr>
        <w:t>závazek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Povinného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uhradit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Oprávněnému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náklady</w:t>
      </w:r>
      <w:proofErr w:type="spellEnd"/>
      <w:r>
        <w:rPr>
          <w:color w:val="181818"/>
          <w:w w:val="105"/>
        </w:rPr>
        <w:t xml:space="preserve"> a </w:t>
      </w:r>
      <w:proofErr w:type="spellStart"/>
      <w:r>
        <w:rPr>
          <w:color w:val="181818"/>
          <w:w w:val="105"/>
        </w:rPr>
        <w:t>ztráty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oprávněného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dané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omezením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užívání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nemovitosti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Oprávněným</w:t>
      </w:r>
      <w:proofErr w:type="spellEnd"/>
      <w:r>
        <w:rPr>
          <w:color w:val="181818"/>
          <w:w w:val="105"/>
        </w:rPr>
        <w:t xml:space="preserve"> v </w:t>
      </w:r>
      <w:proofErr w:type="spellStart"/>
      <w:r>
        <w:rPr>
          <w:color w:val="181818"/>
          <w:w w:val="105"/>
        </w:rPr>
        <w:t>období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měsíců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F2F2F"/>
          <w:w w:val="105"/>
        </w:rPr>
        <w:t>červenec</w:t>
      </w:r>
      <w:proofErr w:type="spellEnd"/>
      <w:r>
        <w:rPr>
          <w:color w:val="2F2F2F"/>
          <w:w w:val="105"/>
        </w:rPr>
        <w:t xml:space="preserve"> </w:t>
      </w:r>
      <w:r>
        <w:rPr>
          <w:color w:val="181818"/>
          <w:w w:val="105"/>
        </w:rPr>
        <w:t xml:space="preserve">a </w:t>
      </w:r>
      <w:proofErr w:type="spellStart"/>
      <w:r>
        <w:rPr>
          <w:color w:val="181818"/>
          <w:w w:val="105"/>
        </w:rPr>
        <w:t>srpen</w:t>
      </w:r>
      <w:proofErr w:type="spellEnd"/>
      <w:r>
        <w:rPr>
          <w:color w:val="181818"/>
          <w:w w:val="105"/>
        </w:rPr>
        <w:t xml:space="preserve"> r. 2021, </w:t>
      </w:r>
      <w:proofErr w:type="spellStart"/>
      <w:r>
        <w:rPr>
          <w:color w:val="181818"/>
          <w:w w:val="105"/>
        </w:rPr>
        <w:t>kdy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omezení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užívání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nemovitosti</w:t>
      </w:r>
      <w:proofErr w:type="spellEnd"/>
      <w:r>
        <w:rPr>
          <w:color w:val="181818"/>
          <w:w w:val="105"/>
        </w:rPr>
        <w:t xml:space="preserve"> je v </w:t>
      </w:r>
      <w:proofErr w:type="spellStart"/>
      <w:r>
        <w:rPr>
          <w:color w:val="181818"/>
          <w:w w:val="105"/>
        </w:rPr>
        <w:t>souvislosti</w:t>
      </w:r>
      <w:proofErr w:type="spellEnd"/>
      <w:r>
        <w:rPr>
          <w:color w:val="181818"/>
          <w:w w:val="105"/>
        </w:rPr>
        <w:t xml:space="preserve"> s </w:t>
      </w:r>
      <w:proofErr w:type="spellStart"/>
      <w:r>
        <w:rPr>
          <w:color w:val="181818"/>
          <w:w w:val="105"/>
        </w:rPr>
        <w:t>natáčením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filmu</w:t>
      </w:r>
      <w:proofErr w:type="spellEnd"/>
      <w:r>
        <w:rPr>
          <w:color w:val="181818"/>
          <w:w w:val="105"/>
        </w:rPr>
        <w:t xml:space="preserve"> </w:t>
      </w:r>
      <w:r>
        <w:rPr>
          <w:color w:val="424242"/>
          <w:w w:val="105"/>
        </w:rPr>
        <w:t>„</w:t>
      </w:r>
      <w:r>
        <w:rPr>
          <w:color w:val="181818"/>
          <w:w w:val="105"/>
        </w:rPr>
        <w:t xml:space="preserve">Gray Man" v </w:t>
      </w:r>
      <w:proofErr w:type="spellStart"/>
      <w:r>
        <w:rPr>
          <w:color w:val="181818"/>
          <w:w w:val="105"/>
        </w:rPr>
        <w:t>okolí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nemovitosti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Povinným</w:t>
      </w:r>
      <w:proofErr w:type="spellEnd"/>
      <w:r>
        <w:rPr>
          <w:color w:val="181818"/>
          <w:w w:val="105"/>
        </w:rPr>
        <w:t xml:space="preserve">, </w:t>
      </w:r>
      <w:proofErr w:type="spellStart"/>
      <w:r>
        <w:rPr>
          <w:color w:val="181818"/>
          <w:w w:val="105"/>
        </w:rPr>
        <w:t>jakož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rFonts w:ascii="Times New Roman" w:hAnsi="Times New Roman"/>
          <w:color w:val="181818"/>
          <w:w w:val="105"/>
        </w:rPr>
        <w:t>i</w:t>
      </w:r>
      <w:proofErr w:type="spellEnd"/>
      <w:r>
        <w:rPr>
          <w:rFonts w:ascii="Times New Roman" w:hAnsi="Times New Roman"/>
          <w:color w:val="181818"/>
          <w:w w:val="105"/>
        </w:rPr>
        <w:t xml:space="preserve"> </w:t>
      </w:r>
      <w:r>
        <w:rPr>
          <w:color w:val="181818"/>
          <w:w w:val="105"/>
        </w:rPr>
        <w:t xml:space="preserve">v </w:t>
      </w:r>
      <w:proofErr w:type="spellStart"/>
      <w:r>
        <w:rPr>
          <w:color w:val="181818"/>
          <w:w w:val="105"/>
        </w:rPr>
        <w:t>souvislosti</w:t>
      </w:r>
      <w:proofErr w:type="spellEnd"/>
      <w:r>
        <w:rPr>
          <w:color w:val="181818"/>
          <w:w w:val="105"/>
        </w:rPr>
        <w:t xml:space="preserve"> s </w:t>
      </w:r>
      <w:proofErr w:type="spellStart"/>
      <w:r>
        <w:rPr>
          <w:color w:val="181818"/>
          <w:w w:val="105"/>
        </w:rPr>
        <w:t>činnostmi</w:t>
      </w:r>
      <w:proofErr w:type="spellEnd"/>
      <w:r>
        <w:rPr>
          <w:color w:val="181818"/>
          <w:w w:val="105"/>
        </w:rPr>
        <w:t xml:space="preserve"> </w:t>
      </w:r>
      <w:r>
        <w:rPr>
          <w:color w:val="2F2F2F"/>
          <w:w w:val="105"/>
        </w:rPr>
        <w:t>(</w:t>
      </w:r>
      <w:proofErr w:type="spellStart"/>
      <w:r>
        <w:rPr>
          <w:color w:val="2F2F2F"/>
          <w:w w:val="105"/>
        </w:rPr>
        <w:t>pracemi</w:t>
      </w:r>
      <w:proofErr w:type="spellEnd"/>
      <w:r>
        <w:rPr>
          <w:color w:val="2F2F2F"/>
          <w:w w:val="105"/>
        </w:rPr>
        <w:t xml:space="preserve">) </w:t>
      </w:r>
      <w:r>
        <w:rPr>
          <w:color w:val="181818"/>
          <w:w w:val="105"/>
        </w:rPr>
        <w:t xml:space="preserve">v </w:t>
      </w:r>
      <w:proofErr w:type="spellStart"/>
      <w:r>
        <w:rPr>
          <w:color w:val="181818"/>
          <w:w w:val="105"/>
        </w:rPr>
        <w:t>okolí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nemovitosti</w:t>
      </w:r>
      <w:proofErr w:type="spellEnd"/>
    </w:p>
    <w:p w:rsidR="0027106E" w:rsidRDefault="00607DBB">
      <w:pPr>
        <w:pStyle w:val="Zkladntext"/>
        <w:spacing w:before="15"/>
        <w:ind w:left="159"/>
      </w:pPr>
      <w:r>
        <w:rPr>
          <w:color w:val="181818"/>
          <w:w w:val="105"/>
        </w:rPr>
        <w:t xml:space="preserve">s </w:t>
      </w:r>
      <w:proofErr w:type="spellStart"/>
      <w:r>
        <w:rPr>
          <w:color w:val="181818"/>
          <w:w w:val="105"/>
        </w:rPr>
        <w:t>natáčením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souvisejícími</w:t>
      </w:r>
      <w:proofErr w:type="spellEnd"/>
      <w:r>
        <w:rPr>
          <w:color w:val="181818"/>
          <w:w w:val="105"/>
        </w:rPr>
        <w:t>.</w:t>
      </w:r>
    </w:p>
    <w:p w:rsidR="0027106E" w:rsidRDefault="0027106E">
      <w:pPr>
        <w:sectPr w:rsidR="0027106E">
          <w:headerReference w:type="default" r:id="rId7"/>
          <w:footerReference w:type="default" r:id="rId8"/>
          <w:type w:val="continuous"/>
          <w:pgSz w:w="11920" w:h="16820"/>
          <w:pgMar w:top="1280" w:right="1280" w:bottom="1600" w:left="1620" w:header="1090" w:footer="1403" w:gutter="0"/>
          <w:cols w:space="708"/>
        </w:sectPr>
      </w:pPr>
    </w:p>
    <w:p w:rsidR="0027106E" w:rsidRDefault="0027106E">
      <w:pPr>
        <w:pStyle w:val="Zkladntext"/>
        <w:spacing w:before="9"/>
        <w:rPr>
          <w:sz w:val="29"/>
        </w:rPr>
      </w:pPr>
    </w:p>
    <w:p w:rsidR="0027106E" w:rsidRDefault="00607DBB">
      <w:pPr>
        <w:pStyle w:val="Nadpis1"/>
        <w:spacing w:before="94"/>
      </w:pPr>
      <w:r>
        <w:rPr>
          <w:color w:val="131313"/>
          <w:w w:val="105"/>
        </w:rPr>
        <w:t xml:space="preserve">Ill. </w:t>
      </w:r>
      <w:proofErr w:type="spellStart"/>
      <w:r>
        <w:rPr>
          <w:color w:val="131313"/>
          <w:w w:val="105"/>
        </w:rPr>
        <w:t>Výše</w:t>
      </w:r>
      <w:proofErr w:type="spellEnd"/>
      <w:r>
        <w:rPr>
          <w:color w:val="131313"/>
          <w:w w:val="105"/>
        </w:rPr>
        <w:t xml:space="preserve"> a </w:t>
      </w:r>
      <w:proofErr w:type="spellStart"/>
      <w:r>
        <w:rPr>
          <w:color w:val="131313"/>
          <w:w w:val="105"/>
        </w:rPr>
        <w:t>splatnost</w:t>
      </w:r>
      <w:proofErr w:type="spellEnd"/>
    </w:p>
    <w:p w:rsidR="0027106E" w:rsidRDefault="00607DBB">
      <w:pPr>
        <w:pStyle w:val="Odstavecseseznamem"/>
        <w:numPr>
          <w:ilvl w:val="0"/>
          <w:numId w:val="2"/>
        </w:numPr>
        <w:tabs>
          <w:tab w:val="left" w:pos="346"/>
        </w:tabs>
        <w:spacing w:before="14"/>
        <w:ind w:hanging="1"/>
        <w:rPr>
          <w:b/>
          <w:color w:val="131313"/>
          <w:sz w:val="20"/>
        </w:rPr>
      </w:pPr>
      <w:proofErr w:type="spellStart"/>
      <w:r>
        <w:rPr>
          <w:color w:val="131313"/>
          <w:w w:val="105"/>
          <w:sz w:val="20"/>
        </w:rPr>
        <w:t>Finanční</w:t>
      </w:r>
      <w:proofErr w:type="spellEnd"/>
      <w:r>
        <w:rPr>
          <w:color w:val="131313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kompenzace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byla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dohodou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131313"/>
          <w:w w:val="105"/>
          <w:sz w:val="20"/>
        </w:rPr>
        <w:t>smluvn</w:t>
      </w:r>
      <w:r>
        <w:rPr>
          <w:color w:val="424242"/>
          <w:w w:val="105"/>
          <w:sz w:val="20"/>
        </w:rPr>
        <w:t>í</w:t>
      </w:r>
      <w:r>
        <w:rPr>
          <w:color w:val="242424"/>
          <w:w w:val="105"/>
          <w:sz w:val="20"/>
        </w:rPr>
        <w:t>ch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stran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stanovena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výši</w:t>
      </w:r>
      <w:proofErr w:type="spellEnd"/>
      <w:r>
        <w:rPr>
          <w:color w:val="242424"/>
          <w:w w:val="105"/>
          <w:sz w:val="20"/>
        </w:rPr>
        <w:t xml:space="preserve"> </w:t>
      </w:r>
      <w:r>
        <w:rPr>
          <w:b/>
          <w:color w:val="131313"/>
          <w:w w:val="105"/>
          <w:sz w:val="20"/>
        </w:rPr>
        <w:t>260.</w:t>
      </w:r>
      <w:proofErr w:type="gramStart"/>
      <w:r>
        <w:rPr>
          <w:b/>
          <w:color w:val="131313"/>
          <w:w w:val="105"/>
          <w:sz w:val="20"/>
        </w:rPr>
        <w:t>544,-</w:t>
      </w:r>
      <w:proofErr w:type="gramEnd"/>
      <w:r>
        <w:rPr>
          <w:b/>
          <w:color w:val="131313"/>
          <w:spacing w:val="-14"/>
          <w:w w:val="105"/>
          <w:sz w:val="20"/>
        </w:rPr>
        <w:t xml:space="preserve"> </w:t>
      </w:r>
      <w:proofErr w:type="spellStart"/>
      <w:r>
        <w:rPr>
          <w:b/>
          <w:color w:val="131313"/>
          <w:w w:val="105"/>
          <w:sz w:val="20"/>
        </w:rPr>
        <w:t>Kč</w:t>
      </w:r>
      <w:proofErr w:type="spellEnd"/>
    </w:p>
    <w:p w:rsidR="0027106E" w:rsidRDefault="00607DBB">
      <w:pPr>
        <w:pStyle w:val="Zkladntext"/>
        <w:spacing w:before="14"/>
        <w:ind w:left="104"/>
      </w:pPr>
      <w:r>
        <w:rPr>
          <w:color w:val="424242"/>
          <w:w w:val="105"/>
        </w:rPr>
        <w:t>(</w:t>
      </w:r>
      <w:proofErr w:type="spellStart"/>
      <w:r>
        <w:rPr>
          <w:color w:val="242424"/>
          <w:w w:val="105"/>
        </w:rPr>
        <w:t>slovy</w:t>
      </w:r>
      <w:proofErr w:type="spellEnd"/>
      <w:r>
        <w:rPr>
          <w:color w:val="242424"/>
          <w:w w:val="105"/>
        </w:rPr>
        <w:t xml:space="preserve">: </w:t>
      </w:r>
      <w:proofErr w:type="spellStart"/>
      <w:r>
        <w:rPr>
          <w:color w:val="242424"/>
          <w:w w:val="105"/>
        </w:rPr>
        <w:t>dvěstěšedesáttisícpětsetčtyřicetčtyři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korun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spacing w:val="-5"/>
          <w:w w:val="105"/>
        </w:rPr>
        <w:t>českých</w:t>
      </w:r>
      <w:proofErr w:type="spellEnd"/>
      <w:r>
        <w:rPr>
          <w:color w:val="242424"/>
          <w:spacing w:val="-5"/>
          <w:w w:val="105"/>
        </w:rPr>
        <w:t>)</w:t>
      </w:r>
      <w:r>
        <w:rPr>
          <w:color w:val="424242"/>
          <w:spacing w:val="-5"/>
          <w:w w:val="105"/>
        </w:rPr>
        <w:t>.</w:t>
      </w:r>
    </w:p>
    <w:p w:rsidR="0027106E" w:rsidRDefault="00607DBB">
      <w:pPr>
        <w:pStyle w:val="Odstavecseseznamem"/>
        <w:numPr>
          <w:ilvl w:val="0"/>
          <w:numId w:val="2"/>
        </w:numPr>
        <w:tabs>
          <w:tab w:val="left" w:pos="347"/>
        </w:tabs>
        <w:spacing w:before="14" w:line="264" w:lineRule="auto"/>
        <w:ind w:right="561" w:firstLine="1"/>
        <w:rPr>
          <w:color w:val="242424"/>
          <w:sz w:val="20"/>
        </w:rPr>
      </w:pPr>
      <w:proofErr w:type="spellStart"/>
      <w:r>
        <w:rPr>
          <w:color w:val="131313"/>
          <w:w w:val="105"/>
          <w:sz w:val="20"/>
        </w:rPr>
        <w:t>Povinný</w:t>
      </w:r>
      <w:proofErr w:type="spellEnd"/>
      <w:r>
        <w:rPr>
          <w:color w:val="131313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uhradí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Oprávněnému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finanční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kompenzaci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na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základě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Oprávněným</w:t>
      </w:r>
      <w:proofErr w:type="spellEnd"/>
      <w:r>
        <w:rPr>
          <w:color w:val="242424"/>
          <w:spacing w:val="-12"/>
          <w:w w:val="105"/>
          <w:sz w:val="20"/>
        </w:rPr>
        <w:t xml:space="preserve"> </w:t>
      </w:r>
      <w:proofErr w:type="spellStart"/>
      <w:r>
        <w:rPr>
          <w:color w:val="424242"/>
          <w:w w:val="105"/>
          <w:sz w:val="20"/>
        </w:rPr>
        <w:t>v</w:t>
      </w:r>
      <w:r>
        <w:rPr>
          <w:color w:val="242424"/>
          <w:w w:val="105"/>
          <w:sz w:val="20"/>
        </w:rPr>
        <w:t>ystavené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131313"/>
          <w:w w:val="104"/>
          <w:sz w:val="20"/>
        </w:rPr>
        <w:t>faktur</w:t>
      </w:r>
      <w:r>
        <w:rPr>
          <w:color w:val="131313"/>
          <w:spacing w:val="3"/>
          <w:w w:val="104"/>
          <w:sz w:val="20"/>
        </w:rPr>
        <w:t>y</w:t>
      </w:r>
      <w:proofErr w:type="spellEnd"/>
      <w:r>
        <w:rPr>
          <w:color w:val="424242"/>
          <w:w w:val="104"/>
          <w:sz w:val="20"/>
        </w:rPr>
        <w:t>,</w:t>
      </w:r>
      <w:r>
        <w:rPr>
          <w:color w:val="424242"/>
          <w:spacing w:val="-4"/>
          <w:sz w:val="20"/>
        </w:rPr>
        <w:t xml:space="preserve"> </w:t>
      </w:r>
      <w:r>
        <w:rPr>
          <w:color w:val="242424"/>
          <w:w w:val="104"/>
          <w:sz w:val="20"/>
        </w:rPr>
        <w:t>a</w:t>
      </w:r>
      <w:r>
        <w:rPr>
          <w:color w:val="242424"/>
          <w:spacing w:val="4"/>
          <w:sz w:val="20"/>
        </w:rPr>
        <w:t xml:space="preserve"> </w:t>
      </w:r>
      <w:r>
        <w:rPr>
          <w:color w:val="131313"/>
          <w:w w:val="104"/>
          <w:sz w:val="20"/>
        </w:rPr>
        <w:t>to</w:t>
      </w:r>
      <w:r>
        <w:rPr>
          <w:color w:val="131313"/>
          <w:spacing w:val="2"/>
          <w:sz w:val="20"/>
        </w:rPr>
        <w:t xml:space="preserve"> </w:t>
      </w:r>
      <w:proofErr w:type="spellStart"/>
      <w:r>
        <w:rPr>
          <w:color w:val="242424"/>
          <w:w w:val="108"/>
          <w:sz w:val="20"/>
        </w:rPr>
        <w:t>na</w:t>
      </w:r>
      <w:proofErr w:type="spellEnd"/>
      <w:r>
        <w:rPr>
          <w:color w:val="242424"/>
          <w:spacing w:val="-3"/>
          <w:sz w:val="20"/>
        </w:rPr>
        <w:t xml:space="preserve"> </w:t>
      </w:r>
      <w:proofErr w:type="spellStart"/>
      <w:r>
        <w:rPr>
          <w:color w:val="242424"/>
          <w:w w:val="104"/>
          <w:sz w:val="20"/>
        </w:rPr>
        <w:t>bankovní</w:t>
      </w:r>
      <w:proofErr w:type="spellEnd"/>
      <w:r>
        <w:rPr>
          <w:color w:val="242424"/>
          <w:spacing w:val="5"/>
          <w:sz w:val="20"/>
        </w:rPr>
        <w:t xml:space="preserve"> </w:t>
      </w:r>
      <w:proofErr w:type="spellStart"/>
      <w:r>
        <w:rPr>
          <w:color w:val="242424"/>
          <w:w w:val="106"/>
          <w:sz w:val="20"/>
        </w:rPr>
        <w:t>ú</w:t>
      </w:r>
      <w:r>
        <w:rPr>
          <w:color w:val="242424"/>
          <w:w w:val="107"/>
          <w:sz w:val="20"/>
        </w:rPr>
        <w:t>č</w:t>
      </w:r>
      <w:r>
        <w:rPr>
          <w:color w:val="242424"/>
          <w:w w:val="106"/>
          <w:sz w:val="20"/>
        </w:rPr>
        <w:t>et</w:t>
      </w:r>
      <w:proofErr w:type="spellEnd"/>
      <w:r>
        <w:rPr>
          <w:color w:val="242424"/>
          <w:spacing w:val="-11"/>
          <w:sz w:val="20"/>
        </w:rPr>
        <w:t xml:space="preserve"> </w:t>
      </w:r>
      <w:proofErr w:type="spellStart"/>
      <w:r>
        <w:rPr>
          <w:color w:val="242424"/>
          <w:w w:val="103"/>
          <w:sz w:val="20"/>
        </w:rPr>
        <w:t>Oprávněného</w:t>
      </w:r>
      <w:proofErr w:type="spellEnd"/>
      <w:r>
        <w:rPr>
          <w:color w:val="242424"/>
          <w:spacing w:val="15"/>
          <w:sz w:val="20"/>
        </w:rPr>
        <w:t xml:space="preserve"> </w:t>
      </w:r>
      <w:proofErr w:type="spellStart"/>
      <w:r>
        <w:rPr>
          <w:color w:val="242424"/>
          <w:w w:val="107"/>
          <w:sz w:val="20"/>
        </w:rPr>
        <w:t>č</w:t>
      </w:r>
      <w:r>
        <w:rPr>
          <w:color w:val="242424"/>
          <w:w w:val="106"/>
          <w:sz w:val="20"/>
        </w:rPr>
        <w:t>.ú</w:t>
      </w:r>
      <w:proofErr w:type="spellEnd"/>
      <w:r>
        <w:rPr>
          <w:color w:val="242424"/>
          <w:w w:val="106"/>
          <w:sz w:val="20"/>
        </w:rPr>
        <w:t>.</w:t>
      </w:r>
      <w:r>
        <w:rPr>
          <w:color w:val="242424"/>
          <w:spacing w:val="-3"/>
          <w:sz w:val="20"/>
        </w:rPr>
        <w:t xml:space="preserve"> </w:t>
      </w:r>
      <w:r>
        <w:rPr>
          <w:b/>
          <w:color w:val="131313"/>
          <w:w w:val="109"/>
          <w:sz w:val="20"/>
        </w:rPr>
        <w:t>20001-16337011/071</w:t>
      </w:r>
      <w:r>
        <w:rPr>
          <w:b/>
          <w:color w:val="131313"/>
          <w:spacing w:val="-104"/>
          <w:w w:val="109"/>
          <w:sz w:val="20"/>
        </w:rPr>
        <w:t>0</w:t>
      </w:r>
      <w:r>
        <w:rPr>
          <w:b/>
          <w:color w:val="565656"/>
          <w:w w:val="109"/>
          <w:sz w:val="20"/>
        </w:rPr>
        <w:t>,</w:t>
      </w:r>
      <w:r>
        <w:rPr>
          <w:b/>
          <w:color w:val="565656"/>
          <w:spacing w:val="-7"/>
          <w:sz w:val="20"/>
        </w:rPr>
        <w:t xml:space="preserve"> </w:t>
      </w:r>
      <w:proofErr w:type="spellStart"/>
      <w:r>
        <w:rPr>
          <w:color w:val="242424"/>
          <w:w w:val="104"/>
          <w:sz w:val="20"/>
        </w:rPr>
        <w:t>vedený</w:t>
      </w:r>
      <w:proofErr w:type="spellEnd"/>
      <w:r>
        <w:rPr>
          <w:color w:val="242424"/>
          <w:spacing w:val="5"/>
          <w:sz w:val="20"/>
        </w:rPr>
        <w:t xml:space="preserve"> </w:t>
      </w:r>
      <w:r>
        <w:rPr>
          <w:color w:val="242424"/>
          <w:w w:val="104"/>
          <w:sz w:val="20"/>
        </w:rPr>
        <w:t>u</w:t>
      </w:r>
      <w:r>
        <w:rPr>
          <w:color w:val="242424"/>
          <w:spacing w:val="2"/>
          <w:sz w:val="20"/>
        </w:rPr>
        <w:t xml:space="preserve"> </w:t>
      </w:r>
      <w:proofErr w:type="gramStart"/>
      <w:r>
        <w:rPr>
          <w:color w:val="242424"/>
          <w:w w:val="105"/>
          <w:sz w:val="20"/>
        </w:rPr>
        <w:t>ČN</w:t>
      </w:r>
      <w:r>
        <w:rPr>
          <w:color w:val="242424"/>
          <w:spacing w:val="-8"/>
          <w:w w:val="105"/>
          <w:sz w:val="20"/>
        </w:rPr>
        <w:t>B</w:t>
      </w:r>
      <w:r>
        <w:rPr>
          <w:color w:val="565656"/>
          <w:w w:val="105"/>
          <w:sz w:val="20"/>
        </w:rPr>
        <w:t xml:space="preserve">, </w:t>
      </w:r>
      <w:r>
        <w:rPr>
          <w:color w:val="242424"/>
          <w:w w:val="106"/>
          <w:sz w:val="20"/>
        </w:rPr>
        <w:t xml:space="preserve"> </w:t>
      </w:r>
      <w:r>
        <w:rPr>
          <w:color w:val="242424"/>
          <w:w w:val="105"/>
          <w:sz w:val="20"/>
        </w:rPr>
        <w:t>s</w:t>
      </w:r>
      <w:proofErr w:type="gram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131313"/>
          <w:w w:val="105"/>
          <w:sz w:val="20"/>
        </w:rPr>
        <w:t>uvedením</w:t>
      </w:r>
      <w:proofErr w:type="spellEnd"/>
      <w:r>
        <w:rPr>
          <w:color w:val="131313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variabilního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symbolu</w:t>
      </w:r>
      <w:proofErr w:type="spellEnd"/>
      <w:r>
        <w:rPr>
          <w:color w:val="565656"/>
          <w:w w:val="105"/>
          <w:sz w:val="20"/>
        </w:rPr>
        <w:t xml:space="preserve">, </w:t>
      </w:r>
      <w:proofErr w:type="spellStart"/>
      <w:r>
        <w:rPr>
          <w:color w:val="242424"/>
          <w:w w:val="105"/>
          <w:sz w:val="20"/>
        </w:rPr>
        <w:t>kterým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bude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číslo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vystavené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faktury</w:t>
      </w:r>
      <w:proofErr w:type="spellEnd"/>
      <w:r>
        <w:rPr>
          <w:color w:val="242424"/>
          <w:w w:val="105"/>
          <w:sz w:val="20"/>
        </w:rPr>
        <w:t>.</w:t>
      </w:r>
    </w:p>
    <w:p w:rsidR="0027106E" w:rsidRDefault="00607DBB">
      <w:pPr>
        <w:pStyle w:val="Odstavecseseznamem"/>
        <w:numPr>
          <w:ilvl w:val="0"/>
          <w:numId w:val="2"/>
        </w:numPr>
        <w:tabs>
          <w:tab w:val="left" w:pos="346"/>
        </w:tabs>
        <w:spacing w:line="208" w:lineRule="exact"/>
        <w:ind w:left="345" w:hanging="237"/>
        <w:rPr>
          <w:color w:val="242424"/>
          <w:sz w:val="20"/>
        </w:rPr>
      </w:pPr>
      <w:r>
        <w:rPr>
          <w:color w:val="242424"/>
          <w:w w:val="105"/>
          <w:sz w:val="20"/>
        </w:rPr>
        <w:t xml:space="preserve">Faktura </w:t>
      </w:r>
      <w:proofErr w:type="spellStart"/>
      <w:r>
        <w:rPr>
          <w:color w:val="242424"/>
          <w:w w:val="105"/>
          <w:sz w:val="20"/>
        </w:rPr>
        <w:t>podle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odst</w:t>
      </w:r>
      <w:proofErr w:type="spellEnd"/>
      <w:r>
        <w:rPr>
          <w:color w:val="242424"/>
          <w:w w:val="105"/>
          <w:sz w:val="20"/>
        </w:rPr>
        <w:t xml:space="preserve">. </w:t>
      </w:r>
      <w:r>
        <w:rPr>
          <w:color w:val="242424"/>
          <w:spacing w:val="-3"/>
          <w:w w:val="105"/>
          <w:sz w:val="20"/>
        </w:rPr>
        <w:t>2</w:t>
      </w:r>
      <w:r>
        <w:rPr>
          <w:color w:val="727272"/>
          <w:spacing w:val="-3"/>
          <w:w w:val="105"/>
          <w:sz w:val="20"/>
        </w:rPr>
        <w:t xml:space="preserve">. </w:t>
      </w:r>
      <w:proofErr w:type="spellStart"/>
      <w:r>
        <w:rPr>
          <w:color w:val="242424"/>
          <w:w w:val="105"/>
          <w:sz w:val="20"/>
        </w:rPr>
        <w:t>čl</w:t>
      </w:r>
      <w:proofErr w:type="spellEnd"/>
      <w:r>
        <w:rPr>
          <w:color w:val="242424"/>
          <w:w w:val="105"/>
          <w:sz w:val="20"/>
        </w:rPr>
        <w:t xml:space="preserve">. </w:t>
      </w:r>
      <w:r>
        <w:rPr>
          <w:color w:val="131313"/>
          <w:w w:val="105"/>
          <w:sz w:val="20"/>
        </w:rPr>
        <w:t xml:space="preserve">Ill. </w:t>
      </w:r>
      <w:proofErr w:type="spellStart"/>
      <w:r>
        <w:rPr>
          <w:color w:val="242424"/>
          <w:w w:val="105"/>
          <w:sz w:val="20"/>
        </w:rPr>
        <w:t>této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bude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Oprávněným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vystavena</w:t>
      </w:r>
      <w:proofErr w:type="spellEnd"/>
      <w:r>
        <w:rPr>
          <w:color w:val="242424"/>
          <w:w w:val="105"/>
          <w:sz w:val="20"/>
        </w:rPr>
        <w:t xml:space="preserve"> po</w:t>
      </w:r>
      <w:r>
        <w:rPr>
          <w:color w:val="242424"/>
          <w:spacing w:val="45"/>
          <w:w w:val="105"/>
          <w:sz w:val="20"/>
        </w:rPr>
        <w:t xml:space="preserve"> </w:t>
      </w:r>
      <w:proofErr w:type="spellStart"/>
      <w:r>
        <w:rPr>
          <w:color w:val="242424"/>
          <w:spacing w:val="-4"/>
          <w:w w:val="105"/>
          <w:sz w:val="20"/>
        </w:rPr>
        <w:t>obnoven</w:t>
      </w:r>
      <w:r>
        <w:rPr>
          <w:color w:val="424242"/>
          <w:spacing w:val="-4"/>
          <w:w w:val="105"/>
          <w:sz w:val="20"/>
        </w:rPr>
        <w:t>í</w:t>
      </w:r>
      <w:proofErr w:type="spellEnd"/>
    </w:p>
    <w:p w:rsidR="0027106E" w:rsidRDefault="00607DBB">
      <w:pPr>
        <w:pStyle w:val="Zkladntext"/>
        <w:spacing w:before="15" w:line="247" w:lineRule="auto"/>
        <w:ind w:left="118" w:right="374"/>
      </w:pPr>
      <w:proofErr w:type="spellStart"/>
      <w:r>
        <w:rPr>
          <w:color w:val="242424"/>
          <w:w w:val="105"/>
        </w:rPr>
        <w:t>možnosti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131313"/>
          <w:w w:val="105"/>
        </w:rPr>
        <w:t>užívat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242424"/>
          <w:w w:val="105"/>
        </w:rPr>
        <w:t>nemovitost</w:t>
      </w:r>
      <w:proofErr w:type="spellEnd"/>
      <w:r>
        <w:rPr>
          <w:color w:val="242424"/>
          <w:w w:val="105"/>
        </w:rPr>
        <w:t xml:space="preserve">, </w:t>
      </w:r>
      <w:proofErr w:type="spellStart"/>
      <w:r>
        <w:rPr>
          <w:color w:val="242424"/>
          <w:w w:val="105"/>
        </w:rPr>
        <w:t>dané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zej</w:t>
      </w:r>
      <w:proofErr w:type="spellEnd"/>
      <w:r>
        <w:rPr>
          <w:color w:val="242424"/>
          <w:w w:val="105"/>
        </w:rPr>
        <w:t xml:space="preserve">. </w:t>
      </w:r>
      <w:proofErr w:type="spellStart"/>
      <w:r>
        <w:rPr>
          <w:color w:val="131313"/>
          <w:w w:val="105"/>
        </w:rPr>
        <w:t>ukončením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242424"/>
          <w:w w:val="105"/>
        </w:rPr>
        <w:t>činností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souv</w:t>
      </w:r>
      <w:r>
        <w:rPr>
          <w:color w:val="424242"/>
          <w:w w:val="105"/>
        </w:rPr>
        <w:t>i</w:t>
      </w:r>
      <w:r>
        <w:rPr>
          <w:color w:val="242424"/>
          <w:w w:val="105"/>
        </w:rPr>
        <w:t>sejících</w:t>
      </w:r>
      <w:proofErr w:type="spellEnd"/>
      <w:r>
        <w:rPr>
          <w:color w:val="242424"/>
          <w:w w:val="105"/>
        </w:rPr>
        <w:t xml:space="preserve"> s </w:t>
      </w:r>
      <w:proofErr w:type="spellStart"/>
      <w:r>
        <w:rPr>
          <w:color w:val="242424"/>
          <w:w w:val="105"/>
        </w:rPr>
        <w:t>natáčen</w:t>
      </w:r>
      <w:r>
        <w:rPr>
          <w:color w:val="424242"/>
          <w:w w:val="105"/>
        </w:rPr>
        <w:t>í</w:t>
      </w:r>
      <w:r>
        <w:rPr>
          <w:color w:val="242424"/>
          <w:w w:val="105"/>
        </w:rPr>
        <w:t>m</w:t>
      </w:r>
      <w:proofErr w:type="spellEnd"/>
      <w:r>
        <w:rPr>
          <w:color w:val="242424"/>
          <w:w w:val="105"/>
        </w:rPr>
        <w:t xml:space="preserve"> v </w:t>
      </w:r>
      <w:proofErr w:type="spellStart"/>
      <w:r>
        <w:rPr>
          <w:color w:val="242424"/>
          <w:w w:val="105"/>
        </w:rPr>
        <w:t>okolí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nemovitosti</w:t>
      </w:r>
      <w:proofErr w:type="spellEnd"/>
      <w:r>
        <w:rPr>
          <w:color w:val="565656"/>
          <w:w w:val="105"/>
        </w:rPr>
        <w:t xml:space="preserve">, </w:t>
      </w:r>
      <w:r>
        <w:rPr>
          <w:color w:val="242424"/>
          <w:w w:val="105"/>
        </w:rPr>
        <w:t xml:space="preserve">se </w:t>
      </w:r>
      <w:proofErr w:type="spellStart"/>
      <w:r>
        <w:rPr>
          <w:color w:val="242424"/>
          <w:w w:val="105"/>
        </w:rPr>
        <w:t>splatností</w:t>
      </w:r>
      <w:proofErr w:type="spellEnd"/>
      <w:r>
        <w:rPr>
          <w:color w:val="242424"/>
          <w:w w:val="105"/>
        </w:rPr>
        <w:t xml:space="preserve"> 14 </w:t>
      </w:r>
      <w:proofErr w:type="spellStart"/>
      <w:r>
        <w:rPr>
          <w:color w:val="242424"/>
          <w:w w:val="105"/>
        </w:rPr>
        <w:t>dnů</w:t>
      </w:r>
      <w:proofErr w:type="spellEnd"/>
      <w:r>
        <w:rPr>
          <w:color w:val="242424"/>
          <w:w w:val="105"/>
        </w:rPr>
        <w:t xml:space="preserve"> ode </w:t>
      </w:r>
      <w:proofErr w:type="spellStart"/>
      <w:r>
        <w:rPr>
          <w:color w:val="242424"/>
          <w:w w:val="105"/>
        </w:rPr>
        <w:t>dne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vystavení</w:t>
      </w:r>
      <w:proofErr w:type="spellEnd"/>
      <w:r>
        <w:rPr>
          <w:color w:val="242424"/>
          <w:w w:val="105"/>
        </w:rPr>
        <w:t>.</w:t>
      </w:r>
    </w:p>
    <w:p w:rsidR="0027106E" w:rsidRDefault="0027106E">
      <w:pPr>
        <w:pStyle w:val="Zkladntext"/>
        <w:spacing w:before="3"/>
        <w:rPr>
          <w:sz w:val="21"/>
        </w:rPr>
      </w:pPr>
    </w:p>
    <w:p w:rsidR="0027106E" w:rsidRDefault="00607DBB">
      <w:pPr>
        <w:pStyle w:val="Nadpis1"/>
        <w:ind w:left="117"/>
      </w:pPr>
      <w:r>
        <w:rPr>
          <w:color w:val="131313"/>
          <w:w w:val="105"/>
        </w:rPr>
        <w:t xml:space="preserve">IV. </w:t>
      </w:r>
      <w:proofErr w:type="spellStart"/>
      <w:r>
        <w:rPr>
          <w:color w:val="131313"/>
          <w:w w:val="105"/>
        </w:rPr>
        <w:t>Další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ujednání</w:t>
      </w:r>
      <w:proofErr w:type="spellEnd"/>
    </w:p>
    <w:p w:rsidR="0027106E" w:rsidRDefault="00607DBB">
      <w:pPr>
        <w:pStyle w:val="Odstavecseseznamem"/>
        <w:numPr>
          <w:ilvl w:val="0"/>
          <w:numId w:val="1"/>
        </w:numPr>
        <w:tabs>
          <w:tab w:val="left" w:pos="343"/>
        </w:tabs>
        <w:spacing w:before="7" w:line="254" w:lineRule="auto"/>
        <w:ind w:right="219" w:hanging="1"/>
        <w:rPr>
          <w:sz w:val="20"/>
        </w:rPr>
      </w:pPr>
      <w:r>
        <w:rPr>
          <w:color w:val="242424"/>
          <w:w w:val="105"/>
          <w:sz w:val="20"/>
        </w:rPr>
        <w:t xml:space="preserve">Tato </w:t>
      </w:r>
      <w:proofErr w:type="spellStart"/>
      <w:r>
        <w:rPr>
          <w:color w:val="242424"/>
          <w:w w:val="105"/>
          <w:sz w:val="20"/>
        </w:rPr>
        <w:t>smlouva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nabývá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platnost</w:t>
      </w:r>
      <w:r>
        <w:rPr>
          <w:color w:val="424242"/>
          <w:w w:val="105"/>
          <w:sz w:val="20"/>
        </w:rPr>
        <w:t>i</w:t>
      </w:r>
      <w:proofErr w:type="spellEnd"/>
      <w:r>
        <w:rPr>
          <w:color w:val="424242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dnem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jejího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podpisu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oběma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smluvním</w:t>
      </w:r>
      <w:r>
        <w:rPr>
          <w:color w:val="424242"/>
          <w:w w:val="105"/>
          <w:sz w:val="20"/>
        </w:rPr>
        <w:t>i</w:t>
      </w:r>
      <w:proofErr w:type="spellEnd"/>
      <w:r>
        <w:rPr>
          <w:color w:val="424242"/>
          <w:w w:val="105"/>
          <w:sz w:val="20"/>
        </w:rPr>
        <w:t xml:space="preserve"> </w:t>
      </w:r>
      <w:proofErr w:type="spellStart"/>
      <w:r>
        <w:rPr>
          <w:color w:val="242424"/>
          <w:spacing w:val="-5"/>
          <w:w w:val="105"/>
          <w:sz w:val="20"/>
        </w:rPr>
        <w:t>stranam</w:t>
      </w:r>
      <w:r>
        <w:rPr>
          <w:color w:val="424242"/>
          <w:spacing w:val="-5"/>
          <w:w w:val="105"/>
          <w:sz w:val="20"/>
        </w:rPr>
        <w:t>i</w:t>
      </w:r>
      <w:proofErr w:type="spellEnd"/>
      <w:r>
        <w:rPr>
          <w:color w:val="424242"/>
          <w:spacing w:val="-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 xml:space="preserve">a </w:t>
      </w:r>
      <w:proofErr w:type="spellStart"/>
      <w:r>
        <w:rPr>
          <w:color w:val="242424"/>
          <w:w w:val="105"/>
          <w:sz w:val="20"/>
        </w:rPr>
        <w:t>úč</w:t>
      </w:r>
      <w:r>
        <w:rPr>
          <w:color w:val="565656"/>
          <w:w w:val="105"/>
          <w:sz w:val="20"/>
        </w:rPr>
        <w:t>i</w:t>
      </w:r>
      <w:r>
        <w:rPr>
          <w:color w:val="242424"/>
          <w:w w:val="105"/>
          <w:sz w:val="20"/>
        </w:rPr>
        <w:t>nnosti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dnem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zapsání</w:t>
      </w:r>
      <w:proofErr w:type="spellEnd"/>
      <w:r>
        <w:rPr>
          <w:color w:val="242424"/>
          <w:w w:val="105"/>
          <w:sz w:val="20"/>
        </w:rPr>
        <w:t xml:space="preserve"> do </w:t>
      </w:r>
      <w:proofErr w:type="spellStart"/>
      <w:r>
        <w:rPr>
          <w:color w:val="242424"/>
          <w:w w:val="105"/>
          <w:sz w:val="20"/>
        </w:rPr>
        <w:t>registru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smluv</w:t>
      </w:r>
      <w:proofErr w:type="spellEnd"/>
      <w:r>
        <w:rPr>
          <w:color w:val="424242"/>
          <w:w w:val="105"/>
          <w:sz w:val="20"/>
        </w:rPr>
        <w:t xml:space="preserve">. </w:t>
      </w:r>
      <w:proofErr w:type="spellStart"/>
      <w:r>
        <w:rPr>
          <w:color w:val="242424"/>
          <w:w w:val="105"/>
          <w:sz w:val="20"/>
        </w:rPr>
        <w:t>Zápis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této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 xml:space="preserve"> do </w:t>
      </w:r>
      <w:proofErr w:type="spellStart"/>
      <w:r>
        <w:rPr>
          <w:color w:val="242424"/>
          <w:w w:val="105"/>
          <w:sz w:val="20"/>
        </w:rPr>
        <w:t>registru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424242"/>
          <w:w w:val="105"/>
          <w:sz w:val="20"/>
        </w:rPr>
        <w:t>s</w:t>
      </w:r>
      <w:r>
        <w:rPr>
          <w:color w:val="242424"/>
          <w:w w:val="105"/>
          <w:sz w:val="20"/>
        </w:rPr>
        <w:t>mluv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zajistí</w:t>
      </w:r>
      <w:proofErr w:type="spellEnd"/>
      <w:r>
        <w:rPr>
          <w:color w:val="242424"/>
          <w:spacing w:val="-15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Oprá</w:t>
      </w:r>
      <w:r>
        <w:rPr>
          <w:color w:val="424242"/>
          <w:w w:val="105"/>
          <w:sz w:val="20"/>
        </w:rPr>
        <w:t>v</w:t>
      </w:r>
      <w:r>
        <w:rPr>
          <w:color w:val="242424"/>
          <w:w w:val="105"/>
          <w:sz w:val="20"/>
        </w:rPr>
        <w:t>něn</w:t>
      </w:r>
      <w:r>
        <w:rPr>
          <w:color w:val="424242"/>
          <w:w w:val="105"/>
          <w:sz w:val="20"/>
        </w:rPr>
        <w:t>ý</w:t>
      </w:r>
      <w:proofErr w:type="spellEnd"/>
      <w:r>
        <w:rPr>
          <w:color w:val="424242"/>
          <w:w w:val="105"/>
          <w:sz w:val="20"/>
        </w:rPr>
        <w:t>.</w:t>
      </w:r>
    </w:p>
    <w:p w:rsidR="0027106E" w:rsidRDefault="00607DBB">
      <w:pPr>
        <w:pStyle w:val="Odstavecseseznamem"/>
        <w:numPr>
          <w:ilvl w:val="0"/>
          <w:numId w:val="1"/>
        </w:numPr>
        <w:tabs>
          <w:tab w:val="left" w:pos="350"/>
        </w:tabs>
        <w:spacing w:line="247" w:lineRule="auto"/>
        <w:ind w:left="124" w:right="332" w:hanging="6"/>
        <w:rPr>
          <w:sz w:val="20"/>
        </w:rPr>
      </w:pPr>
      <w:r>
        <w:rPr>
          <w:color w:val="242424"/>
          <w:w w:val="105"/>
          <w:sz w:val="20"/>
        </w:rPr>
        <w:t xml:space="preserve">Tato </w:t>
      </w:r>
      <w:proofErr w:type="spellStart"/>
      <w:r>
        <w:rPr>
          <w:color w:val="242424"/>
          <w:w w:val="105"/>
          <w:sz w:val="20"/>
        </w:rPr>
        <w:t>smlouva</w:t>
      </w:r>
      <w:proofErr w:type="spellEnd"/>
      <w:r>
        <w:rPr>
          <w:color w:val="242424"/>
          <w:w w:val="105"/>
          <w:sz w:val="20"/>
        </w:rPr>
        <w:t xml:space="preserve"> je </w:t>
      </w:r>
      <w:proofErr w:type="spellStart"/>
      <w:r>
        <w:rPr>
          <w:color w:val="242424"/>
          <w:w w:val="105"/>
          <w:sz w:val="20"/>
        </w:rPr>
        <w:t>vyhotovena</w:t>
      </w:r>
      <w:proofErr w:type="spellEnd"/>
      <w:r>
        <w:rPr>
          <w:color w:val="242424"/>
          <w:w w:val="105"/>
          <w:sz w:val="20"/>
        </w:rPr>
        <w:t xml:space="preserve"> v </w:t>
      </w:r>
      <w:proofErr w:type="spellStart"/>
      <w:r>
        <w:rPr>
          <w:color w:val="242424"/>
          <w:w w:val="105"/>
          <w:sz w:val="20"/>
        </w:rPr>
        <w:t>dvou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vyhotoveních</w:t>
      </w:r>
      <w:proofErr w:type="spellEnd"/>
      <w:r>
        <w:rPr>
          <w:color w:val="242424"/>
          <w:w w:val="105"/>
          <w:sz w:val="20"/>
        </w:rPr>
        <w:t xml:space="preserve"> s </w:t>
      </w:r>
      <w:proofErr w:type="spellStart"/>
      <w:r>
        <w:rPr>
          <w:color w:val="242424"/>
          <w:w w:val="105"/>
          <w:sz w:val="20"/>
        </w:rPr>
        <w:t>platností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or</w:t>
      </w:r>
      <w:r>
        <w:rPr>
          <w:color w:val="424242"/>
          <w:w w:val="105"/>
          <w:sz w:val="20"/>
        </w:rPr>
        <w:t>i</w:t>
      </w:r>
      <w:r>
        <w:rPr>
          <w:color w:val="242424"/>
          <w:w w:val="105"/>
          <w:sz w:val="20"/>
        </w:rPr>
        <w:t>ginálu</w:t>
      </w:r>
      <w:proofErr w:type="spellEnd"/>
      <w:r>
        <w:rPr>
          <w:color w:val="424242"/>
          <w:w w:val="105"/>
          <w:sz w:val="20"/>
        </w:rPr>
        <w:t xml:space="preserve">, </w:t>
      </w:r>
      <w:r>
        <w:rPr>
          <w:color w:val="242424"/>
          <w:w w:val="105"/>
          <w:sz w:val="20"/>
        </w:rPr>
        <w:t xml:space="preserve">z </w:t>
      </w:r>
      <w:proofErr w:type="spellStart"/>
      <w:r>
        <w:rPr>
          <w:color w:val="242424"/>
          <w:w w:val="105"/>
          <w:sz w:val="20"/>
        </w:rPr>
        <w:t>nichž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spacing w:val="-3"/>
          <w:w w:val="105"/>
          <w:sz w:val="20"/>
        </w:rPr>
        <w:t>Oprávněn</w:t>
      </w:r>
      <w:r>
        <w:rPr>
          <w:color w:val="424242"/>
          <w:spacing w:val="-3"/>
          <w:w w:val="105"/>
          <w:sz w:val="20"/>
        </w:rPr>
        <w:t>ý</w:t>
      </w:r>
      <w:proofErr w:type="spellEnd"/>
      <w:r>
        <w:rPr>
          <w:color w:val="424242"/>
          <w:spacing w:val="-3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obdrží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jedno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vyhotovení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 xml:space="preserve"> a </w:t>
      </w:r>
      <w:proofErr w:type="spellStart"/>
      <w:r>
        <w:rPr>
          <w:color w:val="242424"/>
          <w:w w:val="105"/>
          <w:sz w:val="20"/>
        </w:rPr>
        <w:t>Povinný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jedno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vyhotovení</w:t>
      </w:r>
      <w:proofErr w:type="spellEnd"/>
      <w:r>
        <w:rPr>
          <w:color w:val="242424"/>
          <w:spacing w:val="-10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>.</w:t>
      </w:r>
    </w:p>
    <w:p w:rsidR="0027106E" w:rsidRDefault="00607DBB">
      <w:pPr>
        <w:pStyle w:val="Odstavecseseznamem"/>
        <w:numPr>
          <w:ilvl w:val="0"/>
          <w:numId w:val="1"/>
        </w:numPr>
        <w:tabs>
          <w:tab w:val="left" w:pos="350"/>
        </w:tabs>
        <w:spacing w:before="13" w:line="247" w:lineRule="auto"/>
        <w:ind w:left="118" w:right="672" w:firstLine="4"/>
        <w:rPr>
          <w:sz w:val="20"/>
        </w:rPr>
      </w:pPr>
      <w:r>
        <w:rPr>
          <w:color w:val="131313"/>
          <w:w w:val="105"/>
          <w:sz w:val="20"/>
        </w:rPr>
        <w:t xml:space="preserve">Tato </w:t>
      </w:r>
      <w:proofErr w:type="spellStart"/>
      <w:r>
        <w:rPr>
          <w:color w:val="242424"/>
          <w:w w:val="105"/>
          <w:sz w:val="20"/>
        </w:rPr>
        <w:t>smlouva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může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být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změněna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nebo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doplněna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pouze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na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základě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l</w:t>
      </w:r>
      <w:r>
        <w:rPr>
          <w:color w:val="565656"/>
          <w:w w:val="105"/>
          <w:sz w:val="20"/>
        </w:rPr>
        <w:t>i</w:t>
      </w:r>
      <w:r>
        <w:rPr>
          <w:color w:val="242424"/>
          <w:w w:val="105"/>
          <w:sz w:val="20"/>
        </w:rPr>
        <w:t>st</w:t>
      </w:r>
      <w:r>
        <w:rPr>
          <w:color w:val="424242"/>
          <w:w w:val="105"/>
          <w:sz w:val="20"/>
        </w:rPr>
        <w:t>i</w:t>
      </w:r>
      <w:r>
        <w:rPr>
          <w:color w:val="242424"/>
          <w:w w:val="105"/>
          <w:sz w:val="20"/>
        </w:rPr>
        <w:t>nných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spacing w:val="-5"/>
          <w:w w:val="105"/>
          <w:sz w:val="20"/>
        </w:rPr>
        <w:t>dodatk</w:t>
      </w:r>
      <w:r>
        <w:rPr>
          <w:color w:val="424242"/>
          <w:spacing w:val="-5"/>
          <w:w w:val="105"/>
          <w:sz w:val="20"/>
        </w:rPr>
        <w:t>ů</w:t>
      </w:r>
      <w:proofErr w:type="spellEnd"/>
      <w:r>
        <w:rPr>
          <w:color w:val="424242"/>
          <w:spacing w:val="-5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podepsaných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oprávněnými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zástupci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obou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smluvních</w:t>
      </w:r>
      <w:proofErr w:type="spellEnd"/>
      <w:r>
        <w:rPr>
          <w:color w:val="242424"/>
          <w:spacing w:val="-5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stran</w:t>
      </w:r>
      <w:proofErr w:type="spellEnd"/>
      <w:r>
        <w:rPr>
          <w:color w:val="424242"/>
          <w:w w:val="105"/>
          <w:sz w:val="20"/>
        </w:rPr>
        <w:t>.</w:t>
      </w:r>
    </w:p>
    <w:p w:rsidR="0027106E" w:rsidRDefault="00607DBB">
      <w:pPr>
        <w:pStyle w:val="Odstavecseseznamem"/>
        <w:numPr>
          <w:ilvl w:val="0"/>
          <w:numId w:val="1"/>
        </w:numPr>
        <w:tabs>
          <w:tab w:val="left" w:pos="353"/>
        </w:tabs>
        <w:spacing w:before="7" w:line="252" w:lineRule="auto"/>
        <w:ind w:left="118" w:right="531" w:firstLine="3"/>
        <w:jc w:val="both"/>
        <w:rPr>
          <w:sz w:val="20"/>
        </w:rPr>
      </w:pPr>
      <w:proofErr w:type="spellStart"/>
      <w:r>
        <w:rPr>
          <w:color w:val="242424"/>
          <w:w w:val="105"/>
          <w:sz w:val="20"/>
        </w:rPr>
        <w:t>Smluvní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strany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prohlašují</w:t>
      </w:r>
      <w:proofErr w:type="spellEnd"/>
      <w:r>
        <w:rPr>
          <w:color w:val="565656"/>
          <w:w w:val="105"/>
          <w:sz w:val="20"/>
        </w:rPr>
        <w:t xml:space="preserve">, </w:t>
      </w:r>
      <w:proofErr w:type="spellStart"/>
      <w:r>
        <w:rPr>
          <w:color w:val="242424"/>
          <w:w w:val="105"/>
          <w:sz w:val="20"/>
        </w:rPr>
        <w:t>že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došlo</w:t>
      </w:r>
      <w:proofErr w:type="spellEnd"/>
      <w:r>
        <w:rPr>
          <w:color w:val="242424"/>
          <w:w w:val="105"/>
          <w:sz w:val="20"/>
        </w:rPr>
        <w:t xml:space="preserve"> k </w:t>
      </w:r>
      <w:proofErr w:type="spellStart"/>
      <w:r>
        <w:rPr>
          <w:color w:val="242424"/>
          <w:w w:val="105"/>
          <w:sz w:val="20"/>
        </w:rPr>
        <w:t>dohodě</w:t>
      </w:r>
      <w:proofErr w:type="spellEnd"/>
      <w:r>
        <w:rPr>
          <w:color w:val="242424"/>
          <w:w w:val="105"/>
          <w:sz w:val="20"/>
        </w:rPr>
        <w:t xml:space="preserve"> o </w:t>
      </w:r>
      <w:proofErr w:type="spellStart"/>
      <w:r>
        <w:rPr>
          <w:color w:val="242424"/>
          <w:w w:val="105"/>
          <w:sz w:val="20"/>
        </w:rPr>
        <w:t>celém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rozsahu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této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 xml:space="preserve">. </w:t>
      </w:r>
      <w:proofErr w:type="spellStart"/>
      <w:r>
        <w:rPr>
          <w:color w:val="242424"/>
          <w:w w:val="105"/>
          <w:sz w:val="20"/>
        </w:rPr>
        <w:t>Sou</w:t>
      </w:r>
      <w:r>
        <w:rPr>
          <w:color w:val="424242"/>
          <w:w w:val="105"/>
          <w:sz w:val="20"/>
        </w:rPr>
        <w:t>č</w:t>
      </w:r>
      <w:r>
        <w:rPr>
          <w:color w:val="242424"/>
          <w:w w:val="105"/>
          <w:sz w:val="20"/>
        </w:rPr>
        <w:t>asně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prohlašují</w:t>
      </w:r>
      <w:proofErr w:type="spellEnd"/>
      <w:r>
        <w:rPr>
          <w:color w:val="424242"/>
          <w:w w:val="105"/>
          <w:sz w:val="20"/>
        </w:rPr>
        <w:t xml:space="preserve">, </w:t>
      </w:r>
      <w:proofErr w:type="spellStart"/>
      <w:r>
        <w:rPr>
          <w:color w:val="242424"/>
          <w:w w:val="105"/>
          <w:sz w:val="20"/>
        </w:rPr>
        <w:t>že</w:t>
      </w:r>
      <w:proofErr w:type="spellEnd"/>
      <w:r>
        <w:rPr>
          <w:color w:val="242424"/>
          <w:w w:val="105"/>
          <w:sz w:val="20"/>
        </w:rPr>
        <w:t xml:space="preserve"> se </w:t>
      </w:r>
      <w:proofErr w:type="spellStart"/>
      <w:r>
        <w:rPr>
          <w:color w:val="242424"/>
          <w:w w:val="105"/>
          <w:sz w:val="20"/>
        </w:rPr>
        <w:t>seznámily</w:t>
      </w:r>
      <w:proofErr w:type="spellEnd"/>
      <w:r>
        <w:rPr>
          <w:color w:val="242424"/>
          <w:w w:val="105"/>
          <w:sz w:val="20"/>
        </w:rPr>
        <w:t xml:space="preserve"> s </w:t>
      </w:r>
      <w:proofErr w:type="spellStart"/>
      <w:r>
        <w:rPr>
          <w:color w:val="242424"/>
          <w:w w:val="105"/>
          <w:sz w:val="20"/>
        </w:rPr>
        <w:t>celým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textem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této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 xml:space="preserve"> a s </w:t>
      </w:r>
      <w:proofErr w:type="spellStart"/>
      <w:r>
        <w:rPr>
          <w:color w:val="242424"/>
          <w:w w:val="105"/>
          <w:sz w:val="20"/>
        </w:rPr>
        <w:t>celým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obsahem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této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smlouvy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souhlasí</w:t>
      </w:r>
      <w:proofErr w:type="spellEnd"/>
      <w:r>
        <w:rPr>
          <w:color w:val="242424"/>
          <w:w w:val="105"/>
          <w:sz w:val="20"/>
        </w:rPr>
        <w:t xml:space="preserve"> a </w:t>
      </w:r>
      <w:proofErr w:type="spellStart"/>
      <w:r>
        <w:rPr>
          <w:color w:val="242424"/>
          <w:w w:val="105"/>
          <w:sz w:val="20"/>
        </w:rPr>
        <w:t>že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tato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smlouva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nebyla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sjednána</w:t>
      </w:r>
      <w:proofErr w:type="spellEnd"/>
      <w:r>
        <w:rPr>
          <w:color w:val="242424"/>
          <w:w w:val="105"/>
          <w:sz w:val="20"/>
        </w:rPr>
        <w:t xml:space="preserve"> v </w:t>
      </w:r>
      <w:proofErr w:type="spellStart"/>
      <w:r>
        <w:rPr>
          <w:color w:val="242424"/>
          <w:w w:val="105"/>
          <w:sz w:val="20"/>
        </w:rPr>
        <w:t>tísni</w:t>
      </w:r>
      <w:proofErr w:type="spellEnd"/>
      <w:r>
        <w:rPr>
          <w:color w:val="242424"/>
          <w:w w:val="105"/>
          <w:sz w:val="20"/>
        </w:rPr>
        <w:t xml:space="preserve"> ani za </w:t>
      </w:r>
      <w:proofErr w:type="spellStart"/>
      <w:r>
        <w:rPr>
          <w:color w:val="424242"/>
          <w:w w:val="105"/>
          <w:sz w:val="20"/>
        </w:rPr>
        <w:t>j</w:t>
      </w:r>
      <w:r>
        <w:rPr>
          <w:color w:val="242424"/>
          <w:w w:val="105"/>
          <w:sz w:val="20"/>
        </w:rPr>
        <w:t>inak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jednostranně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nevýhodných</w:t>
      </w:r>
      <w:proofErr w:type="spellEnd"/>
      <w:r>
        <w:rPr>
          <w:color w:val="242424"/>
          <w:w w:val="105"/>
          <w:sz w:val="20"/>
        </w:rPr>
        <w:t xml:space="preserve"> </w:t>
      </w:r>
      <w:proofErr w:type="spellStart"/>
      <w:r>
        <w:rPr>
          <w:color w:val="242424"/>
          <w:w w:val="105"/>
          <w:sz w:val="20"/>
        </w:rPr>
        <w:t>podmínek</w:t>
      </w:r>
      <w:proofErr w:type="spellEnd"/>
      <w:r>
        <w:rPr>
          <w:color w:val="242424"/>
          <w:w w:val="105"/>
          <w:sz w:val="20"/>
        </w:rPr>
        <w:t>.</w:t>
      </w:r>
    </w:p>
    <w:p w:rsidR="0027106E" w:rsidRDefault="0027106E">
      <w:pPr>
        <w:pStyle w:val="Zkladntext"/>
        <w:rPr>
          <w:sz w:val="22"/>
        </w:rPr>
      </w:pPr>
    </w:p>
    <w:p w:rsidR="0027106E" w:rsidRDefault="0027106E">
      <w:pPr>
        <w:pStyle w:val="Zkladntext"/>
        <w:rPr>
          <w:sz w:val="22"/>
        </w:rPr>
      </w:pPr>
    </w:p>
    <w:p w:rsidR="0027106E" w:rsidRDefault="0027106E">
      <w:pPr>
        <w:pStyle w:val="Zkladntext"/>
        <w:spacing w:before="6"/>
        <w:rPr>
          <w:sz w:val="19"/>
        </w:rPr>
      </w:pPr>
    </w:p>
    <w:p w:rsidR="0027106E" w:rsidRDefault="00607DBB">
      <w:pPr>
        <w:pStyle w:val="Zkladntext"/>
        <w:ind w:left="130"/>
      </w:pPr>
      <w:r>
        <w:rPr>
          <w:color w:val="242424"/>
          <w:w w:val="105"/>
        </w:rPr>
        <w:t xml:space="preserve">V </w:t>
      </w:r>
      <w:proofErr w:type="spellStart"/>
      <w:r>
        <w:rPr>
          <w:color w:val="242424"/>
          <w:w w:val="105"/>
        </w:rPr>
        <w:t>Praze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dne</w:t>
      </w:r>
      <w:proofErr w:type="spellEnd"/>
      <w:r>
        <w:rPr>
          <w:color w:val="242424"/>
          <w:w w:val="105"/>
        </w:rPr>
        <w:t xml:space="preserve"> 2</w:t>
      </w:r>
      <w:r>
        <w:rPr>
          <w:color w:val="424242"/>
          <w:w w:val="105"/>
        </w:rPr>
        <w:t xml:space="preserve">. </w:t>
      </w:r>
      <w:r>
        <w:rPr>
          <w:color w:val="242424"/>
          <w:w w:val="105"/>
        </w:rPr>
        <w:t>07. 2021</w:t>
      </w:r>
    </w:p>
    <w:p w:rsidR="0027106E" w:rsidRDefault="0027106E">
      <w:pPr>
        <w:pStyle w:val="Zkladntext"/>
        <w:rPr>
          <w:sz w:val="22"/>
        </w:rPr>
      </w:pPr>
    </w:p>
    <w:p w:rsidR="0027106E" w:rsidRDefault="0027106E">
      <w:pPr>
        <w:pStyle w:val="Zkladntext"/>
        <w:spacing w:before="7"/>
      </w:pPr>
    </w:p>
    <w:p w:rsidR="0027106E" w:rsidRDefault="0027106E">
      <w:pPr>
        <w:pStyle w:val="Zkladntext"/>
        <w:spacing w:before="5"/>
        <w:rPr>
          <w:sz w:val="22"/>
        </w:rPr>
      </w:pPr>
      <w:bookmarkStart w:id="0" w:name="_GoBack"/>
      <w:bookmarkEnd w:id="0"/>
    </w:p>
    <w:sectPr w:rsidR="0027106E">
      <w:headerReference w:type="default" r:id="rId9"/>
      <w:footerReference w:type="default" r:id="rId10"/>
      <w:pgSz w:w="11950" w:h="16830"/>
      <w:pgMar w:top="1280" w:right="1300" w:bottom="1600" w:left="1640" w:header="1090" w:footer="1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BB" w:rsidRDefault="00607DBB">
      <w:r>
        <w:separator/>
      </w:r>
    </w:p>
  </w:endnote>
  <w:endnote w:type="continuationSeparator" w:id="0">
    <w:p w:rsidR="00607DBB" w:rsidRDefault="0060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06E" w:rsidRDefault="00607DBB">
    <w:pPr>
      <w:pStyle w:val="Zkladntext"/>
      <w:spacing w:line="14" w:lineRule="auto"/>
    </w:pPr>
    <w:r>
      <w:pict>
        <v:line id="_x0000_s2056" style="position:absolute;z-index:-4360;mso-position-horizontal-relative:page;mso-position-vertical-relative:page" from="88.2pt,759.6pt" to="524.15pt,759.6pt" strokeweight="3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2.45pt;margin-top:762.7pt;width:41.1pt;height:12.1pt;z-index:-4336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424242"/>
                    <w:sz w:val="18"/>
                  </w:rPr>
                  <w:t>Stránka</w:t>
                </w:r>
                <w:proofErr w:type="spellEnd"/>
                <w:r>
                  <w:rPr>
                    <w:color w:val="424242"/>
                    <w:sz w:val="18"/>
                  </w:rPr>
                  <w:t xml:space="preserve"> </w:t>
                </w:r>
                <w:r>
                  <w:rPr>
                    <w:color w:val="2F2F2F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88.6pt;margin-top:764.15pt;width:134.1pt;height:12.1pt;z-index:-4312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181818"/>
                    <w:w w:val="105"/>
                    <w:sz w:val="18"/>
                  </w:rPr>
                  <w:t>Smlouva</w:t>
                </w:r>
                <w:proofErr w:type="spellEnd"/>
                <w:r>
                  <w:rPr>
                    <w:color w:val="181818"/>
                    <w:w w:val="105"/>
                    <w:sz w:val="18"/>
                  </w:rPr>
                  <w:t xml:space="preserve"> </w:t>
                </w:r>
                <w:r>
                  <w:rPr>
                    <w:color w:val="2F2F2F"/>
                    <w:w w:val="105"/>
                    <w:sz w:val="18"/>
                  </w:rPr>
                  <w:t xml:space="preserve">o </w:t>
                </w:r>
                <w:proofErr w:type="spellStart"/>
                <w:r>
                  <w:rPr>
                    <w:color w:val="2F2F2F"/>
                    <w:w w:val="105"/>
                    <w:sz w:val="18"/>
                  </w:rPr>
                  <w:t>finanční</w:t>
                </w:r>
                <w:proofErr w:type="spellEnd"/>
                <w:r>
                  <w:rPr>
                    <w:color w:val="2F2F2F"/>
                    <w:spacing w:val="-32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color w:val="2F2F2F"/>
                    <w:w w:val="105"/>
                    <w:sz w:val="18"/>
                  </w:rPr>
                  <w:t>kompenzaci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06E" w:rsidRDefault="00607DBB">
    <w:pPr>
      <w:pStyle w:val="Zkladntext"/>
      <w:spacing w:line="14" w:lineRule="auto"/>
    </w:pPr>
    <w:r>
      <w:pict>
        <v:line id="_x0000_s2051" style="position:absolute;z-index:-4240;mso-position-horizontal-relative:page;mso-position-vertical-relative:page" from="88.9pt,759.8pt" to="524.9pt,759.8pt" strokeweight="3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8pt;margin-top:763.4pt;width:41.8pt;height:12.1pt;z-index:-4216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565656"/>
                    <w:w w:val="105"/>
                    <w:sz w:val="18"/>
                  </w:rPr>
                  <w:t>Stránka</w:t>
                </w:r>
                <w:proofErr w:type="spellEnd"/>
                <w:r>
                  <w:rPr>
                    <w:color w:val="565656"/>
                    <w:w w:val="105"/>
                    <w:sz w:val="18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9.3pt;margin-top:764.15pt;width:134.6pt;height:12.1pt;z-index:-4192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565656"/>
                    <w:sz w:val="18"/>
                  </w:rPr>
                  <w:t>Smlouva</w:t>
                </w:r>
                <w:proofErr w:type="spellEnd"/>
                <w:r>
                  <w:rPr>
                    <w:color w:val="565656"/>
                    <w:sz w:val="18"/>
                  </w:rPr>
                  <w:t xml:space="preserve"> o </w:t>
                </w:r>
                <w:proofErr w:type="spellStart"/>
                <w:r>
                  <w:rPr>
                    <w:color w:val="565656"/>
                    <w:sz w:val="18"/>
                  </w:rPr>
                  <w:t>finanční</w:t>
                </w:r>
                <w:proofErr w:type="spellEnd"/>
                <w:r>
                  <w:rPr>
                    <w:color w:val="565656"/>
                    <w:sz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color w:val="424242"/>
                    <w:sz w:val="18"/>
                  </w:rPr>
                  <w:t>kompen</w:t>
                </w:r>
                <w:proofErr w:type="spellEnd"/>
                <w:r>
                  <w:rPr>
                    <w:color w:val="424242"/>
                    <w:sz w:val="18"/>
                  </w:rPr>
                  <w:t xml:space="preserve">  </w:t>
                </w:r>
                <w:proofErr w:type="spellStart"/>
                <w:r>
                  <w:rPr>
                    <w:color w:val="727272"/>
                    <w:sz w:val="18"/>
                  </w:rPr>
                  <w:t>z</w:t>
                </w:r>
                <w:r>
                  <w:rPr>
                    <w:color w:val="565656"/>
                    <w:sz w:val="18"/>
                  </w:rPr>
                  <w:t>a</w:t>
                </w:r>
                <w:r>
                  <w:rPr>
                    <w:color w:val="727272"/>
                    <w:sz w:val="18"/>
                  </w:rPr>
                  <w:t>c</w:t>
                </w:r>
                <w:r>
                  <w:rPr>
                    <w:color w:val="565656"/>
                    <w:sz w:val="18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BB" w:rsidRDefault="00607DBB">
      <w:r>
        <w:separator/>
      </w:r>
    </w:p>
  </w:footnote>
  <w:footnote w:type="continuationSeparator" w:id="0">
    <w:p w:rsidR="00607DBB" w:rsidRDefault="0060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06E" w:rsidRDefault="00607DB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6.7pt;margin-top:53.5pt;width:125.35pt;height:12.1pt;z-index:-4384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181818"/>
                    <w:sz w:val="18"/>
                  </w:rPr>
                  <w:t>Číslo</w:t>
                </w:r>
                <w:proofErr w:type="spellEnd"/>
                <w:r>
                  <w:rPr>
                    <w:color w:val="181818"/>
                    <w:sz w:val="18"/>
                  </w:rPr>
                  <w:t xml:space="preserve"> </w:t>
                </w:r>
                <w:proofErr w:type="spellStart"/>
                <w:r>
                  <w:rPr>
                    <w:color w:val="181818"/>
                    <w:sz w:val="18"/>
                  </w:rPr>
                  <w:t>jedna</w:t>
                </w:r>
                <w:proofErr w:type="spellEnd"/>
                <w:r>
                  <w:rPr>
                    <w:color w:val="181818"/>
                    <w:sz w:val="18"/>
                  </w:rPr>
                  <w:t xml:space="preserve"> </w:t>
                </w:r>
                <w:proofErr w:type="spellStart"/>
                <w:r>
                  <w:rPr>
                    <w:color w:val="181818"/>
                    <w:sz w:val="18"/>
                  </w:rPr>
                  <w:t>cí</w:t>
                </w:r>
                <w:proofErr w:type="spellEnd"/>
                <w:r>
                  <w:rPr>
                    <w:color w:val="424242"/>
                    <w:sz w:val="18"/>
                  </w:rPr>
                  <w:t xml:space="preserve">: </w:t>
                </w:r>
                <w:r>
                  <w:rPr>
                    <w:color w:val="181818"/>
                    <w:spacing w:val="-4"/>
                    <w:sz w:val="18"/>
                  </w:rPr>
                  <w:t>UPM</w:t>
                </w:r>
                <w:r>
                  <w:rPr>
                    <w:color w:val="424242"/>
                    <w:spacing w:val="-4"/>
                    <w:sz w:val="18"/>
                  </w:rPr>
                  <w:t>/</w:t>
                </w:r>
                <w:r>
                  <w:rPr>
                    <w:color w:val="646464"/>
                    <w:spacing w:val="-4"/>
                    <w:sz w:val="18"/>
                  </w:rPr>
                  <w:t>'17-ti</w:t>
                </w:r>
                <w:r>
                  <w:rPr>
                    <w:color w:val="424242"/>
                    <w:spacing w:val="-4"/>
                    <w:sz w:val="18"/>
                  </w:rPr>
                  <w:t xml:space="preserve">/ </w:t>
                </w:r>
                <w:r>
                  <w:rPr>
                    <w:color w:val="181818"/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06E" w:rsidRDefault="00607DB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7.05pt;margin-top:53.5pt;width:81.65pt;height:12.1pt;z-index:-4288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424242"/>
                    <w:sz w:val="18"/>
                  </w:rPr>
                  <w:t>Čí</w:t>
                </w:r>
                <w:r>
                  <w:rPr>
                    <w:color w:val="242424"/>
                    <w:sz w:val="18"/>
                  </w:rPr>
                  <w:t>s</w:t>
                </w:r>
                <w:r>
                  <w:rPr>
                    <w:color w:val="565656"/>
                    <w:sz w:val="18"/>
                  </w:rPr>
                  <w:t>l</w:t>
                </w:r>
                <w:r>
                  <w:rPr>
                    <w:color w:val="242424"/>
                    <w:sz w:val="18"/>
                  </w:rPr>
                  <w:t>o</w:t>
                </w:r>
                <w:proofErr w:type="spellEnd"/>
                <w:r>
                  <w:rPr>
                    <w:color w:val="242424"/>
                    <w:sz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color w:val="242424"/>
                    <w:sz w:val="18"/>
                  </w:rPr>
                  <w:t>jednací</w:t>
                </w:r>
                <w:proofErr w:type="spellEnd"/>
                <w:r>
                  <w:rPr>
                    <w:color w:val="242424"/>
                    <w:sz w:val="18"/>
                  </w:rPr>
                  <w:t xml:space="preserve"> </w:t>
                </w:r>
                <w:r>
                  <w:rPr>
                    <w:color w:val="565656"/>
                    <w:sz w:val="18"/>
                  </w:rPr>
                  <w:t>:</w:t>
                </w:r>
                <w:proofErr w:type="gramEnd"/>
                <w:r>
                  <w:rPr>
                    <w:color w:val="565656"/>
                    <w:spacing w:val="-30"/>
                    <w:sz w:val="18"/>
                  </w:rPr>
                  <w:t xml:space="preserve"> </w:t>
                </w:r>
                <w:r>
                  <w:rPr>
                    <w:color w:val="242424"/>
                    <w:spacing w:val="-6"/>
                    <w:sz w:val="18"/>
                  </w:rPr>
                  <w:t>UPM/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94pt;margin-top:53.5pt;width:28.05pt;height:12.1pt;z-index:-4264;mso-position-horizontal-relative:page;mso-position-vertical-relative:page" filled="f" stroked="f">
          <v:textbox inset="0,0,0,0">
            <w:txbxContent>
              <w:p w:rsidR="0027106E" w:rsidRDefault="00607DB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565656"/>
                    <w:w w:val="105"/>
                    <w:sz w:val="18"/>
                  </w:rPr>
                  <w:t xml:space="preserve">/ </w:t>
                </w:r>
                <w:r>
                  <w:rPr>
                    <w:color w:val="242424"/>
                    <w:w w:val="105"/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63C4"/>
    <w:multiLevelType w:val="hybridMultilevel"/>
    <w:tmpl w:val="3D66E96A"/>
    <w:lvl w:ilvl="0" w:tplc="03D4324A">
      <w:start w:val="1"/>
      <w:numFmt w:val="decimal"/>
      <w:lvlText w:val="%1."/>
      <w:lvlJc w:val="left"/>
      <w:pPr>
        <w:ind w:left="110" w:hanging="236"/>
        <w:jc w:val="left"/>
      </w:pPr>
      <w:rPr>
        <w:rFonts w:hint="default"/>
        <w:w w:val="103"/>
      </w:rPr>
    </w:lvl>
    <w:lvl w:ilvl="1" w:tplc="952A1822">
      <w:numFmt w:val="bullet"/>
      <w:lvlText w:val="•"/>
      <w:lvlJc w:val="left"/>
      <w:pPr>
        <w:ind w:left="1008" w:hanging="236"/>
      </w:pPr>
      <w:rPr>
        <w:rFonts w:hint="default"/>
      </w:rPr>
    </w:lvl>
    <w:lvl w:ilvl="2" w:tplc="25CAF842">
      <w:numFmt w:val="bullet"/>
      <w:lvlText w:val="•"/>
      <w:lvlJc w:val="left"/>
      <w:pPr>
        <w:ind w:left="1896" w:hanging="236"/>
      </w:pPr>
      <w:rPr>
        <w:rFonts w:hint="default"/>
      </w:rPr>
    </w:lvl>
    <w:lvl w:ilvl="3" w:tplc="88D26028">
      <w:numFmt w:val="bullet"/>
      <w:lvlText w:val="•"/>
      <w:lvlJc w:val="left"/>
      <w:pPr>
        <w:ind w:left="2785" w:hanging="236"/>
      </w:pPr>
      <w:rPr>
        <w:rFonts w:hint="default"/>
      </w:rPr>
    </w:lvl>
    <w:lvl w:ilvl="4" w:tplc="4C76A806">
      <w:numFmt w:val="bullet"/>
      <w:lvlText w:val="•"/>
      <w:lvlJc w:val="left"/>
      <w:pPr>
        <w:ind w:left="3673" w:hanging="236"/>
      </w:pPr>
      <w:rPr>
        <w:rFonts w:hint="default"/>
      </w:rPr>
    </w:lvl>
    <w:lvl w:ilvl="5" w:tplc="8F6EDAE6">
      <w:numFmt w:val="bullet"/>
      <w:lvlText w:val="•"/>
      <w:lvlJc w:val="left"/>
      <w:pPr>
        <w:ind w:left="4562" w:hanging="236"/>
      </w:pPr>
      <w:rPr>
        <w:rFonts w:hint="default"/>
      </w:rPr>
    </w:lvl>
    <w:lvl w:ilvl="6" w:tplc="65FABE62">
      <w:numFmt w:val="bullet"/>
      <w:lvlText w:val="•"/>
      <w:lvlJc w:val="left"/>
      <w:pPr>
        <w:ind w:left="5450" w:hanging="236"/>
      </w:pPr>
      <w:rPr>
        <w:rFonts w:hint="default"/>
      </w:rPr>
    </w:lvl>
    <w:lvl w:ilvl="7" w:tplc="612679CC">
      <w:numFmt w:val="bullet"/>
      <w:lvlText w:val="•"/>
      <w:lvlJc w:val="left"/>
      <w:pPr>
        <w:ind w:left="6339" w:hanging="236"/>
      </w:pPr>
      <w:rPr>
        <w:rFonts w:hint="default"/>
      </w:rPr>
    </w:lvl>
    <w:lvl w:ilvl="8" w:tplc="2BBAC4E6">
      <w:numFmt w:val="bullet"/>
      <w:lvlText w:val="•"/>
      <w:lvlJc w:val="left"/>
      <w:pPr>
        <w:ind w:left="7227" w:hanging="236"/>
      </w:pPr>
      <w:rPr>
        <w:rFonts w:hint="default"/>
      </w:rPr>
    </w:lvl>
  </w:abstractNum>
  <w:abstractNum w:abstractNumId="1" w15:restartNumberingAfterBreak="0">
    <w:nsid w:val="31C47913"/>
    <w:multiLevelType w:val="hybridMultilevel"/>
    <w:tmpl w:val="48D463D0"/>
    <w:lvl w:ilvl="0" w:tplc="A0240ACA">
      <w:start w:val="1"/>
      <w:numFmt w:val="upperRoman"/>
      <w:lvlText w:val="%1."/>
      <w:lvlJc w:val="left"/>
      <w:pPr>
        <w:ind w:left="323" w:hanging="179"/>
        <w:jc w:val="left"/>
      </w:pPr>
      <w:rPr>
        <w:rFonts w:ascii="Times New Roman" w:eastAsia="Times New Roman" w:hAnsi="Times New Roman" w:cs="Times New Roman" w:hint="default"/>
        <w:color w:val="181818"/>
        <w:w w:val="98"/>
        <w:sz w:val="22"/>
        <w:szCs w:val="22"/>
      </w:rPr>
    </w:lvl>
    <w:lvl w:ilvl="1" w:tplc="35B6043A">
      <w:start w:val="1"/>
      <w:numFmt w:val="decimal"/>
      <w:lvlText w:val="%2."/>
      <w:lvlJc w:val="left"/>
      <w:pPr>
        <w:ind w:left="145" w:hanging="243"/>
        <w:jc w:val="left"/>
      </w:pPr>
      <w:rPr>
        <w:rFonts w:ascii="Arial" w:eastAsia="Arial" w:hAnsi="Arial" w:cs="Arial" w:hint="default"/>
        <w:color w:val="181818"/>
        <w:spacing w:val="0"/>
        <w:w w:val="104"/>
        <w:sz w:val="20"/>
        <w:szCs w:val="20"/>
      </w:rPr>
    </w:lvl>
    <w:lvl w:ilvl="2" w:tplc="613C8FF8">
      <w:numFmt w:val="bullet"/>
      <w:lvlText w:val="•"/>
      <w:lvlJc w:val="left"/>
      <w:pPr>
        <w:ind w:left="1286" w:hanging="243"/>
      </w:pPr>
      <w:rPr>
        <w:rFonts w:hint="default"/>
      </w:rPr>
    </w:lvl>
    <w:lvl w:ilvl="3" w:tplc="8652A26E">
      <w:numFmt w:val="bullet"/>
      <w:lvlText w:val="•"/>
      <w:lvlJc w:val="left"/>
      <w:pPr>
        <w:ind w:left="2252" w:hanging="243"/>
      </w:pPr>
      <w:rPr>
        <w:rFonts w:hint="default"/>
      </w:rPr>
    </w:lvl>
    <w:lvl w:ilvl="4" w:tplc="051C5390">
      <w:numFmt w:val="bullet"/>
      <w:lvlText w:val="•"/>
      <w:lvlJc w:val="left"/>
      <w:pPr>
        <w:ind w:left="3218" w:hanging="243"/>
      </w:pPr>
      <w:rPr>
        <w:rFonts w:hint="default"/>
      </w:rPr>
    </w:lvl>
    <w:lvl w:ilvl="5" w:tplc="271EF76E">
      <w:numFmt w:val="bullet"/>
      <w:lvlText w:val="•"/>
      <w:lvlJc w:val="left"/>
      <w:pPr>
        <w:ind w:left="4184" w:hanging="243"/>
      </w:pPr>
      <w:rPr>
        <w:rFonts w:hint="default"/>
      </w:rPr>
    </w:lvl>
    <w:lvl w:ilvl="6" w:tplc="EE3ADF5E">
      <w:numFmt w:val="bullet"/>
      <w:lvlText w:val="•"/>
      <w:lvlJc w:val="left"/>
      <w:pPr>
        <w:ind w:left="5151" w:hanging="243"/>
      </w:pPr>
      <w:rPr>
        <w:rFonts w:hint="default"/>
      </w:rPr>
    </w:lvl>
    <w:lvl w:ilvl="7" w:tplc="D0025FE6">
      <w:numFmt w:val="bullet"/>
      <w:lvlText w:val="•"/>
      <w:lvlJc w:val="left"/>
      <w:pPr>
        <w:ind w:left="6117" w:hanging="243"/>
      </w:pPr>
      <w:rPr>
        <w:rFonts w:hint="default"/>
      </w:rPr>
    </w:lvl>
    <w:lvl w:ilvl="8" w:tplc="90967482">
      <w:numFmt w:val="bullet"/>
      <w:lvlText w:val="•"/>
      <w:lvlJc w:val="left"/>
      <w:pPr>
        <w:ind w:left="7083" w:hanging="243"/>
      </w:pPr>
      <w:rPr>
        <w:rFonts w:hint="default"/>
      </w:rPr>
    </w:lvl>
  </w:abstractNum>
  <w:abstractNum w:abstractNumId="2" w15:restartNumberingAfterBreak="0">
    <w:nsid w:val="66255C3E"/>
    <w:multiLevelType w:val="hybridMultilevel"/>
    <w:tmpl w:val="0AAE32B2"/>
    <w:lvl w:ilvl="0" w:tplc="3C1C47BA">
      <w:start w:val="1"/>
      <w:numFmt w:val="decimal"/>
      <w:lvlText w:val="%1."/>
      <w:lvlJc w:val="left"/>
      <w:pPr>
        <w:ind w:left="117" w:hanging="226"/>
        <w:jc w:val="left"/>
      </w:pPr>
      <w:rPr>
        <w:rFonts w:ascii="Arial" w:eastAsia="Arial" w:hAnsi="Arial" w:cs="Arial" w:hint="default"/>
        <w:color w:val="242424"/>
        <w:w w:val="103"/>
        <w:sz w:val="20"/>
        <w:szCs w:val="20"/>
      </w:rPr>
    </w:lvl>
    <w:lvl w:ilvl="1" w:tplc="253A68D8">
      <w:numFmt w:val="bullet"/>
      <w:lvlText w:val="•"/>
      <w:lvlJc w:val="left"/>
      <w:pPr>
        <w:ind w:left="1008" w:hanging="226"/>
      </w:pPr>
      <w:rPr>
        <w:rFonts w:hint="default"/>
      </w:rPr>
    </w:lvl>
    <w:lvl w:ilvl="2" w:tplc="8CD08110">
      <w:numFmt w:val="bullet"/>
      <w:lvlText w:val="•"/>
      <w:lvlJc w:val="left"/>
      <w:pPr>
        <w:ind w:left="1896" w:hanging="226"/>
      </w:pPr>
      <w:rPr>
        <w:rFonts w:hint="default"/>
      </w:rPr>
    </w:lvl>
    <w:lvl w:ilvl="3" w:tplc="B83EC426">
      <w:numFmt w:val="bullet"/>
      <w:lvlText w:val="•"/>
      <w:lvlJc w:val="left"/>
      <w:pPr>
        <w:ind w:left="2785" w:hanging="226"/>
      </w:pPr>
      <w:rPr>
        <w:rFonts w:hint="default"/>
      </w:rPr>
    </w:lvl>
    <w:lvl w:ilvl="4" w:tplc="5770C212">
      <w:numFmt w:val="bullet"/>
      <w:lvlText w:val="•"/>
      <w:lvlJc w:val="left"/>
      <w:pPr>
        <w:ind w:left="3673" w:hanging="226"/>
      </w:pPr>
      <w:rPr>
        <w:rFonts w:hint="default"/>
      </w:rPr>
    </w:lvl>
    <w:lvl w:ilvl="5" w:tplc="A590F4FC">
      <w:numFmt w:val="bullet"/>
      <w:lvlText w:val="•"/>
      <w:lvlJc w:val="left"/>
      <w:pPr>
        <w:ind w:left="4562" w:hanging="226"/>
      </w:pPr>
      <w:rPr>
        <w:rFonts w:hint="default"/>
      </w:rPr>
    </w:lvl>
    <w:lvl w:ilvl="6" w:tplc="0C42BA5C">
      <w:numFmt w:val="bullet"/>
      <w:lvlText w:val="•"/>
      <w:lvlJc w:val="left"/>
      <w:pPr>
        <w:ind w:left="5450" w:hanging="226"/>
      </w:pPr>
      <w:rPr>
        <w:rFonts w:hint="default"/>
      </w:rPr>
    </w:lvl>
    <w:lvl w:ilvl="7" w:tplc="EC74D062">
      <w:numFmt w:val="bullet"/>
      <w:lvlText w:val="•"/>
      <w:lvlJc w:val="left"/>
      <w:pPr>
        <w:ind w:left="6339" w:hanging="226"/>
      </w:pPr>
      <w:rPr>
        <w:rFonts w:hint="default"/>
      </w:rPr>
    </w:lvl>
    <w:lvl w:ilvl="8" w:tplc="B5D07776">
      <w:numFmt w:val="bullet"/>
      <w:lvlText w:val="•"/>
      <w:lvlJc w:val="left"/>
      <w:pPr>
        <w:ind w:left="7227" w:hanging="22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06E"/>
    <w:rsid w:val="0027106E"/>
    <w:rsid w:val="00607DBB"/>
    <w:rsid w:val="008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4B23CCC-DAF0-476F-95AC-A0B4A155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0" w:hanging="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2021-08-02T10:10:00Z</dcterms:created>
  <dcterms:modified xsi:type="dcterms:W3CDTF">2021-08-02T08:11:00Z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2021-08-02T00:00:00Z</vt:filetime>
  </property>
</Properties>
</file>