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85C1" w14:textId="5470211D" w:rsidR="0000551E" w:rsidRDefault="0000551E" w:rsidP="00B77624">
      <w:pPr>
        <w:spacing w:after="0"/>
        <w:jc w:val="center"/>
        <w:rPr>
          <w:rFonts w:cs="Arial"/>
          <w:b/>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EF4720" w:rsidRPr="00EF4720">
        <w:rPr>
          <w:rFonts w:cs="Arial"/>
          <w:b/>
          <w:sz w:val="36"/>
          <w:szCs w:val="36"/>
        </w:rPr>
        <w:t>Z31887</w:t>
      </w:r>
    </w:p>
    <w:p w14:paraId="6CB338AA" w14:textId="77777777" w:rsidR="00CF67FB" w:rsidRDefault="00CF67FB" w:rsidP="00B77624">
      <w:pPr>
        <w:spacing w:after="0"/>
        <w:jc w:val="center"/>
        <w:rPr>
          <w:rFonts w:cs="Arial"/>
          <w:b/>
          <w:caps/>
          <w:szCs w:val="22"/>
        </w:rPr>
      </w:pPr>
    </w:p>
    <w:p w14:paraId="0DF8E919" w14:textId="77777777" w:rsidR="0000551E" w:rsidRPr="006C3557" w:rsidRDefault="0000551E" w:rsidP="009B2889">
      <w:pPr>
        <w:rPr>
          <w:rFonts w:cs="Arial"/>
          <w:b/>
          <w:caps/>
          <w:szCs w:val="22"/>
        </w:rPr>
      </w:pPr>
      <w:r w:rsidRPr="006C3557">
        <w:rPr>
          <w:rFonts w:cs="Arial"/>
          <w:b/>
          <w:caps/>
          <w:szCs w:val="22"/>
        </w:rPr>
        <w:t>a – věcné zadání</w:t>
      </w:r>
    </w:p>
    <w:p w14:paraId="21132F76"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6186D" w:rsidRPr="006C3557" w14:paraId="79FAF67B" w14:textId="77777777" w:rsidTr="0096186D">
        <w:tc>
          <w:tcPr>
            <w:tcW w:w="1528" w:type="dxa"/>
            <w:tcBorders>
              <w:top w:val="single" w:sz="8" w:space="0" w:color="auto"/>
              <w:left w:val="dotted" w:sz="4" w:space="0" w:color="auto"/>
              <w:bottom w:val="single" w:sz="8" w:space="0" w:color="auto"/>
            </w:tcBorders>
            <w:shd w:val="clear" w:color="auto" w:fill="auto"/>
            <w:vAlign w:val="center"/>
          </w:tcPr>
          <w:p w14:paraId="33317228" w14:textId="77777777" w:rsidR="0096186D" w:rsidRPr="005B5DA1" w:rsidRDefault="0096186D" w:rsidP="00091C53">
            <w:pPr>
              <w:pStyle w:val="Tabulka"/>
              <w:rPr>
                <w:rStyle w:val="Siln"/>
                <w:szCs w:val="22"/>
              </w:rPr>
            </w:pPr>
            <w:r w:rsidRPr="005B5DA1">
              <w:rPr>
                <w:b/>
                <w:szCs w:val="22"/>
              </w:rPr>
              <w:t xml:space="preserve">ID PK </w:t>
            </w:r>
            <w:proofErr w:type="spellStart"/>
            <w:r w:rsidRPr="005B5DA1">
              <w:rPr>
                <w:b/>
                <w:szCs w:val="22"/>
              </w:rPr>
              <w:t>MZe</w:t>
            </w:r>
            <w:proofErr w:type="spellEnd"/>
            <w:r w:rsidRPr="005B5DA1">
              <w:rPr>
                <w:rStyle w:val="Odkaznavysvtlivky"/>
                <w:szCs w:val="22"/>
              </w:rPr>
              <w:endnoteReference w:id="3"/>
            </w:r>
            <w:r w:rsidRPr="005B5DA1">
              <w:rPr>
                <w:b/>
                <w:szCs w:val="22"/>
              </w:rPr>
              <w:t>:</w:t>
            </w:r>
          </w:p>
        </w:tc>
        <w:tc>
          <w:tcPr>
            <w:tcW w:w="1095" w:type="dxa"/>
            <w:shd w:val="clear" w:color="auto" w:fill="auto"/>
            <w:vAlign w:val="center"/>
          </w:tcPr>
          <w:p w14:paraId="0AF5278D" w14:textId="26DD00D7" w:rsidR="0096186D" w:rsidRPr="005B5DA1" w:rsidRDefault="0096186D" w:rsidP="005B5DA1">
            <w:pPr>
              <w:pStyle w:val="Tabulka"/>
              <w:jc w:val="center"/>
              <w:rPr>
                <w:szCs w:val="22"/>
              </w:rPr>
            </w:pPr>
            <w:r>
              <w:rPr>
                <w:szCs w:val="22"/>
              </w:rPr>
              <w:t>624</w:t>
            </w:r>
          </w:p>
        </w:tc>
      </w:tr>
    </w:tbl>
    <w:p w14:paraId="2BCEB79C"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2675"/>
        <w:gridCol w:w="2131"/>
      </w:tblGrid>
      <w:tr w:rsidR="00B73A7D" w:rsidRPr="006C3557" w14:paraId="09FF0458" w14:textId="77777777" w:rsidTr="005B5DA1">
        <w:tc>
          <w:tcPr>
            <w:tcW w:w="2246" w:type="dxa"/>
            <w:tcBorders>
              <w:top w:val="single" w:sz="8" w:space="0" w:color="auto"/>
              <w:left w:val="single" w:sz="8" w:space="0" w:color="auto"/>
            </w:tcBorders>
            <w:shd w:val="clear" w:color="auto" w:fill="auto"/>
            <w:vAlign w:val="center"/>
          </w:tcPr>
          <w:p w14:paraId="346696F1" w14:textId="77777777" w:rsidR="00B73A7D" w:rsidRPr="005B5DA1" w:rsidRDefault="00B73A7D" w:rsidP="007141C2">
            <w:pPr>
              <w:pStyle w:val="Tabulka"/>
              <w:rPr>
                <w:rStyle w:val="Siln"/>
                <w:b w:val="0"/>
                <w:szCs w:val="22"/>
              </w:rPr>
            </w:pPr>
            <w:r w:rsidRPr="005B5DA1">
              <w:rPr>
                <w:b/>
                <w:szCs w:val="22"/>
              </w:rPr>
              <w:t>Název změny</w:t>
            </w:r>
            <w:r w:rsidRPr="005B5DA1">
              <w:rPr>
                <w:rStyle w:val="Odkaznavysvtlivky"/>
                <w:szCs w:val="22"/>
              </w:rPr>
              <w:endnoteReference w:id="4"/>
            </w:r>
            <w:r w:rsidRPr="005B5DA1">
              <w:rPr>
                <w:b/>
                <w:szCs w:val="22"/>
              </w:rPr>
              <w:t>:</w:t>
            </w:r>
          </w:p>
        </w:tc>
        <w:tc>
          <w:tcPr>
            <w:tcW w:w="7672" w:type="dxa"/>
            <w:gridSpan w:val="4"/>
            <w:tcBorders>
              <w:top w:val="single" w:sz="8" w:space="0" w:color="auto"/>
              <w:right w:val="single" w:sz="8" w:space="0" w:color="auto"/>
            </w:tcBorders>
            <w:shd w:val="clear" w:color="auto" w:fill="auto"/>
            <w:vAlign w:val="center"/>
          </w:tcPr>
          <w:p w14:paraId="5EB96906" w14:textId="39ACF969" w:rsidR="00B73A7D" w:rsidRPr="005B5DA1" w:rsidRDefault="00B15D82" w:rsidP="00424EA6">
            <w:pPr>
              <w:pStyle w:val="Tabulka"/>
              <w:rPr>
                <w:b/>
                <w:szCs w:val="22"/>
              </w:rPr>
            </w:pPr>
            <w:r>
              <w:rPr>
                <w:b/>
                <w:szCs w:val="22"/>
              </w:rPr>
              <w:t>IZR</w:t>
            </w:r>
            <w:r w:rsidR="00CD1E3F" w:rsidRPr="005B5DA1">
              <w:rPr>
                <w:b/>
                <w:szCs w:val="22"/>
              </w:rPr>
              <w:t xml:space="preserve"> –</w:t>
            </w:r>
            <w:r w:rsidR="00EF50A8">
              <w:rPr>
                <w:b/>
                <w:szCs w:val="22"/>
              </w:rPr>
              <w:t xml:space="preserve"> </w:t>
            </w:r>
            <w:r w:rsidR="00431D29">
              <w:rPr>
                <w:b/>
                <w:szCs w:val="22"/>
              </w:rPr>
              <w:t>úprav</w:t>
            </w:r>
            <w:r w:rsidR="00465C00">
              <w:rPr>
                <w:b/>
                <w:szCs w:val="22"/>
              </w:rPr>
              <w:t xml:space="preserve">y </w:t>
            </w:r>
            <w:r w:rsidR="00431D29">
              <w:rPr>
                <w:b/>
                <w:szCs w:val="22"/>
              </w:rPr>
              <w:t>v</w:t>
            </w:r>
            <w:r w:rsidR="00465C00">
              <w:rPr>
                <w:b/>
                <w:szCs w:val="22"/>
              </w:rPr>
              <w:t xml:space="preserve"> pořizování </w:t>
            </w:r>
          </w:p>
        </w:tc>
      </w:tr>
      <w:tr w:rsidR="00B73A7D" w:rsidRPr="006C3557" w14:paraId="73E4E586" w14:textId="77777777" w:rsidTr="00D47BCF">
        <w:tc>
          <w:tcPr>
            <w:tcW w:w="3392" w:type="dxa"/>
            <w:gridSpan w:val="2"/>
            <w:tcBorders>
              <w:left w:val="single" w:sz="8" w:space="0" w:color="auto"/>
              <w:bottom w:val="single" w:sz="8" w:space="0" w:color="auto"/>
            </w:tcBorders>
            <w:shd w:val="clear" w:color="auto" w:fill="auto"/>
            <w:vAlign w:val="center"/>
          </w:tcPr>
          <w:p w14:paraId="17564C6F" w14:textId="77777777" w:rsidR="00B73A7D" w:rsidRPr="005B5DA1" w:rsidRDefault="00B73A7D" w:rsidP="008A4500">
            <w:pPr>
              <w:pStyle w:val="Tabulka"/>
              <w:rPr>
                <w:rStyle w:val="Siln"/>
                <w:b w:val="0"/>
                <w:szCs w:val="22"/>
              </w:rPr>
            </w:pPr>
            <w:r w:rsidRPr="005B5DA1">
              <w:rPr>
                <w:rStyle w:val="Siln"/>
                <w:szCs w:val="22"/>
              </w:rPr>
              <w:t>Datum předložení požadavku:</w:t>
            </w:r>
          </w:p>
        </w:tc>
        <w:tc>
          <w:tcPr>
            <w:tcW w:w="1720" w:type="dxa"/>
            <w:tcBorders>
              <w:bottom w:val="single" w:sz="8" w:space="0" w:color="auto"/>
              <w:right w:val="dotted" w:sz="4" w:space="0" w:color="auto"/>
            </w:tcBorders>
            <w:shd w:val="clear" w:color="auto" w:fill="auto"/>
            <w:vAlign w:val="center"/>
          </w:tcPr>
          <w:p w14:paraId="64BEF518" w14:textId="20D80061" w:rsidR="00B73A7D" w:rsidRPr="005B5DA1" w:rsidRDefault="00E04405" w:rsidP="00CD1E3F">
            <w:pPr>
              <w:pStyle w:val="Tabulka"/>
              <w:rPr>
                <w:szCs w:val="22"/>
              </w:rPr>
            </w:pPr>
            <w:r>
              <w:rPr>
                <w:szCs w:val="22"/>
              </w:rPr>
              <w:t>5</w:t>
            </w:r>
            <w:r w:rsidR="00EF50A8">
              <w:rPr>
                <w:szCs w:val="22"/>
              </w:rPr>
              <w:t>.</w:t>
            </w:r>
            <w:r w:rsidR="00465C00">
              <w:rPr>
                <w:szCs w:val="22"/>
              </w:rPr>
              <w:t>5</w:t>
            </w:r>
            <w:r w:rsidR="00EF50A8">
              <w:rPr>
                <w:szCs w:val="22"/>
              </w:rPr>
              <w:t>.202</w:t>
            </w:r>
            <w:r w:rsidR="00431D29">
              <w:rPr>
                <w:szCs w:val="22"/>
              </w:rPr>
              <w:t>1</w:t>
            </w:r>
          </w:p>
        </w:tc>
        <w:tc>
          <w:tcPr>
            <w:tcW w:w="2675" w:type="dxa"/>
            <w:tcBorders>
              <w:left w:val="dotted" w:sz="4" w:space="0" w:color="auto"/>
              <w:bottom w:val="single" w:sz="8" w:space="0" w:color="auto"/>
            </w:tcBorders>
            <w:shd w:val="clear" w:color="auto" w:fill="auto"/>
            <w:vAlign w:val="center"/>
          </w:tcPr>
          <w:p w14:paraId="0CCD9175" w14:textId="77777777" w:rsidR="00B73A7D" w:rsidRPr="005B5DA1" w:rsidRDefault="00B73A7D" w:rsidP="008A4500">
            <w:pPr>
              <w:pStyle w:val="Tabulka"/>
              <w:rPr>
                <w:rStyle w:val="Siln"/>
                <w:b w:val="0"/>
                <w:szCs w:val="22"/>
              </w:rPr>
            </w:pPr>
            <w:r w:rsidRPr="005B5DA1">
              <w:rPr>
                <w:rStyle w:val="Siln"/>
                <w:szCs w:val="22"/>
              </w:rPr>
              <w:t>Požadované datum nasazení:</w:t>
            </w:r>
          </w:p>
        </w:tc>
        <w:tc>
          <w:tcPr>
            <w:tcW w:w="2131" w:type="dxa"/>
            <w:tcBorders>
              <w:bottom w:val="single" w:sz="8" w:space="0" w:color="auto"/>
              <w:right w:val="single" w:sz="8" w:space="0" w:color="auto"/>
            </w:tcBorders>
            <w:shd w:val="clear" w:color="auto" w:fill="auto"/>
            <w:vAlign w:val="center"/>
          </w:tcPr>
          <w:p w14:paraId="4551F305" w14:textId="0F52E02D" w:rsidR="00D47BCF" w:rsidRPr="005B5DA1" w:rsidRDefault="00465C00" w:rsidP="00EF50A8">
            <w:pPr>
              <w:pStyle w:val="Tabulka"/>
              <w:rPr>
                <w:szCs w:val="22"/>
              </w:rPr>
            </w:pPr>
            <w:r>
              <w:rPr>
                <w:szCs w:val="22"/>
              </w:rPr>
              <w:t>31.7.2021</w:t>
            </w:r>
          </w:p>
        </w:tc>
      </w:tr>
    </w:tbl>
    <w:p w14:paraId="2F46364C"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8536B" w:rsidRPr="006C3557" w14:paraId="51E31A0F" w14:textId="77777777" w:rsidTr="0098536B">
        <w:tc>
          <w:tcPr>
            <w:tcW w:w="2258" w:type="dxa"/>
            <w:tcBorders>
              <w:top w:val="single" w:sz="8" w:space="0" w:color="auto"/>
              <w:left w:val="single" w:sz="8" w:space="0" w:color="auto"/>
              <w:bottom w:val="single" w:sz="8" w:space="0" w:color="auto"/>
            </w:tcBorders>
            <w:vAlign w:val="center"/>
          </w:tcPr>
          <w:p w14:paraId="339DDBC0" w14:textId="77777777" w:rsidR="0098536B" w:rsidRPr="006C3557" w:rsidRDefault="0098536B" w:rsidP="0098536B">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4A041BEE" w14:textId="23854A15" w:rsidR="0098536B" w:rsidRPr="004F65E7" w:rsidRDefault="0098536B" w:rsidP="0098536B">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E04405">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E04405">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AB068BB" w14:textId="77777777" w:rsidR="0098536B" w:rsidRPr="006C3557" w:rsidRDefault="0098536B" w:rsidP="0098536B">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7CAE9DA7" w14:textId="77777777" w:rsidR="0098536B" w:rsidRPr="004F65E7" w:rsidRDefault="0098536B" w:rsidP="0098536B">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06B9E2C"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452CA919" w14:textId="77777777" w:rsidTr="005B5DA1">
        <w:tc>
          <w:tcPr>
            <w:tcW w:w="983" w:type="dxa"/>
            <w:vMerge w:val="restart"/>
            <w:tcBorders>
              <w:top w:val="single" w:sz="8" w:space="0" w:color="auto"/>
              <w:left w:val="single" w:sz="8" w:space="0" w:color="auto"/>
            </w:tcBorders>
            <w:shd w:val="clear" w:color="auto" w:fill="auto"/>
            <w:vAlign w:val="center"/>
          </w:tcPr>
          <w:p w14:paraId="0B9FC6F8" w14:textId="77777777" w:rsidR="0000551E" w:rsidRPr="005B5DA1" w:rsidRDefault="0000551E" w:rsidP="006D5B5C">
            <w:pPr>
              <w:pStyle w:val="Tabulka"/>
              <w:rPr>
                <w:szCs w:val="22"/>
              </w:rPr>
            </w:pPr>
            <w:r w:rsidRPr="005B5DA1">
              <w:rPr>
                <w:b/>
                <w:szCs w:val="22"/>
              </w:rPr>
              <w:t>Oblas</w:t>
            </w:r>
            <w:r w:rsidRPr="005B5DA1">
              <w:rPr>
                <w:szCs w:val="22"/>
              </w:rPr>
              <w:t>t</w:t>
            </w:r>
            <w:r w:rsidRPr="005B5DA1">
              <w:rPr>
                <w:b/>
                <w:szCs w:val="22"/>
              </w:rPr>
              <w:t>:</w:t>
            </w:r>
          </w:p>
        </w:tc>
        <w:tc>
          <w:tcPr>
            <w:tcW w:w="1911" w:type="dxa"/>
            <w:vMerge w:val="restart"/>
            <w:tcBorders>
              <w:top w:val="single" w:sz="8" w:space="0" w:color="auto"/>
            </w:tcBorders>
            <w:shd w:val="clear" w:color="auto" w:fill="auto"/>
            <w:vAlign w:val="center"/>
          </w:tcPr>
          <w:p w14:paraId="0BA0C86D" w14:textId="77777777" w:rsidR="0000551E" w:rsidRPr="005B5DA1" w:rsidRDefault="0000551E" w:rsidP="00593EFD">
            <w:pPr>
              <w:pStyle w:val="Tabulka"/>
              <w:rPr>
                <w:szCs w:val="22"/>
              </w:rPr>
            </w:pPr>
            <w:r w:rsidRPr="005B5DA1">
              <w:rPr>
                <w:szCs w:val="22"/>
              </w:rPr>
              <w:t xml:space="preserve">Aplikace  </w:t>
            </w:r>
            <w:r w:rsidR="00A71F00" w:rsidRPr="005B5DA1">
              <w:rPr>
                <w:rFonts w:ascii="MS Gothic" w:eastAsia="MS Gothic" w:hAnsi="MS Gothic" w:hint="eastAsia"/>
                <w:szCs w:val="22"/>
              </w:rPr>
              <w:t>☒</w:t>
            </w:r>
            <w:r w:rsidRPr="005B5DA1">
              <w:rPr>
                <w:szCs w:val="22"/>
              </w:rPr>
              <w:t xml:space="preserve">       </w:t>
            </w:r>
          </w:p>
        </w:tc>
        <w:tc>
          <w:tcPr>
            <w:tcW w:w="1491" w:type="dxa"/>
            <w:tcBorders>
              <w:top w:val="single" w:sz="8" w:space="0" w:color="auto"/>
            </w:tcBorders>
            <w:shd w:val="clear" w:color="auto" w:fill="auto"/>
            <w:vAlign w:val="center"/>
          </w:tcPr>
          <w:p w14:paraId="3235B725" w14:textId="77777777" w:rsidR="0000551E" w:rsidRPr="005B5DA1" w:rsidRDefault="0000551E" w:rsidP="00A5471A">
            <w:pPr>
              <w:pStyle w:val="Tabulka"/>
              <w:rPr>
                <w:szCs w:val="22"/>
              </w:rPr>
            </w:pPr>
            <w:r w:rsidRPr="005B5DA1">
              <w:rPr>
                <w:b/>
                <w:szCs w:val="22"/>
              </w:rPr>
              <w:t>Zkratka</w:t>
            </w:r>
            <w:r w:rsidRPr="005B5DA1">
              <w:rPr>
                <w:rStyle w:val="Odkaznavysvtlivky"/>
                <w:szCs w:val="22"/>
              </w:rPr>
              <w:endnoteReference w:id="7"/>
            </w:r>
            <w:r w:rsidRPr="005B5DA1">
              <w:rPr>
                <w:b/>
                <w:szCs w:val="22"/>
              </w:rPr>
              <w:t>:</w:t>
            </w:r>
            <w:r w:rsidRPr="005B5DA1">
              <w:rPr>
                <w:szCs w:val="22"/>
              </w:rPr>
              <w:t xml:space="preserve"> </w:t>
            </w:r>
          </w:p>
        </w:tc>
        <w:tc>
          <w:tcPr>
            <w:tcW w:w="1654" w:type="dxa"/>
            <w:tcBorders>
              <w:top w:val="single" w:sz="8" w:space="0" w:color="auto"/>
            </w:tcBorders>
            <w:shd w:val="clear" w:color="auto" w:fill="auto"/>
            <w:vAlign w:val="center"/>
          </w:tcPr>
          <w:p w14:paraId="51BFCD19" w14:textId="77777777" w:rsidR="0000551E" w:rsidRPr="005B5DA1" w:rsidRDefault="0098536B" w:rsidP="00A71F00">
            <w:pPr>
              <w:pStyle w:val="Tabulka"/>
              <w:rPr>
                <w:szCs w:val="22"/>
              </w:rPr>
            </w:pPr>
            <w:r>
              <w:rPr>
                <w:szCs w:val="22"/>
              </w:rPr>
              <w:t>IZR</w:t>
            </w:r>
          </w:p>
        </w:tc>
        <w:tc>
          <w:tcPr>
            <w:tcW w:w="897" w:type="dxa"/>
            <w:tcBorders>
              <w:top w:val="single" w:sz="8" w:space="0" w:color="auto"/>
            </w:tcBorders>
            <w:shd w:val="clear" w:color="auto" w:fill="auto"/>
            <w:vAlign w:val="center"/>
          </w:tcPr>
          <w:p w14:paraId="462C1CEF" w14:textId="77777777" w:rsidR="0000551E" w:rsidRPr="005B5DA1" w:rsidRDefault="0000551E" w:rsidP="00593EFD">
            <w:pPr>
              <w:pStyle w:val="Tabulka"/>
              <w:rPr>
                <w:szCs w:val="22"/>
                <w:highlight w:val="yellow"/>
              </w:rPr>
            </w:pPr>
            <w:r w:rsidRPr="005B5DA1">
              <w:rPr>
                <w:szCs w:val="22"/>
              </w:rPr>
              <w:t xml:space="preserve">Verze: </w:t>
            </w:r>
          </w:p>
        </w:tc>
        <w:tc>
          <w:tcPr>
            <w:tcW w:w="2982" w:type="dxa"/>
            <w:tcBorders>
              <w:top w:val="single" w:sz="8" w:space="0" w:color="auto"/>
              <w:right w:val="single" w:sz="8" w:space="0" w:color="auto"/>
            </w:tcBorders>
            <w:shd w:val="clear" w:color="auto" w:fill="auto"/>
            <w:vAlign w:val="center"/>
          </w:tcPr>
          <w:p w14:paraId="255EE966" w14:textId="77777777" w:rsidR="0000551E" w:rsidRPr="005B5DA1" w:rsidRDefault="0000551E" w:rsidP="00593EFD">
            <w:pPr>
              <w:pStyle w:val="Tabulka"/>
              <w:rPr>
                <w:szCs w:val="22"/>
                <w:highlight w:val="yellow"/>
              </w:rPr>
            </w:pPr>
          </w:p>
        </w:tc>
      </w:tr>
      <w:tr w:rsidR="0000551E" w:rsidRPr="006C3557" w14:paraId="1115C577" w14:textId="77777777" w:rsidTr="005B5DA1">
        <w:tc>
          <w:tcPr>
            <w:tcW w:w="983" w:type="dxa"/>
            <w:vMerge/>
            <w:tcBorders>
              <w:left w:val="single" w:sz="8" w:space="0" w:color="auto"/>
            </w:tcBorders>
            <w:shd w:val="clear" w:color="auto" w:fill="auto"/>
            <w:vAlign w:val="center"/>
          </w:tcPr>
          <w:p w14:paraId="5D600304" w14:textId="77777777" w:rsidR="0000551E" w:rsidRPr="005B5DA1" w:rsidRDefault="0000551E" w:rsidP="00593EFD">
            <w:pPr>
              <w:pStyle w:val="Tabulka"/>
              <w:rPr>
                <w:szCs w:val="22"/>
              </w:rPr>
            </w:pPr>
          </w:p>
        </w:tc>
        <w:tc>
          <w:tcPr>
            <w:tcW w:w="1911" w:type="dxa"/>
            <w:vMerge/>
            <w:tcBorders>
              <w:bottom w:val="dotted" w:sz="4" w:space="0" w:color="auto"/>
            </w:tcBorders>
            <w:shd w:val="clear" w:color="auto" w:fill="auto"/>
            <w:vAlign w:val="center"/>
          </w:tcPr>
          <w:p w14:paraId="47608F9D" w14:textId="77777777" w:rsidR="0000551E" w:rsidRPr="005B5DA1" w:rsidRDefault="0000551E" w:rsidP="00593EFD">
            <w:pPr>
              <w:pStyle w:val="Tabulka"/>
              <w:rPr>
                <w:szCs w:val="22"/>
              </w:rPr>
            </w:pPr>
          </w:p>
        </w:tc>
        <w:tc>
          <w:tcPr>
            <w:tcW w:w="1491" w:type="dxa"/>
            <w:tcBorders>
              <w:bottom w:val="dotted" w:sz="4" w:space="0" w:color="auto"/>
            </w:tcBorders>
            <w:shd w:val="clear" w:color="auto" w:fill="auto"/>
            <w:vAlign w:val="center"/>
          </w:tcPr>
          <w:p w14:paraId="5E7247BC" w14:textId="77777777" w:rsidR="0000551E" w:rsidRPr="005B5DA1" w:rsidRDefault="0000551E" w:rsidP="00593EFD">
            <w:pPr>
              <w:pStyle w:val="Tabulka"/>
              <w:rPr>
                <w:szCs w:val="22"/>
              </w:rPr>
            </w:pPr>
            <w:r w:rsidRPr="005B5DA1">
              <w:rPr>
                <w:b/>
                <w:szCs w:val="22"/>
              </w:rPr>
              <w:t>Typ požadavku:</w:t>
            </w:r>
            <w:r w:rsidRPr="005B5DA1">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6136DEFF" w14:textId="3AA44BC0" w:rsidR="0000551E" w:rsidRPr="005B5DA1" w:rsidRDefault="0000551E" w:rsidP="00697C60">
            <w:pPr>
              <w:pStyle w:val="Tabulka"/>
              <w:rPr>
                <w:sz w:val="20"/>
                <w:szCs w:val="20"/>
              </w:rPr>
            </w:pPr>
            <w:r w:rsidRPr="005B5DA1">
              <w:rPr>
                <w:sz w:val="20"/>
                <w:szCs w:val="20"/>
              </w:rPr>
              <w:t xml:space="preserve">Legislativní </w:t>
            </w:r>
            <w:r w:rsidR="00E04405" w:rsidRPr="005B5DA1">
              <w:rPr>
                <w:rFonts w:ascii="MS Gothic" w:eastAsia="MS Gothic" w:hAnsi="MS Gothic" w:hint="eastAsia"/>
                <w:sz w:val="20"/>
                <w:szCs w:val="20"/>
              </w:rPr>
              <w:t>☐</w:t>
            </w:r>
            <w:r w:rsidRPr="005B5DA1">
              <w:rPr>
                <w:sz w:val="20"/>
                <w:szCs w:val="20"/>
              </w:rPr>
              <w:t xml:space="preserve">   Zlepšení </w:t>
            </w:r>
            <w:r w:rsidR="00E04405" w:rsidRPr="005B5DA1">
              <w:rPr>
                <w:rFonts w:ascii="MS Gothic" w:eastAsia="MS Gothic" w:hAnsi="MS Gothic" w:hint="eastAsia"/>
                <w:sz w:val="20"/>
                <w:szCs w:val="20"/>
              </w:rPr>
              <w:t>☒</w:t>
            </w:r>
            <w:r w:rsidR="00E04405" w:rsidRPr="005B5DA1">
              <w:rPr>
                <w:sz w:val="20"/>
                <w:szCs w:val="20"/>
              </w:rPr>
              <w:t xml:space="preserve"> </w:t>
            </w:r>
            <w:r w:rsidRPr="005B5DA1">
              <w:rPr>
                <w:sz w:val="20"/>
                <w:szCs w:val="20"/>
              </w:rPr>
              <w:t xml:space="preserve">   Bezpečnost </w:t>
            </w:r>
            <w:r w:rsidRPr="005B5DA1">
              <w:rPr>
                <w:rFonts w:ascii="MS Gothic" w:eastAsia="MS Gothic" w:hAnsi="MS Gothic" w:hint="eastAsia"/>
                <w:sz w:val="20"/>
                <w:szCs w:val="20"/>
              </w:rPr>
              <w:t>☐</w:t>
            </w:r>
          </w:p>
        </w:tc>
      </w:tr>
      <w:tr w:rsidR="0000551E" w:rsidRPr="006C3557" w14:paraId="3147C13D" w14:textId="77777777" w:rsidTr="005B5DA1">
        <w:tc>
          <w:tcPr>
            <w:tcW w:w="983" w:type="dxa"/>
            <w:vMerge/>
            <w:tcBorders>
              <w:left w:val="single" w:sz="8" w:space="0" w:color="auto"/>
              <w:bottom w:val="single" w:sz="8" w:space="0" w:color="auto"/>
            </w:tcBorders>
            <w:shd w:val="clear" w:color="auto" w:fill="auto"/>
            <w:vAlign w:val="center"/>
          </w:tcPr>
          <w:p w14:paraId="0B451E21" w14:textId="77777777" w:rsidR="0000551E" w:rsidRPr="005B5DA1" w:rsidRDefault="0000551E" w:rsidP="00697C60">
            <w:pPr>
              <w:pStyle w:val="Tabulka"/>
              <w:rPr>
                <w:szCs w:val="22"/>
              </w:rPr>
            </w:pPr>
          </w:p>
        </w:tc>
        <w:tc>
          <w:tcPr>
            <w:tcW w:w="1911" w:type="dxa"/>
            <w:tcBorders>
              <w:top w:val="dotted" w:sz="4" w:space="0" w:color="auto"/>
              <w:bottom w:val="single" w:sz="8" w:space="0" w:color="auto"/>
            </w:tcBorders>
            <w:shd w:val="clear" w:color="auto" w:fill="auto"/>
            <w:vAlign w:val="center"/>
          </w:tcPr>
          <w:p w14:paraId="75A19ECB" w14:textId="77777777" w:rsidR="0000551E" w:rsidRPr="005B5DA1" w:rsidRDefault="0000551E" w:rsidP="00697C60">
            <w:pPr>
              <w:pStyle w:val="Tabulka"/>
              <w:rPr>
                <w:szCs w:val="22"/>
              </w:rPr>
            </w:pPr>
            <w:r w:rsidRPr="005B5DA1">
              <w:rPr>
                <w:szCs w:val="22"/>
              </w:rPr>
              <w:t xml:space="preserve">Infrastruktura  </w:t>
            </w:r>
            <w:r w:rsidRPr="005B5DA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14:paraId="5455C489" w14:textId="77777777" w:rsidR="0000551E" w:rsidRPr="005B5DA1" w:rsidRDefault="0000551E" w:rsidP="00697C60">
            <w:pPr>
              <w:pStyle w:val="Tabulka"/>
              <w:rPr>
                <w:szCs w:val="22"/>
              </w:rPr>
            </w:pPr>
            <w:r w:rsidRPr="005B5DA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7961A018" w14:textId="55DA7B33" w:rsidR="0000551E" w:rsidRPr="005B5DA1" w:rsidRDefault="0000551E" w:rsidP="00AB0F08">
            <w:pPr>
              <w:pStyle w:val="Tabulka"/>
              <w:rPr>
                <w:sz w:val="20"/>
                <w:szCs w:val="20"/>
                <w:highlight w:val="yellow"/>
              </w:rPr>
            </w:pPr>
            <w:r w:rsidRPr="005B5DA1">
              <w:rPr>
                <w:sz w:val="20"/>
                <w:szCs w:val="20"/>
              </w:rPr>
              <w:t xml:space="preserve">Nová komponenta </w:t>
            </w:r>
            <w:r w:rsidRPr="005B5DA1">
              <w:rPr>
                <w:rFonts w:ascii="MS Gothic" w:eastAsia="MS Gothic" w:hAnsi="MS Gothic" w:hint="eastAsia"/>
                <w:sz w:val="20"/>
                <w:szCs w:val="20"/>
              </w:rPr>
              <w:t>☐</w:t>
            </w:r>
            <w:r w:rsidRPr="005B5DA1">
              <w:rPr>
                <w:sz w:val="20"/>
                <w:szCs w:val="20"/>
              </w:rPr>
              <w:t xml:space="preserve">   Upgrade </w:t>
            </w:r>
            <w:r w:rsidR="00E04405" w:rsidRPr="005B5DA1">
              <w:rPr>
                <w:rFonts w:ascii="MS Gothic" w:eastAsia="MS Gothic" w:hAnsi="MS Gothic" w:hint="eastAsia"/>
                <w:sz w:val="20"/>
                <w:szCs w:val="20"/>
              </w:rPr>
              <w:t>☐</w:t>
            </w:r>
            <w:r w:rsidRPr="005B5DA1">
              <w:rPr>
                <w:sz w:val="20"/>
                <w:szCs w:val="20"/>
              </w:rPr>
              <w:t xml:space="preserve">  Bezpečnost  </w:t>
            </w:r>
            <w:r w:rsidRPr="005B5DA1">
              <w:rPr>
                <w:rFonts w:ascii="MS Gothic" w:eastAsia="MS Gothic" w:hAnsi="MS Gothic" w:hint="eastAsia"/>
                <w:sz w:val="20"/>
                <w:szCs w:val="20"/>
              </w:rPr>
              <w:t>☐</w:t>
            </w:r>
            <w:r w:rsidRPr="005B5DA1">
              <w:rPr>
                <w:sz w:val="20"/>
                <w:szCs w:val="20"/>
              </w:rPr>
              <w:t xml:space="preserve">  Zlepšení  </w:t>
            </w:r>
            <w:r w:rsidR="00E04405" w:rsidRPr="005B5DA1">
              <w:rPr>
                <w:rFonts w:ascii="MS Gothic" w:eastAsia="MS Gothic" w:hAnsi="MS Gothic" w:hint="eastAsia"/>
                <w:sz w:val="20"/>
                <w:szCs w:val="20"/>
              </w:rPr>
              <w:t>☐</w:t>
            </w:r>
            <w:r w:rsidR="00E04405">
              <w:rPr>
                <w:rFonts w:ascii="MS Gothic" w:eastAsia="MS Gothic" w:hAnsi="MS Gothic" w:hint="eastAsia"/>
                <w:sz w:val="20"/>
                <w:szCs w:val="20"/>
              </w:rPr>
              <w:t xml:space="preserve"> </w:t>
            </w:r>
            <w:r w:rsidRPr="005B5DA1">
              <w:rPr>
                <w:sz w:val="20"/>
                <w:szCs w:val="20"/>
              </w:rPr>
              <w:t xml:space="preserve"> Obnova  </w:t>
            </w:r>
            <w:r w:rsidRPr="005B5DA1">
              <w:rPr>
                <w:rFonts w:ascii="MS Gothic" w:eastAsia="MS Gothic" w:hAnsi="MS Gothic" w:hint="eastAsia"/>
                <w:sz w:val="20"/>
                <w:szCs w:val="20"/>
              </w:rPr>
              <w:t>☐</w:t>
            </w:r>
          </w:p>
        </w:tc>
      </w:tr>
    </w:tbl>
    <w:p w14:paraId="28CD1934"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701"/>
        <w:gridCol w:w="1418"/>
        <w:gridCol w:w="1417"/>
        <w:gridCol w:w="2562"/>
      </w:tblGrid>
      <w:tr w:rsidR="0000551E" w:rsidRPr="006C3557" w14:paraId="4AD8A78A" w14:textId="77777777" w:rsidTr="00841880">
        <w:tc>
          <w:tcPr>
            <w:tcW w:w="2820" w:type="dxa"/>
            <w:tcBorders>
              <w:top w:val="single" w:sz="8" w:space="0" w:color="auto"/>
              <w:left w:val="single" w:sz="8" w:space="0" w:color="auto"/>
              <w:bottom w:val="single" w:sz="8" w:space="0" w:color="auto"/>
            </w:tcBorders>
            <w:shd w:val="clear" w:color="auto" w:fill="auto"/>
            <w:vAlign w:val="center"/>
          </w:tcPr>
          <w:p w14:paraId="5F4CA3C6" w14:textId="77777777" w:rsidR="0000551E" w:rsidRPr="005B5DA1" w:rsidRDefault="0000551E" w:rsidP="00153C10">
            <w:pPr>
              <w:pStyle w:val="Tabulka"/>
              <w:rPr>
                <w:b/>
                <w:szCs w:val="22"/>
              </w:rPr>
            </w:pPr>
            <w:r w:rsidRPr="005B5DA1">
              <w:rPr>
                <w:b/>
                <w:szCs w:val="22"/>
              </w:rPr>
              <w:t>Role</w:t>
            </w:r>
          </w:p>
        </w:tc>
        <w:tc>
          <w:tcPr>
            <w:tcW w:w="1701" w:type="dxa"/>
            <w:tcBorders>
              <w:top w:val="single" w:sz="8" w:space="0" w:color="auto"/>
              <w:bottom w:val="single" w:sz="8" w:space="0" w:color="auto"/>
            </w:tcBorders>
            <w:shd w:val="clear" w:color="auto" w:fill="auto"/>
            <w:vAlign w:val="center"/>
          </w:tcPr>
          <w:p w14:paraId="1A33D280" w14:textId="48E54E1C" w:rsidR="0000551E" w:rsidRPr="005B5DA1" w:rsidRDefault="0000551E" w:rsidP="00841880">
            <w:pPr>
              <w:pStyle w:val="Tabulka"/>
              <w:jc w:val="center"/>
              <w:rPr>
                <w:b/>
                <w:szCs w:val="22"/>
              </w:rPr>
            </w:pPr>
            <w:r w:rsidRPr="005B5DA1">
              <w:rPr>
                <w:b/>
                <w:szCs w:val="22"/>
              </w:rPr>
              <w:t>Jméno</w:t>
            </w:r>
          </w:p>
        </w:tc>
        <w:tc>
          <w:tcPr>
            <w:tcW w:w="1418" w:type="dxa"/>
            <w:tcBorders>
              <w:top w:val="single" w:sz="8" w:space="0" w:color="auto"/>
              <w:bottom w:val="single" w:sz="8" w:space="0" w:color="auto"/>
            </w:tcBorders>
            <w:shd w:val="clear" w:color="auto" w:fill="auto"/>
            <w:vAlign w:val="center"/>
          </w:tcPr>
          <w:p w14:paraId="511F3DBC" w14:textId="77777777" w:rsidR="0000551E" w:rsidRPr="005B5DA1" w:rsidRDefault="0000551E" w:rsidP="00153C10">
            <w:pPr>
              <w:pStyle w:val="Tabulka"/>
              <w:rPr>
                <w:rStyle w:val="Siln"/>
                <w:b w:val="0"/>
                <w:szCs w:val="22"/>
              </w:rPr>
            </w:pPr>
            <w:r w:rsidRPr="005B5DA1">
              <w:rPr>
                <w:b/>
                <w:szCs w:val="22"/>
              </w:rPr>
              <w:t>Organizace /útvar</w:t>
            </w:r>
          </w:p>
        </w:tc>
        <w:tc>
          <w:tcPr>
            <w:tcW w:w="1417" w:type="dxa"/>
            <w:tcBorders>
              <w:top w:val="single" w:sz="8" w:space="0" w:color="auto"/>
              <w:bottom w:val="single" w:sz="8" w:space="0" w:color="auto"/>
            </w:tcBorders>
            <w:shd w:val="clear" w:color="auto" w:fill="auto"/>
            <w:vAlign w:val="center"/>
          </w:tcPr>
          <w:p w14:paraId="369028D8" w14:textId="77777777" w:rsidR="0000551E" w:rsidRPr="005B5DA1" w:rsidRDefault="0000551E" w:rsidP="004C5DDA">
            <w:pPr>
              <w:pStyle w:val="Tabulka"/>
              <w:rPr>
                <w:b/>
                <w:szCs w:val="22"/>
              </w:rPr>
            </w:pPr>
            <w:r w:rsidRPr="005B5DA1">
              <w:rPr>
                <w:b/>
                <w:szCs w:val="22"/>
              </w:rPr>
              <w:t>Telefon</w:t>
            </w:r>
          </w:p>
        </w:tc>
        <w:tc>
          <w:tcPr>
            <w:tcW w:w="2562" w:type="dxa"/>
            <w:tcBorders>
              <w:top w:val="single" w:sz="8" w:space="0" w:color="auto"/>
              <w:bottom w:val="single" w:sz="8" w:space="0" w:color="auto"/>
              <w:right w:val="single" w:sz="8" w:space="0" w:color="auto"/>
            </w:tcBorders>
            <w:shd w:val="clear" w:color="auto" w:fill="auto"/>
            <w:vAlign w:val="center"/>
          </w:tcPr>
          <w:p w14:paraId="537BAE40" w14:textId="77777777" w:rsidR="0000551E" w:rsidRPr="005B5DA1" w:rsidRDefault="0000551E" w:rsidP="00153C10">
            <w:pPr>
              <w:pStyle w:val="Tabulka"/>
              <w:rPr>
                <w:b/>
                <w:szCs w:val="22"/>
              </w:rPr>
            </w:pPr>
            <w:r w:rsidRPr="005B5DA1">
              <w:rPr>
                <w:b/>
                <w:szCs w:val="22"/>
              </w:rPr>
              <w:t>E-mail</w:t>
            </w:r>
          </w:p>
        </w:tc>
      </w:tr>
      <w:tr w:rsidR="0000551E" w:rsidRPr="006C3557" w14:paraId="0B7F9A5E" w14:textId="77777777" w:rsidTr="00841880">
        <w:trPr>
          <w:trHeight w:hRule="exact" w:val="20"/>
        </w:trPr>
        <w:tc>
          <w:tcPr>
            <w:tcW w:w="2820" w:type="dxa"/>
            <w:tcBorders>
              <w:top w:val="single" w:sz="8" w:space="0" w:color="auto"/>
              <w:left w:val="dotted" w:sz="4" w:space="0" w:color="auto"/>
            </w:tcBorders>
            <w:shd w:val="clear" w:color="auto" w:fill="auto"/>
            <w:vAlign w:val="center"/>
          </w:tcPr>
          <w:p w14:paraId="74A02E40" w14:textId="77777777" w:rsidR="0000551E" w:rsidRPr="005B5DA1" w:rsidRDefault="0000551E" w:rsidP="004C5DDA">
            <w:pPr>
              <w:pStyle w:val="Tabulka"/>
              <w:rPr>
                <w:b/>
                <w:szCs w:val="22"/>
              </w:rPr>
            </w:pPr>
          </w:p>
        </w:tc>
        <w:tc>
          <w:tcPr>
            <w:tcW w:w="1701" w:type="dxa"/>
            <w:tcBorders>
              <w:top w:val="single" w:sz="8" w:space="0" w:color="auto"/>
            </w:tcBorders>
            <w:shd w:val="clear" w:color="auto" w:fill="auto"/>
            <w:vAlign w:val="center"/>
          </w:tcPr>
          <w:p w14:paraId="401B3447" w14:textId="77777777" w:rsidR="0000551E" w:rsidRPr="005B5DA1" w:rsidRDefault="0000551E" w:rsidP="004C5DDA">
            <w:pPr>
              <w:pStyle w:val="Tabulka"/>
              <w:rPr>
                <w:sz w:val="20"/>
                <w:szCs w:val="20"/>
              </w:rPr>
            </w:pPr>
          </w:p>
        </w:tc>
        <w:tc>
          <w:tcPr>
            <w:tcW w:w="1418" w:type="dxa"/>
            <w:tcBorders>
              <w:top w:val="single" w:sz="8" w:space="0" w:color="auto"/>
            </w:tcBorders>
            <w:shd w:val="clear" w:color="auto" w:fill="auto"/>
            <w:vAlign w:val="center"/>
          </w:tcPr>
          <w:p w14:paraId="6EB15857" w14:textId="77777777" w:rsidR="0000551E" w:rsidRPr="005B5DA1" w:rsidRDefault="0000551E" w:rsidP="004C5DDA">
            <w:pPr>
              <w:pStyle w:val="Tabulka"/>
              <w:rPr>
                <w:rStyle w:val="Siln"/>
                <w:b w:val="0"/>
                <w:sz w:val="20"/>
                <w:szCs w:val="20"/>
              </w:rPr>
            </w:pPr>
          </w:p>
        </w:tc>
        <w:tc>
          <w:tcPr>
            <w:tcW w:w="1417" w:type="dxa"/>
            <w:tcBorders>
              <w:top w:val="single" w:sz="8" w:space="0" w:color="auto"/>
            </w:tcBorders>
            <w:shd w:val="clear" w:color="auto" w:fill="auto"/>
            <w:vAlign w:val="center"/>
          </w:tcPr>
          <w:p w14:paraId="2496E590" w14:textId="77777777" w:rsidR="0000551E" w:rsidRPr="005B5DA1" w:rsidRDefault="0000551E" w:rsidP="004C5DDA">
            <w:pPr>
              <w:pStyle w:val="Tabulka"/>
              <w:rPr>
                <w:sz w:val="20"/>
                <w:szCs w:val="20"/>
              </w:rPr>
            </w:pPr>
          </w:p>
        </w:tc>
        <w:tc>
          <w:tcPr>
            <w:tcW w:w="2562" w:type="dxa"/>
            <w:tcBorders>
              <w:top w:val="single" w:sz="8" w:space="0" w:color="auto"/>
              <w:right w:val="dotted" w:sz="4" w:space="0" w:color="auto"/>
            </w:tcBorders>
            <w:shd w:val="clear" w:color="auto" w:fill="auto"/>
            <w:vAlign w:val="center"/>
          </w:tcPr>
          <w:p w14:paraId="4BF184C7" w14:textId="77777777" w:rsidR="0000551E" w:rsidRPr="005B5DA1" w:rsidRDefault="0000551E" w:rsidP="004C5DDA">
            <w:pPr>
              <w:pStyle w:val="Tabulka"/>
              <w:rPr>
                <w:sz w:val="20"/>
                <w:szCs w:val="20"/>
              </w:rPr>
            </w:pPr>
          </w:p>
        </w:tc>
      </w:tr>
      <w:tr w:rsidR="00D47BCF" w:rsidRPr="006C3557" w14:paraId="7275EB1D" w14:textId="77777777" w:rsidTr="00841880">
        <w:tc>
          <w:tcPr>
            <w:tcW w:w="2820" w:type="dxa"/>
            <w:tcBorders>
              <w:left w:val="dotted" w:sz="4" w:space="0" w:color="auto"/>
            </w:tcBorders>
            <w:shd w:val="clear" w:color="auto" w:fill="auto"/>
            <w:vAlign w:val="center"/>
          </w:tcPr>
          <w:p w14:paraId="1D1BCB1E" w14:textId="2B2C7D2A" w:rsidR="00D47BCF" w:rsidRPr="005B5DA1" w:rsidRDefault="00D47BCF" w:rsidP="00D47BCF">
            <w:pPr>
              <w:pStyle w:val="Tabulka"/>
              <w:rPr>
                <w:szCs w:val="22"/>
              </w:rPr>
            </w:pPr>
            <w:r w:rsidRPr="005B5DA1">
              <w:rPr>
                <w:szCs w:val="22"/>
              </w:rPr>
              <w:t>Metodický / věcný garant:</w:t>
            </w:r>
          </w:p>
        </w:tc>
        <w:tc>
          <w:tcPr>
            <w:tcW w:w="1701" w:type="dxa"/>
            <w:shd w:val="clear" w:color="auto" w:fill="auto"/>
            <w:vAlign w:val="center"/>
          </w:tcPr>
          <w:p w14:paraId="4E4C0B60" w14:textId="45F45235" w:rsidR="00D47BCF" w:rsidRPr="004C5DDA" w:rsidRDefault="00D47BCF" w:rsidP="00D47BCF">
            <w:pPr>
              <w:pStyle w:val="Tabulka"/>
              <w:jc w:val="center"/>
              <w:rPr>
                <w:sz w:val="20"/>
                <w:szCs w:val="20"/>
              </w:rPr>
            </w:pPr>
            <w:r>
              <w:rPr>
                <w:sz w:val="20"/>
                <w:szCs w:val="20"/>
              </w:rPr>
              <w:t>Vít Škaryd</w:t>
            </w:r>
          </w:p>
        </w:tc>
        <w:tc>
          <w:tcPr>
            <w:tcW w:w="1418" w:type="dxa"/>
            <w:shd w:val="clear" w:color="auto" w:fill="auto"/>
            <w:vAlign w:val="center"/>
          </w:tcPr>
          <w:p w14:paraId="565D34AB" w14:textId="039745F7" w:rsidR="00D47BCF" w:rsidRPr="004C5DDA" w:rsidRDefault="00D47BCF" w:rsidP="00D47BCF">
            <w:pPr>
              <w:pStyle w:val="Tabulka"/>
              <w:jc w:val="center"/>
              <w:rPr>
                <w:rStyle w:val="Siln"/>
                <w:b w:val="0"/>
                <w:sz w:val="20"/>
                <w:szCs w:val="20"/>
              </w:rPr>
            </w:pPr>
            <w:proofErr w:type="spellStart"/>
            <w:r>
              <w:rPr>
                <w:rStyle w:val="Siln"/>
                <w:b w:val="0"/>
                <w:sz w:val="20"/>
                <w:szCs w:val="20"/>
              </w:rPr>
              <w:t>MZe</w:t>
            </w:r>
            <w:proofErr w:type="spellEnd"/>
            <w:r>
              <w:rPr>
                <w:rStyle w:val="Siln"/>
                <w:b w:val="0"/>
                <w:sz w:val="20"/>
                <w:szCs w:val="20"/>
              </w:rPr>
              <w:t>/18141</w:t>
            </w:r>
          </w:p>
        </w:tc>
        <w:tc>
          <w:tcPr>
            <w:tcW w:w="1417" w:type="dxa"/>
            <w:shd w:val="clear" w:color="auto" w:fill="auto"/>
            <w:vAlign w:val="center"/>
          </w:tcPr>
          <w:p w14:paraId="50BA794F" w14:textId="55020D96" w:rsidR="00D47BCF" w:rsidRPr="004C5DDA" w:rsidRDefault="00D47BCF" w:rsidP="00D47BCF">
            <w:pPr>
              <w:pStyle w:val="Tabulka"/>
              <w:rPr>
                <w:sz w:val="20"/>
                <w:szCs w:val="20"/>
              </w:rPr>
            </w:pPr>
            <w:r w:rsidRPr="00B46ACE">
              <w:rPr>
                <w:sz w:val="20"/>
                <w:szCs w:val="20"/>
              </w:rPr>
              <w:t>221</w:t>
            </w:r>
            <w:r>
              <w:rPr>
                <w:sz w:val="20"/>
                <w:szCs w:val="20"/>
              </w:rPr>
              <w:t> </w:t>
            </w:r>
            <w:r w:rsidRPr="00B46ACE">
              <w:rPr>
                <w:sz w:val="20"/>
                <w:szCs w:val="20"/>
              </w:rPr>
              <w:t>812</w:t>
            </w:r>
            <w:r>
              <w:rPr>
                <w:sz w:val="20"/>
                <w:szCs w:val="20"/>
              </w:rPr>
              <w:t xml:space="preserve"> 041</w:t>
            </w:r>
          </w:p>
        </w:tc>
        <w:tc>
          <w:tcPr>
            <w:tcW w:w="2562" w:type="dxa"/>
            <w:tcBorders>
              <w:right w:val="dotted" w:sz="4" w:space="0" w:color="auto"/>
            </w:tcBorders>
            <w:shd w:val="clear" w:color="auto" w:fill="auto"/>
            <w:vAlign w:val="center"/>
          </w:tcPr>
          <w:p w14:paraId="1CCCA8D6" w14:textId="65B52FA6" w:rsidR="00D47BCF" w:rsidRPr="004C5DDA" w:rsidRDefault="00D47BCF" w:rsidP="00D47BCF">
            <w:pPr>
              <w:pStyle w:val="Tabulka"/>
              <w:rPr>
                <w:sz w:val="20"/>
                <w:szCs w:val="20"/>
              </w:rPr>
            </w:pPr>
            <w:r>
              <w:rPr>
                <w:sz w:val="20"/>
                <w:szCs w:val="20"/>
              </w:rPr>
              <w:t>Vi</w:t>
            </w:r>
            <w:r w:rsidR="006264B4">
              <w:rPr>
                <w:sz w:val="20"/>
                <w:szCs w:val="20"/>
              </w:rPr>
              <w:t>t</w:t>
            </w:r>
            <w:r>
              <w:rPr>
                <w:sz w:val="20"/>
                <w:szCs w:val="20"/>
              </w:rPr>
              <w:t>.skaryd</w:t>
            </w:r>
            <w:r w:rsidRPr="00B46ACE">
              <w:rPr>
                <w:sz w:val="20"/>
                <w:szCs w:val="20"/>
              </w:rPr>
              <w:t>@mze.cz</w:t>
            </w:r>
          </w:p>
        </w:tc>
      </w:tr>
      <w:tr w:rsidR="0098536B" w:rsidRPr="006C3557" w14:paraId="2A21E7B7" w14:textId="77777777" w:rsidTr="00841880">
        <w:tc>
          <w:tcPr>
            <w:tcW w:w="2820" w:type="dxa"/>
            <w:tcBorders>
              <w:left w:val="dotted" w:sz="4" w:space="0" w:color="auto"/>
            </w:tcBorders>
            <w:shd w:val="clear" w:color="auto" w:fill="auto"/>
            <w:vAlign w:val="center"/>
          </w:tcPr>
          <w:p w14:paraId="30C99B6A" w14:textId="77777777" w:rsidR="0098536B" w:rsidRPr="005B5DA1" w:rsidRDefault="0098536B" w:rsidP="0098536B">
            <w:pPr>
              <w:pStyle w:val="Tabulka"/>
              <w:rPr>
                <w:szCs w:val="22"/>
              </w:rPr>
            </w:pPr>
            <w:proofErr w:type="spellStart"/>
            <w:r w:rsidRPr="005B5DA1">
              <w:rPr>
                <w:szCs w:val="22"/>
              </w:rPr>
              <w:t>Change</w:t>
            </w:r>
            <w:proofErr w:type="spellEnd"/>
            <w:r w:rsidRPr="005B5DA1">
              <w:rPr>
                <w:szCs w:val="22"/>
              </w:rPr>
              <w:t xml:space="preserve"> koordinátor:</w:t>
            </w:r>
          </w:p>
        </w:tc>
        <w:tc>
          <w:tcPr>
            <w:tcW w:w="1701" w:type="dxa"/>
            <w:shd w:val="clear" w:color="auto" w:fill="auto"/>
            <w:vAlign w:val="center"/>
          </w:tcPr>
          <w:p w14:paraId="415C104B" w14:textId="77777777" w:rsidR="0098536B" w:rsidRPr="005B5DA1" w:rsidRDefault="0098536B" w:rsidP="0098536B">
            <w:pPr>
              <w:pStyle w:val="Tabulka"/>
              <w:jc w:val="center"/>
              <w:rPr>
                <w:sz w:val="20"/>
                <w:szCs w:val="20"/>
              </w:rPr>
            </w:pPr>
            <w:r w:rsidRPr="005B5DA1">
              <w:rPr>
                <w:sz w:val="20"/>
                <w:szCs w:val="20"/>
              </w:rPr>
              <w:t>Jaroslav Němec</w:t>
            </w:r>
          </w:p>
        </w:tc>
        <w:tc>
          <w:tcPr>
            <w:tcW w:w="1418" w:type="dxa"/>
            <w:shd w:val="clear" w:color="auto" w:fill="auto"/>
            <w:vAlign w:val="center"/>
          </w:tcPr>
          <w:p w14:paraId="03E9DE79" w14:textId="77777777" w:rsidR="0098536B" w:rsidRPr="004C5DDA" w:rsidRDefault="0098536B" w:rsidP="0098536B">
            <w:pPr>
              <w:pStyle w:val="Tabulka"/>
              <w:jc w:val="center"/>
              <w:rPr>
                <w:rStyle w:val="Siln"/>
                <w:b w:val="0"/>
                <w:sz w:val="20"/>
                <w:szCs w:val="20"/>
              </w:rPr>
            </w:pPr>
            <w:proofErr w:type="spellStart"/>
            <w:r>
              <w:rPr>
                <w:rStyle w:val="Siln"/>
                <w:b w:val="0"/>
                <w:sz w:val="20"/>
                <w:szCs w:val="20"/>
              </w:rPr>
              <w:t>Mze</w:t>
            </w:r>
            <w:proofErr w:type="spellEnd"/>
            <w:r>
              <w:rPr>
                <w:rStyle w:val="Siln"/>
                <w:b w:val="0"/>
                <w:sz w:val="20"/>
                <w:szCs w:val="20"/>
              </w:rPr>
              <w:t>/12127</w:t>
            </w:r>
          </w:p>
        </w:tc>
        <w:tc>
          <w:tcPr>
            <w:tcW w:w="1417" w:type="dxa"/>
            <w:shd w:val="clear" w:color="auto" w:fill="auto"/>
            <w:vAlign w:val="center"/>
          </w:tcPr>
          <w:p w14:paraId="3E087789" w14:textId="77777777" w:rsidR="0098536B" w:rsidRPr="004C5DDA" w:rsidRDefault="0098536B" w:rsidP="0098536B">
            <w:pPr>
              <w:pStyle w:val="Tabulka"/>
              <w:rPr>
                <w:sz w:val="20"/>
                <w:szCs w:val="20"/>
              </w:rPr>
            </w:pPr>
            <w:r w:rsidRPr="00B73A7D">
              <w:rPr>
                <w:sz w:val="20"/>
                <w:szCs w:val="20"/>
              </w:rPr>
              <w:t>221</w:t>
            </w:r>
            <w:r>
              <w:rPr>
                <w:sz w:val="20"/>
                <w:szCs w:val="20"/>
              </w:rPr>
              <w:t> </w:t>
            </w:r>
            <w:r w:rsidRPr="00B73A7D">
              <w:rPr>
                <w:sz w:val="20"/>
                <w:szCs w:val="20"/>
              </w:rPr>
              <w:t>812</w:t>
            </w:r>
            <w:r>
              <w:rPr>
                <w:sz w:val="20"/>
                <w:szCs w:val="20"/>
              </w:rPr>
              <w:t xml:space="preserve"> </w:t>
            </w:r>
            <w:r w:rsidRPr="00B73A7D">
              <w:rPr>
                <w:sz w:val="20"/>
                <w:szCs w:val="20"/>
              </w:rPr>
              <w:t>916</w:t>
            </w:r>
          </w:p>
        </w:tc>
        <w:tc>
          <w:tcPr>
            <w:tcW w:w="2562" w:type="dxa"/>
            <w:tcBorders>
              <w:right w:val="dotted" w:sz="4" w:space="0" w:color="auto"/>
            </w:tcBorders>
            <w:shd w:val="clear" w:color="auto" w:fill="auto"/>
            <w:vAlign w:val="center"/>
          </w:tcPr>
          <w:p w14:paraId="65DEA9B8" w14:textId="77777777" w:rsidR="0098536B" w:rsidRPr="005B5DA1" w:rsidRDefault="0098536B" w:rsidP="0098536B">
            <w:pPr>
              <w:pStyle w:val="Tabulka"/>
              <w:rPr>
                <w:sz w:val="20"/>
                <w:szCs w:val="20"/>
              </w:rPr>
            </w:pPr>
            <w:r>
              <w:rPr>
                <w:sz w:val="20"/>
                <w:szCs w:val="20"/>
              </w:rPr>
              <w:t>Jaroslav.Nemec@mze.cz</w:t>
            </w:r>
          </w:p>
        </w:tc>
      </w:tr>
      <w:tr w:rsidR="00B73A7D" w:rsidRPr="006C3557" w14:paraId="048AAFF4" w14:textId="77777777" w:rsidTr="00841880">
        <w:tc>
          <w:tcPr>
            <w:tcW w:w="2820" w:type="dxa"/>
            <w:tcBorders>
              <w:left w:val="dotted" w:sz="4" w:space="0" w:color="auto"/>
            </w:tcBorders>
            <w:shd w:val="clear" w:color="auto" w:fill="auto"/>
            <w:vAlign w:val="center"/>
          </w:tcPr>
          <w:p w14:paraId="71C31239" w14:textId="77777777" w:rsidR="00B73A7D" w:rsidRPr="005B5DA1" w:rsidRDefault="00B73A7D" w:rsidP="004C5DDA">
            <w:pPr>
              <w:pStyle w:val="Tabulka"/>
              <w:rPr>
                <w:szCs w:val="22"/>
              </w:rPr>
            </w:pPr>
            <w:r w:rsidRPr="005B5DA1">
              <w:rPr>
                <w:szCs w:val="22"/>
              </w:rPr>
              <w:t>Poskytovatel / dodavatel:</w:t>
            </w:r>
          </w:p>
        </w:tc>
        <w:tc>
          <w:tcPr>
            <w:tcW w:w="1701" w:type="dxa"/>
            <w:shd w:val="clear" w:color="auto" w:fill="auto"/>
            <w:vAlign w:val="center"/>
          </w:tcPr>
          <w:p w14:paraId="639EFE21" w14:textId="1E9535AB" w:rsidR="00B73A7D" w:rsidRPr="005B5DA1" w:rsidRDefault="004802BC" w:rsidP="005B5DA1">
            <w:pPr>
              <w:pStyle w:val="Tabulka"/>
              <w:jc w:val="center"/>
              <w:rPr>
                <w:sz w:val="20"/>
                <w:szCs w:val="20"/>
              </w:rPr>
            </w:pPr>
            <w:proofErr w:type="spellStart"/>
            <w:r>
              <w:rPr>
                <w:sz w:val="20"/>
                <w:szCs w:val="20"/>
              </w:rPr>
              <w:t>xxx</w:t>
            </w:r>
            <w:proofErr w:type="spellEnd"/>
          </w:p>
        </w:tc>
        <w:tc>
          <w:tcPr>
            <w:tcW w:w="1418" w:type="dxa"/>
            <w:shd w:val="clear" w:color="auto" w:fill="auto"/>
            <w:vAlign w:val="center"/>
          </w:tcPr>
          <w:p w14:paraId="658827B4" w14:textId="77777777" w:rsidR="00B73A7D" w:rsidRPr="005B5DA1" w:rsidRDefault="00B73A7D" w:rsidP="005B5DA1">
            <w:pPr>
              <w:pStyle w:val="Tabulka"/>
              <w:jc w:val="center"/>
              <w:rPr>
                <w:rStyle w:val="Siln"/>
                <w:b w:val="0"/>
                <w:sz w:val="20"/>
                <w:szCs w:val="20"/>
              </w:rPr>
            </w:pPr>
            <w:r w:rsidRPr="005B5DA1">
              <w:rPr>
                <w:rStyle w:val="Siln"/>
                <w:b w:val="0"/>
                <w:sz w:val="20"/>
                <w:szCs w:val="20"/>
              </w:rPr>
              <w:t>O</w:t>
            </w:r>
            <w:r w:rsidRPr="005B5DA1">
              <w:rPr>
                <w:rStyle w:val="Siln"/>
                <w:b w:val="0"/>
                <w:sz w:val="20"/>
                <w:szCs w:val="20"/>
                <w:vertAlign w:val="subscript"/>
              </w:rPr>
              <w:t>2</w:t>
            </w:r>
            <w:r w:rsidRPr="005B5DA1">
              <w:rPr>
                <w:rStyle w:val="Siln"/>
                <w:b w:val="0"/>
                <w:sz w:val="20"/>
                <w:szCs w:val="20"/>
              </w:rPr>
              <w:t>ITS</w:t>
            </w:r>
          </w:p>
        </w:tc>
        <w:tc>
          <w:tcPr>
            <w:tcW w:w="1417" w:type="dxa"/>
            <w:shd w:val="clear" w:color="auto" w:fill="auto"/>
            <w:vAlign w:val="center"/>
          </w:tcPr>
          <w:p w14:paraId="33681DED" w14:textId="54C4E56F" w:rsidR="00B73A7D" w:rsidRPr="005B5DA1" w:rsidRDefault="004802BC" w:rsidP="004C5DDA">
            <w:pPr>
              <w:pStyle w:val="Tabulka"/>
              <w:rPr>
                <w:sz w:val="20"/>
                <w:szCs w:val="20"/>
              </w:rPr>
            </w:pPr>
            <w:proofErr w:type="spellStart"/>
            <w:r>
              <w:rPr>
                <w:sz w:val="20"/>
                <w:szCs w:val="20"/>
              </w:rPr>
              <w:t>xxx</w:t>
            </w:r>
            <w:proofErr w:type="spellEnd"/>
          </w:p>
        </w:tc>
        <w:tc>
          <w:tcPr>
            <w:tcW w:w="2562" w:type="dxa"/>
            <w:tcBorders>
              <w:right w:val="dotted" w:sz="4" w:space="0" w:color="auto"/>
            </w:tcBorders>
            <w:shd w:val="clear" w:color="auto" w:fill="auto"/>
            <w:vAlign w:val="center"/>
          </w:tcPr>
          <w:p w14:paraId="3C50D867" w14:textId="28135F1C" w:rsidR="00B73A7D" w:rsidRPr="005B5DA1" w:rsidRDefault="004802BC" w:rsidP="004C5DDA">
            <w:pPr>
              <w:pStyle w:val="Tabulka"/>
              <w:rPr>
                <w:sz w:val="20"/>
                <w:szCs w:val="20"/>
              </w:rPr>
            </w:pPr>
            <w:proofErr w:type="spellStart"/>
            <w:r>
              <w:rPr>
                <w:sz w:val="20"/>
                <w:szCs w:val="20"/>
              </w:rPr>
              <w:t>xxx</w:t>
            </w:r>
            <w:proofErr w:type="spellEnd"/>
          </w:p>
        </w:tc>
      </w:tr>
    </w:tbl>
    <w:p w14:paraId="502876F3"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02D05C96" w14:textId="77777777" w:rsidTr="005B5DA1">
        <w:trPr>
          <w:trHeight w:val="397"/>
        </w:trPr>
        <w:tc>
          <w:tcPr>
            <w:tcW w:w="1681" w:type="dxa"/>
            <w:shd w:val="clear" w:color="auto" w:fill="auto"/>
            <w:vAlign w:val="center"/>
          </w:tcPr>
          <w:p w14:paraId="3B68330D" w14:textId="77777777" w:rsidR="0000551E" w:rsidRPr="005B5DA1" w:rsidRDefault="0000551E" w:rsidP="00712804">
            <w:pPr>
              <w:pStyle w:val="Tabulka"/>
              <w:rPr>
                <w:szCs w:val="22"/>
              </w:rPr>
            </w:pPr>
            <w:r w:rsidRPr="005B5DA1">
              <w:rPr>
                <w:b/>
                <w:szCs w:val="22"/>
              </w:rPr>
              <w:t>Smlouva č.</w:t>
            </w:r>
            <w:r w:rsidRPr="005B5DA1">
              <w:rPr>
                <w:rStyle w:val="Odkaznavysvtlivky"/>
                <w:szCs w:val="22"/>
              </w:rPr>
              <w:endnoteReference w:id="8"/>
            </w:r>
            <w:r w:rsidRPr="005B5DA1">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14:paraId="277B4D58" w14:textId="619981B3" w:rsidR="0000551E" w:rsidRPr="005B5DA1" w:rsidRDefault="00E370D3" w:rsidP="003B2D72">
            <w:pPr>
              <w:pStyle w:val="Tabulka"/>
              <w:rPr>
                <w:szCs w:val="22"/>
              </w:rPr>
            </w:pPr>
            <w:r w:rsidRPr="00E1012E">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14:paraId="4052F7B8" w14:textId="77777777" w:rsidR="0000551E" w:rsidRPr="005B5DA1" w:rsidRDefault="0000551E" w:rsidP="003B2D72">
            <w:pPr>
              <w:pStyle w:val="Tabulka"/>
              <w:rPr>
                <w:rStyle w:val="Siln"/>
                <w:b w:val="0"/>
                <w:szCs w:val="22"/>
              </w:rPr>
            </w:pPr>
            <w:r w:rsidRPr="005B5DA1">
              <w:rPr>
                <w:rStyle w:val="Siln"/>
                <w:szCs w:val="22"/>
              </w:rPr>
              <w:t>KL:</w:t>
            </w:r>
          </w:p>
        </w:tc>
        <w:tc>
          <w:tcPr>
            <w:tcW w:w="3426" w:type="dxa"/>
            <w:shd w:val="clear" w:color="auto" w:fill="auto"/>
            <w:vAlign w:val="center"/>
          </w:tcPr>
          <w:p w14:paraId="49F62403" w14:textId="3C438D5F" w:rsidR="0000551E" w:rsidRPr="005B5DA1" w:rsidRDefault="00CF67FB" w:rsidP="005B5DA1">
            <w:pPr>
              <w:pStyle w:val="Tabulka"/>
              <w:jc w:val="center"/>
              <w:rPr>
                <w:szCs w:val="22"/>
              </w:rPr>
            </w:pPr>
            <w:r>
              <w:rPr>
                <w:szCs w:val="22"/>
              </w:rPr>
              <w:t>HR-001</w:t>
            </w:r>
          </w:p>
        </w:tc>
      </w:tr>
    </w:tbl>
    <w:p w14:paraId="0E7CA3A3" w14:textId="77777777" w:rsidR="0000551E" w:rsidRPr="006C3557" w:rsidRDefault="0000551E">
      <w:pPr>
        <w:rPr>
          <w:rFonts w:cs="Arial"/>
          <w:szCs w:val="22"/>
        </w:rPr>
      </w:pPr>
    </w:p>
    <w:p w14:paraId="5E9E6015"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7CD8FB7D" w14:textId="77777777" w:rsidR="0000551E" w:rsidRDefault="0000551E" w:rsidP="00CC7ED5">
      <w:pPr>
        <w:pStyle w:val="Nadpis2"/>
      </w:pPr>
      <w:r w:rsidRPr="006C3557">
        <w:t>Popis požadavku</w:t>
      </w:r>
    </w:p>
    <w:p w14:paraId="1CDB8704" w14:textId="64D573E0" w:rsidR="00431D29" w:rsidRDefault="002F184F" w:rsidP="002F184F">
      <w:pPr>
        <w:ind w:left="576"/>
        <w:jc w:val="both"/>
      </w:pPr>
      <w:r>
        <w:t xml:space="preserve">Jedná se o úpravy v pořizování hlášení počtu včelstev a umístění stanovišť k 1.9. daného roku jak v lehkém klientu IZR, tak i ve veřejném WEB formuláři. </w:t>
      </w:r>
    </w:p>
    <w:p w14:paraId="6BCB501C" w14:textId="77DFC234" w:rsidR="002F184F" w:rsidRPr="0039649A" w:rsidRDefault="002F184F" w:rsidP="002F184F">
      <w:pPr>
        <w:ind w:left="576"/>
        <w:jc w:val="both"/>
      </w:pPr>
      <w:r>
        <w:t>Požadavky na úpravy jsou navrženy za účelem zprůhlednění postupu pořizování hlášení včelařů, zajištění dostupnosti hlášení přes veřejný WEB formulář, zajištění vyšší kvality při pořizování hlášení ze strany pověřené osoby a reflektují na zkušenosti z administrace dotace 1.D ze strany SZIF.</w:t>
      </w:r>
    </w:p>
    <w:p w14:paraId="79880649" w14:textId="1E2A045A" w:rsidR="00BC68A4" w:rsidRPr="0039649A" w:rsidRDefault="00BC68A4" w:rsidP="00431D29">
      <w:pPr>
        <w:pStyle w:val="Odstavecseseznamem"/>
        <w:ind w:left="567"/>
        <w:jc w:val="both"/>
      </w:pPr>
    </w:p>
    <w:p w14:paraId="69111866" w14:textId="77777777" w:rsidR="0000551E" w:rsidRPr="006C3557" w:rsidRDefault="0000551E" w:rsidP="00CC7ED5">
      <w:pPr>
        <w:pStyle w:val="Nadpis2"/>
      </w:pPr>
      <w:r w:rsidRPr="006C3557">
        <w:t>Rizika nerealizace</w:t>
      </w:r>
    </w:p>
    <w:p w14:paraId="0859796F" w14:textId="635571CE" w:rsidR="00BC68A4" w:rsidRDefault="00BC68A4" w:rsidP="00E04405">
      <w:pPr>
        <w:jc w:val="both"/>
      </w:pPr>
    </w:p>
    <w:p w14:paraId="5FFBDCD4" w14:textId="77777777" w:rsidR="006264B4" w:rsidRPr="00422425" w:rsidRDefault="006264B4" w:rsidP="00E04405">
      <w:pPr>
        <w:jc w:val="both"/>
      </w:pPr>
    </w:p>
    <w:p w14:paraId="6776C815" w14:textId="36F2F4DD" w:rsidR="00710C4F"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r w:rsidR="00484F35">
        <w:rPr>
          <w:rFonts w:cs="Arial"/>
          <w:sz w:val="22"/>
          <w:szCs w:val="22"/>
        </w:rPr>
        <w:t xml:space="preserve"> </w:t>
      </w:r>
    </w:p>
    <w:p w14:paraId="7842087B" w14:textId="77777777" w:rsidR="000A133E" w:rsidRDefault="000A133E" w:rsidP="000A133E">
      <w:pPr>
        <w:pStyle w:val="Nadpis2"/>
        <w:rPr>
          <w:shd w:val="clear" w:color="auto" w:fill="FFFFFF"/>
        </w:rPr>
      </w:pPr>
      <w:r>
        <w:rPr>
          <w:shd w:val="clear" w:color="auto" w:fill="FFFFFF"/>
        </w:rPr>
        <w:t xml:space="preserve">Úpravy v pořizování hlášení ze strany pověřené osoby (ČMSCH) </w:t>
      </w:r>
    </w:p>
    <w:p w14:paraId="184C4954" w14:textId="77777777" w:rsidR="000A133E" w:rsidRDefault="000A133E" w:rsidP="000A133E">
      <w:pPr>
        <w:pStyle w:val="Nadp3"/>
      </w:pPr>
      <w:bookmarkStart w:id="0" w:name="_Ref71110181"/>
      <w:r>
        <w:t>Zaevidování přijetí hlášení na ČMSCH</w:t>
      </w:r>
      <w:bookmarkEnd w:id="0"/>
    </w:p>
    <w:p w14:paraId="3267E543" w14:textId="0823C6E1" w:rsidR="000A133E" w:rsidRDefault="000A133E" w:rsidP="00CF67FB">
      <w:pPr>
        <w:jc w:val="both"/>
      </w:pPr>
      <w:r>
        <w:t>Požadavek souvisí s tím, že včelaři si chtějí ověřit, zda jejich hlášení počtu včelstev k 1.9. dorazilo na ČMSCH</w:t>
      </w:r>
      <w:r w:rsidR="00192C4A">
        <w:t>, mimo jiné k</w:t>
      </w:r>
      <w:r>
        <w:t xml:space="preserve">vůli </w:t>
      </w:r>
      <w:r w:rsidR="00192C4A">
        <w:t xml:space="preserve">jistotě žadatele při podávání </w:t>
      </w:r>
      <w:r>
        <w:t>žádání o dotace</w:t>
      </w:r>
      <w:r w:rsidR="00192C4A">
        <w:t xml:space="preserve"> v rámci</w:t>
      </w:r>
      <w:r>
        <w:t xml:space="preserve"> 1.D.</w:t>
      </w:r>
    </w:p>
    <w:p w14:paraId="21A890D0" w14:textId="455CE0BF" w:rsidR="000A133E" w:rsidRDefault="000A133E" w:rsidP="00CF67FB">
      <w:pPr>
        <w:jc w:val="both"/>
      </w:pPr>
      <w:r>
        <w:lastRenderedPageBreak/>
        <w:t xml:space="preserve">Do lehkého klienta v „novém IZR“ bude do nabídky „Pověřená osoba“ </w:t>
      </w:r>
      <w:r w:rsidR="009B3BCD">
        <w:t xml:space="preserve">zavedena volba „Přijetí hlášení počtu včelstev k 1.9.“ </w:t>
      </w:r>
      <w:r w:rsidR="008A648A">
        <w:t xml:space="preserve">  Volba bude dostupná uživatelům, kteří mají aplikační roli „Registrace včelařů“. </w:t>
      </w:r>
    </w:p>
    <w:p w14:paraId="42DC99B7" w14:textId="77777777" w:rsidR="00192C4A" w:rsidRDefault="00192C4A" w:rsidP="00CF67FB">
      <w:pPr>
        <w:jc w:val="both"/>
      </w:pPr>
      <w:r>
        <w:t xml:space="preserve">Cílem této funkcionality je, mít možnost do ÚE zaevidovat datum přijetí hlášení počtu včelstev k 1.9. od již zaregistrovaných včelařů. </w:t>
      </w:r>
    </w:p>
    <w:p w14:paraId="0541A560" w14:textId="2DC014CA" w:rsidR="009B3BCD" w:rsidRDefault="009B3BCD" w:rsidP="00CF67FB">
      <w:pPr>
        <w:jc w:val="both"/>
      </w:pPr>
    </w:p>
    <w:p w14:paraId="3CEA5789" w14:textId="764EC3D8" w:rsidR="009B3BCD" w:rsidRDefault="009B3BCD" w:rsidP="00CF67FB">
      <w:pPr>
        <w:jc w:val="both"/>
      </w:pPr>
      <w:r>
        <w:t xml:space="preserve">Na formuláři této funkcionality bude seznam zaevidovaných přijetí ve filtrovatelném </w:t>
      </w:r>
      <w:proofErr w:type="spellStart"/>
      <w:r>
        <w:t>gridu</w:t>
      </w:r>
      <w:proofErr w:type="spellEnd"/>
      <w:r>
        <w:t>.</w:t>
      </w:r>
    </w:p>
    <w:p w14:paraId="46BC23C3" w14:textId="11CC7534" w:rsidR="009B3BCD" w:rsidRDefault="009B3BCD" w:rsidP="00CF67FB">
      <w:pPr>
        <w:jc w:val="both"/>
      </w:pPr>
      <w:r>
        <w:t>Standardně bude seznam řazen dle data přijetí sestupně</w:t>
      </w:r>
    </w:p>
    <w:p w14:paraId="258E9D69" w14:textId="4CF2A589" w:rsidR="009B3BCD" w:rsidRDefault="009B3BCD" w:rsidP="000A133E">
      <w:r>
        <w:t xml:space="preserve">Obsah seznamu: </w:t>
      </w:r>
    </w:p>
    <w:tbl>
      <w:tblPr>
        <w:tblStyle w:val="Mkatabulky"/>
        <w:tblW w:w="0" w:type="auto"/>
        <w:tblLook w:val="04A0" w:firstRow="1" w:lastRow="0" w:firstColumn="1" w:lastColumn="0" w:noHBand="0" w:noVBand="1"/>
      </w:tblPr>
      <w:tblGrid>
        <w:gridCol w:w="1344"/>
        <w:gridCol w:w="1322"/>
        <w:gridCol w:w="1371"/>
        <w:gridCol w:w="1543"/>
        <w:gridCol w:w="1472"/>
        <w:gridCol w:w="1344"/>
        <w:gridCol w:w="1090"/>
      </w:tblGrid>
      <w:tr w:rsidR="007A0EBC" w14:paraId="4F6F9257" w14:textId="043B8EC7" w:rsidTr="007A0EBC">
        <w:tc>
          <w:tcPr>
            <w:tcW w:w="1344" w:type="dxa"/>
          </w:tcPr>
          <w:p w14:paraId="2729899B" w14:textId="398BE94C" w:rsidR="007A0EBC" w:rsidRDefault="007A0EBC" w:rsidP="000A133E">
            <w:r>
              <w:t>Rok hlášení</w:t>
            </w:r>
          </w:p>
        </w:tc>
        <w:tc>
          <w:tcPr>
            <w:tcW w:w="1322" w:type="dxa"/>
          </w:tcPr>
          <w:p w14:paraId="3A2548EB" w14:textId="1DAA3E6C" w:rsidR="007A0EBC" w:rsidRDefault="007A0EBC" w:rsidP="000A133E">
            <w:r>
              <w:t>Datum přijetí</w:t>
            </w:r>
          </w:p>
        </w:tc>
        <w:tc>
          <w:tcPr>
            <w:tcW w:w="1371" w:type="dxa"/>
          </w:tcPr>
          <w:p w14:paraId="59C3879A" w14:textId="6786A2BB" w:rsidR="007A0EBC" w:rsidRDefault="007A0EBC" w:rsidP="000A133E">
            <w:r>
              <w:t>Podáno (způsob podání)</w:t>
            </w:r>
          </w:p>
        </w:tc>
        <w:tc>
          <w:tcPr>
            <w:tcW w:w="1543" w:type="dxa"/>
          </w:tcPr>
          <w:p w14:paraId="436B32C4" w14:textId="3AAB5408" w:rsidR="007A0EBC" w:rsidRDefault="007A0EBC" w:rsidP="000A133E">
            <w:r>
              <w:t>Zaevidováno (</w:t>
            </w:r>
            <w:proofErr w:type="spellStart"/>
            <w:r>
              <w:t>dateTime</w:t>
            </w:r>
            <w:proofErr w:type="spellEnd"/>
            <w:r>
              <w:t>)</w:t>
            </w:r>
          </w:p>
        </w:tc>
        <w:tc>
          <w:tcPr>
            <w:tcW w:w="1472" w:type="dxa"/>
          </w:tcPr>
          <w:p w14:paraId="0287696A" w14:textId="3988A1BE" w:rsidR="007A0EBC" w:rsidRDefault="007A0EBC" w:rsidP="000A133E">
            <w:r>
              <w:t>Zaevidoval (jméno uživatele)</w:t>
            </w:r>
          </w:p>
        </w:tc>
        <w:tc>
          <w:tcPr>
            <w:tcW w:w="1344" w:type="dxa"/>
          </w:tcPr>
          <w:p w14:paraId="1FE3C3AD" w14:textId="50F3F789" w:rsidR="007A0EBC" w:rsidRDefault="007A0EBC" w:rsidP="000A133E">
            <w:r>
              <w:t>Počet hlášení</w:t>
            </w:r>
          </w:p>
        </w:tc>
        <w:tc>
          <w:tcPr>
            <w:tcW w:w="1090" w:type="dxa"/>
          </w:tcPr>
          <w:p w14:paraId="7BE10F8D" w14:textId="10CC701D" w:rsidR="007A0EBC" w:rsidRDefault="007A0EBC" w:rsidP="000A133E">
            <w:r>
              <w:t>Stav</w:t>
            </w:r>
          </w:p>
        </w:tc>
      </w:tr>
    </w:tbl>
    <w:p w14:paraId="13C5633F" w14:textId="77777777" w:rsidR="009B3BCD" w:rsidRDefault="009B3BCD" w:rsidP="000A133E"/>
    <w:p w14:paraId="2D664726" w14:textId="206B4862" w:rsidR="009B3BCD" w:rsidRDefault="009B3BCD" w:rsidP="000A133E">
      <w:r>
        <w:t>Na formuláři bude tlačítko: Nové přijetí</w:t>
      </w:r>
    </w:p>
    <w:p w14:paraId="4EC4ACB8" w14:textId="6B113C4E" w:rsidR="009B3BCD" w:rsidRDefault="009B3BCD" w:rsidP="000A133E">
      <w:r>
        <w:t>Po kliknutí na nej se načte formulář pro přidání nového seznamu přijatých hlášení.</w:t>
      </w:r>
    </w:p>
    <w:p w14:paraId="7E445AB9" w14:textId="77777777" w:rsidR="00865675" w:rsidRDefault="009B3BCD" w:rsidP="000A133E">
      <w:r>
        <w:t xml:space="preserve">V hlavičce:  </w:t>
      </w:r>
    </w:p>
    <w:p w14:paraId="51E9FCC3" w14:textId="1DC698C1" w:rsidR="00865675" w:rsidRPr="00865675" w:rsidRDefault="00865675" w:rsidP="00865675">
      <w:pPr>
        <w:ind w:firstLine="708"/>
      </w:pPr>
      <w:r>
        <w:t xml:space="preserve">Rok hlášení = </w:t>
      </w:r>
      <w:r w:rsidR="007A0EBC">
        <w:t>aktuální rok</w:t>
      </w:r>
    </w:p>
    <w:p w14:paraId="0F435F52" w14:textId="6441F893" w:rsidR="009B3BCD" w:rsidRDefault="009B3BCD" w:rsidP="00865675">
      <w:pPr>
        <w:ind w:firstLine="708"/>
      </w:pPr>
      <w:r>
        <w:t>Datum přijetí = aktuální datum</w:t>
      </w:r>
    </w:p>
    <w:p w14:paraId="4C5EB37D" w14:textId="7BD29279" w:rsidR="008A648A" w:rsidRDefault="008A648A" w:rsidP="00865675">
      <w:pPr>
        <w:ind w:firstLine="708"/>
      </w:pPr>
      <w:r>
        <w:t xml:space="preserve">Způsob podání: pošta – default, nebo e-mail </w:t>
      </w:r>
    </w:p>
    <w:p w14:paraId="1071A9DD" w14:textId="64B830C9" w:rsidR="008A648A" w:rsidRDefault="008A648A" w:rsidP="000A133E"/>
    <w:p w14:paraId="09348B8E" w14:textId="38EAAF93" w:rsidR="00192C4A" w:rsidRDefault="00192C4A" w:rsidP="000A133E">
      <w:r>
        <w:t>Požadavky:</w:t>
      </w:r>
    </w:p>
    <w:p w14:paraId="19770066" w14:textId="77777777" w:rsidR="00192C4A" w:rsidRDefault="009B3BCD" w:rsidP="00AF2EA7">
      <w:pPr>
        <w:pStyle w:val="Odstavecseseznamem"/>
        <w:numPr>
          <w:ilvl w:val="0"/>
          <w:numId w:val="13"/>
        </w:numPr>
      </w:pPr>
      <w:r>
        <w:t xml:space="preserve">Bude se zapisovat registrační číslo včelaře (6 číslic) </w:t>
      </w:r>
    </w:p>
    <w:p w14:paraId="72A4BCCA" w14:textId="77777777" w:rsidR="00192C4A" w:rsidRDefault="00192C4A" w:rsidP="00AF2EA7">
      <w:pPr>
        <w:pStyle w:val="Odstavecseseznamem"/>
        <w:numPr>
          <w:ilvl w:val="0"/>
          <w:numId w:val="13"/>
        </w:numPr>
      </w:pPr>
      <w:r>
        <w:t>P</w:t>
      </w:r>
      <w:r w:rsidR="009B3BCD">
        <w:t xml:space="preserve">o vyplnění jednoho </w:t>
      </w:r>
      <w:proofErr w:type="spellStart"/>
      <w:r w:rsidR="009B3BCD">
        <w:t>reg</w:t>
      </w:r>
      <w:proofErr w:type="spellEnd"/>
      <w:r w:rsidR="009B3BCD">
        <w:t xml:space="preserve">. přidalo </w:t>
      </w:r>
      <w:r>
        <w:t xml:space="preserve">se přidá </w:t>
      </w:r>
      <w:r w:rsidR="009B3BCD">
        <w:t xml:space="preserve">další nový řádek pro vyplnění </w:t>
      </w:r>
      <w:r w:rsidR="008A648A">
        <w:t xml:space="preserve">dalšího </w:t>
      </w:r>
      <w:proofErr w:type="spellStart"/>
      <w:r w:rsidR="008A648A">
        <w:t>reg</w:t>
      </w:r>
      <w:proofErr w:type="spellEnd"/>
      <w:r w:rsidR="008A648A">
        <w:t>. čísla</w:t>
      </w:r>
      <w:r>
        <w:t>.</w:t>
      </w:r>
    </w:p>
    <w:p w14:paraId="03CE9978" w14:textId="046649F5" w:rsidR="00192C4A" w:rsidRDefault="008A648A" w:rsidP="00AF2EA7">
      <w:pPr>
        <w:pStyle w:val="Odstavecseseznamem"/>
        <w:numPr>
          <w:ilvl w:val="0"/>
          <w:numId w:val="13"/>
        </w:numPr>
      </w:pPr>
      <w:r>
        <w:t xml:space="preserve">Zapsaná </w:t>
      </w:r>
      <w:proofErr w:type="spellStart"/>
      <w:r>
        <w:t>reg</w:t>
      </w:r>
      <w:proofErr w:type="spellEnd"/>
      <w:r>
        <w:t>. čísla bude možné opravit, smazat řádek</w:t>
      </w:r>
    </w:p>
    <w:p w14:paraId="632FF386" w14:textId="087CC4B3" w:rsidR="00192C4A" w:rsidRDefault="00192C4A" w:rsidP="00AF2EA7">
      <w:pPr>
        <w:pStyle w:val="Odstavecseseznamem"/>
        <w:numPr>
          <w:ilvl w:val="0"/>
          <w:numId w:val="13"/>
        </w:numPr>
      </w:pPr>
      <w:r>
        <w:rPr>
          <w:color w:val="FF0000"/>
        </w:rPr>
        <w:t xml:space="preserve">Pomocí AJAX metody bude ověřena validita </w:t>
      </w:r>
      <w:proofErr w:type="spellStart"/>
      <w:r>
        <w:rPr>
          <w:color w:val="FF0000"/>
        </w:rPr>
        <w:t>reg</w:t>
      </w:r>
      <w:proofErr w:type="spellEnd"/>
      <w:r>
        <w:rPr>
          <w:color w:val="FF0000"/>
        </w:rPr>
        <w:t>. čísla a současně se vedle pole s </w:t>
      </w:r>
      <w:proofErr w:type="spellStart"/>
      <w:r>
        <w:rPr>
          <w:color w:val="FF0000"/>
        </w:rPr>
        <w:t>reg</w:t>
      </w:r>
      <w:proofErr w:type="spellEnd"/>
      <w:r>
        <w:rPr>
          <w:color w:val="FF0000"/>
        </w:rPr>
        <w:t xml:space="preserve"> číslem zobrazí název včelaře</w:t>
      </w:r>
    </w:p>
    <w:p w14:paraId="1406F98A" w14:textId="37988857" w:rsidR="00192C4A" w:rsidRDefault="008A648A" w:rsidP="00AF2EA7">
      <w:pPr>
        <w:pStyle w:val="Odstavecseseznamem"/>
        <w:numPr>
          <w:ilvl w:val="0"/>
          <w:numId w:val="13"/>
        </w:numPr>
      </w:pPr>
      <w:r>
        <w:t>Seznam se uloží po kliknutí na tlačítko „Uložit“</w:t>
      </w:r>
      <w:r w:rsidR="00192C4A">
        <w:t xml:space="preserve">. </w:t>
      </w:r>
      <w:r>
        <w:t>Tím se seznam přijatých hlášení uloží do odpovídajících tabulek</w:t>
      </w:r>
      <w:r w:rsidR="007A0EBC">
        <w:t xml:space="preserve"> (stav = platné)</w:t>
      </w:r>
    </w:p>
    <w:p w14:paraId="6A03561F" w14:textId="165B4C9D" w:rsidR="00192C4A" w:rsidRDefault="008A648A" w:rsidP="00AF2EA7">
      <w:pPr>
        <w:pStyle w:val="Odstavecseseznamem"/>
        <w:numPr>
          <w:ilvl w:val="0"/>
          <w:numId w:val="13"/>
        </w:numPr>
      </w:pPr>
      <w:r>
        <w:t xml:space="preserve">Záznam v seznamu přijetí bude možné otevřít k editaci (opravě) </w:t>
      </w:r>
    </w:p>
    <w:p w14:paraId="4796E0C7" w14:textId="5383A2A2" w:rsidR="007F0121" w:rsidRDefault="007F0121" w:rsidP="00AF2EA7">
      <w:pPr>
        <w:pStyle w:val="Odstavecseseznamem"/>
        <w:numPr>
          <w:ilvl w:val="0"/>
          <w:numId w:val="13"/>
        </w:numPr>
      </w:pPr>
      <w:r>
        <w:t>Záznam v seznamu přijetí bude možné otevřít k prohlížení</w:t>
      </w:r>
    </w:p>
    <w:p w14:paraId="050F3587" w14:textId="2331547A" w:rsidR="007A0EBC" w:rsidRDefault="007A0EBC" w:rsidP="00AF2EA7">
      <w:pPr>
        <w:pStyle w:val="Odstavecseseznamem"/>
        <w:numPr>
          <w:ilvl w:val="0"/>
          <w:numId w:val="13"/>
        </w:numPr>
      </w:pPr>
      <w:r>
        <w:t>Záznam bude možné STORNOVAT, stav = STORNO</w:t>
      </w:r>
    </w:p>
    <w:p w14:paraId="4108B993" w14:textId="5407540C" w:rsidR="008A648A" w:rsidRDefault="008A648A" w:rsidP="000A133E"/>
    <w:p w14:paraId="38303D9B" w14:textId="4165821C" w:rsidR="0099710F" w:rsidRDefault="0099710F" w:rsidP="0099710F">
      <w:pPr>
        <w:pStyle w:val="Nadp3"/>
      </w:pPr>
      <w:r>
        <w:t xml:space="preserve">Využití evidovaného data přijetí hlášení v pořízení hlášení </w:t>
      </w:r>
    </w:p>
    <w:p w14:paraId="14530C4E" w14:textId="1F7C5F38" w:rsidR="00557A7D" w:rsidRDefault="00557A7D" w:rsidP="00CF67FB">
      <w:pPr>
        <w:jc w:val="both"/>
      </w:pPr>
      <w:r>
        <w:t xml:space="preserve">Při editaci hlášení počtu včelstev k 1.9. ve stavu generováno závěrkou = ANO systém vyhledá v evidenci přijetí hlášení (bod </w:t>
      </w:r>
      <w:r w:rsidR="005B2671">
        <w:fldChar w:fldCharType="begin"/>
      </w:r>
      <w:r w:rsidR="005B2671">
        <w:instrText xml:space="preserve"> REF _Ref71110181 \r \h </w:instrText>
      </w:r>
      <w:r w:rsidR="005B2671">
        <w:fldChar w:fldCharType="separate"/>
      </w:r>
      <w:r w:rsidR="00CC01E6">
        <w:t>3.1.1</w:t>
      </w:r>
      <w:r w:rsidR="005B2671">
        <w:fldChar w:fldCharType="end"/>
      </w:r>
      <w:r>
        <w:t>) (v nestornovaných) záznam s </w:t>
      </w:r>
      <w:proofErr w:type="spellStart"/>
      <w:r>
        <w:t>reg</w:t>
      </w:r>
      <w:proofErr w:type="spellEnd"/>
      <w:r>
        <w:t xml:space="preserve">. </w:t>
      </w:r>
      <w:proofErr w:type="gramStart"/>
      <w:r>
        <w:t>číslem</w:t>
      </w:r>
      <w:proofErr w:type="gramEnd"/>
      <w:r>
        <w:t xml:space="preserve"> daného včelaře a pokud jej najde, pak převezme do údaje „Datum přijetí“ evidovaný datum v evidenci přijetí.  Pokud by náhodou bylo evidováno pro daného včelaře více záznamů, bude „Datum přijetí“ prázdn</w:t>
      </w:r>
      <w:r w:rsidR="00192C4A">
        <w:t>é</w:t>
      </w:r>
      <w:r>
        <w:t xml:space="preserve"> a uživatel jej musí vyplnit tak jako dosud. </w:t>
      </w:r>
    </w:p>
    <w:p w14:paraId="381423A4" w14:textId="77777777" w:rsidR="002048BD" w:rsidRPr="002048BD" w:rsidRDefault="002048BD" w:rsidP="002048BD"/>
    <w:p w14:paraId="4A9149AD" w14:textId="6FC1D039" w:rsidR="00557A7D" w:rsidRDefault="00702299" w:rsidP="00702299">
      <w:pPr>
        <w:pStyle w:val="Nadp3"/>
      </w:pPr>
      <w:r>
        <w:t>Možnost oprav hlášení pořízených přes WEB formulář</w:t>
      </w:r>
    </w:p>
    <w:p w14:paraId="795DFC56" w14:textId="6D762144" w:rsidR="00702299" w:rsidRDefault="00702299" w:rsidP="00702299">
      <w:pPr>
        <w:pStyle w:val="Nadp3"/>
        <w:numPr>
          <w:ilvl w:val="0"/>
          <w:numId w:val="0"/>
        </w:numPr>
      </w:pPr>
    </w:p>
    <w:p w14:paraId="6B60C873" w14:textId="296B1188" w:rsidR="00702299" w:rsidRDefault="00702299" w:rsidP="00702299">
      <w:pPr>
        <w:pStyle w:val="Bezmezer"/>
        <w:rPr>
          <w:rFonts w:ascii="Arial" w:hAnsi="Arial"/>
          <w:sz w:val="22"/>
        </w:rPr>
      </w:pPr>
      <w:r>
        <w:rPr>
          <w:rFonts w:ascii="Arial" w:hAnsi="Arial"/>
          <w:sz w:val="22"/>
        </w:rPr>
        <w:t xml:space="preserve">Stávající stav je, že nelze v lehkém klientu </w:t>
      </w:r>
      <w:r w:rsidR="00192C4A">
        <w:rPr>
          <w:rFonts w:ascii="Arial" w:hAnsi="Arial"/>
          <w:sz w:val="22"/>
        </w:rPr>
        <w:t xml:space="preserve">ze strany pracovníků ČMSCH </w:t>
      </w:r>
      <w:r>
        <w:rPr>
          <w:rFonts w:ascii="Arial" w:hAnsi="Arial"/>
          <w:sz w:val="22"/>
        </w:rPr>
        <w:t xml:space="preserve">opravovat hlášení počtu včelstev, </w:t>
      </w:r>
      <w:r w:rsidR="00192C4A">
        <w:rPr>
          <w:rFonts w:ascii="Arial" w:hAnsi="Arial"/>
          <w:sz w:val="22"/>
        </w:rPr>
        <w:t>u kterých je</w:t>
      </w:r>
      <w:r>
        <w:rPr>
          <w:rFonts w:ascii="Arial" w:hAnsi="Arial"/>
          <w:sz w:val="22"/>
        </w:rPr>
        <w:t xml:space="preserve"> způsob hlášení = „Veřejný formulář“. </w:t>
      </w:r>
    </w:p>
    <w:p w14:paraId="4F91995D" w14:textId="77777777" w:rsidR="00702299" w:rsidRDefault="00702299" w:rsidP="00702299">
      <w:pPr>
        <w:pStyle w:val="Bezmezer"/>
        <w:rPr>
          <w:rFonts w:ascii="Arial" w:hAnsi="Arial"/>
          <w:sz w:val="22"/>
        </w:rPr>
      </w:pPr>
    </w:p>
    <w:p w14:paraId="1315BEE6" w14:textId="77777777" w:rsidR="00192C4A" w:rsidRDefault="00702299" w:rsidP="00702299">
      <w:pPr>
        <w:pStyle w:val="Bezmezer"/>
        <w:rPr>
          <w:rFonts w:ascii="Arial" w:hAnsi="Arial"/>
          <w:sz w:val="22"/>
        </w:rPr>
      </w:pPr>
      <w:r>
        <w:rPr>
          <w:rFonts w:ascii="Arial" w:hAnsi="Arial"/>
          <w:sz w:val="22"/>
        </w:rPr>
        <w:t xml:space="preserve">Požadavkem je toto upravit tak, </w:t>
      </w:r>
      <w:r w:rsidR="00825B82">
        <w:rPr>
          <w:rFonts w:ascii="Arial" w:hAnsi="Arial"/>
          <w:sz w:val="22"/>
        </w:rPr>
        <w:t xml:space="preserve">že </w:t>
      </w:r>
    </w:p>
    <w:p w14:paraId="1831B813" w14:textId="77777777" w:rsidR="00192C4A" w:rsidRDefault="00825B82" w:rsidP="00AF2EA7">
      <w:pPr>
        <w:pStyle w:val="Bezmezer"/>
        <w:numPr>
          <w:ilvl w:val="0"/>
          <w:numId w:val="14"/>
        </w:numPr>
        <w:rPr>
          <w:rFonts w:ascii="Arial" w:hAnsi="Arial"/>
          <w:sz w:val="22"/>
        </w:rPr>
      </w:pPr>
      <w:r>
        <w:rPr>
          <w:rFonts w:ascii="Arial" w:hAnsi="Arial"/>
          <w:sz w:val="22"/>
        </w:rPr>
        <w:t xml:space="preserve">stávající stav zůstane po dobu platnosti kódu hlášení pro daný rok. </w:t>
      </w:r>
    </w:p>
    <w:p w14:paraId="67E70E95" w14:textId="172F448E" w:rsidR="00702299" w:rsidRPr="00BD6C22" w:rsidRDefault="00192C4A" w:rsidP="00AF2EA7">
      <w:pPr>
        <w:pStyle w:val="Bezmezer"/>
        <w:numPr>
          <w:ilvl w:val="0"/>
          <w:numId w:val="14"/>
        </w:numPr>
        <w:rPr>
          <w:rFonts w:ascii="Arial" w:hAnsi="Arial"/>
          <w:color w:val="FF0000"/>
          <w:sz w:val="22"/>
        </w:rPr>
      </w:pPr>
      <w:r>
        <w:rPr>
          <w:rFonts w:ascii="Arial" w:hAnsi="Arial"/>
          <w:sz w:val="22"/>
        </w:rPr>
        <w:t>p</w:t>
      </w:r>
      <w:r w:rsidR="00825B82">
        <w:rPr>
          <w:rFonts w:ascii="Arial" w:hAnsi="Arial"/>
          <w:sz w:val="22"/>
        </w:rPr>
        <w:t>o skončení platnosti kódu bude možné i takto zaevidované hlášení</w:t>
      </w:r>
      <w:r w:rsidR="00BD6C22">
        <w:rPr>
          <w:rFonts w:ascii="Arial" w:hAnsi="Arial"/>
          <w:sz w:val="22"/>
        </w:rPr>
        <w:t xml:space="preserve"> </w:t>
      </w:r>
      <w:r w:rsidR="00825B82">
        <w:rPr>
          <w:rFonts w:ascii="Arial" w:hAnsi="Arial"/>
          <w:sz w:val="22"/>
        </w:rPr>
        <w:t xml:space="preserve">opravit uživatelem ČMSCH. Způsob hlášení zůstane zachován. </w:t>
      </w:r>
      <w:r w:rsidR="00BD6C22" w:rsidRPr="00BD6C22">
        <w:rPr>
          <w:rFonts w:ascii="Arial" w:hAnsi="Arial"/>
          <w:color w:val="FF0000"/>
          <w:sz w:val="22"/>
        </w:rPr>
        <w:t xml:space="preserve">V logu </w:t>
      </w:r>
      <w:r w:rsidR="00BD6C22">
        <w:rPr>
          <w:rFonts w:ascii="Arial" w:hAnsi="Arial"/>
          <w:color w:val="FF0000"/>
          <w:sz w:val="22"/>
        </w:rPr>
        <w:t xml:space="preserve">historie hlášení </w:t>
      </w:r>
      <w:r w:rsidR="00BD6C22" w:rsidRPr="00BD6C22">
        <w:rPr>
          <w:rFonts w:ascii="Arial" w:hAnsi="Arial"/>
          <w:color w:val="FF0000"/>
          <w:sz w:val="22"/>
        </w:rPr>
        <w:t>musí být dostupná info</w:t>
      </w:r>
      <w:r w:rsidR="006264B4">
        <w:rPr>
          <w:rFonts w:ascii="Arial" w:hAnsi="Arial"/>
          <w:color w:val="FF0000"/>
          <w:sz w:val="22"/>
        </w:rPr>
        <w:t>r</w:t>
      </w:r>
      <w:r w:rsidR="00BD6C22" w:rsidRPr="00BD6C22">
        <w:rPr>
          <w:rFonts w:ascii="Arial" w:hAnsi="Arial"/>
          <w:color w:val="FF0000"/>
          <w:sz w:val="22"/>
        </w:rPr>
        <w:t>mace o editaci ze strany pracovníka ČMSC</w:t>
      </w:r>
      <w:r w:rsidR="00BD6C22">
        <w:rPr>
          <w:rFonts w:ascii="Arial" w:hAnsi="Arial"/>
          <w:color w:val="FF0000"/>
          <w:sz w:val="22"/>
        </w:rPr>
        <w:t>H (viz bod 3.6.).</w:t>
      </w:r>
    </w:p>
    <w:p w14:paraId="1D0105F7" w14:textId="0DEC0BB1" w:rsidR="00825B82" w:rsidRDefault="00825B82" w:rsidP="00702299">
      <w:pPr>
        <w:pStyle w:val="Bezmezer"/>
        <w:rPr>
          <w:rFonts w:ascii="Arial" w:hAnsi="Arial"/>
          <w:sz w:val="22"/>
        </w:rPr>
      </w:pPr>
    </w:p>
    <w:p w14:paraId="66B06D9D" w14:textId="3C3DE5AF" w:rsidR="00BC402E" w:rsidRDefault="00BC402E" w:rsidP="00BC402E">
      <w:pPr>
        <w:pStyle w:val="Nadp3"/>
      </w:pPr>
      <w:r>
        <w:lastRenderedPageBreak/>
        <w:t>Kontrola uložení hlášení bez vyplněného počtu včelstev</w:t>
      </w:r>
    </w:p>
    <w:p w14:paraId="6F050AF7" w14:textId="77777777" w:rsidR="00BC402E" w:rsidRDefault="00BC402E" w:rsidP="00CF67FB">
      <w:pPr>
        <w:jc w:val="both"/>
      </w:pPr>
      <w:r>
        <w:t xml:space="preserve">Při uložení hlášení bude doplněna kontrola, na nevyplněný počet včelstev v řádcích hlášení. </w:t>
      </w:r>
    </w:p>
    <w:p w14:paraId="2C74D592" w14:textId="0EEA157F" w:rsidR="00BC402E" w:rsidRDefault="00BC402E" w:rsidP="00CF67FB">
      <w:pPr>
        <w:jc w:val="both"/>
      </w:pPr>
      <w:r>
        <w:t xml:space="preserve">Pokud bude počet včelstev nevyplněn, pak se zobrazí </w:t>
      </w:r>
      <w:r w:rsidR="00A71CDF">
        <w:t>upozornění</w:t>
      </w:r>
      <w:r>
        <w:t>: v řádku hlášení XY není vyplněn počet včelstev“ a hlášení nebude možné uložit</w:t>
      </w:r>
      <w:r w:rsidR="00A71CDF">
        <w:t xml:space="preserve"> až po ignorování upozornění</w:t>
      </w:r>
      <w:r>
        <w:t>.</w:t>
      </w:r>
    </w:p>
    <w:p w14:paraId="7EFF5F3B" w14:textId="4698A9EC" w:rsidR="00A71CDF" w:rsidRDefault="00A71CDF" w:rsidP="00BC402E"/>
    <w:p w14:paraId="564A42A5" w14:textId="77777777" w:rsidR="00A71CDF" w:rsidRDefault="00A71CDF" w:rsidP="00A71CDF">
      <w:pPr>
        <w:pStyle w:val="Nadp3"/>
      </w:pPr>
      <w:r>
        <w:t>Kontrola celkového počtu včelstev</w:t>
      </w:r>
    </w:p>
    <w:p w14:paraId="79EB9233" w14:textId="5BE87C58" w:rsidR="00A71CDF" w:rsidRDefault="00A71CDF" w:rsidP="00CF67FB">
      <w:pPr>
        <w:pStyle w:val="Bezmezer"/>
        <w:jc w:val="both"/>
        <w:rPr>
          <w:rFonts w:ascii="Arial" w:hAnsi="Arial"/>
          <w:sz w:val="22"/>
        </w:rPr>
      </w:pPr>
      <w:r>
        <w:rPr>
          <w:rFonts w:ascii="Arial" w:hAnsi="Arial"/>
          <w:sz w:val="22"/>
        </w:rPr>
        <w:t>Do hlavičky formuláře pro pořízení hlášení počtu včelstev v lehkém klientu (pořizování pověřenou osobou) bude doplněn údaj „Celkový počet včelstev“.  Celkový počet včelstev může být nevyplněn (NULL).</w:t>
      </w:r>
    </w:p>
    <w:p w14:paraId="5D549BB2" w14:textId="77777777" w:rsidR="00A71CDF" w:rsidRDefault="00A71CDF" w:rsidP="00CF67FB">
      <w:pPr>
        <w:pStyle w:val="Bezmezer"/>
        <w:jc w:val="both"/>
        <w:rPr>
          <w:rFonts w:ascii="Arial" w:hAnsi="Arial"/>
          <w:sz w:val="22"/>
        </w:rPr>
      </w:pPr>
    </w:p>
    <w:p w14:paraId="11E5EE88" w14:textId="03F86D66" w:rsidR="00A71CDF" w:rsidRDefault="00A71CDF" w:rsidP="00CF67FB">
      <w:pPr>
        <w:pStyle w:val="Bezmezer"/>
        <w:jc w:val="both"/>
        <w:rPr>
          <w:rFonts w:ascii="Arial" w:hAnsi="Arial"/>
          <w:sz w:val="22"/>
        </w:rPr>
      </w:pPr>
      <w:r>
        <w:rPr>
          <w:rFonts w:ascii="Arial" w:hAnsi="Arial"/>
          <w:sz w:val="22"/>
        </w:rPr>
        <w:t xml:space="preserve">Po kliknutí na tlačítko Uložit systém provede porovnání součtu počtu včelstev z řádek hlášení proti zapsanému celkovému počtu a pokud se bude lišit, pak uživateli oznámí chybu „Je rozdíl v celkovém počtu včelstev“ a nedovolí hlášení uložit. </w:t>
      </w:r>
    </w:p>
    <w:p w14:paraId="3CFC9C57" w14:textId="77777777" w:rsidR="00A71CDF" w:rsidRDefault="00A71CDF" w:rsidP="00CF67FB">
      <w:pPr>
        <w:pStyle w:val="Bezmezer"/>
        <w:jc w:val="both"/>
        <w:rPr>
          <w:rFonts w:ascii="Arial" w:hAnsi="Arial"/>
          <w:sz w:val="22"/>
        </w:rPr>
      </w:pPr>
    </w:p>
    <w:p w14:paraId="420693A4" w14:textId="7B4F9ED6" w:rsidR="00A71CDF" w:rsidRDefault="00A71CDF" w:rsidP="00CF67FB">
      <w:pPr>
        <w:pStyle w:val="Bezmezer"/>
        <w:jc w:val="both"/>
        <w:rPr>
          <w:rFonts w:ascii="Arial" w:hAnsi="Arial"/>
          <w:sz w:val="22"/>
        </w:rPr>
      </w:pPr>
      <w:r>
        <w:rPr>
          <w:rFonts w:ascii="Arial" w:hAnsi="Arial"/>
          <w:sz w:val="22"/>
        </w:rPr>
        <w:t xml:space="preserve">Tato úprava sníží chybovost operátorek v pořizování hlášení a tím pádem rozdílů v SW kontrol ze strany SZIF při ověřování žádostí o dotace k 1.D. </w:t>
      </w:r>
    </w:p>
    <w:p w14:paraId="388D771F" w14:textId="0D0A2D19" w:rsidR="00A71CDF" w:rsidRDefault="00A71CDF" w:rsidP="00A71CDF">
      <w:pPr>
        <w:pStyle w:val="Bezmezer"/>
        <w:rPr>
          <w:rFonts w:ascii="Arial" w:hAnsi="Arial"/>
          <w:sz w:val="22"/>
        </w:rPr>
      </w:pPr>
    </w:p>
    <w:p w14:paraId="7922C677" w14:textId="12F20DBB" w:rsidR="00A71CDF" w:rsidRDefault="00A71CDF" w:rsidP="00A71CDF">
      <w:pPr>
        <w:pStyle w:val="Bezmezer"/>
        <w:rPr>
          <w:rFonts w:ascii="Arial" w:hAnsi="Arial"/>
          <w:sz w:val="22"/>
        </w:rPr>
      </w:pPr>
      <w:r>
        <w:rPr>
          <w:rFonts w:ascii="Arial" w:hAnsi="Arial"/>
          <w:sz w:val="22"/>
        </w:rPr>
        <w:t>Pokud bude ve všech řádcích hlášení nevyplněn (bude NULL) počet včelstev, pak v záznamu hlášení nebude uvedena 0 (jako je nyní), ale „-„. Tím budou rozlišeny hlášení s nevyplněným počtem včelstev od hlášení s počtem 0.</w:t>
      </w:r>
    </w:p>
    <w:p w14:paraId="2FA3F044" w14:textId="77777777" w:rsidR="00BC402E" w:rsidRDefault="00BC402E" w:rsidP="00BC402E">
      <w:pPr>
        <w:pStyle w:val="Nadp3"/>
        <w:numPr>
          <w:ilvl w:val="0"/>
          <w:numId w:val="0"/>
        </w:numPr>
        <w:ind w:left="720"/>
      </w:pPr>
    </w:p>
    <w:p w14:paraId="305FE21F" w14:textId="05646202" w:rsidR="00825B82" w:rsidRDefault="00224C76" w:rsidP="00224C76">
      <w:pPr>
        <w:pStyle w:val="Nadp3"/>
      </w:pPr>
      <w:r>
        <w:t>Zobrazování historie hlášení</w:t>
      </w:r>
    </w:p>
    <w:p w14:paraId="55A343BD" w14:textId="34AC47F5" w:rsidR="00702299" w:rsidRDefault="00D51B90" w:rsidP="00CF67FB">
      <w:pPr>
        <w:jc w:val="both"/>
      </w:pPr>
      <w:r>
        <w:t>Evidence hlášení včelařů je historizované, tj. v DB jsou k dispozici jednotlivé „snímky“ stavu hlášení a řádek hlášení.</w:t>
      </w:r>
    </w:p>
    <w:p w14:paraId="50516489" w14:textId="03EC8F0C" w:rsidR="00D51B90" w:rsidRPr="00BD6C22" w:rsidRDefault="00D51B90" w:rsidP="00CF67FB">
      <w:pPr>
        <w:jc w:val="both"/>
        <w:rPr>
          <w:color w:val="FF0000"/>
        </w:rPr>
      </w:pPr>
      <w:r>
        <w:t xml:space="preserve">Pro účely ověřování historie změn v hlášeních, jak ze strany uživatele ČMSCH, tak ze strany chovatele přes veřejný WEB formulář i přes PF, </w:t>
      </w:r>
      <w:r w:rsidR="00BD6C22">
        <w:t>je nutné</w:t>
      </w:r>
      <w:r>
        <w:t xml:space="preserve"> na detail hlášení přidat možnost zobrazit historii změn daného hlášení a položek tohoto hlášení</w:t>
      </w:r>
      <w:r w:rsidR="00BD6C22">
        <w:t xml:space="preserve"> </w:t>
      </w:r>
      <w:r w:rsidR="00BD6C22" w:rsidRPr="00BD6C22">
        <w:rPr>
          <w:color w:val="FF0000"/>
        </w:rPr>
        <w:t xml:space="preserve">(obdoba řešení historie změn </w:t>
      </w:r>
      <w:proofErr w:type="gramStart"/>
      <w:r w:rsidR="00BD6C22" w:rsidRPr="00BD6C22">
        <w:rPr>
          <w:color w:val="FF0000"/>
        </w:rPr>
        <w:t>subje</w:t>
      </w:r>
      <w:r w:rsidR="006264B4">
        <w:rPr>
          <w:color w:val="FF0000"/>
        </w:rPr>
        <w:t>k</w:t>
      </w:r>
      <w:r w:rsidR="00BD6C22" w:rsidRPr="00BD6C22">
        <w:rPr>
          <w:color w:val="FF0000"/>
        </w:rPr>
        <w:t>tu ?)</w:t>
      </w:r>
      <w:proofErr w:type="gramEnd"/>
    </w:p>
    <w:p w14:paraId="12D9000D" w14:textId="77777777" w:rsidR="00D51B90" w:rsidRDefault="00D51B90" w:rsidP="00557A7D"/>
    <w:p w14:paraId="31C16E1D" w14:textId="4E73568B" w:rsidR="00224C76" w:rsidRDefault="00D51B90" w:rsidP="00D51B90">
      <w:pPr>
        <w:pStyle w:val="Nadp3"/>
      </w:pPr>
      <w:r>
        <w:t>Doplnění data 1.uložení hlášení</w:t>
      </w:r>
    </w:p>
    <w:p w14:paraId="39CBF8D9" w14:textId="5093B219" w:rsidR="00BF5967" w:rsidRDefault="00F32510" w:rsidP="006264B4">
      <w:pPr>
        <w:pStyle w:val="Bezmezer"/>
        <w:jc w:val="both"/>
        <w:rPr>
          <w:rFonts w:ascii="Arial" w:hAnsi="Arial"/>
          <w:sz w:val="22"/>
        </w:rPr>
      </w:pPr>
      <w:r w:rsidRPr="00F32510">
        <w:rPr>
          <w:rFonts w:ascii="Arial" w:hAnsi="Arial"/>
          <w:sz w:val="22"/>
        </w:rPr>
        <w:t xml:space="preserve">Do záznamu </w:t>
      </w:r>
      <w:r>
        <w:rPr>
          <w:rFonts w:ascii="Arial" w:hAnsi="Arial"/>
          <w:sz w:val="22"/>
        </w:rPr>
        <w:t xml:space="preserve">hlavičky hlášení počtu včelstev </w:t>
      </w:r>
      <w:r w:rsidR="00BD6C22">
        <w:rPr>
          <w:rFonts w:ascii="Arial" w:hAnsi="Arial"/>
          <w:sz w:val="22"/>
        </w:rPr>
        <w:t>je nezbytné</w:t>
      </w:r>
      <w:r>
        <w:rPr>
          <w:rFonts w:ascii="Arial" w:hAnsi="Arial"/>
          <w:sz w:val="22"/>
        </w:rPr>
        <w:t xml:space="preserve"> doplnit informaci, kdy poprvé došlo k uložení hlášení ze strany operátora ČMSCH. </w:t>
      </w:r>
    </w:p>
    <w:p w14:paraId="72C46CD0" w14:textId="48F45658" w:rsidR="00F32510" w:rsidRDefault="00F32510" w:rsidP="006264B4">
      <w:pPr>
        <w:pStyle w:val="Bezmezer"/>
        <w:jc w:val="both"/>
        <w:rPr>
          <w:rFonts w:ascii="Arial" w:hAnsi="Arial"/>
          <w:sz w:val="22"/>
        </w:rPr>
      </w:pPr>
      <w:r>
        <w:rPr>
          <w:rFonts w:ascii="Arial" w:hAnsi="Arial"/>
          <w:sz w:val="22"/>
        </w:rPr>
        <w:t xml:space="preserve">V záznamu hlášení je údaj „Datum a čas zaevidování hlášení“ – tento údaj se nyní </w:t>
      </w:r>
      <w:r w:rsidR="00BD6C22">
        <w:rPr>
          <w:rFonts w:ascii="Arial" w:hAnsi="Arial"/>
          <w:sz w:val="22"/>
        </w:rPr>
        <w:t>nesprávně</w:t>
      </w:r>
      <w:r>
        <w:rPr>
          <w:rFonts w:ascii="Arial" w:hAnsi="Arial"/>
          <w:sz w:val="22"/>
        </w:rPr>
        <w:t xml:space="preserve"> plní datem a časem vygenerování hlášení roční závěrkou. </w:t>
      </w:r>
    </w:p>
    <w:p w14:paraId="403A1E76" w14:textId="56E0147A" w:rsidR="00F32510" w:rsidRDefault="00F32510" w:rsidP="006264B4">
      <w:pPr>
        <w:pStyle w:val="Bezmezer"/>
        <w:jc w:val="both"/>
        <w:rPr>
          <w:rFonts w:ascii="Arial" w:hAnsi="Arial"/>
          <w:sz w:val="22"/>
        </w:rPr>
      </w:pPr>
      <w:r>
        <w:rPr>
          <w:rFonts w:ascii="Arial" w:hAnsi="Arial"/>
          <w:sz w:val="22"/>
        </w:rPr>
        <w:t xml:space="preserve">V roční závěrce </w:t>
      </w:r>
      <w:r w:rsidR="00BD6C22">
        <w:rPr>
          <w:rFonts w:ascii="Arial" w:hAnsi="Arial"/>
          <w:sz w:val="22"/>
        </w:rPr>
        <w:t>je nutné</w:t>
      </w:r>
      <w:r>
        <w:rPr>
          <w:rFonts w:ascii="Arial" w:hAnsi="Arial"/>
          <w:sz w:val="22"/>
        </w:rPr>
        <w:t xml:space="preserve"> tento údaj neplnit a zapsat tam hodnotu</w:t>
      </w:r>
      <w:r w:rsidR="00BD6C22">
        <w:rPr>
          <w:rFonts w:ascii="Arial" w:hAnsi="Arial"/>
          <w:sz w:val="22"/>
        </w:rPr>
        <w:t>,</w:t>
      </w:r>
      <w:r>
        <w:rPr>
          <w:rFonts w:ascii="Arial" w:hAnsi="Arial"/>
          <w:sz w:val="22"/>
        </w:rPr>
        <w:t xml:space="preserve"> až když se hlášení poprvé uloží po aktualizaci ze strany operátora ČMSCH. </w:t>
      </w:r>
    </w:p>
    <w:p w14:paraId="45089AE4" w14:textId="5B5B616E" w:rsidR="00F32510" w:rsidRDefault="00F32510" w:rsidP="00BF5967">
      <w:pPr>
        <w:pStyle w:val="Bezmezer"/>
        <w:rPr>
          <w:rFonts w:ascii="Arial" w:hAnsi="Arial"/>
          <w:sz w:val="22"/>
        </w:rPr>
      </w:pPr>
    </w:p>
    <w:p w14:paraId="5BB5B26B" w14:textId="1575D869" w:rsidR="00F32510" w:rsidRDefault="00F32510" w:rsidP="00BF5967">
      <w:pPr>
        <w:pStyle w:val="Bezmezer"/>
        <w:rPr>
          <w:rFonts w:ascii="Arial" w:hAnsi="Arial"/>
          <w:sz w:val="22"/>
        </w:rPr>
      </w:pPr>
      <w:r>
        <w:rPr>
          <w:rFonts w:ascii="Arial" w:hAnsi="Arial"/>
          <w:sz w:val="22"/>
        </w:rPr>
        <w:t xml:space="preserve">Souvisí to s tím, že hlášení počtu včelstev k 1.9. </w:t>
      </w:r>
      <w:r w:rsidR="00BD6C22">
        <w:rPr>
          <w:rFonts w:ascii="Arial" w:hAnsi="Arial"/>
          <w:sz w:val="22"/>
        </w:rPr>
        <w:t>jsou</w:t>
      </w:r>
      <w:r>
        <w:rPr>
          <w:rFonts w:ascii="Arial" w:hAnsi="Arial"/>
          <w:sz w:val="22"/>
        </w:rPr>
        <w:t xml:space="preserve"> uloženy v archivu s datem, kdy bylo zapsáno do evidence. </w:t>
      </w:r>
    </w:p>
    <w:p w14:paraId="64FBEC6A" w14:textId="59E32A7B" w:rsidR="004006DD" w:rsidRDefault="004006DD" w:rsidP="00BF5967">
      <w:pPr>
        <w:pStyle w:val="Bezmezer"/>
        <w:rPr>
          <w:rFonts w:ascii="Arial" w:hAnsi="Arial"/>
          <w:sz w:val="22"/>
        </w:rPr>
      </w:pPr>
    </w:p>
    <w:p w14:paraId="7AE1A08C" w14:textId="600DD9ED" w:rsidR="004006DD" w:rsidRDefault="004006DD" w:rsidP="00BF5967">
      <w:pPr>
        <w:pStyle w:val="Bezmezer"/>
        <w:rPr>
          <w:rFonts w:ascii="Arial" w:hAnsi="Arial"/>
          <w:sz w:val="22"/>
        </w:rPr>
      </w:pPr>
      <w:r>
        <w:rPr>
          <w:rFonts w:ascii="Arial" w:hAnsi="Arial"/>
          <w:sz w:val="22"/>
        </w:rPr>
        <w:t>U hlášení zaevidovaných před nasazením této úpravy bude tento údaj prázdný.</w:t>
      </w:r>
    </w:p>
    <w:p w14:paraId="0A889A69" w14:textId="77777777" w:rsidR="00F32510" w:rsidRPr="00F32510" w:rsidRDefault="00F32510" w:rsidP="00BF5967">
      <w:pPr>
        <w:pStyle w:val="Bezmezer"/>
        <w:rPr>
          <w:rFonts w:ascii="Arial" w:hAnsi="Arial"/>
          <w:sz w:val="22"/>
        </w:rPr>
      </w:pPr>
    </w:p>
    <w:p w14:paraId="4FC6A1BF" w14:textId="77777777" w:rsidR="00BF5967" w:rsidRDefault="00BF5967" w:rsidP="00D51B90">
      <w:pPr>
        <w:pStyle w:val="Nadp3"/>
      </w:pPr>
      <w:r>
        <w:t>Doplnění upozornění na neověřené parcelní číslo</w:t>
      </w:r>
    </w:p>
    <w:p w14:paraId="64BF6475" w14:textId="3F68C61E" w:rsidR="00425B88" w:rsidRPr="00425B88" w:rsidRDefault="00AA6C82" w:rsidP="00CF67FB">
      <w:pPr>
        <w:pStyle w:val="Bezmezer"/>
        <w:jc w:val="both"/>
        <w:rPr>
          <w:rFonts w:ascii="Arial" w:hAnsi="Arial"/>
          <w:sz w:val="22"/>
        </w:rPr>
      </w:pPr>
      <w:r w:rsidRPr="00425B88">
        <w:rPr>
          <w:rFonts w:ascii="Arial" w:hAnsi="Arial"/>
          <w:sz w:val="22"/>
        </w:rPr>
        <w:t xml:space="preserve">Do uložení hlášení doplnit pro pověřenou osobu upozornění na to, že je v řádku hlášení zapsáno „neověřené parcelní číslo“. Kontrola parcelního čísla se provádí </w:t>
      </w:r>
      <w:r w:rsidR="00425B88" w:rsidRPr="00425B88">
        <w:rPr>
          <w:rFonts w:ascii="Arial" w:hAnsi="Arial"/>
          <w:sz w:val="22"/>
        </w:rPr>
        <w:t xml:space="preserve">při hlášení přes PF nebo z veřejného WEB formuláře. </w:t>
      </w:r>
      <w:r w:rsidR="00BD6C22">
        <w:rPr>
          <w:rFonts w:ascii="Arial" w:hAnsi="Arial"/>
          <w:sz w:val="22"/>
        </w:rPr>
        <w:t>Pro pracovníky ČMSCH bude upozornění neověřeného parcelního čísla viditelné ihned po uložení (dnes není).</w:t>
      </w:r>
    </w:p>
    <w:p w14:paraId="58EB092B" w14:textId="3403D9D3" w:rsidR="00BF5967" w:rsidRPr="00425B88" w:rsidRDefault="00425B88" w:rsidP="00CF67FB">
      <w:pPr>
        <w:pStyle w:val="Bezmezer"/>
        <w:jc w:val="both"/>
        <w:rPr>
          <w:rFonts w:ascii="Arial" w:hAnsi="Arial"/>
          <w:sz w:val="22"/>
        </w:rPr>
      </w:pPr>
      <w:r>
        <w:rPr>
          <w:rFonts w:ascii="Arial" w:hAnsi="Arial"/>
          <w:sz w:val="22"/>
        </w:rPr>
        <w:t>Souvisí to s tím, že u nově registrovaných stanovišť nezašle</w:t>
      </w:r>
      <w:r w:rsidR="00BD6C22">
        <w:rPr>
          <w:rFonts w:ascii="Arial" w:hAnsi="Arial"/>
          <w:sz w:val="22"/>
        </w:rPr>
        <w:t xml:space="preserve"> ČMSCH</w:t>
      </w:r>
      <w:r>
        <w:rPr>
          <w:rFonts w:ascii="Arial" w:hAnsi="Arial"/>
          <w:sz w:val="22"/>
        </w:rPr>
        <w:t xml:space="preserve"> včelaři potvrzení o registraci, dokud nebude mít stanoviště ověřené parcelní číslo. </w:t>
      </w:r>
    </w:p>
    <w:p w14:paraId="3767E009" w14:textId="1D948DD8" w:rsidR="00D51B90" w:rsidRDefault="00BF5967" w:rsidP="00BF5967">
      <w:pPr>
        <w:pStyle w:val="Bezmezer"/>
      </w:pPr>
      <w:r>
        <w:t xml:space="preserve"> </w:t>
      </w:r>
    </w:p>
    <w:p w14:paraId="597F801F" w14:textId="4250F1DE" w:rsidR="00D51B90" w:rsidRDefault="00D51B90" w:rsidP="00D83C8F">
      <w:pPr>
        <w:pStyle w:val="Nadp3"/>
      </w:pPr>
      <w:r>
        <w:t>Doplnění K</w:t>
      </w:r>
      <w:r w:rsidR="00BF5967">
        <w:t>N</w:t>
      </w:r>
      <w:r>
        <w:t xml:space="preserve">ID do záznamu </w:t>
      </w:r>
      <w:r w:rsidR="00BF5967">
        <w:t>stanovišť</w:t>
      </w:r>
      <w:r>
        <w:t xml:space="preserve"> vče</w:t>
      </w:r>
      <w:r w:rsidR="00BF5967">
        <w:t>l</w:t>
      </w:r>
      <w:r>
        <w:t xml:space="preserve">stev </w:t>
      </w:r>
    </w:p>
    <w:p w14:paraId="012D1C2B" w14:textId="0A194C8F" w:rsidR="00BF5967" w:rsidRDefault="00BF5967" w:rsidP="00BF5967">
      <w:pPr>
        <w:pStyle w:val="Bezmezer"/>
        <w:rPr>
          <w:rFonts w:ascii="Arial" w:hAnsi="Arial"/>
          <w:sz w:val="22"/>
        </w:rPr>
      </w:pPr>
      <w:r w:rsidRPr="00BF5967">
        <w:rPr>
          <w:rFonts w:ascii="Arial" w:hAnsi="Arial"/>
          <w:sz w:val="22"/>
        </w:rPr>
        <w:t xml:space="preserve">Do záznamu </w:t>
      </w:r>
      <w:r>
        <w:rPr>
          <w:rFonts w:ascii="Arial" w:hAnsi="Arial"/>
          <w:sz w:val="22"/>
        </w:rPr>
        <w:t xml:space="preserve">stanoviště včelstev v tabulce </w:t>
      </w:r>
      <w:proofErr w:type="spellStart"/>
      <w:r w:rsidRPr="00BF5967">
        <w:rPr>
          <w:rFonts w:ascii="Arial" w:hAnsi="Arial"/>
          <w:i/>
          <w:iCs/>
          <w:sz w:val="22"/>
        </w:rPr>
        <w:t>pro_stanovistevcelstev</w:t>
      </w:r>
      <w:proofErr w:type="spellEnd"/>
      <w:r w:rsidRPr="00BF5967">
        <w:rPr>
          <w:rFonts w:ascii="Arial" w:hAnsi="Arial"/>
          <w:sz w:val="22"/>
        </w:rPr>
        <w:t xml:space="preserve"> </w:t>
      </w:r>
      <w:r w:rsidR="00BD6C22">
        <w:rPr>
          <w:rFonts w:ascii="Arial" w:hAnsi="Arial"/>
          <w:sz w:val="22"/>
        </w:rPr>
        <w:t xml:space="preserve">bude přidán sloupec </w:t>
      </w:r>
      <w:r>
        <w:rPr>
          <w:rFonts w:ascii="Arial" w:hAnsi="Arial"/>
          <w:sz w:val="22"/>
        </w:rPr>
        <w:t>„KNID“ (</w:t>
      </w:r>
      <w:r w:rsidR="00BD6C22">
        <w:rPr>
          <w:rFonts w:ascii="Arial" w:hAnsi="Arial"/>
          <w:sz w:val="22"/>
        </w:rPr>
        <w:t xml:space="preserve">jednoznačný </w:t>
      </w:r>
      <w:r>
        <w:rPr>
          <w:rFonts w:ascii="Arial" w:hAnsi="Arial"/>
          <w:sz w:val="22"/>
        </w:rPr>
        <w:t xml:space="preserve">identifikátor parcelního čísla). </w:t>
      </w:r>
    </w:p>
    <w:p w14:paraId="0B924B6C" w14:textId="77777777" w:rsidR="00BD6C22" w:rsidRDefault="00BF5967" w:rsidP="00BF5967">
      <w:pPr>
        <w:pStyle w:val="Bezmezer"/>
        <w:rPr>
          <w:rFonts w:ascii="Arial" w:hAnsi="Arial"/>
          <w:sz w:val="22"/>
        </w:rPr>
      </w:pPr>
      <w:r>
        <w:rPr>
          <w:rFonts w:ascii="Arial" w:hAnsi="Arial"/>
          <w:sz w:val="22"/>
        </w:rPr>
        <w:lastRenderedPageBreak/>
        <w:t xml:space="preserve">Tento údaj se bude plnit </w:t>
      </w:r>
    </w:p>
    <w:p w14:paraId="61485980" w14:textId="77777777" w:rsidR="00BD6C22" w:rsidRDefault="00BD6C22" w:rsidP="00AF2EA7">
      <w:pPr>
        <w:pStyle w:val="Bezmezer"/>
        <w:numPr>
          <w:ilvl w:val="0"/>
          <w:numId w:val="15"/>
        </w:numPr>
        <w:rPr>
          <w:rFonts w:ascii="Arial" w:hAnsi="Arial"/>
          <w:sz w:val="22"/>
        </w:rPr>
      </w:pPr>
      <w:r>
        <w:rPr>
          <w:rFonts w:ascii="Arial" w:hAnsi="Arial"/>
          <w:sz w:val="22"/>
        </w:rPr>
        <w:t>Jednorázově pro všechny dosud existující záznamy stanovišť</w:t>
      </w:r>
    </w:p>
    <w:p w14:paraId="461C88A7" w14:textId="2A462D66" w:rsidR="00BF5967" w:rsidRPr="00BD6C22" w:rsidRDefault="00BF5967" w:rsidP="00AF2EA7">
      <w:pPr>
        <w:pStyle w:val="Bezmezer"/>
        <w:numPr>
          <w:ilvl w:val="0"/>
          <w:numId w:val="15"/>
        </w:numPr>
        <w:rPr>
          <w:rFonts w:ascii="Arial" w:hAnsi="Arial"/>
          <w:sz w:val="22"/>
        </w:rPr>
      </w:pPr>
      <w:r w:rsidRPr="00BD6C22">
        <w:rPr>
          <w:rFonts w:ascii="Arial" w:hAnsi="Arial"/>
          <w:sz w:val="22"/>
        </w:rPr>
        <w:t xml:space="preserve">při ověření v záznamu stanoviště zapsaného parcelního čísla. </w:t>
      </w:r>
    </w:p>
    <w:p w14:paraId="459C3132" w14:textId="420A6017" w:rsidR="00D51B90" w:rsidRPr="00BD6C22" w:rsidRDefault="00BF5967" w:rsidP="00BF5967">
      <w:pPr>
        <w:pStyle w:val="Bezmezer"/>
        <w:rPr>
          <w:rFonts w:ascii="Arial" w:hAnsi="Arial"/>
          <w:color w:val="FF0000"/>
          <w:sz w:val="22"/>
        </w:rPr>
      </w:pPr>
      <w:r>
        <w:rPr>
          <w:rFonts w:ascii="Arial" w:hAnsi="Arial"/>
          <w:sz w:val="22"/>
        </w:rPr>
        <w:t>Pokud dojde ke změně stavu ověření parcelního čísla z „ověřené“ na „neověřené“, zůstane hodnota KNID zapsána do doby, než dojde k zápisu nového ověřeného parcelního čísla.</w:t>
      </w:r>
      <w:r w:rsidR="00BD6C22">
        <w:rPr>
          <w:rFonts w:ascii="Arial" w:hAnsi="Arial"/>
          <w:sz w:val="22"/>
        </w:rPr>
        <w:t xml:space="preserve"> </w:t>
      </w:r>
      <w:r w:rsidR="00BD6C22" w:rsidRPr="00BD6C22">
        <w:rPr>
          <w:rFonts w:ascii="Arial" w:hAnsi="Arial"/>
          <w:color w:val="FF0000"/>
          <w:sz w:val="22"/>
        </w:rPr>
        <w:t xml:space="preserve">Současně bude </w:t>
      </w:r>
      <w:r w:rsidR="00BD6C22">
        <w:rPr>
          <w:rFonts w:ascii="Arial" w:hAnsi="Arial"/>
          <w:color w:val="FF0000"/>
          <w:sz w:val="22"/>
        </w:rPr>
        <w:t xml:space="preserve">existující KNID doplněno na vhodné místo do </w:t>
      </w:r>
      <w:r w:rsidR="009F1519">
        <w:rPr>
          <w:rFonts w:ascii="Arial" w:hAnsi="Arial"/>
          <w:color w:val="FF0000"/>
          <w:sz w:val="22"/>
        </w:rPr>
        <w:t xml:space="preserve">záznamu </w:t>
      </w:r>
      <w:r w:rsidR="00BD6C22">
        <w:rPr>
          <w:rFonts w:ascii="Arial" w:hAnsi="Arial"/>
          <w:color w:val="FF0000"/>
          <w:sz w:val="22"/>
        </w:rPr>
        <w:t xml:space="preserve"> </w:t>
      </w:r>
      <w:proofErr w:type="spellStart"/>
      <w:r w:rsidR="00BD6C22">
        <w:rPr>
          <w:rFonts w:ascii="Arial" w:hAnsi="Arial"/>
          <w:color w:val="FF0000"/>
          <w:sz w:val="22"/>
        </w:rPr>
        <w:t>stanovišť</w:t>
      </w:r>
      <w:r w:rsidR="009F1519">
        <w:rPr>
          <w:rFonts w:ascii="Arial" w:hAnsi="Arial"/>
          <w:color w:val="FF0000"/>
          <w:sz w:val="22"/>
        </w:rPr>
        <w:t>ě</w:t>
      </w:r>
      <w:proofErr w:type="spellEnd"/>
      <w:r w:rsidR="00BD6C22">
        <w:rPr>
          <w:rFonts w:ascii="Arial" w:hAnsi="Arial"/>
          <w:color w:val="FF0000"/>
          <w:sz w:val="22"/>
        </w:rPr>
        <w:t>, aby bylo možné exportovat neověřená stanoviště s KNID, které by mělo do budoucna být možné řešit automaticky</w:t>
      </w:r>
      <w:r w:rsidR="009F1519">
        <w:rPr>
          <w:rFonts w:ascii="Arial" w:hAnsi="Arial"/>
          <w:color w:val="FF0000"/>
          <w:sz w:val="22"/>
        </w:rPr>
        <w:t xml:space="preserve">, tj. sestava </w:t>
      </w:r>
      <w:r w:rsidR="009F1519" w:rsidRPr="009F1519">
        <w:rPr>
          <w:rFonts w:ascii="Arial" w:hAnsi="Arial"/>
          <w:b/>
          <w:bCs/>
          <w:color w:val="FF0000"/>
          <w:sz w:val="22"/>
        </w:rPr>
        <w:t>Počty včelstev</w:t>
      </w:r>
      <w:r w:rsidR="009F1519">
        <w:rPr>
          <w:rFonts w:ascii="Arial" w:hAnsi="Arial"/>
          <w:color w:val="FF0000"/>
          <w:sz w:val="22"/>
        </w:rPr>
        <w:t xml:space="preserve"> bude doplněna o moznost vyhledat včelaře/stanoviště s neověřeným stanovištěm a sestava v režimu </w:t>
      </w:r>
      <w:r w:rsidR="009F1519" w:rsidRPr="009F1519">
        <w:rPr>
          <w:rFonts w:ascii="Arial" w:hAnsi="Arial"/>
          <w:b/>
          <w:bCs/>
          <w:color w:val="FF0000"/>
          <w:sz w:val="22"/>
        </w:rPr>
        <w:t>Po stanovištích včelstev</w:t>
      </w:r>
      <w:r w:rsidR="009F1519">
        <w:rPr>
          <w:rFonts w:ascii="Arial" w:hAnsi="Arial"/>
          <w:color w:val="FF0000"/>
          <w:sz w:val="22"/>
        </w:rPr>
        <w:t xml:space="preserve"> bude doplněna o sloupec s KNID</w:t>
      </w:r>
      <w:r w:rsidR="00EE531C">
        <w:rPr>
          <w:rFonts w:ascii="Arial" w:hAnsi="Arial"/>
          <w:color w:val="FF0000"/>
          <w:sz w:val="22"/>
        </w:rPr>
        <w:t xml:space="preserve">. </w:t>
      </w:r>
    </w:p>
    <w:p w14:paraId="09BC88A3" w14:textId="6D62E580" w:rsidR="00BF5967" w:rsidRDefault="00BF5967" w:rsidP="00BF5967">
      <w:pPr>
        <w:pStyle w:val="Bezmezer"/>
        <w:rPr>
          <w:rFonts w:ascii="Arial" w:hAnsi="Arial"/>
          <w:sz w:val="22"/>
        </w:rPr>
      </w:pPr>
    </w:p>
    <w:p w14:paraId="3A6B7917" w14:textId="77777777" w:rsidR="00D51B90" w:rsidRDefault="00D51B90" w:rsidP="00D51B90">
      <w:pPr>
        <w:pStyle w:val="Nadp3"/>
        <w:numPr>
          <w:ilvl w:val="0"/>
          <w:numId w:val="0"/>
        </w:numPr>
      </w:pPr>
    </w:p>
    <w:p w14:paraId="5EC4B0FF" w14:textId="2DAD7964" w:rsidR="00D83C8F" w:rsidRDefault="00D83C8F" w:rsidP="00D83C8F">
      <w:pPr>
        <w:pStyle w:val="Nadp3"/>
      </w:pPr>
      <w:bookmarkStart w:id="1" w:name="_Hlk76559739"/>
      <w:r>
        <w:t>Obeslání včelařů s neov</w:t>
      </w:r>
      <w:r w:rsidR="00425B88">
        <w:t>ě</w:t>
      </w:r>
      <w:r>
        <w:t>řeným parcelním číslem</w:t>
      </w:r>
    </w:p>
    <w:bookmarkEnd w:id="1"/>
    <w:p w14:paraId="137DC655" w14:textId="18DAD004" w:rsidR="00224C76" w:rsidRDefault="00425B88" w:rsidP="00557A7D">
      <w:r>
        <w:t xml:space="preserve">Včelaři jsou sice v rámci přehledu pro podání hlášení k 1.9. upozorňováni na neověřené parcelní číslo u stanoviště včelstev. Jen na to nereflektují a zasílají hlášení bez opravy. </w:t>
      </w:r>
    </w:p>
    <w:p w14:paraId="1D6AEBFE" w14:textId="74B0F11A" w:rsidR="00425B88" w:rsidRDefault="00425B88" w:rsidP="00557A7D">
      <w:r>
        <w:t xml:space="preserve">Tím pádem v ÚE zůstávají neověřená parcelní čísla. </w:t>
      </w:r>
    </w:p>
    <w:p w14:paraId="431E7246" w14:textId="15FDE0FA" w:rsidR="00425B88" w:rsidRDefault="00EE531C" w:rsidP="00557A7D">
      <w:r>
        <w:t>Požadavkem je proto</w:t>
      </w:r>
      <w:r w:rsidR="00425B88">
        <w:t xml:space="preserve"> zavést funkci „Obeslání včelařů“ s neověřeným parcelním číslem</w:t>
      </w:r>
      <w:r>
        <w:t xml:space="preserve"> (přes funkci generování tisků)</w:t>
      </w:r>
      <w:r w:rsidR="00425B88">
        <w:t xml:space="preserve">. </w:t>
      </w:r>
    </w:p>
    <w:p w14:paraId="7153B43E" w14:textId="64179948" w:rsidR="00425B88" w:rsidRDefault="00425B88" w:rsidP="00557A7D">
      <w:r>
        <w:t>T</w:t>
      </w:r>
      <w:r w:rsidR="00EE531C">
        <w:t>ato</w:t>
      </w:r>
      <w:r>
        <w:t xml:space="preserve"> funkc</w:t>
      </w:r>
      <w:r w:rsidR="00EE531C">
        <w:t>e</w:t>
      </w:r>
      <w:r>
        <w:t xml:space="preserve"> by</w:t>
      </w:r>
      <w:r w:rsidR="00EE531C">
        <w:t xml:space="preserve"> se </w:t>
      </w:r>
      <w:r>
        <w:t>spustil</w:t>
      </w:r>
      <w:r w:rsidR="00EE531C">
        <w:t>a</w:t>
      </w:r>
      <w:r>
        <w:t xml:space="preserve"> po dokončení pořizování hlášení počtu včelstev k 1.9. (cca kolem 30.11.) daného roku. </w:t>
      </w:r>
    </w:p>
    <w:p w14:paraId="3B7D988D" w14:textId="641EEBD3" w:rsidR="00425B88" w:rsidRDefault="00425B88" w:rsidP="00557A7D">
      <w:r>
        <w:t xml:space="preserve">Funkce by: </w:t>
      </w:r>
    </w:p>
    <w:p w14:paraId="4F3BF344" w14:textId="3A561FBB" w:rsidR="00425B88" w:rsidRDefault="00425B88" w:rsidP="00AF2EA7">
      <w:pPr>
        <w:pStyle w:val="Odstavecseseznamem"/>
        <w:numPr>
          <w:ilvl w:val="0"/>
          <w:numId w:val="12"/>
        </w:numPr>
      </w:pPr>
      <w:r>
        <w:t xml:space="preserve">Vybrala nezrušené včelaře s alespoň jedním nezrušeným stanovištěm včelstev, u kterého je neověřené parcelní číslo. </w:t>
      </w:r>
    </w:p>
    <w:p w14:paraId="0F2F78AF" w14:textId="77777777" w:rsidR="00425B88" w:rsidRDefault="00425B88" w:rsidP="00AF2EA7">
      <w:pPr>
        <w:pStyle w:val="Odstavecseseznamem"/>
        <w:numPr>
          <w:ilvl w:val="0"/>
          <w:numId w:val="12"/>
        </w:numPr>
      </w:pPr>
      <w:r>
        <w:t>Na základě tohoto seznamu se připraví k odeslání:</w:t>
      </w:r>
    </w:p>
    <w:p w14:paraId="150C0913" w14:textId="00041655" w:rsidR="00425B88" w:rsidRDefault="00425B88" w:rsidP="00AF2EA7">
      <w:pPr>
        <w:pStyle w:val="Odstavecseseznamem"/>
        <w:numPr>
          <w:ilvl w:val="1"/>
          <w:numId w:val="12"/>
        </w:numPr>
      </w:pPr>
      <w:r>
        <w:t xml:space="preserve">e-maily včelařům u kterých je v UE evidována e-mailová adresa. </w:t>
      </w:r>
    </w:p>
    <w:p w14:paraId="57FC03A2" w14:textId="31F3CCC3" w:rsidR="00425B88" w:rsidRDefault="00425B88" w:rsidP="00AF2EA7">
      <w:pPr>
        <w:pStyle w:val="Odstavecseseznamem"/>
        <w:numPr>
          <w:ilvl w:val="2"/>
          <w:numId w:val="12"/>
        </w:numPr>
      </w:pPr>
      <w:r>
        <w:t xml:space="preserve">Předmět mailu: Evidence </w:t>
      </w:r>
      <w:r w:rsidR="00991F70">
        <w:t>včelařů – neověřené</w:t>
      </w:r>
      <w:r>
        <w:t xml:space="preserve"> parcelní číslo u stanoviště včelstev</w:t>
      </w:r>
    </w:p>
    <w:p w14:paraId="025EE410" w14:textId="71033259" w:rsidR="00425B88" w:rsidRDefault="006F036B" w:rsidP="00AF2EA7">
      <w:pPr>
        <w:pStyle w:val="Odstavecseseznamem"/>
        <w:numPr>
          <w:ilvl w:val="2"/>
          <w:numId w:val="12"/>
        </w:numPr>
      </w:pPr>
      <w:r>
        <w:rPr>
          <w:noProof/>
          <w:lang w:eastAsia="cs-CZ"/>
        </w:rPr>
        <mc:AlternateContent>
          <mc:Choice Requires="wps">
            <w:drawing>
              <wp:anchor distT="45720" distB="45720" distL="114300" distR="114300" simplePos="0" relativeHeight="251662336" behindDoc="0" locked="0" layoutInCell="1" allowOverlap="1" wp14:anchorId="10AD96C6" wp14:editId="0A399904">
                <wp:simplePos x="0" y="0"/>
                <wp:positionH relativeFrom="column">
                  <wp:posOffset>802640</wp:posOffset>
                </wp:positionH>
                <wp:positionV relativeFrom="paragraph">
                  <wp:posOffset>357505</wp:posOffset>
                </wp:positionV>
                <wp:extent cx="5241290" cy="1404620"/>
                <wp:effectExtent l="0" t="0" r="16510" b="26670"/>
                <wp:wrapTopAndBottom/>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1404620"/>
                        </a:xfrm>
                        <a:prstGeom prst="rect">
                          <a:avLst/>
                        </a:prstGeom>
                        <a:solidFill>
                          <a:srgbClr val="FFFFFF"/>
                        </a:solidFill>
                        <a:ln w="9525">
                          <a:solidFill>
                            <a:srgbClr val="000000"/>
                          </a:solidFill>
                          <a:miter lim="800000"/>
                          <a:headEnd/>
                          <a:tailEnd/>
                        </a:ln>
                      </wps:spPr>
                      <wps:txbx>
                        <w:txbxContent>
                          <w:p w14:paraId="5ED8611F" w14:textId="068A8C4E" w:rsidR="00F87184" w:rsidRDefault="00F87184">
                            <w:r>
                              <w:t xml:space="preserve">Vážený chovateli včel, </w:t>
                            </w:r>
                          </w:p>
                          <w:p w14:paraId="0C353D91" w14:textId="4F4DE716" w:rsidR="00F87184" w:rsidRDefault="00F87184"/>
                          <w:p w14:paraId="207E376C" w14:textId="1A2C1035" w:rsidR="00F87184" w:rsidRDefault="00F87184">
                            <w:r>
                              <w:t xml:space="preserve">!!! </w:t>
                            </w:r>
                            <w:proofErr w:type="gramStart"/>
                            <w:r>
                              <w:t>na</w:t>
                            </w:r>
                            <w:proofErr w:type="gramEnd"/>
                            <w:r>
                              <w:t xml:space="preserve"> tento mail neodpovídejte !!!</w:t>
                            </w:r>
                          </w:p>
                          <w:p w14:paraId="1D81F3AF" w14:textId="77777777" w:rsidR="00F87184" w:rsidRDefault="00F87184"/>
                          <w:p w14:paraId="5BE6437C" w14:textId="00AA09F3" w:rsidR="00F87184" w:rsidRDefault="00F87184">
                            <w:r>
                              <w:t>U Vašich stanovišť včelstev evidujeme neověřené parcelní číslo:</w:t>
                            </w:r>
                          </w:p>
                          <w:p w14:paraId="7D045FD2" w14:textId="12E30B4B" w:rsidR="00F87184" w:rsidRDefault="00F87184"/>
                          <w:tbl>
                            <w:tblPr>
                              <w:tblStyle w:val="Mkatabulky"/>
                              <w:tblW w:w="0" w:type="auto"/>
                              <w:tblLook w:val="04A0" w:firstRow="1" w:lastRow="0" w:firstColumn="1" w:lastColumn="0" w:noHBand="0" w:noVBand="1"/>
                            </w:tblPr>
                            <w:tblGrid>
                              <w:gridCol w:w="1208"/>
                              <w:gridCol w:w="1160"/>
                              <w:gridCol w:w="2872"/>
                              <w:gridCol w:w="910"/>
                              <w:gridCol w:w="972"/>
                              <w:gridCol w:w="777"/>
                            </w:tblGrid>
                            <w:tr w:rsidR="00F87184" w14:paraId="45CB7F51" w14:textId="77777777" w:rsidTr="006F036B">
                              <w:tc>
                                <w:tcPr>
                                  <w:tcW w:w="1208" w:type="dxa"/>
                                  <w:vMerge w:val="restart"/>
                                </w:tcPr>
                                <w:p w14:paraId="2E8F887E" w14:textId="1B7E4EEF" w:rsidR="00F87184" w:rsidRPr="00991F70" w:rsidRDefault="00F87184">
                                  <w:pPr>
                                    <w:rPr>
                                      <w:b/>
                                      <w:bCs/>
                                      <w:sz w:val="16"/>
                                      <w:szCs w:val="16"/>
                                    </w:rPr>
                                  </w:pPr>
                                  <w:proofErr w:type="spellStart"/>
                                  <w:r w:rsidRPr="00991F70">
                                    <w:rPr>
                                      <w:rFonts w:eastAsia="SimSun" w:cs="Arial"/>
                                      <w:b/>
                                      <w:bCs/>
                                      <w:color w:val="000000"/>
                                      <w:sz w:val="16"/>
                                      <w:szCs w:val="16"/>
                                    </w:rPr>
                                    <w:t>Reg</w:t>
                                  </w:r>
                                  <w:proofErr w:type="spellEnd"/>
                                  <w:r w:rsidRPr="00991F70">
                                    <w:rPr>
                                      <w:rFonts w:eastAsia="SimSun" w:cs="Arial"/>
                                      <w:b/>
                                      <w:bCs/>
                                      <w:color w:val="000000"/>
                                      <w:sz w:val="16"/>
                                      <w:szCs w:val="16"/>
                                    </w:rPr>
                                    <w:t>. číslo stanoviště</w:t>
                                  </w:r>
                                </w:p>
                              </w:tc>
                              <w:tc>
                                <w:tcPr>
                                  <w:tcW w:w="4032" w:type="dxa"/>
                                  <w:gridSpan w:val="2"/>
                                </w:tcPr>
                                <w:p w14:paraId="28AF7968" w14:textId="7F1A539C" w:rsidR="00F87184" w:rsidRPr="00991F70" w:rsidRDefault="00F87184" w:rsidP="00991F70">
                                  <w:pPr>
                                    <w:jc w:val="center"/>
                                    <w:rPr>
                                      <w:b/>
                                      <w:bCs/>
                                      <w:sz w:val="16"/>
                                      <w:szCs w:val="16"/>
                                    </w:rPr>
                                  </w:pPr>
                                  <w:r w:rsidRPr="00991F70">
                                    <w:rPr>
                                      <w:b/>
                                      <w:bCs/>
                                      <w:sz w:val="16"/>
                                      <w:szCs w:val="16"/>
                                    </w:rPr>
                                    <w:t>Katastrální území</w:t>
                                  </w:r>
                                </w:p>
                              </w:tc>
                              <w:tc>
                                <w:tcPr>
                                  <w:tcW w:w="1882" w:type="dxa"/>
                                  <w:gridSpan w:val="2"/>
                                </w:tcPr>
                                <w:p w14:paraId="72501675" w14:textId="3E29E857" w:rsidR="00F87184" w:rsidRPr="00991F70" w:rsidRDefault="00F87184" w:rsidP="00991F70">
                                  <w:pPr>
                                    <w:jc w:val="center"/>
                                    <w:rPr>
                                      <w:b/>
                                      <w:bCs/>
                                      <w:sz w:val="16"/>
                                      <w:szCs w:val="16"/>
                                    </w:rPr>
                                  </w:pPr>
                                  <w:r w:rsidRPr="00991F70">
                                    <w:rPr>
                                      <w:b/>
                                      <w:bCs/>
                                      <w:sz w:val="16"/>
                                      <w:szCs w:val="16"/>
                                    </w:rPr>
                                    <w:t>Parcelní číslo</w:t>
                                  </w:r>
                                </w:p>
                              </w:tc>
                              <w:tc>
                                <w:tcPr>
                                  <w:tcW w:w="777" w:type="dxa"/>
                                  <w:vMerge w:val="restart"/>
                                </w:tcPr>
                                <w:p w14:paraId="057A7447" w14:textId="57D3AAC1" w:rsidR="00F87184" w:rsidRPr="00991F70" w:rsidRDefault="00F87184">
                                  <w:pPr>
                                    <w:rPr>
                                      <w:b/>
                                      <w:bCs/>
                                      <w:sz w:val="16"/>
                                      <w:szCs w:val="16"/>
                                    </w:rPr>
                                  </w:pPr>
                                  <w:r w:rsidRPr="00991F70">
                                    <w:rPr>
                                      <w:b/>
                                      <w:bCs/>
                                      <w:sz w:val="16"/>
                                      <w:szCs w:val="16"/>
                                    </w:rPr>
                                    <w:t>Typ parcely</w:t>
                                  </w:r>
                                </w:p>
                              </w:tc>
                            </w:tr>
                            <w:tr w:rsidR="00F87184" w14:paraId="1890DF06" w14:textId="77777777" w:rsidTr="006F036B">
                              <w:tc>
                                <w:tcPr>
                                  <w:tcW w:w="1208" w:type="dxa"/>
                                  <w:vMerge/>
                                </w:tcPr>
                                <w:p w14:paraId="44B3E468" w14:textId="58A7B8F2" w:rsidR="00F87184" w:rsidRPr="00991F70" w:rsidRDefault="00F87184">
                                  <w:pPr>
                                    <w:rPr>
                                      <w:sz w:val="16"/>
                                      <w:szCs w:val="16"/>
                                    </w:rPr>
                                  </w:pPr>
                                </w:p>
                              </w:tc>
                              <w:tc>
                                <w:tcPr>
                                  <w:tcW w:w="1160" w:type="dxa"/>
                                </w:tcPr>
                                <w:p w14:paraId="444E40A0" w14:textId="0305EF33" w:rsidR="00F87184" w:rsidRPr="00991F70" w:rsidRDefault="00F87184">
                                  <w:pPr>
                                    <w:rPr>
                                      <w:b/>
                                      <w:bCs/>
                                      <w:sz w:val="16"/>
                                      <w:szCs w:val="16"/>
                                    </w:rPr>
                                  </w:pPr>
                                  <w:r w:rsidRPr="00991F70">
                                    <w:rPr>
                                      <w:b/>
                                      <w:bCs/>
                                      <w:sz w:val="16"/>
                                      <w:szCs w:val="16"/>
                                    </w:rPr>
                                    <w:t xml:space="preserve">kód </w:t>
                                  </w:r>
                                </w:p>
                              </w:tc>
                              <w:tc>
                                <w:tcPr>
                                  <w:tcW w:w="2872" w:type="dxa"/>
                                </w:tcPr>
                                <w:p w14:paraId="0912019C" w14:textId="6B7DC897" w:rsidR="00F87184" w:rsidRPr="00991F70" w:rsidRDefault="00F87184">
                                  <w:pPr>
                                    <w:rPr>
                                      <w:b/>
                                      <w:bCs/>
                                      <w:sz w:val="16"/>
                                      <w:szCs w:val="16"/>
                                    </w:rPr>
                                  </w:pPr>
                                  <w:r w:rsidRPr="00991F70">
                                    <w:rPr>
                                      <w:b/>
                                      <w:bCs/>
                                      <w:sz w:val="16"/>
                                      <w:szCs w:val="16"/>
                                    </w:rPr>
                                    <w:t>název</w:t>
                                  </w:r>
                                </w:p>
                              </w:tc>
                              <w:tc>
                                <w:tcPr>
                                  <w:tcW w:w="910" w:type="dxa"/>
                                </w:tcPr>
                                <w:p w14:paraId="12D47C17" w14:textId="4E024109" w:rsidR="00F87184" w:rsidRPr="00991F70" w:rsidRDefault="00F87184">
                                  <w:pPr>
                                    <w:rPr>
                                      <w:b/>
                                      <w:bCs/>
                                      <w:sz w:val="16"/>
                                      <w:szCs w:val="16"/>
                                    </w:rPr>
                                  </w:pPr>
                                  <w:r w:rsidRPr="00991F70">
                                    <w:rPr>
                                      <w:b/>
                                      <w:bCs/>
                                      <w:sz w:val="16"/>
                                      <w:szCs w:val="16"/>
                                    </w:rPr>
                                    <w:t>kmenové</w:t>
                                  </w:r>
                                </w:p>
                              </w:tc>
                              <w:tc>
                                <w:tcPr>
                                  <w:tcW w:w="972" w:type="dxa"/>
                                </w:tcPr>
                                <w:p w14:paraId="7CA93D97" w14:textId="69E37A6C" w:rsidR="00F87184" w:rsidRPr="00991F70" w:rsidRDefault="00F87184">
                                  <w:pPr>
                                    <w:rPr>
                                      <w:b/>
                                      <w:bCs/>
                                      <w:sz w:val="16"/>
                                      <w:szCs w:val="16"/>
                                    </w:rPr>
                                  </w:pPr>
                                  <w:proofErr w:type="spellStart"/>
                                  <w:r w:rsidRPr="00991F70">
                                    <w:rPr>
                                      <w:b/>
                                      <w:bCs/>
                                      <w:sz w:val="16"/>
                                      <w:szCs w:val="16"/>
                                    </w:rPr>
                                    <w:t>poddělení</w:t>
                                  </w:r>
                                  <w:proofErr w:type="spellEnd"/>
                                </w:p>
                              </w:tc>
                              <w:tc>
                                <w:tcPr>
                                  <w:tcW w:w="777" w:type="dxa"/>
                                  <w:vMerge/>
                                </w:tcPr>
                                <w:p w14:paraId="03ACD5C0" w14:textId="77777777" w:rsidR="00F87184" w:rsidRPr="00991F70" w:rsidRDefault="00F87184">
                                  <w:pPr>
                                    <w:rPr>
                                      <w:sz w:val="16"/>
                                      <w:szCs w:val="16"/>
                                    </w:rPr>
                                  </w:pPr>
                                </w:p>
                              </w:tc>
                            </w:tr>
                            <w:tr w:rsidR="00F87184" w14:paraId="3C1AF4FC" w14:textId="77777777" w:rsidTr="006F036B">
                              <w:tc>
                                <w:tcPr>
                                  <w:tcW w:w="1208" w:type="dxa"/>
                                </w:tcPr>
                                <w:p w14:paraId="08C8AC78" w14:textId="44B02999" w:rsidR="00F87184" w:rsidRPr="00991F70" w:rsidRDefault="00F87184">
                                  <w:pPr>
                                    <w:rPr>
                                      <w:sz w:val="16"/>
                                      <w:szCs w:val="16"/>
                                    </w:rPr>
                                  </w:pPr>
                                  <w:r>
                                    <w:rPr>
                                      <w:sz w:val="16"/>
                                      <w:szCs w:val="16"/>
                                    </w:rPr>
                                    <w:t>CZ 12345678</w:t>
                                  </w:r>
                                </w:p>
                              </w:tc>
                              <w:tc>
                                <w:tcPr>
                                  <w:tcW w:w="1160" w:type="dxa"/>
                                </w:tcPr>
                                <w:p w14:paraId="158D2F6B" w14:textId="3C3C5B50" w:rsidR="00F87184" w:rsidRPr="00991F70" w:rsidRDefault="00F87184">
                                  <w:pPr>
                                    <w:rPr>
                                      <w:sz w:val="16"/>
                                      <w:szCs w:val="16"/>
                                    </w:rPr>
                                  </w:pPr>
                                  <w:r>
                                    <w:rPr>
                                      <w:sz w:val="16"/>
                                      <w:szCs w:val="16"/>
                                    </w:rPr>
                                    <w:t>124574</w:t>
                                  </w:r>
                                </w:p>
                              </w:tc>
                              <w:tc>
                                <w:tcPr>
                                  <w:tcW w:w="2872" w:type="dxa"/>
                                </w:tcPr>
                                <w:p w14:paraId="6460DBB5" w14:textId="18C5C257" w:rsidR="00F87184" w:rsidRPr="00991F70" w:rsidRDefault="00F87184">
                                  <w:pPr>
                                    <w:rPr>
                                      <w:sz w:val="16"/>
                                      <w:szCs w:val="16"/>
                                    </w:rPr>
                                  </w:pPr>
                                  <w:r>
                                    <w:rPr>
                                      <w:sz w:val="16"/>
                                      <w:szCs w:val="16"/>
                                    </w:rPr>
                                    <w:t>Popovičky</w:t>
                                  </w:r>
                                </w:p>
                              </w:tc>
                              <w:tc>
                                <w:tcPr>
                                  <w:tcW w:w="910" w:type="dxa"/>
                                </w:tcPr>
                                <w:p w14:paraId="72D9A5AA" w14:textId="38154B33" w:rsidR="00F87184" w:rsidRPr="00991F70" w:rsidRDefault="00F87184">
                                  <w:pPr>
                                    <w:rPr>
                                      <w:sz w:val="16"/>
                                      <w:szCs w:val="16"/>
                                    </w:rPr>
                                  </w:pPr>
                                  <w:r>
                                    <w:rPr>
                                      <w:sz w:val="16"/>
                                      <w:szCs w:val="16"/>
                                    </w:rPr>
                                    <w:t>125</w:t>
                                  </w:r>
                                </w:p>
                              </w:tc>
                              <w:tc>
                                <w:tcPr>
                                  <w:tcW w:w="972" w:type="dxa"/>
                                </w:tcPr>
                                <w:p w14:paraId="22B54EB7" w14:textId="11519176" w:rsidR="00F87184" w:rsidRPr="00991F70" w:rsidRDefault="00F87184">
                                  <w:pPr>
                                    <w:rPr>
                                      <w:sz w:val="16"/>
                                      <w:szCs w:val="16"/>
                                    </w:rPr>
                                  </w:pPr>
                                  <w:r>
                                    <w:rPr>
                                      <w:sz w:val="16"/>
                                      <w:szCs w:val="16"/>
                                    </w:rPr>
                                    <w:t>1</w:t>
                                  </w:r>
                                </w:p>
                              </w:tc>
                              <w:tc>
                                <w:tcPr>
                                  <w:tcW w:w="777" w:type="dxa"/>
                                </w:tcPr>
                                <w:p w14:paraId="209981F2" w14:textId="30BD861E" w:rsidR="00F87184" w:rsidRPr="00991F70" w:rsidRDefault="00F87184">
                                  <w:pPr>
                                    <w:rPr>
                                      <w:sz w:val="16"/>
                                      <w:szCs w:val="16"/>
                                    </w:rPr>
                                  </w:pPr>
                                  <w:r>
                                    <w:rPr>
                                      <w:sz w:val="16"/>
                                      <w:szCs w:val="16"/>
                                    </w:rPr>
                                    <w:t>S</w:t>
                                  </w:r>
                                </w:p>
                              </w:tc>
                            </w:tr>
                            <w:tr w:rsidR="00F87184" w14:paraId="51514B28" w14:textId="77777777" w:rsidTr="006F036B">
                              <w:tc>
                                <w:tcPr>
                                  <w:tcW w:w="1208" w:type="dxa"/>
                                </w:tcPr>
                                <w:p w14:paraId="713539BE" w14:textId="48411717" w:rsidR="00F87184" w:rsidRPr="00991F70" w:rsidRDefault="00F87184">
                                  <w:pPr>
                                    <w:rPr>
                                      <w:sz w:val="16"/>
                                      <w:szCs w:val="16"/>
                                    </w:rPr>
                                  </w:pPr>
                                  <w:r>
                                    <w:rPr>
                                      <w:sz w:val="16"/>
                                      <w:szCs w:val="16"/>
                                    </w:rPr>
                                    <w:t>CZ 23456789</w:t>
                                  </w:r>
                                </w:p>
                              </w:tc>
                              <w:tc>
                                <w:tcPr>
                                  <w:tcW w:w="1160" w:type="dxa"/>
                                </w:tcPr>
                                <w:p w14:paraId="21F511D5" w14:textId="5848F9E8" w:rsidR="00F87184" w:rsidRPr="00991F70" w:rsidRDefault="00F87184">
                                  <w:pPr>
                                    <w:rPr>
                                      <w:sz w:val="16"/>
                                      <w:szCs w:val="16"/>
                                    </w:rPr>
                                  </w:pPr>
                                  <w:r>
                                    <w:rPr>
                                      <w:sz w:val="16"/>
                                      <w:szCs w:val="16"/>
                                    </w:rPr>
                                    <w:t>547412</w:t>
                                  </w:r>
                                </w:p>
                              </w:tc>
                              <w:tc>
                                <w:tcPr>
                                  <w:tcW w:w="2872" w:type="dxa"/>
                                </w:tcPr>
                                <w:p w14:paraId="51B9C9C2" w14:textId="3D33B8A4" w:rsidR="00F87184" w:rsidRPr="00991F70" w:rsidRDefault="00F87184">
                                  <w:pPr>
                                    <w:rPr>
                                      <w:sz w:val="16"/>
                                      <w:szCs w:val="16"/>
                                    </w:rPr>
                                  </w:pPr>
                                  <w:r>
                                    <w:rPr>
                                      <w:sz w:val="16"/>
                                      <w:szCs w:val="16"/>
                                    </w:rPr>
                                    <w:t>Praha</w:t>
                                  </w:r>
                                </w:p>
                              </w:tc>
                              <w:tc>
                                <w:tcPr>
                                  <w:tcW w:w="910" w:type="dxa"/>
                                </w:tcPr>
                                <w:p w14:paraId="5F7DE5DA" w14:textId="0ED8815D" w:rsidR="00F87184" w:rsidRPr="00991F70" w:rsidRDefault="00F87184">
                                  <w:pPr>
                                    <w:rPr>
                                      <w:sz w:val="16"/>
                                      <w:szCs w:val="16"/>
                                    </w:rPr>
                                  </w:pPr>
                                </w:p>
                              </w:tc>
                              <w:tc>
                                <w:tcPr>
                                  <w:tcW w:w="972" w:type="dxa"/>
                                </w:tcPr>
                                <w:p w14:paraId="7BE7B5E2" w14:textId="77777777" w:rsidR="00F87184" w:rsidRPr="00991F70" w:rsidRDefault="00F87184">
                                  <w:pPr>
                                    <w:rPr>
                                      <w:sz w:val="16"/>
                                      <w:szCs w:val="16"/>
                                    </w:rPr>
                                  </w:pPr>
                                </w:p>
                              </w:tc>
                              <w:tc>
                                <w:tcPr>
                                  <w:tcW w:w="777" w:type="dxa"/>
                                </w:tcPr>
                                <w:p w14:paraId="03398934" w14:textId="77777777" w:rsidR="00F87184" w:rsidRPr="00991F70" w:rsidRDefault="00F87184">
                                  <w:pPr>
                                    <w:rPr>
                                      <w:sz w:val="16"/>
                                      <w:szCs w:val="16"/>
                                    </w:rPr>
                                  </w:pPr>
                                </w:p>
                              </w:tc>
                            </w:tr>
                          </w:tbl>
                          <w:p w14:paraId="2B34FF75" w14:textId="77777777" w:rsidR="00F87184" w:rsidRDefault="00F87184"/>
                          <w:p w14:paraId="19F5E1B1" w14:textId="46303753" w:rsidR="00F87184" w:rsidRDefault="00F87184">
                            <w:r>
                              <w:t>Zašlete nám správné parcelní číslo/a na mailovou adresu: uevcely@cmsch.cz</w:t>
                            </w:r>
                          </w:p>
                          <w:p w14:paraId="573AFAB6" w14:textId="6AEC3B5A" w:rsidR="00F87184" w:rsidRDefault="00F87184"/>
                          <w:p w14:paraId="03ADD460" w14:textId="77777777" w:rsidR="00F87184" w:rsidRDefault="00F87184"/>
                          <w:p w14:paraId="4D2F5F56" w14:textId="103857D6" w:rsidR="00F87184" w:rsidRDefault="00F87184"/>
                          <w:p w14:paraId="5C8E6456" w14:textId="599F44A0" w:rsidR="00F87184" w:rsidRDefault="00F87184">
                            <w:r>
                              <w:tab/>
                            </w:r>
                            <w:r>
                              <w:tab/>
                            </w:r>
                            <w:r>
                              <w:tab/>
                            </w:r>
                            <w:r>
                              <w:tab/>
                            </w:r>
                            <w:r>
                              <w:tab/>
                            </w:r>
                            <w:r>
                              <w:tab/>
                            </w:r>
                            <w:r>
                              <w:tab/>
                              <w:t>ČMSCH, 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D96C6" id="_x0000_t202" coordsize="21600,21600" o:spt="202" path="m,l,21600r21600,l21600,xe">
                <v:stroke joinstyle="miter"/>
                <v:path gradientshapeok="t" o:connecttype="rect"/>
              </v:shapetype>
              <v:shape id="Textové pole 2" o:spid="_x0000_s1026" type="#_x0000_t202" style="position:absolute;left:0;text-align:left;margin-left:63.2pt;margin-top:28.15pt;width:412.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">
                <v:textbox style="mso-fit-shape-to-text:t">
                  <w:txbxContent>
                    <w:p w14:paraId="5ED8611F" w14:textId="068A8C4E" w:rsidR="00F87184" w:rsidRDefault="00F87184">
                      <w:r>
                        <w:t xml:space="preserve">Vážený chovateli včel, </w:t>
                      </w:r>
                    </w:p>
                    <w:p w14:paraId="0C353D91" w14:textId="4F4DE716" w:rsidR="00F87184" w:rsidRDefault="00F87184"/>
                    <w:p w14:paraId="207E376C" w14:textId="1A2C1035" w:rsidR="00F87184" w:rsidRDefault="00F87184">
                      <w:r>
                        <w:t xml:space="preserve">!!! </w:t>
                      </w:r>
                      <w:proofErr w:type="gramStart"/>
                      <w:r>
                        <w:t>na</w:t>
                      </w:r>
                      <w:proofErr w:type="gramEnd"/>
                      <w:r>
                        <w:t xml:space="preserve"> tento mail neodpovídejte !!!</w:t>
                      </w:r>
                    </w:p>
                    <w:p w14:paraId="1D81F3AF" w14:textId="77777777" w:rsidR="00F87184" w:rsidRDefault="00F87184"/>
                    <w:p w14:paraId="5BE6437C" w14:textId="00AA09F3" w:rsidR="00F87184" w:rsidRDefault="00F87184">
                      <w:r>
                        <w:t>U Vašich stanovišť včelstev evidujeme neověřené parcelní číslo:</w:t>
                      </w:r>
                    </w:p>
                    <w:p w14:paraId="7D045FD2" w14:textId="12E30B4B" w:rsidR="00F87184" w:rsidRDefault="00F87184"/>
                    <w:tbl>
                      <w:tblPr>
                        <w:tblStyle w:val="Mkatabulky"/>
                        <w:tblW w:w="0" w:type="auto"/>
                        <w:tblLook w:val="04A0" w:firstRow="1" w:lastRow="0" w:firstColumn="1" w:lastColumn="0" w:noHBand="0" w:noVBand="1"/>
                      </w:tblPr>
                      <w:tblGrid>
                        <w:gridCol w:w="1208"/>
                        <w:gridCol w:w="1160"/>
                        <w:gridCol w:w="2872"/>
                        <w:gridCol w:w="910"/>
                        <w:gridCol w:w="972"/>
                        <w:gridCol w:w="777"/>
                      </w:tblGrid>
                      <w:tr w:rsidR="00F87184" w14:paraId="45CB7F51" w14:textId="77777777" w:rsidTr="006F036B">
                        <w:tc>
                          <w:tcPr>
                            <w:tcW w:w="1208" w:type="dxa"/>
                            <w:vMerge w:val="restart"/>
                          </w:tcPr>
                          <w:p w14:paraId="2E8F887E" w14:textId="1B7E4EEF" w:rsidR="00F87184" w:rsidRPr="00991F70" w:rsidRDefault="00F87184">
                            <w:pPr>
                              <w:rPr>
                                <w:b/>
                                <w:bCs/>
                                <w:sz w:val="16"/>
                                <w:szCs w:val="16"/>
                              </w:rPr>
                            </w:pPr>
                            <w:proofErr w:type="spellStart"/>
                            <w:r w:rsidRPr="00991F70">
                              <w:rPr>
                                <w:rFonts w:eastAsia="SimSun" w:cs="Arial"/>
                                <w:b/>
                                <w:bCs/>
                                <w:color w:val="000000"/>
                                <w:sz w:val="16"/>
                                <w:szCs w:val="16"/>
                              </w:rPr>
                              <w:t>Reg</w:t>
                            </w:r>
                            <w:proofErr w:type="spellEnd"/>
                            <w:r w:rsidRPr="00991F70">
                              <w:rPr>
                                <w:rFonts w:eastAsia="SimSun" w:cs="Arial"/>
                                <w:b/>
                                <w:bCs/>
                                <w:color w:val="000000"/>
                                <w:sz w:val="16"/>
                                <w:szCs w:val="16"/>
                              </w:rPr>
                              <w:t>. číslo stanoviště</w:t>
                            </w:r>
                          </w:p>
                        </w:tc>
                        <w:tc>
                          <w:tcPr>
                            <w:tcW w:w="4032" w:type="dxa"/>
                            <w:gridSpan w:val="2"/>
                          </w:tcPr>
                          <w:p w14:paraId="28AF7968" w14:textId="7F1A539C" w:rsidR="00F87184" w:rsidRPr="00991F70" w:rsidRDefault="00F87184" w:rsidP="00991F70">
                            <w:pPr>
                              <w:jc w:val="center"/>
                              <w:rPr>
                                <w:b/>
                                <w:bCs/>
                                <w:sz w:val="16"/>
                                <w:szCs w:val="16"/>
                              </w:rPr>
                            </w:pPr>
                            <w:r w:rsidRPr="00991F70">
                              <w:rPr>
                                <w:b/>
                                <w:bCs/>
                                <w:sz w:val="16"/>
                                <w:szCs w:val="16"/>
                              </w:rPr>
                              <w:t>Katastrální území</w:t>
                            </w:r>
                          </w:p>
                        </w:tc>
                        <w:tc>
                          <w:tcPr>
                            <w:tcW w:w="1882" w:type="dxa"/>
                            <w:gridSpan w:val="2"/>
                          </w:tcPr>
                          <w:p w14:paraId="72501675" w14:textId="3E29E857" w:rsidR="00F87184" w:rsidRPr="00991F70" w:rsidRDefault="00F87184" w:rsidP="00991F70">
                            <w:pPr>
                              <w:jc w:val="center"/>
                              <w:rPr>
                                <w:b/>
                                <w:bCs/>
                                <w:sz w:val="16"/>
                                <w:szCs w:val="16"/>
                              </w:rPr>
                            </w:pPr>
                            <w:r w:rsidRPr="00991F70">
                              <w:rPr>
                                <w:b/>
                                <w:bCs/>
                                <w:sz w:val="16"/>
                                <w:szCs w:val="16"/>
                              </w:rPr>
                              <w:t>Parcelní číslo</w:t>
                            </w:r>
                          </w:p>
                        </w:tc>
                        <w:tc>
                          <w:tcPr>
                            <w:tcW w:w="777" w:type="dxa"/>
                            <w:vMerge w:val="restart"/>
                          </w:tcPr>
                          <w:p w14:paraId="057A7447" w14:textId="57D3AAC1" w:rsidR="00F87184" w:rsidRPr="00991F70" w:rsidRDefault="00F87184">
                            <w:pPr>
                              <w:rPr>
                                <w:b/>
                                <w:bCs/>
                                <w:sz w:val="16"/>
                                <w:szCs w:val="16"/>
                              </w:rPr>
                            </w:pPr>
                            <w:r w:rsidRPr="00991F70">
                              <w:rPr>
                                <w:b/>
                                <w:bCs/>
                                <w:sz w:val="16"/>
                                <w:szCs w:val="16"/>
                              </w:rPr>
                              <w:t>Typ parcely</w:t>
                            </w:r>
                          </w:p>
                        </w:tc>
                      </w:tr>
                      <w:tr w:rsidR="00F87184" w14:paraId="1890DF06" w14:textId="77777777" w:rsidTr="006F036B">
                        <w:tc>
                          <w:tcPr>
                            <w:tcW w:w="1208" w:type="dxa"/>
                            <w:vMerge/>
                          </w:tcPr>
                          <w:p w14:paraId="44B3E468" w14:textId="58A7B8F2" w:rsidR="00F87184" w:rsidRPr="00991F70" w:rsidRDefault="00F87184">
                            <w:pPr>
                              <w:rPr>
                                <w:sz w:val="16"/>
                                <w:szCs w:val="16"/>
                              </w:rPr>
                            </w:pPr>
                          </w:p>
                        </w:tc>
                        <w:tc>
                          <w:tcPr>
                            <w:tcW w:w="1160" w:type="dxa"/>
                          </w:tcPr>
                          <w:p w14:paraId="444E40A0" w14:textId="0305EF33" w:rsidR="00F87184" w:rsidRPr="00991F70" w:rsidRDefault="00F87184">
                            <w:pPr>
                              <w:rPr>
                                <w:b/>
                                <w:bCs/>
                                <w:sz w:val="16"/>
                                <w:szCs w:val="16"/>
                              </w:rPr>
                            </w:pPr>
                            <w:r w:rsidRPr="00991F70">
                              <w:rPr>
                                <w:b/>
                                <w:bCs/>
                                <w:sz w:val="16"/>
                                <w:szCs w:val="16"/>
                              </w:rPr>
                              <w:t xml:space="preserve">kód </w:t>
                            </w:r>
                          </w:p>
                        </w:tc>
                        <w:tc>
                          <w:tcPr>
                            <w:tcW w:w="2872" w:type="dxa"/>
                          </w:tcPr>
                          <w:p w14:paraId="0912019C" w14:textId="6B7DC897" w:rsidR="00F87184" w:rsidRPr="00991F70" w:rsidRDefault="00F87184">
                            <w:pPr>
                              <w:rPr>
                                <w:b/>
                                <w:bCs/>
                                <w:sz w:val="16"/>
                                <w:szCs w:val="16"/>
                              </w:rPr>
                            </w:pPr>
                            <w:r w:rsidRPr="00991F70">
                              <w:rPr>
                                <w:b/>
                                <w:bCs/>
                                <w:sz w:val="16"/>
                                <w:szCs w:val="16"/>
                              </w:rPr>
                              <w:t>název</w:t>
                            </w:r>
                          </w:p>
                        </w:tc>
                        <w:tc>
                          <w:tcPr>
                            <w:tcW w:w="910" w:type="dxa"/>
                          </w:tcPr>
                          <w:p w14:paraId="12D47C17" w14:textId="4E024109" w:rsidR="00F87184" w:rsidRPr="00991F70" w:rsidRDefault="00F87184">
                            <w:pPr>
                              <w:rPr>
                                <w:b/>
                                <w:bCs/>
                                <w:sz w:val="16"/>
                                <w:szCs w:val="16"/>
                              </w:rPr>
                            </w:pPr>
                            <w:r w:rsidRPr="00991F70">
                              <w:rPr>
                                <w:b/>
                                <w:bCs/>
                                <w:sz w:val="16"/>
                                <w:szCs w:val="16"/>
                              </w:rPr>
                              <w:t>kmenové</w:t>
                            </w:r>
                          </w:p>
                        </w:tc>
                        <w:tc>
                          <w:tcPr>
                            <w:tcW w:w="972" w:type="dxa"/>
                          </w:tcPr>
                          <w:p w14:paraId="7CA93D97" w14:textId="69E37A6C" w:rsidR="00F87184" w:rsidRPr="00991F70" w:rsidRDefault="00F87184">
                            <w:pPr>
                              <w:rPr>
                                <w:b/>
                                <w:bCs/>
                                <w:sz w:val="16"/>
                                <w:szCs w:val="16"/>
                              </w:rPr>
                            </w:pPr>
                            <w:proofErr w:type="spellStart"/>
                            <w:r w:rsidRPr="00991F70">
                              <w:rPr>
                                <w:b/>
                                <w:bCs/>
                                <w:sz w:val="16"/>
                                <w:szCs w:val="16"/>
                              </w:rPr>
                              <w:t>poddělení</w:t>
                            </w:r>
                            <w:proofErr w:type="spellEnd"/>
                          </w:p>
                        </w:tc>
                        <w:tc>
                          <w:tcPr>
                            <w:tcW w:w="777" w:type="dxa"/>
                            <w:vMerge/>
                          </w:tcPr>
                          <w:p w14:paraId="03ACD5C0" w14:textId="77777777" w:rsidR="00F87184" w:rsidRPr="00991F70" w:rsidRDefault="00F87184">
                            <w:pPr>
                              <w:rPr>
                                <w:sz w:val="16"/>
                                <w:szCs w:val="16"/>
                              </w:rPr>
                            </w:pPr>
                          </w:p>
                        </w:tc>
                      </w:tr>
                      <w:tr w:rsidR="00F87184" w14:paraId="3C1AF4FC" w14:textId="77777777" w:rsidTr="006F036B">
                        <w:tc>
                          <w:tcPr>
                            <w:tcW w:w="1208" w:type="dxa"/>
                          </w:tcPr>
                          <w:p w14:paraId="08C8AC78" w14:textId="44B02999" w:rsidR="00F87184" w:rsidRPr="00991F70" w:rsidRDefault="00F87184">
                            <w:pPr>
                              <w:rPr>
                                <w:sz w:val="16"/>
                                <w:szCs w:val="16"/>
                              </w:rPr>
                            </w:pPr>
                            <w:r>
                              <w:rPr>
                                <w:sz w:val="16"/>
                                <w:szCs w:val="16"/>
                              </w:rPr>
                              <w:t>CZ 12345678</w:t>
                            </w:r>
                          </w:p>
                        </w:tc>
                        <w:tc>
                          <w:tcPr>
                            <w:tcW w:w="1160" w:type="dxa"/>
                          </w:tcPr>
                          <w:p w14:paraId="158D2F6B" w14:textId="3C3C5B50" w:rsidR="00F87184" w:rsidRPr="00991F70" w:rsidRDefault="00F87184">
                            <w:pPr>
                              <w:rPr>
                                <w:sz w:val="16"/>
                                <w:szCs w:val="16"/>
                              </w:rPr>
                            </w:pPr>
                            <w:r>
                              <w:rPr>
                                <w:sz w:val="16"/>
                                <w:szCs w:val="16"/>
                              </w:rPr>
                              <w:t>124574</w:t>
                            </w:r>
                          </w:p>
                        </w:tc>
                        <w:tc>
                          <w:tcPr>
                            <w:tcW w:w="2872" w:type="dxa"/>
                          </w:tcPr>
                          <w:p w14:paraId="6460DBB5" w14:textId="18C5C257" w:rsidR="00F87184" w:rsidRPr="00991F70" w:rsidRDefault="00F87184">
                            <w:pPr>
                              <w:rPr>
                                <w:sz w:val="16"/>
                                <w:szCs w:val="16"/>
                              </w:rPr>
                            </w:pPr>
                            <w:r>
                              <w:rPr>
                                <w:sz w:val="16"/>
                                <w:szCs w:val="16"/>
                              </w:rPr>
                              <w:t>Popovičky</w:t>
                            </w:r>
                          </w:p>
                        </w:tc>
                        <w:tc>
                          <w:tcPr>
                            <w:tcW w:w="910" w:type="dxa"/>
                          </w:tcPr>
                          <w:p w14:paraId="72D9A5AA" w14:textId="38154B33" w:rsidR="00F87184" w:rsidRPr="00991F70" w:rsidRDefault="00F87184">
                            <w:pPr>
                              <w:rPr>
                                <w:sz w:val="16"/>
                                <w:szCs w:val="16"/>
                              </w:rPr>
                            </w:pPr>
                            <w:r>
                              <w:rPr>
                                <w:sz w:val="16"/>
                                <w:szCs w:val="16"/>
                              </w:rPr>
                              <w:t>125</w:t>
                            </w:r>
                          </w:p>
                        </w:tc>
                        <w:tc>
                          <w:tcPr>
                            <w:tcW w:w="972" w:type="dxa"/>
                          </w:tcPr>
                          <w:p w14:paraId="22B54EB7" w14:textId="11519176" w:rsidR="00F87184" w:rsidRPr="00991F70" w:rsidRDefault="00F87184">
                            <w:pPr>
                              <w:rPr>
                                <w:sz w:val="16"/>
                                <w:szCs w:val="16"/>
                              </w:rPr>
                            </w:pPr>
                            <w:r>
                              <w:rPr>
                                <w:sz w:val="16"/>
                                <w:szCs w:val="16"/>
                              </w:rPr>
                              <w:t>1</w:t>
                            </w:r>
                          </w:p>
                        </w:tc>
                        <w:tc>
                          <w:tcPr>
                            <w:tcW w:w="777" w:type="dxa"/>
                          </w:tcPr>
                          <w:p w14:paraId="209981F2" w14:textId="30BD861E" w:rsidR="00F87184" w:rsidRPr="00991F70" w:rsidRDefault="00F87184">
                            <w:pPr>
                              <w:rPr>
                                <w:sz w:val="16"/>
                                <w:szCs w:val="16"/>
                              </w:rPr>
                            </w:pPr>
                            <w:r>
                              <w:rPr>
                                <w:sz w:val="16"/>
                                <w:szCs w:val="16"/>
                              </w:rPr>
                              <w:t>S</w:t>
                            </w:r>
                          </w:p>
                        </w:tc>
                      </w:tr>
                      <w:tr w:rsidR="00F87184" w14:paraId="51514B28" w14:textId="77777777" w:rsidTr="006F036B">
                        <w:tc>
                          <w:tcPr>
                            <w:tcW w:w="1208" w:type="dxa"/>
                          </w:tcPr>
                          <w:p w14:paraId="713539BE" w14:textId="48411717" w:rsidR="00F87184" w:rsidRPr="00991F70" w:rsidRDefault="00F87184">
                            <w:pPr>
                              <w:rPr>
                                <w:sz w:val="16"/>
                                <w:szCs w:val="16"/>
                              </w:rPr>
                            </w:pPr>
                            <w:r>
                              <w:rPr>
                                <w:sz w:val="16"/>
                                <w:szCs w:val="16"/>
                              </w:rPr>
                              <w:t>CZ 23456789</w:t>
                            </w:r>
                          </w:p>
                        </w:tc>
                        <w:tc>
                          <w:tcPr>
                            <w:tcW w:w="1160" w:type="dxa"/>
                          </w:tcPr>
                          <w:p w14:paraId="21F511D5" w14:textId="5848F9E8" w:rsidR="00F87184" w:rsidRPr="00991F70" w:rsidRDefault="00F87184">
                            <w:pPr>
                              <w:rPr>
                                <w:sz w:val="16"/>
                                <w:szCs w:val="16"/>
                              </w:rPr>
                            </w:pPr>
                            <w:r>
                              <w:rPr>
                                <w:sz w:val="16"/>
                                <w:szCs w:val="16"/>
                              </w:rPr>
                              <w:t>547412</w:t>
                            </w:r>
                          </w:p>
                        </w:tc>
                        <w:tc>
                          <w:tcPr>
                            <w:tcW w:w="2872" w:type="dxa"/>
                          </w:tcPr>
                          <w:p w14:paraId="51B9C9C2" w14:textId="3D33B8A4" w:rsidR="00F87184" w:rsidRPr="00991F70" w:rsidRDefault="00F87184">
                            <w:pPr>
                              <w:rPr>
                                <w:sz w:val="16"/>
                                <w:szCs w:val="16"/>
                              </w:rPr>
                            </w:pPr>
                            <w:r>
                              <w:rPr>
                                <w:sz w:val="16"/>
                                <w:szCs w:val="16"/>
                              </w:rPr>
                              <w:t>Praha</w:t>
                            </w:r>
                          </w:p>
                        </w:tc>
                        <w:tc>
                          <w:tcPr>
                            <w:tcW w:w="910" w:type="dxa"/>
                          </w:tcPr>
                          <w:p w14:paraId="5F7DE5DA" w14:textId="0ED8815D" w:rsidR="00F87184" w:rsidRPr="00991F70" w:rsidRDefault="00F87184">
                            <w:pPr>
                              <w:rPr>
                                <w:sz w:val="16"/>
                                <w:szCs w:val="16"/>
                              </w:rPr>
                            </w:pPr>
                          </w:p>
                        </w:tc>
                        <w:tc>
                          <w:tcPr>
                            <w:tcW w:w="972" w:type="dxa"/>
                          </w:tcPr>
                          <w:p w14:paraId="7BE7B5E2" w14:textId="77777777" w:rsidR="00F87184" w:rsidRPr="00991F70" w:rsidRDefault="00F87184">
                            <w:pPr>
                              <w:rPr>
                                <w:sz w:val="16"/>
                                <w:szCs w:val="16"/>
                              </w:rPr>
                            </w:pPr>
                          </w:p>
                        </w:tc>
                        <w:tc>
                          <w:tcPr>
                            <w:tcW w:w="777" w:type="dxa"/>
                          </w:tcPr>
                          <w:p w14:paraId="03398934" w14:textId="77777777" w:rsidR="00F87184" w:rsidRPr="00991F70" w:rsidRDefault="00F87184">
                            <w:pPr>
                              <w:rPr>
                                <w:sz w:val="16"/>
                                <w:szCs w:val="16"/>
                              </w:rPr>
                            </w:pPr>
                          </w:p>
                        </w:tc>
                      </w:tr>
                    </w:tbl>
                    <w:p w14:paraId="2B34FF75" w14:textId="77777777" w:rsidR="00F87184" w:rsidRDefault="00F87184"/>
                    <w:p w14:paraId="19F5E1B1" w14:textId="46303753" w:rsidR="00F87184" w:rsidRDefault="00F87184">
                      <w:r>
                        <w:t>Zašlete nám správné parcelní číslo/a na mailovou adresu: uevcely@cmsch.cz</w:t>
                      </w:r>
                    </w:p>
                    <w:p w14:paraId="573AFAB6" w14:textId="6AEC3B5A" w:rsidR="00F87184" w:rsidRDefault="00F87184"/>
                    <w:p w14:paraId="03ADD460" w14:textId="77777777" w:rsidR="00F87184" w:rsidRDefault="00F87184"/>
                    <w:p w14:paraId="4D2F5F56" w14:textId="103857D6" w:rsidR="00F87184" w:rsidRDefault="00F87184"/>
                    <w:p w14:paraId="5C8E6456" w14:textId="599F44A0" w:rsidR="00F87184" w:rsidRDefault="00F87184">
                      <w:r>
                        <w:tab/>
                      </w:r>
                      <w:r>
                        <w:tab/>
                      </w:r>
                      <w:r>
                        <w:tab/>
                      </w:r>
                      <w:r>
                        <w:tab/>
                      </w:r>
                      <w:r>
                        <w:tab/>
                      </w:r>
                      <w:r>
                        <w:tab/>
                      </w:r>
                      <w:r>
                        <w:tab/>
                        <w:t>ČMSCH, a.s.</w:t>
                      </w:r>
                    </w:p>
                  </w:txbxContent>
                </v:textbox>
                <w10:wrap type="topAndBottom"/>
              </v:shape>
            </w:pict>
          </mc:Fallback>
        </mc:AlternateContent>
      </w:r>
      <w:r w:rsidR="00425B88">
        <w:t xml:space="preserve">Obsah mailu: </w:t>
      </w:r>
    </w:p>
    <w:p w14:paraId="3268425F" w14:textId="07E2360C" w:rsidR="00991F70" w:rsidRDefault="00991F70" w:rsidP="00991F70">
      <w:pPr>
        <w:pStyle w:val="Odstavecseseznamem"/>
        <w:ind w:left="1860"/>
      </w:pPr>
    </w:p>
    <w:p w14:paraId="70F61A5C" w14:textId="5EFF29A2" w:rsidR="00425B88" w:rsidRDefault="00425B88" w:rsidP="00AF2EA7">
      <w:pPr>
        <w:pStyle w:val="Odstavecseseznamem"/>
        <w:numPr>
          <w:ilvl w:val="1"/>
          <w:numId w:val="12"/>
        </w:numPr>
      </w:pPr>
      <w:r>
        <w:t>Dopisy k odeslání poštou</w:t>
      </w:r>
    </w:p>
    <w:p w14:paraId="7DED0C81" w14:textId="12BE98A4" w:rsidR="00991F70" w:rsidRDefault="00991F70" w:rsidP="00AF2EA7">
      <w:pPr>
        <w:pStyle w:val="Odstavecseseznamem"/>
        <w:numPr>
          <w:ilvl w:val="2"/>
          <w:numId w:val="12"/>
        </w:numPr>
      </w:pPr>
      <w:r>
        <w:t xml:space="preserve">Dopis by se generoval v šabloně pro přehled stanovišť (okno s adresou) </w:t>
      </w:r>
    </w:p>
    <w:p w14:paraId="34F28C78" w14:textId="1C51CFD1" w:rsidR="00991F70" w:rsidRDefault="00991F70" w:rsidP="00AF2EA7">
      <w:pPr>
        <w:pStyle w:val="Odstavecseseznamem"/>
        <w:numPr>
          <w:ilvl w:val="2"/>
          <w:numId w:val="12"/>
        </w:numPr>
      </w:pPr>
      <w:r>
        <w:t>Jen by neobsahoval přehled stanovišť jako se generuje roční závěrkou, ale text obdobný jako v e-mailu</w:t>
      </w:r>
      <w:r w:rsidR="006F036B">
        <w:t xml:space="preserve"> (doladí se při implementaci)</w:t>
      </w:r>
    </w:p>
    <w:p w14:paraId="5C912F2C" w14:textId="77777777" w:rsidR="00425B88" w:rsidRDefault="00425B88" w:rsidP="00557A7D"/>
    <w:p w14:paraId="7B97EB60" w14:textId="0EE6E2A3" w:rsidR="00787EC9" w:rsidRDefault="00787EC9" w:rsidP="00557A7D">
      <w:pPr>
        <w:pStyle w:val="Nadpis2"/>
      </w:pPr>
      <w:r>
        <w:t>Úpravy ve veřejném WEB formuláři</w:t>
      </w:r>
    </w:p>
    <w:p w14:paraId="30469E07" w14:textId="0CAEDA30" w:rsidR="00F46D44" w:rsidRDefault="002F184F" w:rsidP="00787EC9">
      <w:pPr>
        <w:pStyle w:val="Nadp3"/>
      </w:pPr>
      <w:r>
        <w:t xml:space="preserve">Funkcionalita pro získání kódu pro vyplnění hlášení přes WEB formulář </w:t>
      </w:r>
    </w:p>
    <w:p w14:paraId="21E9FDDE" w14:textId="330D754E" w:rsidR="00997F6D" w:rsidRDefault="00997F6D" w:rsidP="00CF67FB">
      <w:pPr>
        <w:jc w:val="both"/>
        <w:rPr>
          <w:color w:val="000000"/>
        </w:rPr>
      </w:pPr>
      <w:r>
        <w:rPr>
          <w:color w:val="000000"/>
        </w:rPr>
        <w:t xml:space="preserve">Požadavek souvisí s tím, že včelařům není z nějakého důvodu doručen přehled stanovišť včelstev nebo e-mail s kódem pro vyplnění hlášení, generovaný roční závěrkou včelařů. Nebo jim bylo doručeno, ale přehled vyhodili, e-mail smazali. Včelař nemá k dispozici kód pro vyplnění hlášení. O sdělení kódu pak žádají na ČMSCH telefonicky, nebo e-mailem, což zdržuje podání hlášení a i zatěžuje referentku ÚE včelařů. </w:t>
      </w:r>
    </w:p>
    <w:p w14:paraId="265A04BC" w14:textId="29D839D5" w:rsidR="003F3D34" w:rsidRDefault="003F3D34" w:rsidP="00CF67FB">
      <w:pPr>
        <w:jc w:val="both"/>
        <w:rPr>
          <w:color w:val="000000"/>
        </w:rPr>
      </w:pPr>
      <w:r>
        <w:rPr>
          <w:color w:val="000000"/>
        </w:rPr>
        <w:t xml:space="preserve">Tato funkcionalita umožní včelařům získat kód pro vyplnění hlášení přes veřejný WEB formulář bez nutnosti kontaktovat ČMSCH a kdykoliv během dne.  </w:t>
      </w:r>
    </w:p>
    <w:p w14:paraId="5E03982E" w14:textId="77777777" w:rsidR="00997F6D" w:rsidRDefault="00997F6D" w:rsidP="00545CF9">
      <w:pPr>
        <w:rPr>
          <w:color w:val="000000"/>
        </w:rPr>
      </w:pPr>
    </w:p>
    <w:p w14:paraId="51C7A6B4" w14:textId="747C422C" w:rsidR="00545CF9" w:rsidRDefault="00545CF9" w:rsidP="00545CF9">
      <w:pPr>
        <w:rPr>
          <w:color w:val="000000"/>
        </w:rPr>
      </w:pPr>
      <w:r>
        <w:rPr>
          <w:color w:val="000000"/>
        </w:rPr>
        <w:t xml:space="preserve">Na WEB formulář bude do nabídky doplněna volba „zaslání kódu hlášení“. </w:t>
      </w:r>
    </w:p>
    <w:p w14:paraId="4DDC0B77" w14:textId="0693F559" w:rsidR="00545CF9" w:rsidRDefault="00545CF9" w:rsidP="00CF67FB">
      <w:pPr>
        <w:jc w:val="both"/>
        <w:rPr>
          <w:color w:val="000000"/>
        </w:rPr>
      </w:pPr>
      <w:r>
        <w:rPr>
          <w:color w:val="000000"/>
        </w:rPr>
        <w:t>Po kliknutí na tuto volnu se načte formulář, ve kterém bude k vyplnění registrační číslo včelaře.</w:t>
      </w:r>
    </w:p>
    <w:p w14:paraId="725A11FC" w14:textId="213D9258" w:rsidR="00A26AE5" w:rsidRDefault="00545CF9" w:rsidP="00545CF9">
      <w:pPr>
        <w:rPr>
          <w:color w:val="000000"/>
        </w:rPr>
      </w:pPr>
      <w:r>
        <w:rPr>
          <w:color w:val="000000"/>
        </w:rPr>
        <w:t>Formulář bude ošetřen</w:t>
      </w:r>
      <w:r w:rsidR="00A26AE5">
        <w:rPr>
          <w:color w:val="000000"/>
        </w:rPr>
        <w:t xml:space="preserve"> opisem znaků z obrázku.</w:t>
      </w:r>
    </w:p>
    <w:p w14:paraId="5223EECB" w14:textId="781577B5" w:rsidR="00A26AE5" w:rsidRDefault="00A26AE5" w:rsidP="00545CF9">
      <w:pPr>
        <w:rPr>
          <w:color w:val="000000"/>
        </w:rPr>
      </w:pPr>
    </w:p>
    <w:p w14:paraId="6A9E43CD" w14:textId="1C545593" w:rsidR="00A26AE5" w:rsidRDefault="00A26AE5" w:rsidP="00CF67FB">
      <w:pPr>
        <w:jc w:val="both"/>
        <w:rPr>
          <w:color w:val="000000"/>
        </w:rPr>
      </w:pPr>
      <w:r>
        <w:rPr>
          <w:color w:val="000000"/>
        </w:rPr>
        <w:t>Pokud ještě nebude provedena „roční závěrka včelařů“ pro daný rok, pak bude na stránce uveden text: „Nebyla ještě provedena roční závěrka včelařů pro rok RRRR. Kódy pro vyplnění hlášení ještě nejsou v</w:t>
      </w:r>
      <w:r w:rsidR="00287A72">
        <w:rPr>
          <w:color w:val="000000"/>
        </w:rPr>
        <w:t>y</w:t>
      </w:r>
      <w:r>
        <w:rPr>
          <w:color w:val="000000"/>
        </w:rPr>
        <w:t>generovány</w:t>
      </w:r>
      <w:r w:rsidR="00287A72">
        <w:rPr>
          <w:color w:val="000000"/>
        </w:rPr>
        <w:t xml:space="preserve">“.   RRRR – je aktuální rok.  A nebude možné vyplnit </w:t>
      </w:r>
      <w:proofErr w:type="spellStart"/>
      <w:r w:rsidR="00287A72">
        <w:rPr>
          <w:color w:val="000000"/>
        </w:rPr>
        <w:t>reg</w:t>
      </w:r>
      <w:proofErr w:type="spellEnd"/>
      <w:r w:rsidR="00287A72">
        <w:rPr>
          <w:color w:val="000000"/>
        </w:rPr>
        <w:t xml:space="preserve">. číslo včelaře. </w:t>
      </w:r>
    </w:p>
    <w:p w14:paraId="3C88F10A" w14:textId="5DE1C5BE" w:rsidR="00287A72" w:rsidRDefault="00287A72" w:rsidP="00CF67FB">
      <w:pPr>
        <w:jc w:val="both"/>
        <w:rPr>
          <w:color w:val="000000"/>
        </w:rPr>
      </w:pPr>
      <w:r>
        <w:rPr>
          <w:color w:val="000000"/>
        </w:rPr>
        <w:t xml:space="preserve">Pokud je roční závěrka </w:t>
      </w:r>
      <w:r w:rsidR="00057FAC">
        <w:rPr>
          <w:color w:val="000000"/>
        </w:rPr>
        <w:t xml:space="preserve">pro daný </w:t>
      </w:r>
      <w:r>
        <w:rPr>
          <w:color w:val="000000"/>
        </w:rPr>
        <w:t xml:space="preserve">rok provedena ale je ukončena platnost kódů pro daný rok, pak bude uveden text: „Platnost kódu skončila dne DD.MM.RRRR. Hlášení již není možné vyplnit přes veřejný WEB formulář“. </w:t>
      </w:r>
      <w:proofErr w:type="gramStart"/>
      <w:r>
        <w:rPr>
          <w:color w:val="000000"/>
        </w:rPr>
        <w:t>DD.MM</w:t>
      </w:r>
      <w:proofErr w:type="gramEnd"/>
      <w:r>
        <w:rPr>
          <w:color w:val="000000"/>
        </w:rPr>
        <w:t>.RRRR</w:t>
      </w:r>
      <w:r w:rsidR="00CF67FB">
        <w:rPr>
          <w:color w:val="000000"/>
        </w:rPr>
        <w:t xml:space="preserve"> </w:t>
      </w:r>
      <w:r>
        <w:rPr>
          <w:color w:val="000000"/>
        </w:rPr>
        <w:t>- je uložený datum konce platnosti kódu pro daný rok</w:t>
      </w:r>
      <w:r w:rsidR="00057FAC">
        <w:rPr>
          <w:color w:val="000000"/>
        </w:rPr>
        <w:t xml:space="preserve"> (v tabulce </w:t>
      </w:r>
      <w:proofErr w:type="spellStart"/>
      <w:r w:rsidR="00057FAC" w:rsidRPr="00057FAC">
        <w:rPr>
          <w:color w:val="000000"/>
        </w:rPr>
        <w:t>hla_rocnizaverka</w:t>
      </w:r>
      <w:proofErr w:type="spellEnd"/>
      <w:r w:rsidR="00057FAC">
        <w:rPr>
          <w:color w:val="000000"/>
        </w:rPr>
        <w:t>)</w:t>
      </w:r>
      <w:r>
        <w:rPr>
          <w:color w:val="000000"/>
        </w:rPr>
        <w:t xml:space="preserve">. </w:t>
      </w:r>
    </w:p>
    <w:p w14:paraId="189375A4" w14:textId="4C39CCE1" w:rsidR="00A26AE5" w:rsidRDefault="00A26AE5" w:rsidP="00545CF9">
      <w:pPr>
        <w:rPr>
          <w:color w:val="000000"/>
        </w:rPr>
      </w:pPr>
    </w:p>
    <w:p w14:paraId="6075A628" w14:textId="6855464C" w:rsidR="00057FAC" w:rsidRDefault="00057FAC" w:rsidP="00545CF9">
      <w:pPr>
        <w:rPr>
          <w:color w:val="000000"/>
        </w:rPr>
      </w:pPr>
      <w:r>
        <w:rPr>
          <w:color w:val="000000"/>
        </w:rPr>
        <w:t>Jak zjistit</w:t>
      </w:r>
      <w:r w:rsidR="00CF67FB">
        <w:rPr>
          <w:color w:val="000000"/>
        </w:rPr>
        <w:t>,</w:t>
      </w:r>
      <w:r>
        <w:rPr>
          <w:color w:val="000000"/>
        </w:rPr>
        <w:t xml:space="preserve"> zda je provedena roční závěrka pro daný rok: </w:t>
      </w:r>
    </w:p>
    <w:p w14:paraId="682CD535" w14:textId="1BA1D5C0" w:rsidR="00057FAC" w:rsidRDefault="00057FAC" w:rsidP="00AF2EA7">
      <w:pPr>
        <w:pStyle w:val="Odstavecseseznamem"/>
        <w:numPr>
          <w:ilvl w:val="0"/>
          <w:numId w:val="10"/>
        </w:numPr>
        <w:rPr>
          <w:color w:val="000000"/>
        </w:rPr>
      </w:pPr>
      <w:r>
        <w:rPr>
          <w:color w:val="000000"/>
        </w:rPr>
        <w:t>z</w:t>
      </w:r>
      <w:r w:rsidRPr="00057FAC">
        <w:rPr>
          <w:color w:val="000000"/>
        </w:rPr>
        <w:t xml:space="preserve">áznamy </w:t>
      </w:r>
      <w:r>
        <w:rPr>
          <w:color w:val="000000"/>
        </w:rPr>
        <w:t xml:space="preserve">o </w:t>
      </w:r>
      <w:r w:rsidRPr="00057FAC">
        <w:rPr>
          <w:color w:val="000000"/>
        </w:rPr>
        <w:t>pro</w:t>
      </w:r>
      <w:r>
        <w:rPr>
          <w:color w:val="000000"/>
        </w:rPr>
        <w:t xml:space="preserve">vedení roční závěrky jsou uloženy v tabulce </w:t>
      </w:r>
      <w:r w:rsidRPr="00057FAC">
        <w:rPr>
          <w:color w:val="000000"/>
        </w:rPr>
        <w:t xml:space="preserve"> </w:t>
      </w:r>
      <w:proofErr w:type="spellStart"/>
      <w:r w:rsidRPr="00F3719D">
        <w:rPr>
          <w:i/>
          <w:iCs/>
          <w:color w:val="000000"/>
        </w:rPr>
        <w:t>hla_rocnizaverka</w:t>
      </w:r>
      <w:proofErr w:type="spellEnd"/>
    </w:p>
    <w:p w14:paraId="2A91DFB2" w14:textId="2D0BBBD5" w:rsidR="00057FAC" w:rsidRDefault="00057FAC" w:rsidP="00AF2EA7">
      <w:pPr>
        <w:pStyle w:val="Odstavecseseznamem"/>
        <w:numPr>
          <w:ilvl w:val="0"/>
          <w:numId w:val="10"/>
        </w:numPr>
        <w:rPr>
          <w:color w:val="000000"/>
        </w:rPr>
      </w:pPr>
      <w:r>
        <w:rPr>
          <w:color w:val="000000"/>
        </w:rPr>
        <w:t>v údaji Rok v této tabulce je uveden „uzavřený rok“, s tím že při spuštění závěrky v roce 2021 bude uložen záznam s rokem 2020</w:t>
      </w:r>
    </w:p>
    <w:p w14:paraId="7F5A585B" w14:textId="44F6729E" w:rsidR="00057FAC" w:rsidRDefault="00057FAC" w:rsidP="00AF2EA7">
      <w:pPr>
        <w:pStyle w:val="Odstavecseseznamem"/>
        <w:numPr>
          <w:ilvl w:val="0"/>
          <w:numId w:val="10"/>
        </w:numPr>
        <w:rPr>
          <w:color w:val="000000"/>
        </w:rPr>
      </w:pPr>
      <w:r>
        <w:rPr>
          <w:color w:val="000000"/>
        </w:rPr>
        <w:t xml:space="preserve">v roce AROK (aktuální rok dle data) se v tabulce </w:t>
      </w:r>
      <w:proofErr w:type="spellStart"/>
      <w:r w:rsidRPr="00F3719D">
        <w:rPr>
          <w:i/>
          <w:iCs/>
          <w:color w:val="000000"/>
        </w:rPr>
        <w:t>hla_rocnizaverka</w:t>
      </w:r>
      <w:proofErr w:type="spellEnd"/>
      <w:r>
        <w:rPr>
          <w:color w:val="000000"/>
        </w:rPr>
        <w:t xml:space="preserve"> bude hledat záznam kde ROK = AROK-1</w:t>
      </w:r>
      <w:r w:rsidR="00FF23AB">
        <w:rPr>
          <w:color w:val="000000"/>
        </w:rPr>
        <w:t xml:space="preserve">. Pokud není nalezen, pak se systém ještě pokusí najít záznam kde ROK = AROK-2. Pokud bude nalezen a datum v údaji PLATNOSTKODUHLASENI pro nalezeny rok bude </w:t>
      </w:r>
      <w:r w:rsidR="00FF23AB" w:rsidRPr="00FF23AB">
        <w:rPr>
          <w:color w:val="000000"/>
        </w:rPr>
        <w:t>&lt;</w:t>
      </w:r>
      <w:r w:rsidR="00FF23AB">
        <w:rPr>
          <w:color w:val="000000"/>
        </w:rPr>
        <w:t>= aktuální datum, pak je ještě v platnosti kód pro daný rok.   Tímto je ošetřeno období, kdy by platil kód pro hlášení za daný rok, ještě v následujícím kalendářním roce.</w:t>
      </w:r>
    </w:p>
    <w:p w14:paraId="18734CA8" w14:textId="10F446D8" w:rsidR="00FF23AB" w:rsidRDefault="00FF23AB" w:rsidP="00FF23AB">
      <w:pPr>
        <w:pStyle w:val="Odstavecseseznamem"/>
        <w:ind w:left="420"/>
        <w:rPr>
          <w:color w:val="000000"/>
        </w:rPr>
      </w:pPr>
    </w:p>
    <w:p w14:paraId="4C86DD46" w14:textId="3F72288D" w:rsidR="00FF23AB" w:rsidRDefault="00FF23AB" w:rsidP="00FF23AB">
      <w:pPr>
        <w:ind w:left="420"/>
        <w:rPr>
          <w:b/>
          <w:bCs/>
          <w:color w:val="000000"/>
        </w:rPr>
      </w:pPr>
      <w:r w:rsidRPr="00FF23AB">
        <w:rPr>
          <w:b/>
          <w:bCs/>
          <w:color w:val="000000"/>
        </w:rPr>
        <w:t xml:space="preserve">Příklad 1:    </w:t>
      </w:r>
    </w:p>
    <w:p w14:paraId="5615A0A8" w14:textId="01B3A5E6" w:rsidR="00FF23AB" w:rsidRDefault="00FF23AB" w:rsidP="00FF23AB">
      <w:pPr>
        <w:ind w:left="420"/>
        <w:rPr>
          <w:color w:val="000000"/>
        </w:rPr>
      </w:pPr>
      <w:r>
        <w:rPr>
          <w:color w:val="000000"/>
        </w:rPr>
        <w:t xml:space="preserve">Obsah tabulky </w:t>
      </w:r>
      <w:proofErr w:type="spellStart"/>
      <w:r w:rsidRPr="00057FAC">
        <w:rPr>
          <w:color w:val="000000"/>
        </w:rPr>
        <w:t>hla_rocnizaverka</w:t>
      </w:r>
      <w:proofErr w:type="spellEnd"/>
      <w:r>
        <w:rPr>
          <w:color w:val="000000"/>
        </w:rPr>
        <w:t xml:space="preserve">: </w:t>
      </w:r>
    </w:p>
    <w:tbl>
      <w:tblPr>
        <w:tblStyle w:val="Mkatabulky"/>
        <w:tblW w:w="0" w:type="auto"/>
        <w:tblInd w:w="420" w:type="dxa"/>
        <w:tblLook w:val="04A0" w:firstRow="1" w:lastRow="0" w:firstColumn="1" w:lastColumn="0" w:noHBand="0" w:noVBand="1"/>
      </w:tblPr>
      <w:tblGrid>
        <w:gridCol w:w="2905"/>
        <w:gridCol w:w="3014"/>
        <w:gridCol w:w="3147"/>
      </w:tblGrid>
      <w:tr w:rsidR="00FF23AB" w14:paraId="13712366" w14:textId="77777777" w:rsidTr="00FF23AB">
        <w:tc>
          <w:tcPr>
            <w:tcW w:w="3162" w:type="dxa"/>
          </w:tcPr>
          <w:p w14:paraId="16C13D94" w14:textId="77777777" w:rsidR="00FF23AB" w:rsidRPr="00F3719D" w:rsidRDefault="00FF23AB" w:rsidP="00FF23AB">
            <w:pPr>
              <w:rPr>
                <w:b/>
                <w:bCs/>
                <w:color w:val="000000"/>
              </w:rPr>
            </w:pPr>
            <w:r w:rsidRPr="00F3719D">
              <w:rPr>
                <w:b/>
                <w:bCs/>
                <w:color w:val="000000"/>
              </w:rPr>
              <w:t>ROK</w:t>
            </w:r>
          </w:p>
        </w:tc>
        <w:tc>
          <w:tcPr>
            <w:tcW w:w="3162" w:type="dxa"/>
          </w:tcPr>
          <w:p w14:paraId="0E640380" w14:textId="77777777" w:rsidR="00FF23AB" w:rsidRPr="00F3719D" w:rsidRDefault="00FF23AB" w:rsidP="00FF23AB">
            <w:pPr>
              <w:rPr>
                <w:b/>
                <w:bCs/>
                <w:color w:val="000000"/>
              </w:rPr>
            </w:pPr>
            <w:r w:rsidRPr="00F3719D">
              <w:rPr>
                <w:b/>
                <w:bCs/>
                <w:color w:val="000000"/>
              </w:rPr>
              <w:t>ZAVERKADNE</w:t>
            </w:r>
          </w:p>
        </w:tc>
        <w:tc>
          <w:tcPr>
            <w:tcW w:w="3162" w:type="dxa"/>
          </w:tcPr>
          <w:p w14:paraId="2DE709D6" w14:textId="77777777" w:rsidR="00FF23AB" w:rsidRPr="00F3719D" w:rsidRDefault="00FF23AB" w:rsidP="00FF23AB">
            <w:pPr>
              <w:rPr>
                <w:b/>
                <w:bCs/>
                <w:color w:val="000000"/>
              </w:rPr>
            </w:pPr>
            <w:r w:rsidRPr="00F3719D">
              <w:rPr>
                <w:b/>
                <w:bCs/>
                <w:color w:val="000000"/>
              </w:rPr>
              <w:t>PLATNOSTKODUHLASENI</w:t>
            </w:r>
          </w:p>
        </w:tc>
      </w:tr>
      <w:tr w:rsidR="00FF23AB" w14:paraId="50D7BA45" w14:textId="77777777" w:rsidTr="00FF23AB">
        <w:tc>
          <w:tcPr>
            <w:tcW w:w="3162" w:type="dxa"/>
          </w:tcPr>
          <w:p w14:paraId="7667AC8F" w14:textId="77777777" w:rsidR="00FF23AB" w:rsidRDefault="00FF23AB" w:rsidP="00FF23AB">
            <w:pPr>
              <w:rPr>
                <w:color w:val="000000"/>
              </w:rPr>
            </w:pPr>
            <w:r>
              <w:rPr>
                <w:color w:val="000000"/>
              </w:rPr>
              <w:t>2019</w:t>
            </w:r>
          </w:p>
        </w:tc>
        <w:tc>
          <w:tcPr>
            <w:tcW w:w="3162" w:type="dxa"/>
          </w:tcPr>
          <w:p w14:paraId="0253E61C" w14:textId="77777777" w:rsidR="00FF23AB" w:rsidRDefault="00FF23AB" w:rsidP="00FF23AB">
            <w:pPr>
              <w:rPr>
                <w:color w:val="000000"/>
              </w:rPr>
            </w:pPr>
            <w:r>
              <w:rPr>
                <w:color w:val="000000"/>
              </w:rPr>
              <w:t>3.8.2020</w:t>
            </w:r>
          </w:p>
        </w:tc>
        <w:tc>
          <w:tcPr>
            <w:tcW w:w="3162" w:type="dxa"/>
          </w:tcPr>
          <w:p w14:paraId="67AF72E5" w14:textId="77777777" w:rsidR="00FF23AB" w:rsidRDefault="00FF23AB" w:rsidP="00FF23AB">
            <w:pPr>
              <w:rPr>
                <w:color w:val="000000"/>
              </w:rPr>
            </w:pPr>
            <w:r>
              <w:rPr>
                <w:color w:val="000000"/>
              </w:rPr>
              <w:t>28.2.2021</w:t>
            </w:r>
          </w:p>
        </w:tc>
      </w:tr>
      <w:tr w:rsidR="00FF23AB" w14:paraId="15145ED1" w14:textId="77777777" w:rsidTr="00FF23AB">
        <w:tc>
          <w:tcPr>
            <w:tcW w:w="3162" w:type="dxa"/>
          </w:tcPr>
          <w:p w14:paraId="7F11DC4D" w14:textId="77777777" w:rsidR="00FF23AB" w:rsidRDefault="00FF23AB" w:rsidP="00FF23AB">
            <w:pPr>
              <w:rPr>
                <w:color w:val="000000"/>
              </w:rPr>
            </w:pPr>
            <w:r>
              <w:rPr>
                <w:color w:val="000000"/>
              </w:rPr>
              <w:t>2018</w:t>
            </w:r>
          </w:p>
        </w:tc>
        <w:tc>
          <w:tcPr>
            <w:tcW w:w="3162" w:type="dxa"/>
          </w:tcPr>
          <w:p w14:paraId="6B3D841C" w14:textId="77777777" w:rsidR="00FF23AB" w:rsidRDefault="00FF23AB" w:rsidP="00FF23AB">
            <w:pPr>
              <w:rPr>
                <w:color w:val="000000"/>
              </w:rPr>
            </w:pPr>
            <w:r>
              <w:rPr>
                <w:color w:val="000000"/>
              </w:rPr>
              <w:t>1.8.2019</w:t>
            </w:r>
          </w:p>
        </w:tc>
        <w:tc>
          <w:tcPr>
            <w:tcW w:w="3162" w:type="dxa"/>
          </w:tcPr>
          <w:p w14:paraId="3202160A" w14:textId="77777777" w:rsidR="00FF23AB" w:rsidRDefault="00FF23AB" w:rsidP="00FF23AB">
            <w:pPr>
              <w:rPr>
                <w:color w:val="000000"/>
              </w:rPr>
            </w:pPr>
            <w:r>
              <w:rPr>
                <w:color w:val="000000"/>
              </w:rPr>
              <w:t>30.11.2019</w:t>
            </w:r>
          </w:p>
        </w:tc>
      </w:tr>
    </w:tbl>
    <w:p w14:paraId="3B4429AE" w14:textId="5E377AA2" w:rsidR="00FF23AB" w:rsidRDefault="00FF23AB" w:rsidP="00FF23AB">
      <w:pPr>
        <w:ind w:left="420" w:firstLine="288"/>
        <w:rPr>
          <w:color w:val="000000"/>
        </w:rPr>
      </w:pPr>
      <w:r>
        <w:rPr>
          <w:color w:val="000000"/>
        </w:rPr>
        <w:t>- chci získat kód 30.6.2021</w:t>
      </w:r>
    </w:p>
    <w:p w14:paraId="1168729E" w14:textId="508C5D8D" w:rsidR="00FF23AB" w:rsidRDefault="00FF23AB" w:rsidP="00FF23AB">
      <w:pPr>
        <w:ind w:left="420" w:firstLine="288"/>
        <w:rPr>
          <w:color w:val="000000"/>
        </w:rPr>
      </w:pPr>
      <w:r>
        <w:rPr>
          <w:color w:val="000000"/>
        </w:rPr>
        <w:t>- AROK = 2021</w:t>
      </w:r>
    </w:p>
    <w:p w14:paraId="0119E33A" w14:textId="4BB5EE73" w:rsidR="00FF23AB" w:rsidRDefault="00FF23AB" w:rsidP="00FF23AB">
      <w:pPr>
        <w:ind w:left="420" w:firstLine="288"/>
        <w:rPr>
          <w:color w:val="000000"/>
        </w:rPr>
      </w:pPr>
      <w:r>
        <w:rPr>
          <w:color w:val="000000"/>
        </w:rPr>
        <w:t xml:space="preserve">- záznam pro rok 2020 není nalezen </w:t>
      </w:r>
    </w:p>
    <w:p w14:paraId="1D898EB1" w14:textId="64E80B26" w:rsidR="00FF23AB" w:rsidRDefault="00FF23AB" w:rsidP="00FF23AB">
      <w:pPr>
        <w:ind w:left="420" w:firstLine="288"/>
        <w:rPr>
          <w:color w:val="000000"/>
        </w:rPr>
      </w:pPr>
      <w:r>
        <w:rPr>
          <w:color w:val="000000"/>
        </w:rPr>
        <w:t xml:space="preserve">- v záznamu pro 2019 (AROK-2) je datum konce platnosti 28.2.2021 </w:t>
      </w:r>
      <w:r w:rsidRPr="00FF23AB">
        <w:rPr>
          <w:color w:val="000000"/>
          <w:lang w:val="de-DE"/>
        </w:rPr>
        <w:t>&lt;</w:t>
      </w:r>
      <w:r>
        <w:rPr>
          <w:color w:val="000000"/>
          <w:lang w:val="de-DE"/>
        </w:rPr>
        <w:t xml:space="preserve"> </w:t>
      </w:r>
      <w:r>
        <w:rPr>
          <w:color w:val="000000"/>
        </w:rPr>
        <w:t>30.6.2021</w:t>
      </w:r>
    </w:p>
    <w:p w14:paraId="35008A7F" w14:textId="710F5250" w:rsidR="00FF23AB" w:rsidRPr="00FF23AB" w:rsidRDefault="00FF23AB" w:rsidP="00FF23AB">
      <w:pPr>
        <w:ind w:left="420" w:firstLine="288"/>
        <w:rPr>
          <w:color w:val="000000"/>
        </w:rPr>
      </w:pPr>
      <w:r w:rsidRPr="00FF23AB">
        <w:rPr>
          <w:color w:val="000000"/>
        </w:rPr>
        <w:t xml:space="preserve">=&gt; </w:t>
      </w:r>
      <w:r w:rsidRPr="00F3719D">
        <w:rPr>
          <w:b/>
          <w:bCs/>
          <w:color w:val="000000"/>
        </w:rPr>
        <w:t>závěrka není provedena</w:t>
      </w:r>
      <w:r w:rsidR="00F3719D">
        <w:rPr>
          <w:b/>
          <w:bCs/>
          <w:color w:val="000000"/>
        </w:rPr>
        <w:t>,</w:t>
      </w:r>
      <w:r w:rsidR="00F3719D" w:rsidRPr="00F3719D">
        <w:rPr>
          <w:color w:val="000000"/>
        </w:rPr>
        <w:t xml:space="preserve"> </w:t>
      </w:r>
      <w:r w:rsidR="00F3719D" w:rsidRPr="00F3719D">
        <w:rPr>
          <w:color w:val="FF0000"/>
        </w:rPr>
        <w:t>není možné zaslat kód</w:t>
      </w:r>
      <w:r w:rsidRPr="00FF23AB">
        <w:rPr>
          <w:color w:val="000000"/>
        </w:rPr>
        <w:t xml:space="preserve"> </w:t>
      </w:r>
    </w:p>
    <w:p w14:paraId="5EAADA94" w14:textId="77777777" w:rsidR="00FF23AB" w:rsidRPr="00FF23AB" w:rsidRDefault="00FF23AB" w:rsidP="00FF23AB">
      <w:pPr>
        <w:rPr>
          <w:color w:val="000000"/>
        </w:rPr>
      </w:pPr>
    </w:p>
    <w:p w14:paraId="3584225B" w14:textId="62938C36" w:rsidR="00FF23AB" w:rsidRDefault="00FF23AB" w:rsidP="00FF23AB">
      <w:pPr>
        <w:ind w:left="420"/>
        <w:rPr>
          <w:b/>
          <w:bCs/>
          <w:color w:val="000000"/>
        </w:rPr>
      </w:pPr>
      <w:r w:rsidRPr="00FF23AB">
        <w:rPr>
          <w:b/>
          <w:bCs/>
          <w:color w:val="000000"/>
        </w:rPr>
        <w:t xml:space="preserve">Příklad </w:t>
      </w:r>
      <w:r w:rsidR="001E67E8">
        <w:rPr>
          <w:b/>
          <w:bCs/>
          <w:color w:val="000000"/>
        </w:rPr>
        <w:t>2</w:t>
      </w:r>
      <w:r w:rsidRPr="00FF23AB">
        <w:rPr>
          <w:b/>
          <w:bCs/>
          <w:color w:val="000000"/>
        </w:rPr>
        <w:t xml:space="preserve">:    </w:t>
      </w:r>
    </w:p>
    <w:p w14:paraId="5176E1D6" w14:textId="05CF04B1" w:rsidR="00F3719D" w:rsidRDefault="00F3719D" w:rsidP="00FF23AB">
      <w:pPr>
        <w:ind w:left="420"/>
        <w:rPr>
          <w:b/>
          <w:bCs/>
          <w:color w:val="000000"/>
        </w:rPr>
      </w:pPr>
      <w:r>
        <w:rPr>
          <w:color w:val="000000"/>
        </w:rPr>
        <w:t xml:space="preserve">Obsah tabulky </w:t>
      </w:r>
      <w:proofErr w:type="spellStart"/>
      <w:r w:rsidRPr="00057FAC">
        <w:rPr>
          <w:color w:val="000000"/>
        </w:rPr>
        <w:t>hla_rocnizaverka</w:t>
      </w:r>
      <w:proofErr w:type="spellEnd"/>
      <w:r>
        <w:rPr>
          <w:color w:val="000000"/>
        </w:rPr>
        <w:t>:</w:t>
      </w:r>
    </w:p>
    <w:tbl>
      <w:tblPr>
        <w:tblStyle w:val="Mkatabulky"/>
        <w:tblW w:w="0" w:type="auto"/>
        <w:tblInd w:w="420" w:type="dxa"/>
        <w:tblLook w:val="04A0" w:firstRow="1" w:lastRow="0" w:firstColumn="1" w:lastColumn="0" w:noHBand="0" w:noVBand="1"/>
      </w:tblPr>
      <w:tblGrid>
        <w:gridCol w:w="2905"/>
        <w:gridCol w:w="3014"/>
        <w:gridCol w:w="3147"/>
      </w:tblGrid>
      <w:tr w:rsidR="00F3719D" w14:paraId="00828CBA" w14:textId="77777777" w:rsidTr="0070027E">
        <w:tc>
          <w:tcPr>
            <w:tcW w:w="3162" w:type="dxa"/>
          </w:tcPr>
          <w:p w14:paraId="71F08E10" w14:textId="77777777" w:rsidR="00F3719D" w:rsidRPr="00F3719D" w:rsidRDefault="00F3719D" w:rsidP="0070027E">
            <w:pPr>
              <w:rPr>
                <w:b/>
                <w:bCs/>
                <w:color w:val="000000"/>
              </w:rPr>
            </w:pPr>
            <w:r w:rsidRPr="00F3719D">
              <w:rPr>
                <w:b/>
                <w:bCs/>
                <w:color w:val="000000"/>
              </w:rPr>
              <w:t>ROK</w:t>
            </w:r>
          </w:p>
        </w:tc>
        <w:tc>
          <w:tcPr>
            <w:tcW w:w="3162" w:type="dxa"/>
          </w:tcPr>
          <w:p w14:paraId="3486F07A" w14:textId="77777777" w:rsidR="00F3719D" w:rsidRPr="00F3719D" w:rsidRDefault="00F3719D" w:rsidP="0070027E">
            <w:pPr>
              <w:rPr>
                <w:b/>
                <w:bCs/>
                <w:color w:val="000000"/>
              </w:rPr>
            </w:pPr>
            <w:r w:rsidRPr="00F3719D">
              <w:rPr>
                <w:b/>
                <w:bCs/>
                <w:color w:val="000000"/>
              </w:rPr>
              <w:t>ZAVERKADNE</w:t>
            </w:r>
          </w:p>
        </w:tc>
        <w:tc>
          <w:tcPr>
            <w:tcW w:w="3162" w:type="dxa"/>
          </w:tcPr>
          <w:p w14:paraId="37C44B1E" w14:textId="77777777" w:rsidR="00F3719D" w:rsidRPr="00F3719D" w:rsidRDefault="00F3719D" w:rsidP="0070027E">
            <w:pPr>
              <w:rPr>
                <w:b/>
                <w:bCs/>
                <w:color w:val="000000"/>
              </w:rPr>
            </w:pPr>
            <w:r w:rsidRPr="00F3719D">
              <w:rPr>
                <w:b/>
                <w:bCs/>
                <w:color w:val="000000"/>
              </w:rPr>
              <w:t>PLATNOSTKODUHLASENI</w:t>
            </w:r>
          </w:p>
        </w:tc>
      </w:tr>
      <w:tr w:rsidR="00F3719D" w14:paraId="6A3C84B7" w14:textId="77777777" w:rsidTr="0070027E">
        <w:tc>
          <w:tcPr>
            <w:tcW w:w="3162" w:type="dxa"/>
          </w:tcPr>
          <w:p w14:paraId="737CD6C6" w14:textId="380B088E" w:rsidR="00F3719D" w:rsidRDefault="00F3719D" w:rsidP="0070027E">
            <w:pPr>
              <w:rPr>
                <w:color w:val="000000"/>
              </w:rPr>
            </w:pPr>
            <w:r>
              <w:rPr>
                <w:color w:val="000000"/>
              </w:rPr>
              <w:t>2020</w:t>
            </w:r>
          </w:p>
        </w:tc>
        <w:tc>
          <w:tcPr>
            <w:tcW w:w="3162" w:type="dxa"/>
          </w:tcPr>
          <w:p w14:paraId="17484C63" w14:textId="7F198706" w:rsidR="00F3719D" w:rsidRDefault="00F3719D" w:rsidP="0070027E">
            <w:pPr>
              <w:rPr>
                <w:color w:val="000000"/>
              </w:rPr>
            </w:pPr>
            <w:r>
              <w:rPr>
                <w:color w:val="000000"/>
              </w:rPr>
              <w:t>10.8.2021</w:t>
            </w:r>
          </w:p>
        </w:tc>
        <w:tc>
          <w:tcPr>
            <w:tcW w:w="3162" w:type="dxa"/>
          </w:tcPr>
          <w:p w14:paraId="4BA73F84" w14:textId="27F4A365" w:rsidR="00F3719D" w:rsidRDefault="00F3719D" w:rsidP="0070027E">
            <w:pPr>
              <w:rPr>
                <w:color w:val="000000"/>
              </w:rPr>
            </w:pPr>
            <w:r>
              <w:rPr>
                <w:color w:val="000000"/>
              </w:rPr>
              <w:t>30.11.2021</w:t>
            </w:r>
          </w:p>
        </w:tc>
      </w:tr>
      <w:tr w:rsidR="00F3719D" w14:paraId="577CCBF1" w14:textId="77777777" w:rsidTr="0070027E">
        <w:tc>
          <w:tcPr>
            <w:tcW w:w="3162" w:type="dxa"/>
          </w:tcPr>
          <w:p w14:paraId="2B5D7258" w14:textId="77777777" w:rsidR="00F3719D" w:rsidRDefault="00F3719D" w:rsidP="0070027E">
            <w:pPr>
              <w:rPr>
                <w:color w:val="000000"/>
              </w:rPr>
            </w:pPr>
            <w:r>
              <w:rPr>
                <w:color w:val="000000"/>
              </w:rPr>
              <w:lastRenderedPageBreak/>
              <w:t>2019</w:t>
            </w:r>
          </w:p>
        </w:tc>
        <w:tc>
          <w:tcPr>
            <w:tcW w:w="3162" w:type="dxa"/>
          </w:tcPr>
          <w:p w14:paraId="3AF86B58" w14:textId="77777777" w:rsidR="00F3719D" w:rsidRDefault="00F3719D" w:rsidP="0070027E">
            <w:pPr>
              <w:rPr>
                <w:color w:val="000000"/>
              </w:rPr>
            </w:pPr>
            <w:r>
              <w:rPr>
                <w:color w:val="000000"/>
              </w:rPr>
              <w:t>3.8.2020</w:t>
            </w:r>
          </w:p>
        </w:tc>
        <w:tc>
          <w:tcPr>
            <w:tcW w:w="3162" w:type="dxa"/>
          </w:tcPr>
          <w:p w14:paraId="673AD7FC" w14:textId="77777777" w:rsidR="00F3719D" w:rsidRDefault="00F3719D" w:rsidP="0070027E">
            <w:pPr>
              <w:rPr>
                <w:color w:val="000000"/>
              </w:rPr>
            </w:pPr>
            <w:r>
              <w:rPr>
                <w:color w:val="000000"/>
              </w:rPr>
              <w:t>28.2.2021</w:t>
            </w:r>
          </w:p>
        </w:tc>
      </w:tr>
      <w:tr w:rsidR="00F3719D" w14:paraId="03323FD5" w14:textId="77777777" w:rsidTr="0070027E">
        <w:tc>
          <w:tcPr>
            <w:tcW w:w="3162" w:type="dxa"/>
          </w:tcPr>
          <w:p w14:paraId="69A8BDE1" w14:textId="77777777" w:rsidR="00F3719D" w:rsidRDefault="00F3719D" w:rsidP="0070027E">
            <w:pPr>
              <w:rPr>
                <w:color w:val="000000"/>
              </w:rPr>
            </w:pPr>
            <w:r>
              <w:rPr>
                <w:color w:val="000000"/>
              </w:rPr>
              <w:t>2018</w:t>
            </w:r>
          </w:p>
        </w:tc>
        <w:tc>
          <w:tcPr>
            <w:tcW w:w="3162" w:type="dxa"/>
          </w:tcPr>
          <w:p w14:paraId="09895F12" w14:textId="77777777" w:rsidR="00F3719D" w:rsidRDefault="00F3719D" w:rsidP="0070027E">
            <w:pPr>
              <w:rPr>
                <w:color w:val="000000"/>
              </w:rPr>
            </w:pPr>
            <w:r>
              <w:rPr>
                <w:color w:val="000000"/>
              </w:rPr>
              <w:t>1.8.2019</w:t>
            </w:r>
          </w:p>
        </w:tc>
        <w:tc>
          <w:tcPr>
            <w:tcW w:w="3162" w:type="dxa"/>
          </w:tcPr>
          <w:p w14:paraId="7610F274" w14:textId="77777777" w:rsidR="00F3719D" w:rsidRDefault="00F3719D" w:rsidP="0070027E">
            <w:pPr>
              <w:rPr>
                <w:color w:val="000000"/>
              </w:rPr>
            </w:pPr>
            <w:r>
              <w:rPr>
                <w:color w:val="000000"/>
              </w:rPr>
              <w:t>30.11.2019</w:t>
            </w:r>
          </w:p>
        </w:tc>
      </w:tr>
    </w:tbl>
    <w:p w14:paraId="7658806F" w14:textId="77777777" w:rsidR="00F3719D" w:rsidRPr="00FF23AB" w:rsidRDefault="00F3719D" w:rsidP="00FF23AB">
      <w:pPr>
        <w:ind w:left="420"/>
        <w:rPr>
          <w:b/>
          <w:bCs/>
          <w:color w:val="000000"/>
        </w:rPr>
      </w:pPr>
    </w:p>
    <w:p w14:paraId="2926C9B6" w14:textId="4F3D819D" w:rsidR="00FF23AB" w:rsidRDefault="00FF23AB" w:rsidP="00FF23AB">
      <w:pPr>
        <w:ind w:left="420" w:firstLine="288"/>
        <w:rPr>
          <w:color w:val="000000"/>
        </w:rPr>
      </w:pPr>
      <w:r>
        <w:rPr>
          <w:color w:val="000000"/>
        </w:rPr>
        <w:t>- chci získat kód 3</w:t>
      </w:r>
      <w:r w:rsidR="00F3719D">
        <w:rPr>
          <w:color w:val="000000"/>
        </w:rPr>
        <w:t>0</w:t>
      </w:r>
      <w:r>
        <w:rPr>
          <w:color w:val="000000"/>
        </w:rPr>
        <w:t>.</w:t>
      </w:r>
      <w:r w:rsidR="00F3719D">
        <w:rPr>
          <w:color w:val="000000"/>
        </w:rPr>
        <w:t>8</w:t>
      </w:r>
      <w:r>
        <w:rPr>
          <w:color w:val="000000"/>
        </w:rPr>
        <w:t>.2021</w:t>
      </w:r>
    </w:p>
    <w:p w14:paraId="50151DFD" w14:textId="77777777" w:rsidR="00FF23AB" w:rsidRDefault="00FF23AB" w:rsidP="00FF23AB">
      <w:pPr>
        <w:ind w:left="420" w:firstLine="288"/>
        <w:rPr>
          <w:color w:val="000000"/>
        </w:rPr>
      </w:pPr>
      <w:r>
        <w:rPr>
          <w:color w:val="000000"/>
        </w:rPr>
        <w:t>- AROK = 2021</w:t>
      </w:r>
    </w:p>
    <w:p w14:paraId="552C48B4" w14:textId="07C958DB" w:rsidR="00FF23AB" w:rsidRDefault="00FF23AB" w:rsidP="00FF23AB">
      <w:pPr>
        <w:ind w:left="420" w:firstLine="288"/>
        <w:rPr>
          <w:color w:val="000000"/>
        </w:rPr>
      </w:pPr>
      <w:r>
        <w:rPr>
          <w:color w:val="000000"/>
        </w:rPr>
        <w:t xml:space="preserve">- záznam pro rok 2020 </w:t>
      </w:r>
      <w:r w:rsidR="00F3719D">
        <w:rPr>
          <w:color w:val="000000"/>
        </w:rPr>
        <w:t>je nalezen</w:t>
      </w:r>
      <w:r>
        <w:rPr>
          <w:color w:val="000000"/>
        </w:rPr>
        <w:t xml:space="preserve"> </w:t>
      </w:r>
    </w:p>
    <w:p w14:paraId="2AAC3988" w14:textId="746BF712" w:rsidR="00FF23AB" w:rsidRPr="00F3719D" w:rsidRDefault="00FF23AB" w:rsidP="00FF23AB">
      <w:pPr>
        <w:ind w:left="420" w:firstLine="288"/>
        <w:rPr>
          <w:color w:val="00B050"/>
        </w:rPr>
      </w:pPr>
      <w:r w:rsidRPr="00FF23AB">
        <w:rPr>
          <w:color w:val="000000"/>
        </w:rPr>
        <w:t xml:space="preserve">=&gt; </w:t>
      </w:r>
      <w:r w:rsidRPr="00F3719D">
        <w:rPr>
          <w:b/>
          <w:bCs/>
          <w:color w:val="000000"/>
        </w:rPr>
        <w:t xml:space="preserve">závěrka </w:t>
      </w:r>
      <w:r w:rsidR="00F3719D" w:rsidRPr="00F3719D">
        <w:rPr>
          <w:b/>
          <w:bCs/>
          <w:color w:val="000000"/>
        </w:rPr>
        <w:t xml:space="preserve">je </w:t>
      </w:r>
      <w:r w:rsidRPr="00F3719D">
        <w:rPr>
          <w:b/>
          <w:bCs/>
          <w:color w:val="000000"/>
        </w:rPr>
        <w:t>provedena</w:t>
      </w:r>
      <w:r w:rsidR="00F3719D">
        <w:rPr>
          <w:color w:val="000000"/>
        </w:rPr>
        <w:t xml:space="preserve">, </w:t>
      </w:r>
      <w:r w:rsidR="00F3719D" w:rsidRPr="00F3719D">
        <w:rPr>
          <w:color w:val="00B050"/>
        </w:rPr>
        <w:t>je možné zaslat kód</w:t>
      </w:r>
    </w:p>
    <w:p w14:paraId="1718354D" w14:textId="77777777" w:rsidR="00F3719D" w:rsidRDefault="00FF23AB" w:rsidP="00FF23AB">
      <w:pPr>
        <w:ind w:left="420"/>
        <w:rPr>
          <w:color w:val="000000"/>
        </w:rPr>
      </w:pPr>
      <w:r>
        <w:rPr>
          <w:color w:val="000000"/>
        </w:rPr>
        <w:tab/>
      </w:r>
    </w:p>
    <w:p w14:paraId="78BC3FEF" w14:textId="77777777" w:rsidR="00F3719D" w:rsidRPr="00F3719D" w:rsidRDefault="00F3719D" w:rsidP="00FF23AB">
      <w:pPr>
        <w:ind w:left="420"/>
        <w:rPr>
          <w:b/>
          <w:bCs/>
          <w:color w:val="000000"/>
        </w:rPr>
      </w:pPr>
      <w:r w:rsidRPr="00F3719D">
        <w:rPr>
          <w:b/>
          <w:bCs/>
          <w:color w:val="000000"/>
        </w:rPr>
        <w:t>Příklad 3:</w:t>
      </w:r>
    </w:p>
    <w:p w14:paraId="1D39B5B6" w14:textId="2C0183E5" w:rsidR="00FF23AB" w:rsidRDefault="00F3719D" w:rsidP="00FF23AB">
      <w:pPr>
        <w:ind w:left="420"/>
        <w:rPr>
          <w:color w:val="000000"/>
        </w:rPr>
      </w:pPr>
      <w:r>
        <w:rPr>
          <w:color w:val="000000"/>
        </w:rPr>
        <w:t xml:space="preserve">Obsah tabulky </w:t>
      </w:r>
      <w:proofErr w:type="spellStart"/>
      <w:r w:rsidRPr="00057FAC">
        <w:rPr>
          <w:color w:val="000000"/>
        </w:rPr>
        <w:t>hla_rocnizaverka</w:t>
      </w:r>
      <w:proofErr w:type="spellEnd"/>
      <w:r>
        <w:rPr>
          <w:color w:val="000000"/>
        </w:rPr>
        <w:t xml:space="preserve"> je stejný jako u Příkladu 2:</w:t>
      </w:r>
    </w:p>
    <w:p w14:paraId="48354A5F" w14:textId="2509A2E1" w:rsidR="00F3719D" w:rsidRDefault="00F3719D" w:rsidP="00F3719D">
      <w:pPr>
        <w:ind w:left="420" w:firstLine="288"/>
        <w:rPr>
          <w:color w:val="000000"/>
        </w:rPr>
      </w:pPr>
      <w:r>
        <w:rPr>
          <w:color w:val="000000"/>
        </w:rPr>
        <w:t>chci získat kód 15.12.2021</w:t>
      </w:r>
    </w:p>
    <w:p w14:paraId="3F7303F7" w14:textId="77777777" w:rsidR="00F3719D" w:rsidRDefault="00F3719D" w:rsidP="00F3719D">
      <w:pPr>
        <w:ind w:left="420" w:firstLine="288"/>
        <w:rPr>
          <w:color w:val="000000"/>
        </w:rPr>
      </w:pPr>
      <w:r>
        <w:rPr>
          <w:color w:val="000000"/>
        </w:rPr>
        <w:t>- AROK = 2021</w:t>
      </w:r>
    </w:p>
    <w:p w14:paraId="3A6BF253" w14:textId="77777777" w:rsidR="00F3719D" w:rsidRDefault="00F3719D" w:rsidP="00F3719D">
      <w:pPr>
        <w:ind w:left="420" w:firstLine="288"/>
        <w:rPr>
          <w:color w:val="000000"/>
        </w:rPr>
      </w:pPr>
      <w:r>
        <w:rPr>
          <w:color w:val="000000"/>
        </w:rPr>
        <w:t xml:space="preserve">- záznam pro rok 2020 je nalezen </w:t>
      </w:r>
    </w:p>
    <w:p w14:paraId="0E0B9024" w14:textId="77777777" w:rsidR="00F3719D" w:rsidRPr="00FF23AB" w:rsidRDefault="00F3719D" w:rsidP="00F3719D">
      <w:pPr>
        <w:ind w:left="420" w:firstLine="288"/>
        <w:rPr>
          <w:color w:val="000000"/>
        </w:rPr>
      </w:pPr>
      <w:r w:rsidRPr="00FF23AB">
        <w:rPr>
          <w:color w:val="000000"/>
        </w:rPr>
        <w:t xml:space="preserve">=&gt; </w:t>
      </w:r>
      <w:r w:rsidRPr="00F3719D">
        <w:rPr>
          <w:b/>
          <w:bCs/>
          <w:color w:val="000000"/>
        </w:rPr>
        <w:t>závěrka je provedena</w:t>
      </w:r>
      <w:r>
        <w:rPr>
          <w:color w:val="000000"/>
        </w:rPr>
        <w:t xml:space="preserve">, ALE je ukončena platnost kódu hlášení, </w:t>
      </w:r>
      <w:r w:rsidRPr="00F3719D">
        <w:rPr>
          <w:color w:val="000000"/>
        </w:rPr>
        <w:t>není možné zaslat kód</w:t>
      </w:r>
      <w:r w:rsidRPr="00FF23AB">
        <w:rPr>
          <w:color w:val="000000"/>
        </w:rPr>
        <w:t xml:space="preserve"> </w:t>
      </w:r>
    </w:p>
    <w:p w14:paraId="5A3C1A97" w14:textId="6CA56ACD" w:rsidR="00F3719D" w:rsidRPr="00FF23AB" w:rsidRDefault="00F3719D" w:rsidP="00F3719D">
      <w:pPr>
        <w:ind w:left="420" w:firstLine="288"/>
        <w:rPr>
          <w:color w:val="000000"/>
        </w:rPr>
      </w:pPr>
    </w:p>
    <w:p w14:paraId="37377D62" w14:textId="20DAFE71" w:rsidR="00A26AE5" w:rsidRDefault="00A26AE5" w:rsidP="00545CF9">
      <w:pPr>
        <w:rPr>
          <w:color w:val="000000"/>
        </w:rPr>
      </w:pPr>
      <w:r>
        <w:rPr>
          <w:color w:val="000000"/>
        </w:rPr>
        <w:t xml:space="preserve">Po potvrzení registračního čísla a správném opisu znaků systém vyhledá zadané </w:t>
      </w:r>
      <w:proofErr w:type="spellStart"/>
      <w:r>
        <w:rPr>
          <w:color w:val="000000"/>
        </w:rPr>
        <w:t>reg</w:t>
      </w:r>
      <w:proofErr w:type="spellEnd"/>
      <w:r>
        <w:rPr>
          <w:color w:val="000000"/>
        </w:rPr>
        <w:t>. číslo v UE včelařů.</w:t>
      </w:r>
    </w:p>
    <w:p w14:paraId="7242F4F4" w14:textId="77777777" w:rsidR="00A26AE5" w:rsidRDefault="00A26AE5" w:rsidP="00CF67FB">
      <w:pPr>
        <w:jc w:val="both"/>
        <w:rPr>
          <w:color w:val="000000"/>
        </w:rPr>
      </w:pPr>
    </w:p>
    <w:p w14:paraId="022D36F2" w14:textId="1F01EAEF" w:rsidR="00545CF9" w:rsidRDefault="00A26AE5" w:rsidP="00CF67FB">
      <w:pPr>
        <w:jc w:val="both"/>
        <w:rPr>
          <w:color w:val="000000"/>
        </w:rPr>
      </w:pPr>
      <w:r>
        <w:rPr>
          <w:color w:val="000000"/>
        </w:rPr>
        <w:t>Pokud nebude nalezeno – bude oznámeno:</w:t>
      </w:r>
      <w:r w:rsidR="00545CF9">
        <w:rPr>
          <w:color w:val="000000"/>
        </w:rPr>
        <w:t xml:space="preserve"> </w:t>
      </w:r>
      <w:r>
        <w:rPr>
          <w:color w:val="000000"/>
        </w:rPr>
        <w:t xml:space="preserve">„Zadané registrační číslo včelaře není evidováno“ </w:t>
      </w:r>
    </w:p>
    <w:p w14:paraId="1FEF3214" w14:textId="77777777" w:rsidR="00A26AE5" w:rsidRDefault="00A26AE5" w:rsidP="00CF67FB">
      <w:pPr>
        <w:jc w:val="both"/>
        <w:rPr>
          <w:color w:val="000000"/>
        </w:rPr>
      </w:pPr>
    </w:p>
    <w:p w14:paraId="79DEB726" w14:textId="46998B6B" w:rsidR="00A26AE5" w:rsidRDefault="00A26AE5" w:rsidP="00CF67FB">
      <w:pPr>
        <w:jc w:val="both"/>
        <w:rPr>
          <w:color w:val="000000"/>
        </w:rPr>
      </w:pPr>
      <w:r>
        <w:rPr>
          <w:color w:val="000000"/>
        </w:rPr>
        <w:t xml:space="preserve">Pokud bude nalezeno, ale bude zrušena registrace včelaře (tj. </w:t>
      </w:r>
      <w:proofErr w:type="spellStart"/>
      <w:r>
        <w:rPr>
          <w:color w:val="000000"/>
        </w:rPr>
        <w:t>DatumZruseniRegistrace</w:t>
      </w:r>
      <w:proofErr w:type="spellEnd"/>
      <w:r>
        <w:rPr>
          <w:color w:val="000000"/>
        </w:rPr>
        <w:t xml:space="preserve"> </w:t>
      </w:r>
      <w:proofErr w:type="spellStart"/>
      <w:r>
        <w:rPr>
          <w:color w:val="000000"/>
        </w:rPr>
        <w:t>is</w:t>
      </w:r>
      <w:proofErr w:type="spellEnd"/>
      <w:r>
        <w:rPr>
          <w:color w:val="000000"/>
        </w:rPr>
        <w:t xml:space="preserve"> not NULL), pak bude oznámeno: „Registrace včelaře je zrušena ke dni DD.MM.RRRR“, kde DD.MM.RRRR bude </w:t>
      </w:r>
      <w:proofErr w:type="spellStart"/>
      <w:r>
        <w:rPr>
          <w:color w:val="000000"/>
        </w:rPr>
        <w:t>DatumZruseniRegistrace</w:t>
      </w:r>
      <w:proofErr w:type="spellEnd"/>
    </w:p>
    <w:p w14:paraId="2B9C70B0" w14:textId="77777777" w:rsidR="00A26AE5" w:rsidRDefault="00A26AE5" w:rsidP="00CF67FB">
      <w:pPr>
        <w:jc w:val="both"/>
        <w:rPr>
          <w:color w:val="000000"/>
        </w:rPr>
      </w:pPr>
    </w:p>
    <w:p w14:paraId="5DAC1337" w14:textId="72BAD9E5" w:rsidR="00997F6D" w:rsidRDefault="00A26AE5" w:rsidP="00CF67FB">
      <w:pPr>
        <w:jc w:val="both"/>
        <w:rPr>
          <w:color w:val="000000"/>
        </w:rPr>
      </w:pPr>
      <w:r>
        <w:rPr>
          <w:color w:val="000000"/>
        </w:rPr>
        <w:t>Pokud bude nalezeno, ale registrace včelaře proběhla až po provedení „roční závěrky včelařů“ pro daný rok</w:t>
      </w:r>
      <w:r w:rsidR="00F3719D">
        <w:rPr>
          <w:i/>
          <w:iCs/>
          <w:color w:val="000000"/>
        </w:rPr>
        <w:t xml:space="preserve">, </w:t>
      </w:r>
      <w:r w:rsidR="00997F6D">
        <w:rPr>
          <w:i/>
          <w:iCs/>
          <w:color w:val="000000"/>
        </w:rPr>
        <w:t xml:space="preserve">tj. </w:t>
      </w:r>
      <w:proofErr w:type="spellStart"/>
      <w:r w:rsidR="00997F6D">
        <w:rPr>
          <w:i/>
          <w:iCs/>
          <w:color w:val="000000"/>
        </w:rPr>
        <w:t>sub_subjekt.datumzpracovaniregistrace</w:t>
      </w:r>
      <w:proofErr w:type="spellEnd"/>
      <w:r w:rsidR="00997F6D">
        <w:rPr>
          <w:i/>
          <w:iCs/>
          <w:color w:val="000000"/>
        </w:rPr>
        <w:t xml:space="preserve"> </w:t>
      </w:r>
      <w:r w:rsidR="00997F6D" w:rsidRPr="00997F6D">
        <w:rPr>
          <w:i/>
          <w:iCs/>
          <w:color w:val="000000"/>
        </w:rPr>
        <w:t>&lt;</w:t>
      </w:r>
      <w:r w:rsidR="00997F6D">
        <w:rPr>
          <w:i/>
          <w:iCs/>
          <w:color w:val="000000"/>
        </w:rPr>
        <w:t xml:space="preserve"> </w:t>
      </w:r>
      <w:proofErr w:type="spellStart"/>
      <w:r w:rsidR="00997F6D" w:rsidRPr="00F3719D">
        <w:rPr>
          <w:i/>
          <w:iCs/>
          <w:color w:val="000000"/>
        </w:rPr>
        <w:t>hla_rocnizaverka</w:t>
      </w:r>
      <w:r w:rsidR="00997F6D">
        <w:rPr>
          <w:i/>
          <w:iCs/>
          <w:color w:val="000000"/>
        </w:rPr>
        <w:t>.zaverkadne</w:t>
      </w:r>
      <w:proofErr w:type="spellEnd"/>
      <w:r w:rsidR="00997F6D">
        <w:rPr>
          <w:color w:val="000000"/>
        </w:rPr>
        <w:t xml:space="preserve">), pak bude oznámeno: „Registrace včelaře proběhla až po provedení roční závěrky. Kód nebyl vygenerován“ </w:t>
      </w:r>
    </w:p>
    <w:p w14:paraId="49F1DD81" w14:textId="2D6A1F57" w:rsidR="00F3719D" w:rsidRPr="00997F6D" w:rsidRDefault="00997F6D" w:rsidP="00CF67FB">
      <w:pPr>
        <w:jc w:val="both"/>
        <w:rPr>
          <w:color w:val="000000"/>
        </w:rPr>
      </w:pPr>
      <w:r>
        <w:rPr>
          <w:color w:val="000000"/>
        </w:rPr>
        <w:t xml:space="preserve"> </w:t>
      </w:r>
    </w:p>
    <w:p w14:paraId="6A97696D" w14:textId="08DE98FC" w:rsidR="00A26AE5" w:rsidRDefault="00A26AE5" w:rsidP="00CF67FB">
      <w:pPr>
        <w:jc w:val="both"/>
        <w:rPr>
          <w:color w:val="000000"/>
        </w:rPr>
      </w:pPr>
      <w:r>
        <w:rPr>
          <w:color w:val="000000"/>
        </w:rPr>
        <w:t xml:space="preserve">Pokud bude nalezeno a není zrušena registrace, </w:t>
      </w:r>
      <w:r w:rsidR="003F3D34">
        <w:rPr>
          <w:color w:val="000000"/>
        </w:rPr>
        <w:t xml:space="preserve">a není registrován po provedení závěrky, </w:t>
      </w:r>
      <w:r>
        <w:rPr>
          <w:color w:val="000000"/>
        </w:rPr>
        <w:t xml:space="preserve">pak systém ověří, zda jsou k danému subjektu evidovány nějaké kontakty typu: telefon, nebo e-mail. </w:t>
      </w:r>
    </w:p>
    <w:p w14:paraId="51CD77CB" w14:textId="29D1BDF9" w:rsidR="00B26AFC" w:rsidRDefault="00A26AE5" w:rsidP="00545CF9">
      <w:pPr>
        <w:rPr>
          <w:color w:val="000000"/>
        </w:rPr>
      </w:pPr>
      <w:r>
        <w:rPr>
          <w:color w:val="000000"/>
        </w:rPr>
        <w:t xml:space="preserve">Pokud ANO, pak systém </w:t>
      </w:r>
      <w:r w:rsidR="00B26AFC">
        <w:rPr>
          <w:color w:val="000000"/>
        </w:rPr>
        <w:t>n</w:t>
      </w:r>
      <w:r>
        <w:rPr>
          <w:color w:val="000000"/>
        </w:rPr>
        <w:t xml:space="preserve">o stránky načte </w:t>
      </w:r>
      <w:r w:rsidR="00B26AFC">
        <w:rPr>
          <w:color w:val="000000"/>
        </w:rPr>
        <w:t xml:space="preserve">seznam </w:t>
      </w:r>
      <w:proofErr w:type="spellStart"/>
      <w:r w:rsidR="00B26AFC">
        <w:rPr>
          <w:color w:val="000000"/>
        </w:rPr>
        <w:t>radiobutonů</w:t>
      </w:r>
      <w:proofErr w:type="spellEnd"/>
      <w:r w:rsidR="00B26AFC">
        <w:rPr>
          <w:color w:val="000000"/>
        </w:rPr>
        <w:t xml:space="preserve"> </w:t>
      </w:r>
      <w:r>
        <w:rPr>
          <w:color w:val="000000"/>
        </w:rPr>
        <w:t>pro volbu odeslání kódu</w:t>
      </w:r>
      <w:r w:rsidR="00B26AFC">
        <w:rPr>
          <w:color w:val="000000"/>
        </w:rPr>
        <w:t xml:space="preserve">. </w:t>
      </w:r>
    </w:p>
    <w:p w14:paraId="6CDF34A0" w14:textId="00F147A5" w:rsidR="00B26AFC" w:rsidRDefault="00B26AFC" w:rsidP="00545CF9">
      <w:pPr>
        <w:rPr>
          <w:color w:val="000000"/>
        </w:rPr>
      </w:pPr>
      <w:r>
        <w:rPr>
          <w:color w:val="000000"/>
        </w:rPr>
        <w:t xml:space="preserve">Pro nalezený kontakt samostatný </w:t>
      </w:r>
      <w:proofErr w:type="spellStart"/>
      <w:r>
        <w:rPr>
          <w:color w:val="000000"/>
        </w:rPr>
        <w:t>radiobuton</w:t>
      </w:r>
      <w:proofErr w:type="spellEnd"/>
      <w:r>
        <w:rPr>
          <w:color w:val="000000"/>
        </w:rPr>
        <w:t xml:space="preserve">. U telefonních čísel bude uvedeno poslední trojčíslí.  </w:t>
      </w:r>
      <w:r w:rsidR="00A26AE5">
        <w:rPr>
          <w:color w:val="000000"/>
        </w:rPr>
        <w:t xml:space="preserve"> </w:t>
      </w:r>
      <w:r>
        <w:rPr>
          <w:color w:val="000000"/>
        </w:rPr>
        <w:t xml:space="preserve"> U e-mailu první 3 znaky. </w:t>
      </w:r>
    </w:p>
    <w:p w14:paraId="3BC7C1BB" w14:textId="1D1CA6A6" w:rsidR="00A26AE5" w:rsidRDefault="00B26AFC" w:rsidP="00545CF9">
      <w:pPr>
        <w:rPr>
          <w:color w:val="000000"/>
        </w:rPr>
      </w:pPr>
      <w:r>
        <w:rPr>
          <w:color w:val="000000"/>
        </w:rPr>
        <w:t xml:space="preserve">Příklad: </w:t>
      </w:r>
    </w:p>
    <w:p w14:paraId="6F31F51C" w14:textId="3861F6EC" w:rsidR="00B26AFC" w:rsidRDefault="00B26AFC" w:rsidP="00AF2EA7">
      <w:pPr>
        <w:pStyle w:val="Odstavecseseznamem"/>
        <w:numPr>
          <w:ilvl w:val="0"/>
          <w:numId w:val="11"/>
        </w:numPr>
        <w:rPr>
          <w:color w:val="000000"/>
        </w:rPr>
      </w:pPr>
      <w:r>
        <w:rPr>
          <w:color w:val="000000"/>
        </w:rPr>
        <w:t>SMS: tel: …030</w:t>
      </w:r>
    </w:p>
    <w:p w14:paraId="214A97D3" w14:textId="6FF9FF81" w:rsidR="00B26AFC" w:rsidRDefault="00B26AFC" w:rsidP="00AF2EA7">
      <w:pPr>
        <w:pStyle w:val="Odstavecseseznamem"/>
        <w:numPr>
          <w:ilvl w:val="0"/>
          <w:numId w:val="11"/>
        </w:numPr>
        <w:rPr>
          <w:color w:val="000000"/>
        </w:rPr>
      </w:pPr>
      <w:r>
        <w:rPr>
          <w:color w:val="000000"/>
        </w:rPr>
        <w:t>SMS: tel. …254</w:t>
      </w:r>
    </w:p>
    <w:p w14:paraId="64CBFB23" w14:textId="2CA5F482" w:rsidR="00B26AFC" w:rsidRDefault="00B26AFC" w:rsidP="00AF2EA7">
      <w:pPr>
        <w:pStyle w:val="Odstavecseseznamem"/>
        <w:numPr>
          <w:ilvl w:val="0"/>
          <w:numId w:val="11"/>
        </w:numPr>
        <w:rPr>
          <w:color w:val="000000"/>
        </w:rPr>
      </w:pPr>
      <w:r>
        <w:rPr>
          <w:color w:val="000000"/>
        </w:rPr>
        <w:t xml:space="preserve">E-mail: </w:t>
      </w:r>
      <w:proofErr w:type="spellStart"/>
      <w:r>
        <w:rPr>
          <w:color w:val="000000"/>
        </w:rPr>
        <w:t>noz</w:t>
      </w:r>
      <w:proofErr w:type="spellEnd"/>
      <w:r>
        <w:rPr>
          <w:color w:val="000000"/>
        </w:rPr>
        <w:t>…</w:t>
      </w:r>
    </w:p>
    <w:p w14:paraId="75A1E5E2" w14:textId="623FBD6B" w:rsidR="00B26AFC" w:rsidRPr="00B26AFC" w:rsidRDefault="00B26AFC" w:rsidP="00AF2EA7">
      <w:pPr>
        <w:pStyle w:val="Odstavecseseznamem"/>
        <w:numPr>
          <w:ilvl w:val="0"/>
          <w:numId w:val="11"/>
        </w:numPr>
        <w:rPr>
          <w:color w:val="000000"/>
        </w:rPr>
      </w:pPr>
      <w:r>
        <w:rPr>
          <w:color w:val="000000"/>
        </w:rPr>
        <w:t xml:space="preserve">E-mail: lib… </w:t>
      </w:r>
    </w:p>
    <w:p w14:paraId="45254261" w14:textId="62E0EE1E" w:rsidR="00B26AFC" w:rsidRDefault="00B26AFC" w:rsidP="00545CF9">
      <w:pPr>
        <w:rPr>
          <w:color w:val="000000"/>
        </w:rPr>
      </w:pPr>
    </w:p>
    <w:p w14:paraId="6A1BE091" w14:textId="00EB2F98" w:rsidR="00B26AFC" w:rsidRDefault="00B26AFC" w:rsidP="00CF67FB">
      <w:pPr>
        <w:jc w:val="both"/>
        <w:rPr>
          <w:color w:val="000000"/>
        </w:rPr>
      </w:pPr>
      <w:r>
        <w:rPr>
          <w:color w:val="000000"/>
        </w:rPr>
        <w:t xml:space="preserve">Seznam </w:t>
      </w:r>
      <w:proofErr w:type="spellStart"/>
      <w:r>
        <w:rPr>
          <w:color w:val="000000"/>
        </w:rPr>
        <w:t>radiobutonů</w:t>
      </w:r>
      <w:proofErr w:type="spellEnd"/>
      <w:r>
        <w:rPr>
          <w:color w:val="000000"/>
        </w:rPr>
        <w:t xml:space="preserve"> se vygeneruje jen z kontaktů, které budou mít formálně správnou hodnotu.</w:t>
      </w:r>
    </w:p>
    <w:p w14:paraId="598D7C4F" w14:textId="295E5A26" w:rsidR="00B26AFC" w:rsidRDefault="00B26AFC" w:rsidP="00CF67FB">
      <w:pPr>
        <w:jc w:val="both"/>
        <w:rPr>
          <w:color w:val="000000"/>
        </w:rPr>
      </w:pPr>
      <w:r>
        <w:rPr>
          <w:color w:val="000000"/>
        </w:rPr>
        <w:t xml:space="preserve">Např. nebude vygenerován z tel čísla delší než 9 číslic, nebo z hodnoty telefonu obsahující nenumerické znaky.  Případné mezery budou z telefonních čísel odstraněny.  </w:t>
      </w:r>
    </w:p>
    <w:p w14:paraId="22C13CD4" w14:textId="53147BAC" w:rsidR="00545CF9" w:rsidRDefault="00545CF9" w:rsidP="00E325D3">
      <w:pPr>
        <w:pStyle w:val="Normlnweb"/>
        <w:spacing w:before="0" w:beforeAutospacing="0" w:after="0" w:afterAutospacing="0"/>
        <w:rPr>
          <w:rFonts w:ascii="Segoe UI" w:hAnsi="Segoe UI" w:cs="Segoe UI"/>
          <w:color w:val="444444"/>
          <w:sz w:val="21"/>
          <w:szCs w:val="21"/>
          <w:shd w:val="clear" w:color="auto" w:fill="FFFFFF"/>
        </w:rPr>
      </w:pPr>
    </w:p>
    <w:p w14:paraId="53D9558B" w14:textId="38E1C096" w:rsidR="00545CF9" w:rsidRDefault="000502A5" w:rsidP="000502A5">
      <w:pPr>
        <w:pStyle w:val="Nadp3"/>
        <w:rPr>
          <w:shd w:val="clear" w:color="auto" w:fill="FFFFFF"/>
        </w:rPr>
      </w:pPr>
      <w:r>
        <w:rPr>
          <w:shd w:val="clear" w:color="auto" w:fill="FFFFFF"/>
        </w:rPr>
        <w:t xml:space="preserve">Funkce pro zjištění stavu hlášení </w:t>
      </w:r>
    </w:p>
    <w:p w14:paraId="04520482" w14:textId="662A81DF" w:rsidR="000502A5" w:rsidRDefault="000502A5" w:rsidP="00CF67FB">
      <w:pPr>
        <w:jc w:val="both"/>
        <w:rPr>
          <w:color w:val="000000"/>
        </w:rPr>
      </w:pPr>
      <w:r>
        <w:rPr>
          <w:color w:val="000000"/>
        </w:rPr>
        <w:t>Zavedení funkcionality umožní včelařům zjistit stav zpracování jejich hlášení počtu včelstev k 1.9. u pověřené osoby. Zamezí se tak případům, kdy včelař po dal žádost o dotaci 1.D v </w:t>
      </w:r>
      <w:r w:rsidR="000A133E">
        <w:rPr>
          <w:color w:val="000000"/>
        </w:rPr>
        <w:t>domnění, že</w:t>
      </w:r>
      <w:r>
        <w:rPr>
          <w:color w:val="000000"/>
        </w:rPr>
        <w:t xml:space="preserve"> </w:t>
      </w:r>
      <w:r>
        <w:rPr>
          <w:color w:val="000000"/>
        </w:rPr>
        <w:lastRenderedPageBreak/>
        <w:t>jeho hlášení dorazilo</w:t>
      </w:r>
      <w:r w:rsidR="000A133E">
        <w:rPr>
          <w:color w:val="000000"/>
        </w:rPr>
        <w:t xml:space="preserve"> a bylo zaevidováno, podal žádost o dotaci a v rámci SW kontrol se zjistilo, že nemá hlášení podáno. </w:t>
      </w:r>
    </w:p>
    <w:p w14:paraId="3C4E39D0" w14:textId="77777777" w:rsidR="000502A5" w:rsidRDefault="000502A5" w:rsidP="000502A5">
      <w:pPr>
        <w:rPr>
          <w:color w:val="000000"/>
        </w:rPr>
      </w:pPr>
    </w:p>
    <w:p w14:paraId="200CBC0D" w14:textId="790E5424" w:rsidR="000502A5" w:rsidRDefault="000502A5" w:rsidP="000502A5">
      <w:pPr>
        <w:rPr>
          <w:color w:val="000000"/>
        </w:rPr>
      </w:pPr>
      <w:r>
        <w:rPr>
          <w:color w:val="000000"/>
        </w:rPr>
        <w:t>Na WEB formulář bude do nabídky doplněna volba „</w:t>
      </w:r>
      <w:r w:rsidR="000A133E">
        <w:rPr>
          <w:color w:val="000000"/>
        </w:rPr>
        <w:t>Zjistit stav hlášení</w:t>
      </w:r>
      <w:r>
        <w:rPr>
          <w:color w:val="000000"/>
        </w:rPr>
        <w:t xml:space="preserve">“. </w:t>
      </w:r>
    </w:p>
    <w:p w14:paraId="5F28C772" w14:textId="55F9E100" w:rsidR="00BD7CC4" w:rsidRDefault="000502A5" w:rsidP="000502A5">
      <w:pPr>
        <w:rPr>
          <w:color w:val="000000"/>
        </w:rPr>
      </w:pPr>
      <w:r>
        <w:rPr>
          <w:color w:val="000000"/>
        </w:rPr>
        <w:t>Po kliknutí na tuto volnu se načte formulář, ve kterém bude k vyplnění registrační číslo včelaře</w:t>
      </w:r>
      <w:r w:rsidR="00BD7CC4">
        <w:rPr>
          <w:color w:val="000000"/>
        </w:rPr>
        <w:t xml:space="preserve"> + rok, za který se má hlášení hledat, rok lze změnit: </w:t>
      </w:r>
    </w:p>
    <w:p w14:paraId="2397103F" w14:textId="7F2EF962" w:rsidR="000502A5" w:rsidRDefault="00BD7CC4" w:rsidP="00AF2EA7">
      <w:pPr>
        <w:pStyle w:val="Odstavecseseznamem"/>
        <w:numPr>
          <w:ilvl w:val="1"/>
          <w:numId w:val="10"/>
        </w:numPr>
        <w:rPr>
          <w:color w:val="000000"/>
        </w:rPr>
      </w:pPr>
      <w:r>
        <w:rPr>
          <w:color w:val="000000"/>
        </w:rPr>
        <w:t>V období od 1.9. do 31.12.   – aktuální rok</w:t>
      </w:r>
    </w:p>
    <w:p w14:paraId="4822306B" w14:textId="75BCDAC8" w:rsidR="00BD7CC4" w:rsidRPr="00BD7CC4" w:rsidRDefault="00BD7CC4" w:rsidP="00AF2EA7">
      <w:pPr>
        <w:pStyle w:val="Odstavecseseznamem"/>
        <w:numPr>
          <w:ilvl w:val="1"/>
          <w:numId w:val="10"/>
        </w:numPr>
        <w:rPr>
          <w:color w:val="000000"/>
        </w:rPr>
      </w:pPr>
      <w:r>
        <w:rPr>
          <w:color w:val="000000"/>
        </w:rPr>
        <w:t xml:space="preserve">V období od </w:t>
      </w:r>
      <w:proofErr w:type="gramStart"/>
      <w:r>
        <w:rPr>
          <w:color w:val="000000"/>
        </w:rPr>
        <w:t>1.1. do</w:t>
      </w:r>
      <w:proofErr w:type="gramEnd"/>
      <w:r>
        <w:rPr>
          <w:color w:val="000000"/>
        </w:rPr>
        <w:t xml:space="preserve"> 31.8. – aktuální rok  - 1</w:t>
      </w:r>
    </w:p>
    <w:p w14:paraId="418F3C3F" w14:textId="77777777" w:rsidR="00BD7CC4" w:rsidRDefault="00BD7CC4" w:rsidP="000502A5">
      <w:pPr>
        <w:rPr>
          <w:color w:val="000000"/>
        </w:rPr>
      </w:pPr>
    </w:p>
    <w:p w14:paraId="4C6F6F27" w14:textId="39E68F96" w:rsidR="00BD7CC4" w:rsidRDefault="000A133E" w:rsidP="000A133E">
      <w:pPr>
        <w:spacing w:after="0"/>
        <w:rPr>
          <w:color w:val="000000"/>
        </w:rPr>
      </w:pPr>
      <w:r w:rsidRPr="000A133E">
        <w:rPr>
          <w:color w:val="000000"/>
        </w:rPr>
        <w:t>Systém</w:t>
      </w:r>
      <w:r w:rsidR="00BD7CC4">
        <w:rPr>
          <w:color w:val="000000"/>
        </w:rPr>
        <w:t xml:space="preserve">: </w:t>
      </w:r>
    </w:p>
    <w:p w14:paraId="30519CDC" w14:textId="08D9D397" w:rsidR="00BD7CC4" w:rsidRDefault="00BD7CC4" w:rsidP="00AF2EA7">
      <w:pPr>
        <w:pStyle w:val="Odstavecseseznamem"/>
        <w:numPr>
          <w:ilvl w:val="0"/>
          <w:numId w:val="10"/>
        </w:numPr>
        <w:spacing w:after="0"/>
        <w:rPr>
          <w:color w:val="000000"/>
        </w:rPr>
      </w:pPr>
      <w:r>
        <w:rPr>
          <w:color w:val="000000"/>
        </w:rPr>
        <w:t>Vyhledá hlášení počtu včelstev k 1.9. zadaného roku</w:t>
      </w:r>
    </w:p>
    <w:p w14:paraId="2796FD95" w14:textId="3B92055C" w:rsidR="00BD7CC4" w:rsidRDefault="00BD7CC4" w:rsidP="00AF2EA7">
      <w:pPr>
        <w:pStyle w:val="Odstavecseseznamem"/>
        <w:numPr>
          <w:ilvl w:val="1"/>
          <w:numId w:val="10"/>
        </w:numPr>
        <w:spacing w:after="0"/>
        <w:rPr>
          <w:color w:val="000000"/>
        </w:rPr>
      </w:pPr>
      <w:r>
        <w:rPr>
          <w:color w:val="000000"/>
        </w:rPr>
        <w:t xml:space="preserve">Pokud je nalezeno, pak zobrazí informaci: </w:t>
      </w:r>
    </w:p>
    <w:p w14:paraId="6BE4662C" w14:textId="1D5DCD38" w:rsidR="00BD7CC4" w:rsidRDefault="00BD7CC4" w:rsidP="00BD7CC4">
      <w:pPr>
        <w:pStyle w:val="Odstavecseseznamem"/>
        <w:spacing w:after="0"/>
        <w:ind w:left="420"/>
        <w:rPr>
          <w:color w:val="000000"/>
        </w:rPr>
      </w:pPr>
      <w:r>
        <w:rPr>
          <w:color w:val="000000"/>
        </w:rPr>
        <w:t>„Vaše hlášení počtu včelstev k 1.9.%zadaného roku% je evidováno s datem přijetí DD.MM.RRRR</w:t>
      </w:r>
      <w:r w:rsidR="005B2671">
        <w:rPr>
          <w:color w:val="000000"/>
        </w:rPr>
        <w:t>“</w:t>
      </w:r>
      <w:r w:rsidR="00EE531C">
        <w:rPr>
          <w:color w:val="000000"/>
        </w:rPr>
        <w:t xml:space="preserve">. </w:t>
      </w:r>
      <w:r w:rsidR="00EE531C">
        <w:rPr>
          <w:color w:val="FF0000"/>
        </w:rPr>
        <w:t>Ke zjištění konkrétního počtu včelstev bude nezbytné zadat jednorázový kód, který si včelař bude moci zaslat způsobem uvedeným v předchozím bodě</w:t>
      </w:r>
      <w:r w:rsidR="009A5C20">
        <w:rPr>
          <w:color w:val="FF0000"/>
        </w:rPr>
        <w:t xml:space="preserve"> + ošetření opisem znaků z obrázku</w:t>
      </w:r>
      <w:r w:rsidR="00EE531C">
        <w:rPr>
          <w:color w:val="FF0000"/>
        </w:rPr>
        <w:t>.</w:t>
      </w:r>
      <w:r w:rsidR="005B2671">
        <w:rPr>
          <w:color w:val="000000"/>
        </w:rPr>
        <w:t xml:space="preserve"> </w:t>
      </w:r>
    </w:p>
    <w:p w14:paraId="0816F3E7" w14:textId="77777777" w:rsidR="005B2671" w:rsidRDefault="005B2671" w:rsidP="00BD7CC4">
      <w:pPr>
        <w:pStyle w:val="Odstavecseseznamem"/>
        <w:spacing w:after="0"/>
        <w:ind w:left="420"/>
        <w:rPr>
          <w:color w:val="000000"/>
        </w:rPr>
      </w:pPr>
    </w:p>
    <w:p w14:paraId="263AF67B" w14:textId="7707303D" w:rsidR="005B2671" w:rsidRDefault="005B2671" w:rsidP="00AF2EA7">
      <w:pPr>
        <w:pStyle w:val="Odstavecseseznamem"/>
        <w:numPr>
          <w:ilvl w:val="1"/>
          <w:numId w:val="10"/>
        </w:numPr>
        <w:spacing w:after="0"/>
        <w:rPr>
          <w:color w:val="000000"/>
        </w:rPr>
      </w:pPr>
      <w:r>
        <w:rPr>
          <w:color w:val="000000"/>
        </w:rPr>
        <w:t xml:space="preserve">Pokud není nalezeno, pak systém vyhledá, zda je evidováno přijetí hlášení od daného včelaře pro zadaný rok (v evidenci dle </w:t>
      </w:r>
      <w:proofErr w:type="gramStart"/>
      <w:r>
        <w:rPr>
          <w:color w:val="000000"/>
        </w:rPr>
        <w:t xml:space="preserve">bodu </w:t>
      </w:r>
      <w:r>
        <w:rPr>
          <w:color w:val="000000"/>
        </w:rPr>
        <w:fldChar w:fldCharType="begin"/>
      </w:r>
      <w:r>
        <w:rPr>
          <w:color w:val="000000"/>
        </w:rPr>
        <w:instrText xml:space="preserve"> REF _Ref71110181 \r \h </w:instrText>
      </w:r>
      <w:r>
        <w:rPr>
          <w:color w:val="000000"/>
        </w:rPr>
      </w:r>
      <w:r>
        <w:rPr>
          <w:color w:val="000000"/>
        </w:rPr>
        <w:fldChar w:fldCharType="separate"/>
      </w:r>
      <w:r w:rsidR="00CC01E6">
        <w:rPr>
          <w:color w:val="000000"/>
        </w:rPr>
        <w:t>3.1.1</w:t>
      </w:r>
      <w:proofErr w:type="gramEnd"/>
      <w:r>
        <w:rPr>
          <w:color w:val="000000"/>
        </w:rPr>
        <w:fldChar w:fldCharType="end"/>
      </w:r>
      <w:r>
        <w:rPr>
          <w:color w:val="000000"/>
        </w:rPr>
        <w:t>)</w:t>
      </w:r>
    </w:p>
    <w:p w14:paraId="27D17709" w14:textId="6E6E558F" w:rsidR="005B2671" w:rsidRDefault="005B2671" w:rsidP="00AF2EA7">
      <w:pPr>
        <w:pStyle w:val="Odstavecseseznamem"/>
        <w:numPr>
          <w:ilvl w:val="1"/>
          <w:numId w:val="10"/>
        </w:numPr>
        <w:spacing w:after="0"/>
        <w:rPr>
          <w:color w:val="000000"/>
        </w:rPr>
      </w:pPr>
      <w:r>
        <w:rPr>
          <w:color w:val="000000"/>
        </w:rPr>
        <w:t xml:space="preserve">Pokud je nalezeno (může jich být více), pak se zobrazí informace: </w:t>
      </w:r>
    </w:p>
    <w:p w14:paraId="35889910" w14:textId="3F0588AE" w:rsidR="005B2671" w:rsidRDefault="005B2671" w:rsidP="005B2671">
      <w:pPr>
        <w:spacing w:after="0"/>
        <w:rPr>
          <w:color w:val="000000"/>
        </w:rPr>
      </w:pPr>
    </w:p>
    <w:p w14:paraId="605BF453" w14:textId="6F06FDA5" w:rsidR="005B2671" w:rsidRDefault="005B2671" w:rsidP="005B2671">
      <w:pPr>
        <w:spacing w:after="0"/>
        <w:ind w:left="708"/>
        <w:rPr>
          <w:color w:val="000000"/>
        </w:rPr>
      </w:pPr>
      <w:r>
        <w:rPr>
          <w:color w:val="000000"/>
        </w:rPr>
        <w:t>„evidujeme přijetí Vašeho hlášení a čeká na zpracování“:</w:t>
      </w:r>
    </w:p>
    <w:tbl>
      <w:tblPr>
        <w:tblStyle w:val="Mkatabulky"/>
        <w:tblW w:w="0" w:type="auto"/>
        <w:tblInd w:w="3331" w:type="dxa"/>
        <w:tblLook w:val="04A0" w:firstRow="1" w:lastRow="0" w:firstColumn="1" w:lastColumn="0" w:noHBand="0" w:noVBand="1"/>
      </w:tblPr>
      <w:tblGrid>
        <w:gridCol w:w="1555"/>
        <w:gridCol w:w="1701"/>
      </w:tblGrid>
      <w:tr w:rsidR="005B2671" w14:paraId="396F5994" w14:textId="77777777" w:rsidTr="005B2671">
        <w:tc>
          <w:tcPr>
            <w:tcW w:w="1555" w:type="dxa"/>
          </w:tcPr>
          <w:p w14:paraId="298C59EA" w14:textId="7F42A1EC" w:rsidR="005B2671" w:rsidRDefault="005B2671" w:rsidP="005B2671">
            <w:pPr>
              <w:spacing w:after="0"/>
              <w:rPr>
                <w:color w:val="000000"/>
              </w:rPr>
            </w:pPr>
            <w:r>
              <w:rPr>
                <w:color w:val="000000"/>
              </w:rPr>
              <w:t>Datum přijetí</w:t>
            </w:r>
          </w:p>
        </w:tc>
        <w:tc>
          <w:tcPr>
            <w:tcW w:w="1701" w:type="dxa"/>
          </w:tcPr>
          <w:p w14:paraId="08622D45" w14:textId="28B1240E" w:rsidR="005B2671" w:rsidRDefault="005B2671" w:rsidP="005B2671">
            <w:pPr>
              <w:spacing w:after="0"/>
              <w:rPr>
                <w:color w:val="000000"/>
              </w:rPr>
            </w:pPr>
            <w:r>
              <w:rPr>
                <w:color w:val="000000"/>
              </w:rPr>
              <w:t>Způsob podání</w:t>
            </w:r>
          </w:p>
        </w:tc>
      </w:tr>
      <w:tr w:rsidR="005B2671" w14:paraId="540A1A59" w14:textId="77777777" w:rsidTr="005B2671">
        <w:tc>
          <w:tcPr>
            <w:tcW w:w="1555" w:type="dxa"/>
          </w:tcPr>
          <w:p w14:paraId="7FCC4E5D" w14:textId="07D03DCE" w:rsidR="005B2671" w:rsidRDefault="005B2671" w:rsidP="005B2671">
            <w:pPr>
              <w:spacing w:after="0"/>
              <w:rPr>
                <w:color w:val="000000"/>
              </w:rPr>
            </w:pPr>
            <w:r>
              <w:rPr>
                <w:color w:val="000000"/>
              </w:rPr>
              <w:t>10.9.2021</w:t>
            </w:r>
          </w:p>
        </w:tc>
        <w:tc>
          <w:tcPr>
            <w:tcW w:w="1701" w:type="dxa"/>
          </w:tcPr>
          <w:p w14:paraId="5BE7508D" w14:textId="3B7A8527" w:rsidR="005B2671" w:rsidRDefault="005B2671" w:rsidP="005B2671">
            <w:pPr>
              <w:spacing w:after="0"/>
              <w:rPr>
                <w:color w:val="000000"/>
              </w:rPr>
            </w:pPr>
            <w:r>
              <w:rPr>
                <w:color w:val="000000"/>
              </w:rPr>
              <w:t>poštou</w:t>
            </w:r>
          </w:p>
        </w:tc>
      </w:tr>
      <w:tr w:rsidR="005B2671" w14:paraId="33BC9396" w14:textId="77777777" w:rsidTr="005B2671">
        <w:tc>
          <w:tcPr>
            <w:tcW w:w="1555" w:type="dxa"/>
          </w:tcPr>
          <w:p w14:paraId="4648E064" w14:textId="7FCEFA98" w:rsidR="005B2671" w:rsidRDefault="005B2671" w:rsidP="005B2671">
            <w:pPr>
              <w:spacing w:after="0"/>
              <w:rPr>
                <w:color w:val="000000"/>
              </w:rPr>
            </w:pPr>
            <w:r>
              <w:rPr>
                <w:color w:val="000000"/>
              </w:rPr>
              <w:t>12.9.2021</w:t>
            </w:r>
          </w:p>
        </w:tc>
        <w:tc>
          <w:tcPr>
            <w:tcW w:w="1701" w:type="dxa"/>
          </w:tcPr>
          <w:p w14:paraId="74D53E1B" w14:textId="424FA327" w:rsidR="005B2671" w:rsidRDefault="005B2671" w:rsidP="005B2671">
            <w:pPr>
              <w:spacing w:after="0"/>
              <w:rPr>
                <w:color w:val="000000"/>
              </w:rPr>
            </w:pPr>
            <w:r>
              <w:rPr>
                <w:color w:val="000000"/>
              </w:rPr>
              <w:t>e-mailem</w:t>
            </w:r>
          </w:p>
        </w:tc>
      </w:tr>
    </w:tbl>
    <w:p w14:paraId="525949F6" w14:textId="63DAEA50" w:rsidR="005B2671" w:rsidRPr="005B2671" w:rsidRDefault="005B2671" w:rsidP="005B2671">
      <w:pPr>
        <w:spacing w:after="0"/>
        <w:ind w:left="708"/>
        <w:rPr>
          <w:color w:val="000000"/>
        </w:rPr>
      </w:pPr>
      <w:r>
        <w:rPr>
          <w:color w:val="000000"/>
        </w:rPr>
        <w:t xml:space="preserve"> </w:t>
      </w:r>
    </w:p>
    <w:p w14:paraId="0E87D8BD" w14:textId="77777777" w:rsidR="000502A5" w:rsidRDefault="000502A5" w:rsidP="000502A5">
      <w:pPr>
        <w:pStyle w:val="Nadp3"/>
        <w:numPr>
          <w:ilvl w:val="0"/>
          <w:numId w:val="0"/>
        </w:numPr>
        <w:rPr>
          <w:shd w:val="clear" w:color="auto" w:fill="FFFFFF"/>
        </w:rPr>
      </w:pPr>
    </w:p>
    <w:p w14:paraId="18378657" w14:textId="7876C0D1" w:rsidR="000502A5" w:rsidRDefault="00EE531C" w:rsidP="007411A6">
      <w:pPr>
        <w:pStyle w:val="Nadp3"/>
        <w:rPr>
          <w:shd w:val="clear" w:color="auto" w:fill="FFFFFF"/>
        </w:rPr>
      </w:pPr>
      <w:r>
        <w:rPr>
          <w:shd w:val="clear" w:color="auto" w:fill="FFFFFF"/>
        </w:rPr>
        <w:t xml:space="preserve">Úprava koncovky podání </w:t>
      </w:r>
      <w:r w:rsidR="007411A6">
        <w:rPr>
          <w:shd w:val="clear" w:color="auto" w:fill="FFFFFF"/>
        </w:rPr>
        <w:t>hlášení</w:t>
      </w:r>
      <w:r>
        <w:rPr>
          <w:shd w:val="clear" w:color="auto" w:fill="FFFFFF"/>
        </w:rPr>
        <w:t xml:space="preserve"> z WEB formuláře</w:t>
      </w:r>
    </w:p>
    <w:p w14:paraId="6642992C" w14:textId="5C0F1E16" w:rsidR="00EE531C" w:rsidRDefault="007411A6" w:rsidP="007411A6">
      <w:pPr>
        <w:pStyle w:val="Bezmezer"/>
        <w:rPr>
          <w:rFonts w:ascii="Arial" w:hAnsi="Arial"/>
          <w:color w:val="000000"/>
          <w:sz w:val="22"/>
        </w:rPr>
      </w:pPr>
      <w:r w:rsidRPr="007411A6">
        <w:rPr>
          <w:rFonts w:ascii="Arial" w:hAnsi="Arial"/>
          <w:color w:val="000000"/>
          <w:sz w:val="22"/>
        </w:rPr>
        <w:t xml:space="preserve">WEB formulář po uložení hlášení uživateli </w:t>
      </w:r>
      <w:r w:rsidR="00EE531C">
        <w:rPr>
          <w:rFonts w:ascii="Arial" w:hAnsi="Arial"/>
          <w:color w:val="000000"/>
          <w:sz w:val="22"/>
        </w:rPr>
        <w:t>umožní:</w:t>
      </w:r>
    </w:p>
    <w:p w14:paraId="4B020E61" w14:textId="180E3304" w:rsidR="00EE531C" w:rsidRDefault="00EE531C" w:rsidP="00AF2EA7">
      <w:pPr>
        <w:pStyle w:val="Bezmezer"/>
        <w:numPr>
          <w:ilvl w:val="0"/>
          <w:numId w:val="16"/>
        </w:numPr>
        <w:rPr>
          <w:rFonts w:ascii="Arial" w:hAnsi="Arial"/>
          <w:color w:val="000000"/>
          <w:sz w:val="22"/>
        </w:rPr>
      </w:pPr>
      <w:r>
        <w:rPr>
          <w:rFonts w:ascii="Arial" w:hAnsi="Arial"/>
          <w:color w:val="000000"/>
          <w:sz w:val="22"/>
        </w:rPr>
        <w:t>Fakultativně si zadat mail, na který bude zasláno potvrzení podání hlášení a jeho opis (shodné řešení jako v případě registrace chovatele z webu)</w:t>
      </w:r>
    </w:p>
    <w:p w14:paraId="486B5B62" w14:textId="7D1B0079" w:rsidR="007411A6" w:rsidRPr="00EE531C" w:rsidRDefault="00EE531C" w:rsidP="00AF2EA7">
      <w:pPr>
        <w:pStyle w:val="Bezmezer"/>
        <w:numPr>
          <w:ilvl w:val="0"/>
          <w:numId w:val="16"/>
        </w:numPr>
        <w:rPr>
          <w:rFonts w:ascii="Arial" w:hAnsi="Arial"/>
          <w:color w:val="000000"/>
          <w:sz w:val="22"/>
        </w:rPr>
      </w:pPr>
      <w:r>
        <w:rPr>
          <w:rFonts w:ascii="Arial" w:hAnsi="Arial"/>
          <w:color w:val="000000"/>
          <w:sz w:val="22"/>
        </w:rPr>
        <w:t xml:space="preserve"> Po odeslání bude implementováno </w:t>
      </w:r>
      <w:r w:rsidR="007411A6" w:rsidRPr="00EE531C">
        <w:rPr>
          <w:rFonts w:ascii="Arial" w:hAnsi="Arial"/>
          <w:color w:val="000000"/>
          <w:sz w:val="22"/>
        </w:rPr>
        <w:t xml:space="preserve">viditelně </w:t>
      </w:r>
      <w:r>
        <w:rPr>
          <w:rFonts w:ascii="Arial" w:hAnsi="Arial"/>
          <w:color w:val="000000"/>
          <w:sz w:val="22"/>
        </w:rPr>
        <w:t>toto upozornění</w:t>
      </w:r>
      <w:r w:rsidR="007411A6" w:rsidRPr="00EE531C">
        <w:rPr>
          <w:rFonts w:ascii="Arial" w:hAnsi="Arial"/>
          <w:color w:val="000000"/>
          <w:sz w:val="22"/>
        </w:rPr>
        <w:t xml:space="preserve">: </w:t>
      </w:r>
    </w:p>
    <w:p w14:paraId="68A889E7" w14:textId="69831EDE" w:rsidR="007411A6" w:rsidRDefault="007411A6" w:rsidP="007411A6">
      <w:pPr>
        <w:pStyle w:val="Bezmezer"/>
        <w:rPr>
          <w:rFonts w:ascii="Arial" w:hAnsi="Arial"/>
          <w:color w:val="000000"/>
          <w:sz w:val="22"/>
        </w:rPr>
      </w:pPr>
      <w:r w:rsidRPr="007411A6">
        <w:rPr>
          <w:rFonts w:ascii="Arial" w:hAnsi="Arial"/>
          <w:noProof/>
          <w:color w:val="000000"/>
          <w:sz w:val="22"/>
          <w:lang w:eastAsia="cs-CZ"/>
        </w:rPr>
        <mc:AlternateContent>
          <mc:Choice Requires="wps">
            <w:drawing>
              <wp:anchor distT="45720" distB="45720" distL="114300" distR="114300" simplePos="0" relativeHeight="251660288" behindDoc="0" locked="0" layoutInCell="1" allowOverlap="1" wp14:anchorId="66440AA1" wp14:editId="3015AB7D">
                <wp:simplePos x="0" y="0"/>
                <wp:positionH relativeFrom="column">
                  <wp:posOffset>1110615</wp:posOffset>
                </wp:positionH>
                <wp:positionV relativeFrom="paragraph">
                  <wp:posOffset>141605</wp:posOffset>
                </wp:positionV>
                <wp:extent cx="4258945" cy="1539875"/>
                <wp:effectExtent l="0" t="0" r="27305" b="222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1539875"/>
                        </a:xfrm>
                        <a:prstGeom prst="rect">
                          <a:avLst/>
                        </a:prstGeom>
                        <a:solidFill>
                          <a:srgbClr val="FFFFFF"/>
                        </a:solidFill>
                        <a:ln w="9525">
                          <a:solidFill>
                            <a:srgbClr val="000000"/>
                          </a:solidFill>
                          <a:miter lim="800000"/>
                          <a:headEnd/>
                          <a:tailEnd/>
                        </a:ln>
                      </wps:spPr>
                      <wps:txbx>
                        <w:txbxContent>
                          <w:p w14:paraId="160F1F85" w14:textId="55A8824B" w:rsidR="00F87184" w:rsidRDefault="00F87184" w:rsidP="007411A6">
                            <w:pPr>
                              <w:jc w:val="center"/>
                              <w:rPr>
                                <w:color w:val="000000"/>
                              </w:rPr>
                            </w:pPr>
                            <w:r>
                              <w:rPr>
                                <w:color w:val="000000"/>
                              </w:rPr>
                              <w:t>Vaše hlášení bylo zaevidováno a uloženo do ústřední evidence.</w:t>
                            </w:r>
                          </w:p>
                          <w:p w14:paraId="5C856408" w14:textId="668BD57F" w:rsidR="00F87184" w:rsidRDefault="00F87184" w:rsidP="007411A6">
                            <w:pPr>
                              <w:jc w:val="center"/>
                              <w:rPr>
                                <w:color w:val="000000"/>
                              </w:rPr>
                            </w:pPr>
                          </w:p>
                          <w:p w14:paraId="1D8A6406" w14:textId="29985344" w:rsidR="00F87184" w:rsidRDefault="00F87184" w:rsidP="007411A6">
                            <w:pPr>
                              <w:jc w:val="center"/>
                              <w:rPr>
                                <w:color w:val="000000"/>
                              </w:rPr>
                            </w:pPr>
                            <w:r>
                              <w:rPr>
                                <w:color w:val="000000"/>
                              </w:rPr>
                              <w:t xml:space="preserve">Hlášení </w:t>
                            </w:r>
                            <w:r w:rsidRPr="00EE531C">
                              <w:rPr>
                                <w:color w:val="FF0000"/>
                              </w:rPr>
                              <w:t>bylo zasláno na email XY</w:t>
                            </w:r>
                            <w:r>
                              <w:rPr>
                                <w:color w:val="FF0000"/>
                              </w:rPr>
                              <w:t>*</w:t>
                            </w:r>
                            <w:r w:rsidRPr="00EE531C">
                              <w:rPr>
                                <w:color w:val="FF0000"/>
                              </w:rPr>
                              <w:t xml:space="preserve"> </w:t>
                            </w:r>
                            <w:r>
                              <w:rPr>
                                <w:color w:val="000000"/>
                              </w:rPr>
                              <w:t>a můžete si jej vytisknout ZDE</w:t>
                            </w:r>
                          </w:p>
                          <w:p w14:paraId="08A90431" w14:textId="03A36648" w:rsidR="00F87184" w:rsidRDefault="00F87184" w:rsidP="007411A6">
                            <w:pPr>
                              <w:jc w:val="center"/>
                            </w:pPr>
                          </w:p>
                          <w:p w14:paraId="2E97827E" w14:textId="3134401E" w:rsidR="00F87184" w:rsidRPr="007411A6" w:rsidRDefault="00F87184" w:rsidP="007411A6">
                            <w:pPr>
                              <w:rPr>
                                <w:sz w:val="18"/>
                                <w:szCs w:val="18"/>
                              </w:rPr>
                            </w:pPr>
                            <w:r w:rsidRPr="007411A6">
                              <w:rPr>
                                <w:sz w:val="18"/>
                                <w:szCs w:val="18"/>
                              </w:rPr>
                              <w:t>Pro případnou opravu hlášení nezasílejte hlášení na ČMSCH, a.s., ale proveďte opravu přes tento formulář.</w:t>
                            </w:r>
                          </w:p>
                          <w:p w14:paraId="5093E1D1" w14:textId="1D6C531A" w:rsidR="00F87184" w:rsidRPr="007411A6" w:rsidRDefault="00F87184" w:rsidP="007411A6">
                            <w:pPr>
                              <w:rPr>
                                <w:sz w:val="18"/>
                                <w:szCs w:val="18"/>
                              </w:rPr>
                            </w:pPr>
                            <w:r w:rsidRPr="007411A6">
                              <w:rPr>
                                <w:sz w:val="18"/>
                                <w:szCs w:val="18"/>
                              </w:rPr>
                              <w:t>ČMSCH a.s. nemůže opravovat hlášení pořízená přes tento formulář.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40AA1" id="_x0000_s1027" type="#_x0000_t202" style="position:absolute;margin-left:87.45pt;margin-top:11.15pt;width:335.35pt;height:1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">
                <v:textbox>
                  <w:txbxContent>
                    <w:p w14:paraId="160F1F85" w14:textId="55A8824B" w:rsidR="00F87184" w:rsidRDefault="00F87184" w:rsidP="007411A6">
                      <w:pPr>
                        <w:jc w:val="center"/>
                        <w:rPr>
                          <w:color w:val="000000"/>
                        </w:rPr>
                      </w:pPr>
                      <w:r>
                        <w:rPr>
                          <w:color w:val="000000"/>
                        </w:rPr>
                        <w:t>Vaše hlášení bylo zaevidováno a uloženo do ústřední evidence.</w:t>
                      </w:r>
                    </w:p>
                    <w:p w14:paraId="5C856408" w14:textId="668BD57F" w:rsidR="00F87184" w:rsidRDefault="00F87184" w:rsidP="007411A6">
                      <w:pPr>
                        <w:jc w:val="center"/>
                        <w:rPr>
                          <w:color w:val="000000"/>
                        </w:rPr>
                      </w:pPr>
                    </w:p>
                    <w:p w14:paraId="1D8A6406" w14:textId="29985344" w:rsidR="00F87184" w:rsidRDefault="00F87184" w:rsidP="007411A6">
                      <w:pPr>
                        <w:jc w:val="center"/>
                        <w:rPr>
                          <w:color w:val="000000"/>
                        </w:rPr>
                      </w:pPr>
                      <w:r>
                        <w:rPr>
                          <w:color w:val="000000"/>
                        </w:rPr>
                        <w:t xml:space="preserve">Hlášení </w:t>
                      </w:r>
                      <w:r w:rsidRPr="00EE531C">
                        <w:rPr>
                          <w:color w:val="FF0000"/>
                        </w:rPr>
                        <w:t>bylo zasláno na email XY</w:t>
                      </w:r>
                      <w:r>
                        <w:rPr>
                          <w:color w:val="FF0000"/>
                        </w:rPr>
                        <w:t>*</w:t>
                      </w:r>
                      <w:r w:rsidRPr="00EE531C">
                        <w:rPr>
                          <w:color w:val="FF0000"/>
                        </w:rPr>
                        <w:t xml:space="preserve"> </w:t>
                      </w:r>
                      <w:r>
                        <w:rPr>
                          <w:color w:val="000000"/>
                        </w:rPr>
                        <w:t>a můžete si jej vytisknout ZDE</w:t>
                      </w:r>
                    </w:p>
                    <w:p w14:paraId="08A90431" w14:textId="03A36648" w:rsidR="00F87184" w:rsidRDefault="00F87184" w:rsidP="007411A6">
                      <w:pPr>
                        <w:jc w:val="center"/>
                      </w:pPr>
                    </w:p>
                    <w:p w14:paraId="2E97827E" w14:textId="3134401E" w:rsidR="00F87184" w:rsidRPr="007411A6" w:rsidRDefault="00F87184" w:rsidP="007411A6">
                      <w:pPr>
                        <w:rPr>
                          <w:sz w:val="18"/>
                          <w:szCs w:val="18"/>
                        </w:rPr>
                      </w:pPr>
                      <w:r w:rsidRPr="007411A6">
                        <w:rPr>
                          <w:sz w:val="18"/>
                          <w:szCs w:val="18"/>
                        </w:rPr>
                        <w:t>Pro případnou opravu hlášení nezasílejte hlášení na ČMSCH, a.s., ale proveďte opravu přes tento formulář.</w:t>
                      </w:r>
                    </w:p>
                    <w:p w14:paraId="5093E1D1" w14:textId="1D6C531A" w:rsidR="00F87184" w:rsidRPr="007411A6" w:rsidRDefault="00F87184" w:rsidP="007411A6">
                      <w:pPr>
                        <w:rPr>
                          <w:sz w:val="18"/>
                          <w:szCs w:val="18"/>
                        </w:rPr>
                      </w:pPr>
                      <w:r w:rsidRPr="007411A6">
                        <w:rPr>
                          <w:sz w:val="18"/>
                          <w:szCs w:val="18"/>
                        </w:rPr>
                        <w:t>ČMSCH a.s. nemůže opravovat hlášení pořízená přes tento formulář.</w:t>
                      </w:r>
                    </w:p>
                  </w:txbxContent>
                </v:textbox>
                <w10:wrap type="square"/>
              </v:shape>
            </w:pict>
          </mc:Fallback>
        </mc:AlternateContent>
      </w:r>
    </w:p>
    <w:p w14:paraId="415023EC" w14:textId="085931A7" w:rsidR="007411A6" w:rsidRDefault="007411A6" w:rsidP="007411A6">
      <w:pPr>
        <w:pStyle w:val="Bezmezer"/>
        <w:rPr>
          <w:rFonts w:ascii="Arial" w:hAnsi="Arial"/>
          <w:color w:val="000000"/>
          <w:sz w:val="22"/>
        </w:rPr>
      </w:pPr>
    </w:p>
    <w:p w14:paraId="60D293E1" w14:textId="5BDD2074" w:rsidR="007411A6" w:rsidRDefault="007411A6" w:rsidP="007411A6">
      <w:pPr>
        <w:pStyle w:val="Bezmezer"/>
        <w:rPr>
          <w:rFonts w:ascii="Arial" w:hAnsi="Arial"/>
          <w:color w:val="000000"/>
          <w:sz w:val="22"/>
        </w:rPr>
      </w:pPr>
    </w:p>
    <w:p w14:paraId="4D32DF20" w14:textId="734866F3" w:rsidR="007411A6" w:rsidRDefault="007411A6" w:rsidP="007411A6">
      <w:pPr>
        <w:pStyle w:val="Bezmezer"/>
        <w:rPr>
          <w:rFonts w:ascii="Arial" w:hAnsi="Arial"/>
          <w:color w:val="000000"/>
          <w:sz w:val="22"/>
        </w:rPr>
      </w:pPr>
    </w:p>
    <w:p w14:paraId="3BA27A21" w14:textId="726FD450" w:rsidR="007411A6" w:rsidRDefault="007411A6" w:rsidP="007411A6">
      <w:pPr>
        <w:pStyle w:val="Bezmezer"/>
        <w:rPr>
          <w:rFonts w:ascii="Arial" w:hAnsi="Arial"/>
          <w:color w:val="000000"/>
          <w:sz w:val="22"/>
        </w:rPr>
      </w:pPr>
    </w:p>
    <w:p w14:paraId="47310576" w14:textId="50D34127" w:rsidR="007411A6" w:rsidRDefault="007411A6" w:rsidP="007411A6">
      <w:pPr>
        <w:pStyle w:val="Bezmezer"/>
        <w:rPr>
          <w:rFonts w:ascii="Arial" w:hAnsi="Arial"/>
          <w:color w:val="000000"/>
          <w:sz w:val="22"/>
        </w:rPr>
      </w:pPr>
    </w:p>
    <w:p w14:paraId="53776689" w14:textId="5C498552" w:rsidR="007411A6" w:rsidRDefault="007411A6" w:rsidP="007411A6">
      <w:pPr>
        <w:pStyle w:val="Bezmezer"/>
        <w:rPr>
          <w:rFonts w:ascii="Arial" w:hAnsi="Arial"/>
          <w:color w:val="000000"/>
          <w:sz w:val="22"/>
        </w:rPr>
      </w:pPr>
    </w:p>
    <w:p w14:paraId="0B8C8E1B" w14:textId="3206BAE7" w:rsidR="007411A6" w:rsidRDefault="007411A6" w:rsidP="007411A6">
      <w:pPr>
        <w:pStyle w:val="Bezmezer"/>
        <w:rPr>
          <w:rFonts w:ascii="Arial" w:hAnsi="Arial"/>
          <w:color w:val="000000"/>
          <w:sz w:val="22"/>
        </w:rPr>
      </w:pPr>
    </w:p>
    <w:p w14:paraId="473D0C3B" w14:textId="77777777" w:rsidR="007411A6" w:rsidRDefault="007411A6" w:rsidP="007411A6">
      <w:pPr>
        <w:pStyle w:val="Bezmezer"/>
        <w:rPr>
          <w:rFonts w:ascii="Arial" w:hAnsi="Arial"/>
          <w:color w:val="000000"/>
          <w:sz w:val="22"/>
        </w:rPr>
      </w:pPr>
    </w:p>
    <w:p w14:paraId="5273B607" w14:textId="5F9AC7D6" w:rsidR="007411A6" w:rsidRDefault="007411A6" w:rsidP="007411A6">
      <w:pPr>
        <w:pStyle w:val="Bezmezer"/>
        <w:rPr>
          <w:rFonts w:ascii="Arial" w:hAnsi="Arial"/>
          <w:color w:val="000000"/>
          <w:sz w:val="22"/>
        </w:rPr>
      </w:pPr>
    </w:p>
    <w:p w14:paraId="4FF13562" w14:textId="0FD50A27" w:rsidR="007411A6" w:rsidRDefault="007411A6" w:rsidP="007411A6">
      <w:pPr>
        <w:pStyle w:val="Bezmezer"/>
        <w:rPr>
          <w:rFonts w:ascii="Arial" w:hAnsi="Arial"/>
          <w:color w:val="000000"/>
          <w:sz w:val="22"/>
        </w:rPr>
      </w:pPr>
    </w:p>
    <w:p w14:paraId="7AF32D7E" w14:textId="10FDD54C" w:rsidR="007411A6" w:rsidRPr="00EE531C" w:rsidRDefault="00EE531C" w:rsidP="007411A6">
      <w:pPr>
        <w:pStyle w:val="Bezmezer"/>
        <w:rPr>
          <w:rFonts w:ascii="Arial" w:hAnsi="Arial"/>
          <w:i/>
          <w:iCs/>
          <w:color w:val="FF0000"/>
          <w:sz w:val="22"/>
        </w:rPr>
      </w:pPr>
      <w:r w:rsidRPr="00EE531C">
        <w:rPr>
          <w:rFonts w:ascii="Arial" w:hAnsi="Arial"/>
          <w:i/>
          <w:iCs/>
          <w:color w:val="FF0000"/>
          <w:sz w:val="22"/>
        </w:rPr>
        <w:t xml:space="preserve">Červený text bude </w:t>
      </w:r>
      <w:proofErr w:type="gramStart"/>
      <w:r w:rsidRPr="00EE531C">
        <w:rPr>
          <w:rFonts w:ascii="Arial" w:hAnsi="Arial"/>
          <w:i/>
          <w:iCs/>
          <w:color w:val="FF0000"/>
          <w:sz w:val="22"/>
        </w:rPr>
        <w:t>generován pokud</w:t>
      </w:r>
      <w:proofErr w:type="gramEnd"/>
      <w:r w:rsidRPr="00EE531C">
        <w:rPr>
          <w:rFonts w:ascii="Arial" w:hAnsi="Arial"/>
          <w:i/>
          <w:iCs/>
          <w:color w:val="FF0000"/>
          <w:sz w:val="22"/>
        </w:rPr>
        <w:t xml:space="preserve"> byl před odesláním zadán email.</w:t>
      </w:r>
    </w:p>
    <w:p w14:paraId="29D55B8F" w14:textId="77777777" w:rsidR="00EE531C" w:rsidRDefault="00EE531C" w:rsidP="007411A6">
      <w:pPr>
        <w:pStyle w:val="Bezmezer"/>
        <w:rPr>
          <w:rFonts w:ascii="Arial" w:hAnsi="Arial"/>
          <w:color w:val="000000"/>
          <w:sz w:val="22"/>
        </w:rPr>
      </w:pPr>
    </w:p>
    <w:p w14:paraId="68971A9D" w14:textId="55940C5D" w:rsidR="000502A5" w:rsidRDefault="00224C76" w:rsidP="00224C76">
      <w:pPr>
        <w:pStyle w:val="Nadp3"/>
        <w:rPr>
          <w:shd w:val="clear" w:color="auto" w:fill="FFFFFF"/>
        </w:rPr>
      </w:pPr>
      <w:r>
        <w:rPr>
          <w:shd w:val="clear" w:color="auto" w:fill="FFFFFF"/>
        </w:rPr>
        <w:t>Generování jednoznačného kódu do PDF s hlášením</w:t>
      </w:r>
    </w:p>
    <w:p w14:paraId="46D0C746" w14:textId="0A86969D" w:rsidR="00224C76" w:rsidRDefault="00224C76" w:rsidP="008B2DA1">
      <w:pPr>
        <w:jc w:val="both"/>
      </w:pPr>
      <w:r>
        <w:t xml:space="preserve">Za účelem zajištění věrohodnosti hlášení uloženo přes veřejný WEB formulář </w:t>
      </w:r>
      <w:r w:rsidR="00EE531C">
        <w:t>je nutné</w:t>
      </w:r>
      <w:r>
        <w:t xml:space="preserve"> doplnit do generovaného PDF hlášení z veřejného WEB formuláře jednoznačný kód + k záznamu hlášení ukládat datum a čas vygenerování PDF s odpovídajícím kódem. </w:t>
      </w:r>
    </w:p>
    <w:p w14:paraId="00D1F8B7" w14:textId="1A039DEF" w:rsidR="00224C76" w:rsidRPr="00224C76" w:rsidRDefault="00224C76" w:rsidP="008B2DA1">
      <w:pPr>
        <w:jc w:val="both"/>
      </w:pPr>
      <w:r>
        <w:t xml:space="preserve">Seznam generování hlášení pak bude dostupný v lehkém klientu na detailu hlášení v seznamu „generování PDF“.  Tento přehled pak umožní ověřit věrohodnost PDF při řešení např. včasnosti hlášení (má být podáno do 15.9. daného roku). </w:t>
      </w:r>
    </w:p>
    <w:p w14:paraId="7A9D3C5F" w14:textId="77777777" w:rsidR="000502A5" w:rsidRDefault="000502A5" w:rsidP="00E91B93">
      <w:pPr>
        <w:pStyle w:val="Odstavecseseznamem"/>
      </w:pPr>
    </w:p>
    <w:p w14:paraId="031342ED"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lastRenderedPageBreak/>
        <w:t xml:space="preserve">Dopady na IS </w:t>
      </w:r>
      <w:proofErr w:type="spellStart"/>
      <w:r w:rsidRPr="00C17E79">
        <w:rPr>
          <w:rFonts w:cs="Arial"/>
          <w:sz w:val="22"/>
          <w:szCs w:val="22"/>
        </w:rPr>
        <w:t>MZe</w:t>
      </w:r>
      <w:proofErr w:type="spellEnd"/>
    </w:p>
    <w:p w14:paraId="14FB3D91" w14:textId="08A8CE05" w:rsidR="0000551E" w:rsidRDefault="0000551E" w:rsidP="00CC7ED5">
      <w:pPr>
        <w:pStyle w:val="Nadpis2"/>
      </w:pPr>
      <w:r w:rsidRPr="00CC7ED5">
        <w:t>Dopady</w:t>
      </w:r>
      <w:r w:rsidR="006D3020">
        <w:t xml:space="preserve"> na provoz</w:t>
      </w:r>
    </w:p>
    <w:p w14:paraId="4B399F6D" w14:textId="47FD04B0" w:rsidR="00D47BCF" w:rsidRDefault="00D47BCF" w:rsidP="00D47BCF">
      <w:r>
        <w:t xml:space="preserve">Nemá dopady na provoz. </w:t>
      </w:r>
    </w:p>
    <w:p w14:paraId="407BFACA" w14:textId="72E2A7F6" w:rsidR="006D3020" w:rsidRDefault="006D3020" w:rsidP="006D3020">
      <w:pPr>
        <w:pStyle w:val="Nadpis2"/>
      </w:pPr>
      <w:r w:rsidRPr="00CC7ED5">
        <w:t>Dopady</w:t>
      </w:r>
      <w:r>
        <w:t xml:space="preserve"> na </w:t>
      </w:r>
      <w:r w:rsidR="008B2DA1">
        <w:t>b</w:t>
      </w:r>
      <w:r>
        <w:t>ezpečnost</w:t>
      </w:r>
    </w:p>
    <w:p w14:paraId="6F50DD5D" w14:textId="1BA9FBBD" w:rsidR="006D3020" w:rsidRDefault="006D3020" w:rsidP="006D3020"/>
    <w:p w14:paraId="03BCD9A3" w14:textId="6EF73B87" w:rsidR="000E295C" w:rsidRDefault="000E295C" w:rsidP="007279C3">
      <w:pPr>
        <w:jc w:val="both"/>
      </w:pPr>
      <w:r>
        <w:t>Upozornění Oddělení Kybernetické Bezpečnosti:</w:t>
      </w:r>
    </w:p>
    <w:p w14:paraId="2AB95AAD" w14:textId="791BDFBD" w:rsidR="000B68D8" w:rsidRDefault="000B68D8" w:rsidP="007279C3">
      <w:pPr>
        <w:jc w:val="both"/>
      </w:pPr>
      <w:r>
        <w:t xml:space="preserve">Existují dopady na </w:t>
      </w:r>
      <w:r w:rsidR="007279C3">
        <w:t>bezpečnost,</w:t>
      </w:r>
      <w:r>
        <w:t xml:space="preserve"> a to v rámci kapitoly </w:t>
      </w:r>
      <w:r w:rsidR="003F2723" w:rsidRPr="003F2723">
        <w:t>3.1.10</w:t>
      </w:r>
      <w:r w:rsidR="007279C3">
        <w:t xml:space="preserve"> </w:t>
      </w:r>
      <w:r w:rsidR="003F2723" w:rsidRPr="003F2723">
        <w:t>Obeslání včelařů s neověřeným parcelním číslem</w:t>
      </w:r>
      <w:r w:rsidR="003F2723">
        <w:t xml:space="preserve">. Existuje vyšší míra rizika, že mailová komunikace nebude doručena nebo bude pozměněn její obsah, případně zde uvedený obsah bude přístupný neautorizovaným osobám. Hrozí zde i riziko zahlcení systému nebo importu neověřených informací do systému. </w:t>
      </w:r>
      <w:r w:rsidR="000E295C">
        <w:t>Pokud dochází k předávání explicitních dat, v</w:t>
      </w:r>
      <w:r w:rsidR="003F2723">
        <w:t>ýrazně doporučujeme umožnit</w:t>
      </w:r>
      <w:r w:rsidR="000E295C">
        <w:t xml:space="preserve"> jejich</w:t>
      </w:r>
      <w:r w:rsidR="003F2723">
        <w:t xml:space="preserve"> editaci</w:t>
      </w:r>
      <w:r w:rsidR="000E295C">
        <w:t>, v tomto případě</w:t>
      </w:r>
      <w:r w:rsidR="003F2723">
        <w:t xml:space="preserve"> ohledně parcelního čísla </w:t>
      </w:r>
      <w:r w:rsidR="000E295C">
        <w:t xml:space="preserve">buď </w:t>
      </w:r>
      <w:r w:rsidR="003F2723">
        <w:t xml:space="preserve">pouze v profilu pod přihlášeným uživatelem </w:t>
      </w:r>
      <w:r w:rsidR="000E295C">
        <w:t xml:space="preserve">nebo v případě tohoto předávání prostřednictvím </w:t>
      </w:r>
      <w:r w:rsidR="003F2723">
        <w:t>komunikac</w:t>
      </w:r>
      <w:r w:rsidR="000E295C">
        <w:t>e</w:t>
      </w:r>
      <w:r w:rsidR="003F2723">
        <w:t xml:space="preserve"> </w:t>
      </w:r>
      <w:r w:rsidR="000E295C">
        <w:t>se subjekty použít pouze ISDS nebo poštovní doporučenou zásilku.</w:t>
      </w:r>
    </w:p>
    <w:p w14:paraId="5BEE31E8" w14:textId="77777777" w:rsidR="000B68D8" w:rsidRDefault="000B68D8" w:rsidP="006D3020"/>
    <w:p w14:paraId="45BACEE9" w14:textId="2BD45CC5" w:rsidR="00B841E2" w:rsidRPr="00F7707A" w:rsidRDefault="00B841E2" w:rsidP="00B841E2">
      <w:r>
        <w:t xml:space="preserve">Platí, že při konfiguraci serverů a vývoji aplikace bude bez výjimek dodržována </w:t>
      </w:r>
      <w:r w:rsidRPr="00F7707A">
        <w:t>Směrnic</w:t>
      </w:r>
      <w:r>
        <w:t>e</w:t>
      </w:r>
      <w:r w:rsidRPr="00F7707A">
        <w:t xml:space="preserve"> standardu systémové bezpečnosti 2.4. </w:t>
      </w:r>
    </w:p>
    <w:p w14:paraId="74B2F765" w14:textId="4DC558AB" w:rsidR="006D3020" w:rsidRDefault="006D3020" w:rsidP="006D3020">
      <w:pPr>
        <w:pStyle w:val="Nadpis2"/>
      </w:pPr>
      <w:r w:rsidRPr="00CC7ED5">
        <w:t>Dopady</w:t>
      </w:r>
      <w:r>
        <w:t xml:space="preserve"> na jiné agendové systémy</w:t>
      </w:r>
    </w:p>
    <w:p w14:paraId="26E764C6" w14:textId="77777777" w:rsidR="00431D29" w:rsidRPr="00431D29" w:rsidRDefault="00431D29" w:rsidP="00431D29"/>
    <w:p w14:paraId="3A9FC110" w14:textId="7A7217C3" w:rsidR="00411B8E" w:rsidRDefault="00411B8E" w:rsidP="00CC7ED5">
      <w:pPr>
        <w:pStyle w:val="Nadpis2"/>
      </w:pPr>
      <w:r>
        <w:t xml:space="preserve">Požadavky na součinnost </w:t>
      </w:r>
      <w:proofErr w:type="spellStart"/>
      <w:r>
        <w:t>Agribus</w:t>
      </w:r>
      <w:proofErr w:type="spellEnd"/>
    </w:p>
    <w:p w14:paraId="7A6EFD7D" w14:textId="00E4E694" w:rsidR="0058651F" w:rsidRPr="0058651F" w:rsidRDefault="0058651F" w:rsidP="0058651F">
      <w:r>
        <w:t>Nejsou</w:t>
      </w:r>
    </w:p>
    <w:p w14:paraId="17A20BBB" w14:textId="77777777" w:rsidR="005730DB" w:rsidRDefault="005730DB" w:rsidP="005730DB">
      <w:pPr>
        <w:pStyle w:val="Nadpis2"/>
      </w:pPr>
      <w:r w:rsidRPr="005730DB">
        <w:t xml:space="preserve">Požadavky na </w:t>
      </w:r>
      <w:r>
        <w:t xml:space="preserve">další </w:t>
      </w:r>
      <w:r w:rsidRPr="005730DB">
        <w:t xml:space="preserve">součinnost </w:t>
      </w:r>
    </w:p>
    <w:p w14:paraId="3EA8CD9D" w14:textId="67D35E49" w:rsidR="006F6794" w:rsidRPr="006F6794" w:rsidRDefault="00D47BCF" w:rsidP="006F6794">
      <w:r>
        <w:t>Nejsou</w:t>
      </w:r>
    </w:p>
    <w:p w14:paraId="6F728708" w14:textId="77777777" w:rsidR="0000551E" w:rsidRDefault="0000551E" w:rsidP="00CC7ED5">
      <w:pPr>
        <w:pStyle w:val="Nadpis2"/>
      </w:pPr>
      <w:r w:rsidRPr="00371CE8">
        <w:t>Dotčené konfigurační položky</w:t>
      </w:r>
      <w:r w:rsidRPr="001A0600">
        <w:rPr>
          <w:vertAlign w:val="superscript"/>
        </w:rPr>
        <w:endnoteReference w:id="9"/>
      </w:r>
    </w:p>
    <w:tbl>
      <w:tblPr>
        <w:tblW w:w="9781" w:type="dxa"/>
        <w:tblInd w:w="132" w:type="dxa"/>
        <w:tblLayout w:type="fixed"/>
        <w:tblCellMar>
          <w:left w:w="70" w:type="dxa"/>
          <w:right w:w="70" w:type="dxa"/>
        </w:tblCellMar>
        <w:tblLook w:val="04A0" w:firstRow="1" w:lastRow="0" w:firstColumn="1" w:lastColumn="0" w:noHBand="0" w:noVBand="1"/>
      </w:tblPr>
      <w:tblGrid>
        <w:gridCol w:w="567"/>
        <w:gridCol w:w="4113"/>
        <w:gridCol w:w="5101"/>
      </w:tblGrid>
      <w:tr w:rsidR="00FA485B" w:rsidRPr="00013DF1" w14:paraId="157B46D1" w14:textId="77777777" w:rsidTr="00841880">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24B67C" w14:textId="77777777" w:rsidR="00FA485B" w:rsidRPr="00013DF1" w:rsidRDefault="00FA485B" w:rsidP="008E4283">
            <w:pPr>
              <w:spacing w:after="0"/>
              <w:rPr>
                <w:b/>
                <w:bCs/>
                <w:color w:val="000000"/>
                <w:szCs w:val="22"/>
                <w:lang w:eastAsia="cs-CZ"/>
              </w:rPr>
            </w:pPr>
            <w:r w:rsidRPr="00013DF1">
              <w:rPr>
                <w:b/>
                <w:bCs/>
                <w:color w:val="000000"/>
                <w:szCs w:val="22"/>
                <w:lang w:eastAsia="cs-CZ"/>
              </w:rPr>
              <w:t>ID</w:t>
            </w:r>
          </w:p>
        </w:tc>
        <w:tc>
          <w:tcPr>
            <w:tcW w:w="41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797BF3" w14:textId="77777777" w:rsidR="00FA485B" w:rsidRPr="00013DF1" w:rsidRDefault="00FA485B" w:rsidP="008E4283">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950F5D" w14:textId="77777777" w:rsidR="00FA485B" w:rsidRPr="00013DF1" w:rsidRDefault="00FA485B" w:rsidP="008E4283">
            <w:pPr>
              <w:spacing w:after="0"/>
              <w:rPr>
                <w:b/>
                <w:bCs/>
                <w:color w:val="000000"/>
                <w:szCs w:val="22"/>
                <w:lang w:eastAsia="cs-CZ"/>
              </w:rPr>
            </w:pPr>
            <w:r w:rsidRPr="00013DF1">
              <w:rPr>
                <w:b/>
                <w:bCs/>
                <w:color w:val="000000"/>
                <w:szCs w:val="22"/>
                <w:lang w:eastAsia="cs-CZ"/>
              </w:rPr>
              <w:t>Předpokládaný dopad</w:t>
            </w:r>
          </w:p>
        </w:tc>
      </w:tr>
      <w:tr w:rsidR="00FA485B" w:rsidRPr="00FA485B" w14:paraId="2C13E7B6" w14:textId="77777777" w:rsidTr="00841880">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88649" w14:textId="5A334AAB" w:rsidR="00FA485B" w:rsidRPr="00FA485B" w:rsidRDefault="00FA485B" w:rsidP="008E4283">
            <w:pPr>
              <w:spacing w:after="0"/>
              <w:rPr>
                <w:color w:val="000000"/>
                <w:szCs w:val="22"/>
                <w:lang w:eastAsia="cs-CZ"/>
              </w:rPr>
            </w:pPr>
          </w:p>
        </w:tc>
        <w:tc>
          <w:tcPr>
            <w:tcW w:w="41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246781" w14:textId="47531AAD" w:rsidR="00FA485B" w:rsidRPr="00FA485B" w:rsidRDefault="00FA485B" w:rsidP="008E4283">
            <w:pPr>
              <w:spacing w:after="0"/>
              <w:rPr>
                <w:color w:val="000000"/>
                <w:szCs w:val="22"/>
                <w:lang w:eastAsia="cs-CZ"/>
              </w:rPr>
            </w:pP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FA37031" w14:textId="53784099" w:rsidR="00FA485B" w:rsidRPr="00FA485B" w:rsidRDefault="00FA485B" w:rsidP="008E4283">
            <w:pPr>
              <w:spacing w:after="0"/>
              <w:rPr>
                <w:color w:val="000000"/>
                <w:szCs w:val="22"/>
                <w:lang w:eastAsia="cs-CZ"/>
              </w:rPr>
            </w:pPr>
          </w:p>
        </w:tc>
      </w:tr>
      <w:tr w:rsidR="00FA485B" w:rsidRPr="00FA485B" w14:paraId="1BBCA67B" w14:textId="77777777" w:rsidTr="00841880">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ACF7C7" w14:textId="2E1207C7" w:rsidR="00FA485B" w:rsidRPr="00FA485B" w:rsidRDefault="00FA485B" w:rsidP="008E4283">
            <w:pPr>
              <w:spacing w:after="0"/>
              <w:rPr>
                <w:color w:val="000000"/>
                <w:szCs w:val="22"/>
                <w:lang w:eastAsia="cs-CZ"/>
              </w:rPr>
            </w:pPr>
          </w:p>
        </w:tc>
        <w:tc>
          <w:tcPr>
            <w:tcW w:w="41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AA4BC9" w14:textId="163944D3" w:rsidR="00FA485B" w:rsidRPr="00FA485B" w:rsidRDefault="00FA485B" w:rsidP="008E4283">
            <w:pPr>
              <w:spacing w:after="0"/>
              <w:rPr>
                <w:color w:val="000000"/>
                <w:szCs w:val="22"/>
                <w:lang w:eastAsia="cs-CZ"/>
              </w:rPr>
            </w:pP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02A243A" w14:textId="7CC46A91" w:rsidR="00FA485B" w:rsidRPr="00FA485B" w:rsidRDefault="00FA485B" w:rsidP="008E4283">
            <w:pPr>
              <w:spacing w:after="0"/>
              <w:rPr>
                <w:color w:val="000000"/>
                <w:szCs w:val="22"/>
                <w:lang w:eastAsia="cs-CZ"/>
              </w:rPr>
            </w:pPr>
          </w:p>
        </w:tc>
      </w:tr>
      <w:tr w:rsidR="00FA485B" w:rsidRPr="00FA485B" w14:paraId="7056C243" w14:textId="77777777" w:rsidTr="00841880">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4B7541" w14:textId="331306B5" w:rsidR="00FA485B" w:rsidRPr="00FA485B" w:rsidRDefault="00FA485B" w:rsidP="008E4283">
            <w:pPr>
              <w:spacing w:after="0"/>
              <w:rPr>
                <w:color w:val="000000"/>
                <w:szCs w:val="22"/>
                <w:lang w:eastAsia="cs-CZ"/>
              </w:rPr>
            </w:pPr>
          </w:p>
        </w:tc>
        <w:tc>
          <w:tcPr>
            <w:tcW w:w="41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E1DC5" w14:textId="022DD362" w:rsidR="00FA485B" w:rsidRPr="00FA485B" w:rsidRDefault="00FA485B" w:rsidP="008E4283">
            <w:pPr>
              <w:spacing w:after="0"/>
              <w:rPr>
                <w:color w:val="000000"/>
                <w:szCs w:val="22"/>
                <w:lang w:eastAsia="cs-CZ"/>
              </w:rPr>
            </w:pP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02902A1" w14:textId="04C12ED2" w:rsidR="00FA485B" w:rsidRPr="00FA485B" w:rsidRDefault="00FA485B" w:rsidP="008E4283">
            <w:pPr>
              <w:spacing w:after="0"/>
              <w:rPr>
                <w:color w:val="000000"/>
                <w:szCs w:val="22"/>
                <w:lang w:eastAsia="cs-CZ"/>
              </w:rPr>
            </w:pPr>
          </w:p>
        </w:tc>
      </w:tr>
    </w:tbl>
    <w:p w14:paraId="1DAEAE15" w14:textId="77777777" w:rsidR="006F6794" w:rsidRPr="006F6794" w:rsidRDefault="006F6794" w:rsidP="006F6794"/>
    <w:p w14:paraId="51590E81" w14:textId="77777777" w:rsidR="0000551E" w:rsidRDefault="0000551E" w:rsidP="00CC7ED5">
      <w:pPr>
        <w:pStyle w:val="Nadpis2"/>
      </w:pPr>
      <w:r>
        <w:t>Požadavek na podporu provozu naimplementované změny</w:t>
      </w:r>
    </w:p>
    <w:p w14:paraId="608E5183" w14:textId="77777777" w:rsidR="0000551E" w:rsidRPr="008B2DA1" w:rsidRDefault="0000551E" w:rsidP="008B2DA1">
      <w:pPr>
        <w:pStyle w:val="Nadpis3"/>
      </w:pPr>
      <w:r w:rsidRPr="008B2DA1">
        <w:t>(Pozn.: Uveďte, zda zařadit změnu do stávající provozní smlouvy, konkrétní požadavky na požadované služby, SLA.)</w:t>
      </w:r>
    </w:p>
    <w:p w14:paraId="4EDA08F2" w14:textId="77777777" w:rsidR="0000551E" w:rsidRPr="00B8108C" w:rsidRDefault="0053787D" w:rsidP="00B8108C">
      <w:r>
        <w:t>Není vyžadována změna provozní smlouvy.</w:t>
      </w:r>
    </w:p>
    <w:p w14:paraId="1D961D82"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933"/>
        <w:gridCol w:w="1417"/>
        <w:gridCol w:w="992"/>
        <w:gridCol w:w="851"/>
      </w:tblGrid>
      <w:tr w:rsidR="0000551E" w:rsidRPr="00276A3F" w14:paraId="7E4ABDF7" w14:textId="77777777" w:rsidTr="008B2DA1">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2F6C5CA"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5933" w:type="dxa"/>
            <w:vMerge w:val="restart"/>
            <w:tcBorders>
              <w:top w:val="single" w:sz="8" w:space="0" w:color="auto"/>
              <w:left w:val="single" w:sz="8" w:space="0" w:color="auto"/>
              <w:right w:val="single" w:sz="8" w:space="0" w:color="auto"/>
            </w:tcBorders>
            <w:shd w:val="clear" w:color="auto" w:fill="auto"/>
            <w:noWrap/>
            <w:vAlign w:val="center"/>
            <w:hideMark/>
          </w:tcPr>
          <w:p w14:paraId="700EADBF"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260" w:type="dxa"/>
            <w:gridSpan w:val="3"/>
            <w:tcBorders>
              <w:top w:val="single" w:sz="8" w:space="0" w:color="auto"/>
              <w:left w:val="single" w:sz="8" w:space="0" w:color="auto"/>
              <w:bottom w:val="single" w:sz="8" w:space="0" w:color="auto"/>
              <w:right w:val="single" w:sz="8" w:space="0" w:color="auto"/>
            </w:tcBorders>
          </w:tcPr>
          <w:p w14:paraId="09EA5850"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14:paraId="32EE49E6" w14:textId="77777777" w:rsidTr="008B2DA1">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466A2D2" w14:textId="77777777" w:rsidR="0000551E" w:rsidRPr="00276A3F" w:rsidRDefault="0000551E" w:rsidP="001E3C70">
            <w:pPr>
              <w:spacing w:after="0"/>
              <w:rPr>
                <w:rFonts w:cs="Arial"/>
                <w:b/>
                <w:bCs/>
                <w:color w:val="000000"/>
                <w:szCs w:val="22"/>
                <w:lang w:eastAsia="cs-CZ"/>
              </w:rPr>
            </w:pPr>
          </w:p>
        </w:tc>
        <w:tc>
          <w:tcPr>
            <w:tcW w:w="5933" w:type="dxa"/>
            <w:vMerge/>
            <w:tcBorders>
              <w:left w:val="single" w:sz="8" w:space="0" w:color="auto"/>
              <w:bottom w:val="single" w:sz="8" w:space="0" w:color="auto"/>
              <w:right w:val="single" w:sz="8" w:space="0" w:color="auto"/>
            </w:tcBorders>
            <w:shd w:val="clear" w:color="auto" w:fill="auto"/>
            <w:noWrap/>
            <w:vAlign w:val="center"/>
          </w:tcPr>
          <w:p w14:paraId="40810FF5" w14:textId="77777777" w:rsidR="0000551E" w:rsidRPr="00276A3F" w:rsidDel="000F27BA" w:rsidRDefault="0000551E" w:rsidP="001E3C70">
            <w:pPr>
              <w:spacing w:after="0"/>
              <w:rPr>
                <w:rFonts w:cs="Arial"/>
                <w:b/>
                <w:bCs/>
                <w:color w:val="000000"/>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324DF04A"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730808E4"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64A1402"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14:paraId="28FB4D44" w14:textId="77777777" w:rsidTr="008B2DA1">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A95C6BB" w14:textId="77777777" w:rsidR="0000551E" w:rsidRPr="004F2BA0" w:rsidRDefault="0000551E" w:rsidP="00456A0F">
            <w:pPr>
              <w:pStyle w:val="Odstavecseseznamem"/>
              <w:numPr>
                <w:ilvl w:val="0"/>
                <w:numId w:val="5"/>
              </w:numPr>
              <w:spacing w:after="0"/>
              <w:jc w:val="right"/>
              <w:rPr>
                <w:rFonts w:cs="Arial"/>
                <w:color w:val="000000"/>
                <w:szCs w:val="22"/>
                <w:lang w:eastAsia="cs-CZ"/>
              </w:rPr>
            </w:pPr>
          </w:p>
        </w:tc>
        <w:tc>
          <w:tcPr>
            <w:tcW w:w="5933"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EF5ED64" w14:textId="77777777"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417" w:type="dxa"/>
            <w:tcBorders>
              <w:top w:val="single" w:sz="8" w:space="0" w:color="auto"/>
              <w:left w:val="dotted" w:sz="4" w:space="0" w:color="auto"/>
              <w:bottom w:val="dotted" w:sz="4" w:space="0" w:color="auto"/>
              <w:right w:val="dotted" w:sz="4" w:space="0" w:color="auto"/>
            </w:tcBorders>
          </w:tcPr>
          <w:p w14:paraId="1BA1001A"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tcPr>
          <w:p w14:paraId="0A8DB912"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7A018FEC"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r>
      <w:tr w:rsidR="00147567" w:rsidRPr="00276A3F" w14:paraId="2CA4ADEE"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CFFF59" w14:textId="77777777" w:rsidR="00147567" w:rsidRPr="004F2BA0" w:rsidRDefault="00147567"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83C46A" w14:textId="77777777" w:rsidR="00147567" w:rsidRPr="00276A3F" w:rsidRDefault="00147567" w:rsidP="00E56B5D">
            <w:pPr>
              <w:spacing w:after="0"/>
              <w:rPr>
                <w:rFonts w:cs="Arial"/>
                <w:color w:val="000000"/>
                <w:szCs w:val="22"/>
                <w:lang w:eastAsia="cs-CZ"/>
              </w:rPr>
            </w:pPr>
            <w:r w:rsidRPr="008964A9">
              <w:rPr>
                <w:rFonts w:cs="Arial"/>
                <w:color w:val="000000"/>
                <w:szCs w:val="22"/>
                <w:lang w:eastAsia="cs-CZ"/>
              </w:rPr>
              <w:t xml:space="preserve">Dokumentace dle specifikace Závazná metodika návrhu a dokumentace architektury </w:t>
            </w:r>
            <w:proofErr w:type="spellStart"/>
            <w:r w:rsidRPr="008964A9">
              <w:rPr>
                <w:rFonts w:cs="Arial"/>
                <w:color w:val="000000"/>
                <w:szCs w:val="22"/>
                <w:lang w:eastAsia="cs-CZ"/>
              </w:rPr>
              <w:t>M</w:t>
            </w:r>
            <w:r>
              <w:rPr>
                <w:rFonts w:cs="Arial"/>
                <w:color w:val="000000"/>
                <w:szCs w:val="22"/>
                <w:lang w:eastAsia="cs-CZ"/>
              </w:rPr>
              <w:t>Ze</w:t>
            </w:r>
            <w:proofErr w:type="spellEnd"/>
            <w:r>
              <w:rPr>
                <w:rStyle w:val="Odkaznavysvtlivky"/>
                <w:rFonts w:cs="Arial"/>
                <w:color w:val="000000"/>
                <w:szCs w:val="22"/>
                <w:lang w:eastAsia="cs-CZ"/>
              </w:rPr>
              <w:endnoteReference w:id="11"/>
            </w:r>
          </w:p>
        </w:tc>
        <w:tc>
          <w:tcPr>
            <w:tcW w:w="1417" w:type="dxa"/>
            <w:tcBorders>
              <w:top w:val="dotted" w:sz="4" w:space="0" w:color="auto"/>
              <w:left w:val="dotted" w:sz="4" w:space="0" w:color="auto"/>
              <w:bottom w:val="dotted" w:sz="4" w:space="0" w:color="auto"/>
              <w:right w:val="dotted" w:sz="4" w:space="0" w:color="auto"/>
            </w:tcBorders>
          </w:tcPr>
          <w:p w14:paraId="2B12CA23" w14:textId="77777777" w:rsidR="00147567" w:rsidRPr="00276A3F" w:rsidRDefault="00C91C9F" w:rsidP="001E3C70">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0AE159F7" w14:textId="77777777" w:rsidR="00147567" w:rsidRPr="00276A3F" w:rsidRDefault="008A6990" w:rsidP="001E3C70">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2450385" w14:textId="77777777" w:rsidR="00147567" w:rsidRPr="00276A3F" w:rsidRDefault="0053787D" w:rsidP="001E3C70">
            <w:pPr>
              <w:spacing w:after="0"/>
              <w:rPr>
                <w:rFonts w:cs="Arial"/>
                <w:color w:val="000000"/>
                <w:szCs w:val="22"/>
                <w:lang w:eastAsia="cs-CZ"/>
              </w:rPr>
            </w:pPr>
            <w:r>
              <w:rPr>
                <w:rFonts w:cs="Arial"/>
                <w:color w:val="000000"/>
                <w:szCs w:val="22"/>
                <w:lang w:eastAsia="cs-CZ"/>
              </w:rPr>
              <w:t>NE</w:t>
            </w:r>
          </w:p>
        </w:tc>
      </w:tr>
      <w:tr w:rsidR="00147567" w:rsidRPr="00276A3F" w14:paraId="5FA673F4"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B1482C" w14:textId="77777777" w:rsidR="00147567" w:rsidRPr="004F2BA0" w:rsidRDefault="00147567"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2AA01E" w14:textId="77777777" w:rsidR="00147567" w:rsidRPr="00276A3F" w:rsidRDefault="00147567"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7" w:type="dxa"/>
            <w:tcBorders>
              <w:top w:val="dotted" w:sz="4" w:space="0" w:color="auto"/>
              <w:left w:val="dotted" w:sz="4" w:space="0" w:color="auto"/>
              <w:bottom w:val="dotted" w:sz="4" w:space="0" w:color="auto"/>
              <w:right w:val="dotted" w:sz="4" w:space="0" w:color="auto"/>
            </w:tcBorders>
          </w:tcPr>
          <w:p w14:paraId="5E4D7A76"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D5FD95B"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412265C1" w14:textId="4B312CD2" w:rsidR="00147567" w:rsidRPr="00276A3F" w:rsidRDefault="00890019" w:rsidP="000F27BA">
            <w:pPr>
              <w:spacing w:after="0"/>
              <w:rPr>
                <w:rFonts w:cs="Arial"/>
                <w:color w:val="000000"/>
                <w:szCs w:val="22"/>
                <w:lang w:eastAsia="cs-CZ"/>
              </w:rPr>
            </w:pPr>
            <w:r>
              <w:rPr>
                <w:rFonts w:cs="Arial"/>
                <w:color w:val="000000"/>
                <w:szCs w:val="22"/>
                <w:lang w:eastAsia="cs-CZ"/>
              </w:rPr>
              <w:t>NE</w:t>
            </w:r>
          </w:p>
        </w:tc>
      </w:tr>
      <w:tr w:rsidR="00147567" w:rsidRPr="00276A3F" w14:paraId="4540DFE5"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BB457D" w14:textId="77777777" w:rsidR="00147567" w:rsidRPr="004F2BA0" w:rsidRDefault="00147567"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658AD4" w14:textId="7ED55500" w:rsidR="00147567" w:rsidRPr="00276A3F" w:rsidRDefault="00147567"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FA485B">
              <w:rPr>
                <w:rFonts w:cs="Arial"/>
                <w:color w:val="000000"/>
                <w:szCs w:val="22"/>
                <w:lang w:eastAsia="cs-CZ"/>
              </w:rPr>
              <w:t xml:space="preserve"> - </w:t>
            </w:r>
          </w:p>
        </w:tc>
        <w:tc>
          <w:tcPr>
            <w:tcW w:w="1417" w:type="dxa"/>
            <w:tcBorders>
              <w:top w:val="dotted" w:sz="4" w:space="0" w:color="auto"/>
              <w:left w:val="dotted" w:sz="4" w:space="0" w:color="auto"/>
              <w:bottom w:val="dotted" w:sz="4" w:space="0" w:color="auto"/>
              <w:right w:val="dotted" w:sz="4" w:space="0" w:color="auto"/>
            </w:tcBorders>
          </w:tcPr>
          <w:p w14:paraId="388BA642" w14:textId="68C305E1" w:rsidR="00147567" w:rsidRPr="00276A3F" w:rsidRDefault="00FA485B" w:rsidP="008964A9">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6075F124" w14:textId="77777777" w:rsidR="00147567" w:rsidRPr="00276A3F" w:rsidRDefault="00FD0B2D" w:rsidP="008964A9">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7B0D0A4" w14:textId="77777777" w:rsidR="00147567" w:rsidRPr="00276A3F" w:rsidRDefault="0053787D" w:rsidP="008964A9">
            <w:pPr>
              <w:spacing w:after="0"/>
              <w:rPr>
                <w:rFonts w:cs="Arial"/>
                <w:color w:val="000000"/>
                <w:szCs w:val="22"/>
                <w:lang w:eastAsia="cs-CZ"/>
              </w:rPr>
            </w:pPr>
            <w:r>
              <w:rPr>
                <w:rFonts w:cs="Arial"/>
                <w:color w:val="000000"/>
                <w:szCs w:val="22"/>
                <w:lang w:eastAsia="cs-CZ"/>
              </w:rPr>
              <w:t>NE</w:t>
            </w:r>
          </w:p>
        </w:tc>
      </w:tr>
      <w:tr w:rsidR="00162B71" w:rsidRPr="00276A3F" w14:paraId="3BB9FAD7"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DA367F" w14:textId="77777777" w:rsidR="00162B71" w:rsidRPr="004F2BA0" w:rsidRDefault="00162B71"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698BF7" w14:textId="1CDE184E" w:rsidR="00162B71" w:rsidRPr="00276A3F" w:rsidRDefault="00162B71" w:rsidP="00EE4ED4">
            <w:pPr>
              <w:spacing w:after="0"/>
              <w:rPr>
                <w:rFonts w:cs="Arial"/>
                <w:color w:val="000000"/>
                <w:szCs w:val="22"/>
                <w:lang w:eastAsia="cs-CZ"/>
              </w:rPr>
            </w:pPr>
            <w:r>
              <w:rPr>
                <w:rFonts w:cs="Arial"/>
                <w:color w:val="000000"/>
                <w:szCs w:val="22"/>
                <w:lang w:eastAsia="cs-CZ"/>
              </w:rPr>
              <w:t>Provozně technická dokumentace</w:t>
            </w:r>
            <w:r w:rsidR="00FA485B">
              <w:rPr>
                <w:rFonts w:cs="Arial"/>
                <w:color w:val="000000"/>
                <w:szCs w:val="22"/>
                <w:lang w:eastAsia="cs-CZ"/>
              </w:rPr>
              <w:t xml:space="preserve"> včetně bezpečnostní části</w:t>
            </w:r>
          </w:p>
        </w:tc>
        <w:tc>
          <w:tcPr>
            <w:tcW w:w="1417" w:type="dxa"/>
            <w:tcBorders>
              <w:top w:val="dotted" w:sz="4" w:space="0" w:color="auto"/>
              <w:left w:val="dotted" w:sz="4" w:space="0" w:color="auto"/>
              <w:bottom w:val="dotted" w:sz="4" w:space="0" w:color="auto"/>
              <w:right w:val="dotted" w:sz="4" w:space="0" w:color="auto"/>
            </w:tcBorders>
          </w:tcPr>
          <w:p w14:paraId="462B56CD" w14:textId="77777777" w:rsidR="00162B71" w:rsidRDefault="00162B71" w:rsidP="008964A9">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07ADC8AC" w14:textId="6F167270" w:rsidR="00162B71" w:rsidRDefault="00890019" w:rsidP="008964A9">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0F82BED" w14:textId="77777777" w:rsidR="00162B71" w:rsidRDefault="00162B71" w:rsidP="008964A9">
            <w:pPr>
              <w:spacing w:after="0"/>
              <w:rPr>
                <w:rFonts w:cs="Arial"/>
                <w:color w:val="000000"/>
                <w:szCs w:val="22"/>
                <w:lang w:eastAsia="cs-CZ"/>
              </w:rPr>
            </w:pPr>
            <w:r>
              <w:rPr>
                <w:rFonts w:cs="Arial"/>
                <w:color w:val="000000"/>
                <w:szCs w:val="22"/>
                <w:lang w:eastAsia="cs-CZ"/>
              </w:rPr>
              <w:t>NE</w:t>
            </w:r>
          </w:p>
        </w:tc>
      </w:tr>
      <w:tr w:rsidR="00147567" w:rsidRPr="00276A3F" w14:paraId="1B57C1CA"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89133F" w14:textId="77777777" w:rsidR="00147567" w:rsidRPr="004F2BA0" w:rsidRDefault="00147567"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B43506" w14:textId="77777777" w:rsidR="00147567" w:rsidRPr="00276A3F" w:rsidRDefault="00147567"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5C62F88D" w14:textId="77777777" w:rsidR="00147567" w:rsidRDefault="00BE5369" w:rsidP="008964A9">
            <w:pPr>
              <w:spacing w:after="0"/>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BE61D1A" w14:textId="77777777" w:rsidR="00147567" w:rsidRDefault="00147567" w:rsidP="008964A9">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5F74D28" w14:textId="77777777" w:rsidR="00147567" w:rsidRDefault="00147567" w:rsidP="008964A9">
            <w:pPr>
              <w:spacing w:after="0"/>
              <w:rPr>
                <w:rStyle w:val="Odkaznakoment"/>
              </w:rPr>
            </w:pPr>
            <w:r>
              <w:rPr>
                <w:rFonts w:cs="Arial"/>
                <w:color w:val="000000"/>
                <w:szCs w:val="22"/>
                <w:lang w:eastAsia="cs-CZ"/>
              </w:rPr>
              <w:t>NE</w:t>
            </w:r>
          </w:p>
        </w:tc>
      </w:tr>
      <w:tr w:rsidR="00414635" w:rsidRPr="00276A3F" w14:paraId="2B028A66" w14:textId="77777777" w:rsidTr="008B2D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B21616" w14:textId="77777777" w:rsidR="00414635" w:rsidRPr="004F2BA0" w:rsidRDefault="00414635" w:rsidP="00456A0F">
            <w:pPr>
              <w:pStyle w:val="Odstavecseseznamem"/>
              <w:numPr>
                <w:ilvl w:val="0"/>
                <w:numId w:val="5"/>
              </w:numPr>
              <w:spacing w:after="0"/>
              <w:jc w:val="right"/>
              <w:rPr>
                <w:rFonts w:cs="Arial"/>
                <w:color w:val="000000"/>
                <w:szCs w:val="22"/>
                <w:lang w:eastAsia="cs-CZ"/>
              </w:rPr>
            </w:pPr>
          </w:p>
        </w:tc>
        <w:tc>
          <w:tcPr>
            <w:tcW w:w="593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060A35" w14:textId="77777777" w:rsidR="00414635" w:rsidRDefault="00414635" w:rsidP="008964A9">
            <w:pPr>
              <w:spacing w:after="0"/>
              <w:rPr>
                <w:rFonts w:cs="Arial"/>
                <w:color w:val="000000"/>
                <w:szCs w:val="22"/>
                <w:lang w:eastAsia="cs-CZ"/>
              </w:rPr>
            </w:pPr>
            <w:r>
              <w:rPr>
                <w:rFonts w:cs="Arial"/>
                <w:color w:val="000000"/>
                <w:szCs w:val="22"/>
                <w:lang w:eastAsia="cs-CZ"/>
              </w:rPr>
              <w:t>WS – ESB + konzumentské testy</w:t>
            </w:r>
          </w:p>
        </w:tc>
        <w:tc>
          <w:tcPr>
            <w:tcW w:w="1417" w:type="dxa"/>
            <w:tcBorders>
              <w:top w:val="dotted" w:sz="4" w:space="0" w:color="auto"/>
              <w:left w:val="dotted" w:sz="4" w:space="0" w:color="auto"/>
              <w:bottom w:val="dotted" w:sz="4" w:space="0" w:color="auto"/>
              <w:right w:val="dotted" w:sz="4" w:space="0" w:color="auto"/>
            </w:tcBorders>
          </w:tcPr>
          <w:p w14:paraId="51C26048" w14:textId="77777777" w:rsidR="00414635" w:rsidRDefault="00C91C9F" w:rsidP="006802DA">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28F47982" w14:textId="77777777" w:rsidR="00414635" w:rsidRDefault="00414635" w:rsidP="006802DA">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5E6316A" w14:textId="77777777" w:rsidR="00414635" w:rsidRDefault="00414635" w:rsidP="006802DA">
            <w:pPr>
              <w:spacing w:after="0"/>
              <w:rPr>
                <w:rFonts w:cs="Arial"/>
                <w:color w:val="000000"/>
                <w:szCs w:val="22"/>
                <w:lang w:eastAsia="cs-CZ"/>
              </w:rPr>
            </w:pPr>
            <w:r>
              <w:rPr>
                <w:rFonts w:cs="Arial"/>
                <w:color w:val="000000"/>
                <w:szCs w:val="22"/>
                <w:lang w:eastAsia="cs-CZ"/>
              </w:rPr>
              <w:t>NE</w:t>
            </w:r>
          </w:p>
        </w:tc>
      </w:tr>
    </w:tbl>
    <w:p w14:paraId="1B842B32" w14:textId="5A58A138" w:rsidR="0000551E" w:rsidRDefault="0000551E" w:rsidP="008B2DA1">
      <w:pPr>
        <w:pStyle w:val="Nadpis3"/>
      </w:pPr>
      <w:r w:rsidRPr="004C022A">
        <w:lastRenderedPageBreak/>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879E339" w14:textId="0A51FD12" w:rsidR="0000551E" w:rsidRDefault="0000551E" w:rsidP="008B2DA1">
      <w:pPr>
        <w:pStyle w:val="Nadpis3"/>
      </w:pPr>
      <w:r w:rsidRPr="003E54BC">
        <w:t xml:space="preserve"> </w:t>
      </w:r>
    </w:p>
    <w:p w14:paraId="370ED52E" w14:textId="67ACBD68" w:rsidR="0000551E" w:rsidRDefault="0000551E" w:rsidP="0000551E">
      <w:pPr>
        <w:ind w:right="-427"/>
      </w:pPr>
      <w:r>
        <w:t>V připojeném souboru je uveden rozsah vybrané technické dokumentace</w:t>
      </w:r>
      <w:r w:rsidR="00C21A74">
        <w:t xml:space="preserve"> (možno upravit)</w:t>
      </w:r>
      <w:r>
        <w:t xml:space="preserve"> – otevřete dvojklikem:    </w:t>
      </w:r>
      <w:proofErr w:type="spellStart"/>
      <w:r w:rsidR="004802BC">
        <w:t>xxx</w:t>
      </w:r>
      <w:proofErr w:type="spellEnd"/>
    </w:p>
    <w:p w14:paraId="4F150686" w14:textId="6F02D4E4" w:rsidR="0000551E" w:rsidRDefault="0000551E" w:rsidP="0000551E">
      <w:pPr>
        <w:ind w:right="-427"/>
      </w:pPr>
    </w:p>
    <w:p w14:paraId="7A8EAE82"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4EC9B58D"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4</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14:paraId="2B46B3AC" w14:textId="77777777" w:rsidR="0000551E" w:rsidRPr="008964A9" w:rsidRDefault="0000551E" w:rsidP="008964A9"/>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557"/>
        <w:gridCol w:w="4395"/>
        <w:gridCol w:w="2551"/>
        <w:gridCol w:w="2268"/>
      </w:tblGrid>
      <w:tr w:rsidR="0000551E" w:rsidRPr="006C3557" w14:paraId="16168A4C" w14:textId="77777777" w:rsidTr="00416EA2">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791F8"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57B1AE"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41485134"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E600E70"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902D2F" w:rsidRPr="006C3557" w14:paraId="34358CA8" w14:textId="77777777" w:rsidTr="00416EA2">
        <w:trPr>
          <w:trHeight w:val="284"/>
        </w:trPr>
        <w:tc>
          <w:tcPr>
            <w:tcW w:w="557" w:type="dxa"/>
            <w:shd w:val="clear" w:color="auto" w:fill="auto"/>
            <w:noWrap/>
            <w:vAlign w:val="center"/>
          </w:tcPr>
          <w:p w14:paraId="79C45481" w14:textId="250FDA03" w:rsidR="00902D2F" w:rsidRPr="00416EA2" w:rsidRDefault="00416EA2" w:rsidP="00416EA2">
            <w:pPr>
              <w:spacing w:after="0"/>
              <w:jc w:val="center"/>
              <w:rPr>
                <w:rFonts w:cs="Arial"/>
                <w:color w:val="000000"/>
                <w:szCs w:val="22"/>
                <w:lang w:eastAsia="cs-CZ"/>
              </w:rPr>
            </w:pPr>
            <w:r>
              <w:rPr>
                <w:rFonts w:cs="Arial"/>
                <w:color w:val="000000"/>
                <w:szCs w:val="22"/>
                <w:lang w:eastAsia="cs-CZ"/>
              </w:rPr>
              <w:t>1</w:t>
            </w:r>
          </w:p>
        </w:tc>
        <w:tc>
          <w:tcPr>
            <w:tcW w:w="4395" w:type="dxa"/>
            <w:shd w:val="clear" w:color="auto" w:fill="auto"/>
            <w:noWrap/>
            <w:vAlign w:val="center"/>
          </w:tcPr>
          <w:p w14:paraId="7BEAE354" w14:textId="10B5BA5A" w:rsidR="00902D2F" w:rsidRPr="006C3557" w:rsidRDefault="00902D2F" w:rsidP="00902D2F">
            <w:pPr>
              <w:spacing w:after="0"/>
              <w:rPr>
                <w:rFonts w:cs="Arial"/>
                <w:color w:val="000000"/>
                <w:szCs w:val="22"/>
                <w:lang w:eastAsia="cs-CZ"/>
              </w:rPr>
            </w:pPr>
          </w:p>
        </w:tc>
        <w:tc>
          <w:tcPr>
            <w:tcW w:w="2551" w:type="dxa"/>
            <w:vAlign w:val="center"/>
          </w:tcPr>
          <w:p w14:paraId="7D200120" w14:textId="571661E0" w:rsidR="00902D2F" w:rsidRPr="006C3557" w:rsidRDefault="00902D2F" w:rsidP="007D515C">
            <w:pPr>
              <w:spacing w:after="0"/>
              <w:rPr>
                <w:rFonts w:cs="Arial"/>
                <w:color w:val="000000"/>
                <w:szCs w:val="22"/>
                <w:lang w:eastAsia="cs-CZ"/>
              </w:rPr>
            </w:pPr>
          </w:p>
        </w:tc>
        <w:tc>
          <w:tcPr>
            <w:tcW w:w="2268" w:type="dxa"/>
            <w:shd w:val="clear" w:color="auto" w:fill="auto"/>
            <w:vAlign w:val="center"/>
          </w:tcPr>
          <w:p w14:paraId="4FD83351" w14:textId="27C6FD10" w:rsidR="00FA485B" w:rsidRPr="006C3557" w:rsidRDefault="00FA485B" w:rsidP="007D515C">
            <w:pPr>
              <w:spacing w:after="0"/>
              <w:rPr>
                <w:rFonts w:cs="Arial"/>
                <w:color w:val="000000"/>
                <w:szCs w:val="22"/>
                <w:lang w:eastAsia="cs-CZ"/>
              </w:rPr>
            </w:pPr>
          </w:p>
        </w:tc>
      </w:tr>
      <w:tr w:rsidR="00FA485B" w:rsidRPr="006C3557" w14:paraId="1785259A" w14:textId="77777777" w:rsidTr="00416EA2">
        <w:trPr>
          <w:trHeight w:val="284"/>
        </w:trPr>
        <w:tc>
          <w:tcPr>
            <w:tcW w:w="5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22F94E" w14:textId="63C9E75B" w:rsidR="00FA485B" w:rsidRPr="00416EA2" w:rsidRDefault="00416EA2" w:rsidP="00416EA2">
            <w:pPr>
              <w:spacing w:after="0"/>
              <w:jc w:val="center"/>
              <w:rPr>
                <w:rFonts w:cs="Arial"/>
                <w:color w:val="000000"/>
                <w:szCs w:val="22"/>
                <w:lang w:eastAsia="cs-CZ"/>
              </w:rPr>
            </w:pPr>
            <w:r>
              <w:rPr>
                <w:rFonts w:cs="Arial"/>
                <w:color w:val="000000"/>
                <w:szCs w:val="22"/>
                <w:lang w:eastAsia="cs-CZ"/>
              </w:rPr>
              <w:t>2</w:t>
            </w:r>
          </w:p>
        </w:tc>
        <w:tc>
          <w:tcPr>
            <w:tcW w:w="43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C2DE21" w14:textId="643F5499" w:rsidR="00FA485B" w:rsidRPr="006C3557" w:rsidRDefault="00FA485B" w:rsidP="008E4283">
            <w:pPr>
              <w:spacing w:after="0"/>
              <w:rPr>
                <w:rFonts w:cs="Arial"/>
                <w:color w:val="000000"/>
                <w:szCs w:val="22"/>
                <w:lang w:eastAsia="cs-CZ"/>
              </w:rPr>
            </w:pPr>
          </w:p>
        </w:tc>
        <w:tc>
          <w:tcPr>
            <w:tcW w:w="2551" w:type="dxa"/>
            <w:tcBorders>
              <w:top w:val="dotted" w:sz="4" w:space="0" w:color="auto"/>
              <w:left w:val="dotted" w:sz="4" w:space="0" w:color="auto"/>
              <w:bottom w:val="dotted" w:sz="4" w:space="0" w:color="auto"/>
              <w:right w:val="dotted" w:sz="4" w:space="0" w:color="auto"/>
            </w:tcBorders>
            <w:vAlign w:val="center"/>
          </w:tcPr>
          <w:p w14:paraId="0AD08C0E" w14:textId="26BAB85B" w:rsidR="00FA485B" w:rsidRPr="006C3557" w:rsidRDefault="00FA485B" w:rsidP="008E4283">
            <w:pPr>
              <w:spacing w:after="0"/>
              <w:rPr>
                <w:rFonts w:cs="Arial"/>
                <w:color w:val="000000"/>
                <w:szCs w:val="22"/>
                <w:lang w:eastAsia="cs-CZ"/>
              </w:rPr>
            </w:pPr>
          </w:p>
        </w:tc>
        <w:tc>
          <w:tcPr>
            <w:tcW w:w="2268" w:type="dxa"/>
            <w:tcBorders>
              <w:top w:val="dotted" w:sz="4" w:space="0" w:color="auto"/>
              <w:left w:val="dotted" w:sz="4" w:space="0" w:color="auto"/>
              <w:bottom w:val="dotted" w:sz="4" w:space="0" w:color="auto"/>
              <w:right w:val="dotted" w:sz="4" w:space="0" w:color="auto"/>
            </w:tcBorders>
            <w:shd w:val="clear" w:color="auto" w:fill="auto"/>
            <w:vAlign w:val="center"/>
          </w:tcPr>
          <w:p w14:paraId="0CFB15EF" w14:textId="17E70F7A" w:rsidR="00FA485B" w:rsidRPr="006C3557" w:rsidRDefault="00FA485B" w:rsidP="008E4283">
            <w:pPr>
              <w:spacing w:after="0"/>
              <w:rPr>
                <w:rFonts w:cs="Arial"/>
                <w:color w:val="000000"/>
                <w:szCs w:val="22"/>
                <w:lang w:eastAsia="cs-CZ"/>
              </w:rPr>
            </w:pPr>
          </w:p>
        </w:tc>
      </w:tr>
      <w:tr w:rsidR="00902D2F" w:rsidRPr="006C3557" w14:paraId="56FE9D7A" w14:textId="77777777" w:rsidTr="00416EA2">
        <w:trPr>
          <w:trHeight w:val="70"/>
        </w:trPr>
        <w:tc>
          <w:tcPr>
            <w:tcW w:w="557" w:type="dxa"/>
            <w:shd w:val="clear" w:color="auto" w:fill="auto"/>
            <w:noWrap/>
            <w:vAlign w:val="center"/>
          </w:tcPr>
          <w:p w14:paraId="0561E7E5" w14:textId="170FF531" w:rsidR="00902D2F" w:rsidRPr="00416EA2" w:rsidRDefault="00416EA2" w:rsidP="00416EA2">
            <w:pPr>
              <w:spacing w:after="0"/>
              <w:jc w:val="center"/>
              <w:rPr>
                <w:rFonts w:cs="Arial"/>
                <w:color w:val="000000"/>
                <w:szCs w:val="22"/>
                <w:lang w:eastAsia="cs-CZ"/>
              </w:rPr>
            </w:pPr>
            <w:r>
              <w:rPr>
                <w:rFonts w:cs="Arial"/>
                <w:color w:val="000000"/>
                <w:szCs w:val="22"/>
                <w:lang w:eastAsia="cs-CZ"/>
              </w:rPr>
              <w:t>3</w:t>
            </w:r>
          </w:p>
        </w:tc>
        <w:tc>
          <w:tcPr>
            <w:tcW w:w="4395" w:type="dxa"/>
            <w:shd w:val="clear" w:color="auto" w:fill="auto"/>
            <w:noWrap/>
            <w:vAlign w:val="center"/>
          </w:tcPr>
          <w:p w14:paraId="1809EE06" w14:textId="7A1E535A" w:rsidR="00902D2F" w:rsidRPr="006C3557" w:rsidRDefault="00902D2F" w:rsidP="007D515C">
            <w:pPr>
              <w:spacing w:after="0"/>
              <w:rPr>
                <w:rFonts w:cs="Arial"/>
                <w:color w:val="000000"/>
                <w:szCs w:val="22"/>
                <w:lang w:eastAsia="cs-CZ"/>
              </w:rPr>
            </w:pPr>
          </w:p>
        </w:tc>
        <w:tc>
          <w:tcPr>
            <w:tcW w:w="2551" w:type="dxa"/>
            <w:vAlign w:val="center"/>
          </w:tcPr>
          <w:p w14:paraId="4FFD07A3" w14:textId="69BC5BE5" w:rsidR="00902D2F" w:rsidRPr="006C3557" w:rsidRDefault="00902D2F" w:rsidP="007D515C">
            <w:pPr>
              <w:spacing w:after="0"/>
              <w:rPr>
                <w:rFonts w:cs="Arial"/>
                <w:color w:val="000000"/>
                <w:szCs w:val="22"/>
                <w:lang w:eastAsia="cs-CZ"/>
              </w:rPr>
            </w:pPr>
          </w:p>
        </w:tc>
        <w:tc>
          <w:tcPr>
            <w:tcW w:w="2268" w:type="dxa"/>
            <w:shd w:val="clear" w:color="auto" w:fill="auto"/>
            <w:vAlign w:val="center"/>
          </w:tcPr>
          <w:p w14:paraId="391ADF8B" w14:textId="6C9D4DBE" w:rsidR="00902D2F" w:rsidRPr="006C3557" w:rsidRDefault="00902D2F" w:rsidP="007D515C">
            <w:pPr>
              <w:spacing w:after="0"/>
              <w:rPr>
                <w:rFonts w:cs="Arial"/>
                <w:color w:val="000000"/>
                <w:szCs w:val="22"/>
                <w:lang w:eastAsia="cs-CZ"/>
              </w:rPr>
            </w:pPr>
          </w:p>
        </w:tc>
      </w:tr>
    </w:tbl>
    <w:p w14:paraId="0300AA60" w14:textId="77777777" w:rsidR="0000551E" w:rsidRDefault="0000551E">
      <w:pPr>
        <w:spacing w:after="0"/>
        <w:rPr>
          <w:rFonts w:cs="Arial"/>
          <w:szCs w:val="22"/>
        </w:rPr>
      </w:pPr>
    </w:p>
    <w:p w14:paraId="4B94DC8C" w14:textId="77777777" w:rsidR="0000551E" w:rsidRDefault="0000551E">
      <w:pPr>
        <w:spacing w:after="0"/>
        <w:rPr>
          <w:rFonts w:cs="Arial"/>
          <w:szCs w:val="22"/>
        </w:rPr>
      </w:pPr>
    </w:p>
    <w:p w14:paraId="28DDCAA0" w14:textId="77777777" w:rsidR="0000551E" w:rsidRPr="00A030CD" w:rsidRDefault="0000551E" w:rsidP="00C62446">
      <w:pPr>
        <w:pStyle w:val="Nadpis1"/>
        <w:tabs>
          <w:tab w:val="clear" w:pos="540"/>
        </w:tabs>
        <w:ind w:left="284" w:hanging="284"/>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29281815"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C2C691"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648927A"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FA485B" w:rsidRPr="006C3557" w14:paraId="17F8E666" w14:textId="77777777" w:rsidTr="00416EA2">
        <w:trPr>
          <w:trHeight w:val="45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99E2C6" w14:textId="4DEA9291" w:rsidR="00FA485B" w:rsidRPr="006C3557" w:rsidRDefault="00FA485B" w:rsidP="008E4283">
            <w:pPr>
              <w:spacing w:after="0"/>
              <w:rPr>
                <w:rFonts w:cs="Arial"/>
                <w:color w:val="000000"/>
                <w:szCs w:val="22"/>
                <w:lang w:eastAsia="cs-CZ"/>
              </w:rPr>
            </w:pPr>
            <w:r>
              <w:rPr>
                <w:rFonts w:cs="Arial"/>
                <w:color w:val="000000"/>
                <w:szCs w:val="22"/>
                <w:lang w:eastAsia="cs-CZ"/>
              </w:rPr>
              <w:t xml:space="preserve">Nasazení na testovací prostředí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6B9D98B9" w14:textId="31DF8B01" w:rsidR="00FA485B" w:rsidRPr="006C3557" w:rsidRDefault="00FA485B" w:rsidP="008E4283">
            <w:pPr>
              <w:spacing w:after="0"/>
              <w:rPr>
                <w:rFonts w:cs="Arial"/>
                <w:color w:val="000000"/>
                <w:szCs w:val="22"/>
                <w:lang w:eastAsia="cs-CZ"/>
              </w:rPr>
            </w:pPr>
          </w:p>
        </w:tc>
      </w:tr>
      <w:tr w:rsidR="00FA485B" w:rsidRPr="006C3557" w14:paraId="37386F67" w14:textId="77777777" w:rsidTr="00FA485B">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B30E41" w14:textId="41FC8F34" w:rsidR="00FA485B" w:rsidRPr="006C3557" w:rsidRDefault="00FA485B" w:rsidP="008E4283">
            <w:pPr>
              <w:spacing w:after="0"/>
              <w:rPr>
                <w:rFonts w:cs="Arial"/>
                <w:color w:val="000000"/>
                <w:szCs w:val="22"/>
                <w:lang w:eastAsia="cs-CZ"/>
              </w:rPr>
            </w:pPr>
            <w:r>
              <w:rPr>
                <w:rFonts w:cs="Arial"/>
                <w:color w:val="000000"/>
                <w:szCs w:val="22"/>
                <w:lang w:eastAsia="cs-CZ"/>
              </w:rPr>
              <w:t xml:space="preserve">Nasazení na provozní prostředí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0836BE8A" w14:textId="107EE34A" w:rsidR="00FA485B" w:rsidRPr="006C3557" w:rsidRDefault="00431D29" w:rsidP="00557590">
            <w:pPr>
              <w:spacing w:after="0"/>
              <w:rPr>
                <w:rFonts w:cs="Arial"/>
                <w:color w:val="000000"/>
                <w:szCs w:val="22"/>
                <w:lang w:eastAsia="cs-CZ"/>
              </w:rPr>
            </w:pPr>
            <w:r>
              <w:rPr>
                <w:rFonts w:cs="Arial"/>
                <w:color w:val="000000"/>
                <w:szCs w:val="22"/>
                <w:lang w:eastAsia="cs-CZ"/>
              </w:rPr>
              <w:t xml:space="preserve">Do </w:t>
            </w:r>
            <w:r w:rsidR="00557590">
              <w:rPr>
                <w:rFonts w:cs="Arial"/>
                <w:color w:val="000000"/>
                <w:szCs w:val="22"/>
                <w:lang w:eastAsia="cs-CZ"/>
              </w:rPr>
              <w:t>20.7.</w:t>
            </w:r>
            <w:r>
              <w:rPr>
                <w:rFonts w:cs="Arial"/>
                <w:color w:val="000000"/>
                <w:szCs w:val="22"/>
                <w:lang w:eastAsia="cs-CZ"/>
              </w:rPr>
              <w:t>2021</w:t>
            </w:r>
          </w:p>
        </w:tc>
      </w:tr>
    </w:tbl>
    <w:p w14:paraId="25779AA1" w14:textId="77777777" w:rsidR="0000551E" w:rsidRDefault="0000551E">
      <w:pPr>
        <w:spacing w:after="0"/>
        <w:rPr>
          <w:rFonts w:cs="Arial"/>
          <w:szCs w:val="22"/>
        </w:rPr>
      </w:pPr>
    </w:p>
    <w:p w14:paraId="7873D6AB"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81947F" w14:textId="0165F3A3" w:rsidR="0000551E" w:rsidRDefault="00FA485B" w:rsidP="001978D2">
      <w:pPr>
        <w:spacing w:after="0"/>
        <w:ind w:left="426"/>
        <w:rPr>
          <w:rFonts w:cs="Arial"/>
          <w:szCs w:val="22"/>
        </w:rPr>
      </w:pPr>
      <w:r>
        <w:rPr>
          <w:rFonts w:cs="Arial"/>
          <w:szCs w:val="22"/>
        </w:rPr>
        <w:t>Bez příloh</w:t>
      </w:r>
    </w:p>
    <w:p w14:paraId="412ACE83" w14:textId="77777777" w:rsidR="0000551E" w:rsidRPr="006C3557" w:rsidRDefault="0000551E">
      <w:pPr>
        <w:spacing w:after="0"/>
        <w:rPr>
          <w:rFonts w:cs="Arial"/>
          <w:szCs w:val="22"/>
        </w:rPr>
      </w:pPr>
    </w:p>
    <w:p w14:paraId="22415387"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3684"/>
      </w:tblGrid>
      <w:tr w:rsidR="00F87184" w:rsidRPr="006C3557" w14:paraId="3D947139" w14:textId="77777777" w:rsidTr="00F87184">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F2E3703" w14:textId="77777777" w:rsidR="00F87184" w:rsidRPr="006C3557" w:rsidRDefault="00F87184"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 xml:space="preserve">resort </w:t>
            </w:r>
            <w:proofErr w:type="spellStart"/>
            <w:r>
              <w:rPr>
                <w:rFonts w:cs="Arial"/>
                <w:b/>
                <w:bCs/>
                <w:color w:val="000000"/>
                <w:szCs w:val="22"/>
                <w:lang w:eastAsia="cs-CZ"/>
              </w:rPr>
              <w:t>MZe</w:t>
            </w:r>
            <w:proofErr w:type="spellEnd"/>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B01472D" w14:textId="77777777" w:rsidR="00F87184" w:rsidRPr="006C3557" w:rsidRDefault="00F87184" w:rsidP="00830DFE">
            <w:pPr>
              <w:spacing w:after="0"/>
              <w:rPr>
                <w:rFonts w:cs="Arial"/>
                <w:b/>
                <w:bCs/>
                <w:color w:val="000000"/>
                <w:szCs w:val="22"/>
                <w:lang w:eastAsia="cs-CZ"/>
              </w:rPr>
            </w:pPr>
            <w:r w:rsidRPr="006C3557">
              <w:rPr>
                <w:rFonts w:cs="Arial"/>
                <w:b/>
                <w:bCs/>
                <w:color w:val="000000"/>
                <w:szCs w:val="22"/>
                <w:lang w:eastAsia="cs-CZ"/>
              </w:rPr>
              <w:t>Jméno:</w:t>
            </w:r>
          </w:p>
        </w:tc>
        <w:tc>
          <w:tcPr>
            <w:tcW w:w="3684" w:type="dxa"/>
            <w:tcBorders>
              <w:top w:val="single" w:sz="8" w:space="0" w:color="auto"/>
              <w:bottom w:val="single" w:sz="8" w:space="0" w:color="auto"/>
              <w:right w:val="single" w:sz="8" w:space="0" w:color="auto"/>
            </w:tcBorders>
            <w:vAlign w:val="center"/>
          </w:tcPr>
          <w:p w14:paraId="76103B4A" w14:textId="77777777" w:rsidR="00F87184" w:rsidRPr="006C3557" w:rsidRDefault="00F87184" w:rsidP="00337DDA">
            <w:pPr>
              <w:spacing w:after="0"/>
              <w:rPr>
                <w:rFonts w:cs="Arial"/>
                <w:b/>
                <w:bCs/>
                <w:color w:val="000000"/>
                <w:szCs w:val="22"/>
                <w:lang w:eastAsia="cs-CZ"/>
              </w:rPr>
            </w:pPr>
            <w:r w:rsidRPr="006C3557">
              <w:rPr>
                <w:rFonts w:cs="Arial"/>
                <w:b/>
                <w:bCs/>
                <w:color w:val="000000"/>
                <w:szCs w:val="22"/>
                <w:lang w:eastAsia="cs-CZ"/>
              </w:rPr>
              <w:t>Datum:</w:t>
            </w:r>
          </w:p>
          <w:p w14:paraId="4DC299D5" w14:textId="50D0D1DF" w:rsidR="00F87184" w:rsidRPr="006C3557" w:rsidRDefault="00F87184" w:rsidP="00337DDA">
            <w:pPr>
              <w:spacing w:after="0"/>
              <w:rPr>
                <w:rFonts w:cs="Arial"/>
                <w:b/>
                <w:bCs/>
                <w:color w:val="000000"/>
                <w:szCs w:val="22"/>
                <w:lang w:eastAsia="cs-CZ"/>
              </w:rPr>
            </w:pPr>
            <w:r w:rsidRPr="006C3557">
              <w:rPr>
                <w:rFonts w:cs="Arial"/>
                <w:b/>
                <w:bCs/>
                <w:color w:val="000000"/>
                <w:szCs w:val="22"/>
                <w:lang w:eastAsia="cs-CZ"/>
              </w:rPr>
              <w:t>Podpis:</w:t>
            </w:r>
          </w:p>
        </w:tc>
      </w:tr>
      <w:tr w:rsidR="00F87184" w:rsidRPr="006C3557" w14:paraId="32194F6C" w14:textId="77777777" w:rsidTr="00F87184">
        <w:trPr>
          <w:trHeight w:val="795"/>
        </w:trPr>
        <w:tc>
          <w:tcPr>
            <w:tcW w:w="2688" w:type="dxa"/>
            <w:shd w:val="clear" w:color="auto" w:fill="auto"/>
            <w:noWrap/>
            <w:vAlign w:val="center"/>
          </w:tcPr>
          <w:p w14:paraId="02C86051" w14:textId="77777777" w:rsidR="00F87184" w:rsidRDefault="00F87184" w:rsidP="00174621">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C23B746" w14:textId="33BD8A9A" w:rsidR="00F87184" w:rsidRDefault="00F87184" w:rsidP="00337DDA">
            <w:pPr>
              <w:spacing w:after="0"/>
              <w:rPr>
                <w:rFonts w:cs="Arial"/>
                <w:color w:val="000000"/>
                <w:szCs w:val="22"/>
                <w:lang w:eastAsia="cs-CZ"/>
              </w:rPr>
            </w:pPr>
            <w:r>
              <w:rPr>
                <w:rFonts w:cs="Arial"/>
                <w:color w:val="000000"/>
                <w:szCs w:val="22"/>
                <w:lang w:eastAsia="cs-CZ"/>
              </w:rPr>
              <w:t>Vít Škaryd</w:t>
            </w:r>
          </w:p>
        </w:tc>
        <w:tc>
          <w:tcPr>
            <w:tcW w:w="3684" w:type="dxa"/>
            <w:vAlign w:val="center"/>
          </w:tcPr>
          <w:p w14:paraId="2CA0DBB4" w14:textId="77777777" w:rsidR="00F87184" w:rsidRPr="006C3557" w:rsidRDefault="00F87184" w:rsidP="00337DDA">
            <w:pPr>
              <w:spacing w:after="0"/>
              <w:rPr>
                <w:rFonts w:cs="Arial"/>
                <w:color w:val="000000"/>
                <w:szCs w:val="22"/>
                <w:lang w:eastAsia="cs-CZ"/>
              </w:rPr>
            </w:pPr>
          </w:p>
        </w:tc>
      </w:tr>
      <w:tr w:rsidR="00F87184" w:rsidRPr="006C3557" w14:paraId="25D5A01C" w14:textId="77777777" w:rsidTr="00F87184">
        <w:trPr>
          <w:trHeight w:val="957"/>
        </w:trPr>
        <w:tc>
          <w:tcPr>
            <w:tcW w:w="2688" w:type="dxa"/>
            <w:shd w:val="clear" w:color="auto" w:fill="auto"/>
            <w:noWrap/>
            <w:vAlign w:val="center"/>
          </w:tcPr>
          <w:p w14:paraId="1008C392" w14:textId="77777777" w:rsidR="00F87184" w:rsidRPr="006C3557" w:rsidRDefault="00F87184" w:rsidP="00F3192D">
            <w:pPr>
              <w:spacing w:after="0"/>
              <w:rPr>
                <w:rFonts w:cs="Arial"/>
                <w:color w:val="000000"/>
                <w:szCs w:val="22"/>
                <w:lang w:eastAsia="cs-CZ"/>
              </w:rPr>
            </w:pPr>
            <w:proofErr w:type="spellStart"/>
            <w:r>
              <w:rPr>
                <w:rFonts w:cs="Arial"/>
                <w:color w:val="000000"/>
                <w:szCs w:val="22"/>
                <w:lang w:eastAsia="cs-CZ"/>
              </w:rPr>
              <w:t>Change</w:t>
            </w:r>
            <w:proofErr w:type="spellEnd"/>
            <w:r>
              <w:rPr>
                <w:rFonts w:cs="Arial"/>
                <w:color w:val="000000"/>
                <w:szCs w:val="22"/>
                <w:lang w:eastAsia="cs-CZ"/>
              </w:rPr>
              <w:t xml:space="preserve"> koordinátor:</w:t>
            </w:r>
          </w:p>
        </w:tc>
        <w:tc>
          <w:tcPr>
            <w:tcW w:w="3398" w:type="dxa"/>
            <w:vAlign w:val="center"/>
          </w:tcPr>
          <w:p w14:paraId="3B4369A4" w14:textId="77777777" w:rsidR="00F87184" w:rsidRPr="006C3557" w:rsidRDefault="00F87184" w:rsidP="00337DDA">
            <w:pPr>
              <w:spacing w:after="0"/>
              <w:rPr>
                <w:rFonts w:cs="Arial"/>
                <w:color w:val="000000"/>
                <w:szCs w:val="22"/>
                <w:lang w:eastAsia="cs-CZ"/>
              </w:rPr>
            </w:pPr>
            <w:r>
              <w:rPr>
                <w:rFonts w:cs="Arial"/>
                <w:color w:val="000000"/>
                <w:szCs w:val="22"/>
                <w:lang w:eastAsia="cs-CZ"/>
              </w:rPr>
              <w:t>Jaroslav Němec</w:t>
            </w:r>
          </w:p>
        </w:tc>
        <w:tc>
          <w:tcPr>
            <w:tcW w:w="3684" w:type="dxa"/>
            <w:vAlign w:val="center"/>
          </w:tcPr>
          <w:p w14:paraId="2AC01440" w14:textId="77777777" w:rsidR="00F87184" w:rsidRPr="006C3557" w:rsidRDefault="00F87184" w:rsidP="00337DDA">
            <w:pPr>
              <w:spacing w:after="0"/>
              <w:rPr>
                <w:rFonts w:cs="Arial"/>
                <w:color w:val="000000"/>
                <w:szCs w:val="22"/>
                <w:lang w:eastAsia="cs-CZ"/>
              </w:rPr>
            </w:pPr>
          </w:p>
        </w:tc>
      </w:tr>
    </w:tbl>
    <w:p w14:paraId="0F6C293E" w14:textId="77777777" w:rsidR="0000551E" w:rsidRPr="006C3557" w:rsidRDefault="0000551E" w:rsidP="00484CB3">
      <w:pPr>
        <w:spacing w:after="0"/>
        <w:rPr>
          <w:rFonts w:cs="Arial"/>
          <w:szCs w:val="22"/>
        </w:rPr>
      </w:pPr>
      <w:r w:rsidRPr="006C3557">
        <w:rPr>
          <w:rFonts w:cs="Arial"/>
          <w:szCs w:val="22"/>
        </w:rPr>
        <w:br w:type="page"/>
      </w:r>
    </w:p>
    <w:p w14:paraId="4376E58C" w14:textId="77777777" w:rsidR="0000551E" w:rsidRDefault="0000551E" w:rsidP="00484CB3">
      <w:pPr>
        <w:rPr>
          <w:rFonts w:cs="Arial"/>
          <w:b/>
          <w:caps/>
          <w:szCs w:val="22"/>
        </w:rPr>
        <w:sectPr w:rsidR="0000551E" w:rsidSect="002C22F9">
          <w:headerReference w:type="default" r:id="rId8"/>
          <w:footerReference w:type="default" r:id="rId9"/>
          <w:type w:val="continuous"/>
          <w:pgSz w:w="11906" w:h="16838" w:code="9"/>
          <w:pgMar w:top="1134" w:right="1418" w:bottom="1134" w:left="992" w:header="567" w:footer="567" w:gutter="0"/>
          <w:cols w:space="708"/>
          <w:docGrid w:linePitch="360"/>
        </w:sectPr>
      </w:pPr>
    </w:p>
    <w:p w14:paraId="4DB7BFB9" w14:textId="5BFE0E31" w:rsidR="0096186D" w:rsidRPr="008F29B6" w:rsidRDefault="0096186D" w:rsidP="0096186D">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00EF4720" w:rsidRPr="008B2DA1">
        <w:rPr>
          <w:rFonts w:cs="Arial"/>
          <w:b/>
          <w:caps/>
          <w:szCs w:val="22"/>
        </w:rPr>
        <w:t>Z31887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186D" w:rsidRPr="006C3557" w14:paraId="1EF359B1" w14:textId="77777777" w:rsidTr="0096186D">
        <w:tc>
          <w:tcPr>
            <w:tcW w:w="1701" w:type="dxa"/>
            <w:tcBorders>
              <w:top w:val="single" w:sz="8" w:space="0" w:color="auto"/>
              <w:left w:val="single" w:sz="8" w:space="0" w:color="auto"/>
              <w:bottom w:val="single" w:sz="8" w:space="0" w:color="auto"/>
            </w:tcBorders>
            <w:vAlign w:val="center"/>
          </w:tcPr>
          <w:p w14:paraId="2F8C5D83" w14:textId="77777777" w:rsidR="0096186D" w:rsidRPr="006C3557" w:rsidRDefault="0096186D" w:rsidP="0096186D">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2"/>
            </w:r>
            <w:r w:rsidRPr="002D0745">
              <w:rPr>
                <w:b/>
                <w:szCs w:val="22"/>
              </w:rPr>
              <w:t>:</w:t>
            </w:r>
          </w:p>
        </w:tc>
        <w:tc>
          <w:tcPr>
            <w:tcW w:w="1095" w:type="dxa"/>
            <w:vAlign w:val="center"/>
          </w:tcPr>
          <w:p w14:paraId="36EC367E" w14:textId="68A588C0" w:rsidR="0096186D" w:rsidRPr="006C3557" w:rsidRDefault="00EF4720" w:rsidP="0096186D">
            <w:pPr>
              <w:pStyle w:val="Tabulka"/>
              <w:rPr>
                <w:szCs w:val="22"/>
              </w:rPr>
            </w:pPr>
            <w:r>
              <w:rPr>
                <w:szCs w:val="22"/>
              </w:rPr>
              <w:t>624</w:t>
            </w:r>
          </w:p>
        </w:tc>
      </w:tr>
    </w:tbl>
    <w:p w14:paraId="78C48D93" w14:textId="77777777" w:rsidR="0096186D" w:rsidRDefault="0096186D" w:rsidP="0096186D">
      <w:pPr>
        <w:spacing w:after="0"/>
        <w:rPr>
          <w:rFonts w:cs="Arial"/>
          <w:caps/>
          <w:szCs w:val="22"/>
        </w:rPr>
      </w:pPr>
    </w:p>
    <w:p w14:paraId="27783C09" w14:textId="77777777" w:rsidR="0096186D" w:rsidRDefault="0096186D" w:rsidP="0096186D">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AA3F405" w14:textId="2EC372DE" w:rsidR="0096186D" w:rsidRPr="00B27B87" w:rsidRDefault="008B2DA1" w:rsidP="0096186D">
      <w:r>
        <w:t>Viz část A tohoto PZ, body 2 a 3</w:t>
      </w:r>
    </w:p>
    <w:p w14:paraId="0ED539FD" w14:textId="77777777" w:rsidR="0096186D" w:rsidRPr="00A73165" w:rsidRDefault="0096186D" w:rsidP="0096186D">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51E4E0B" w14:textId="2229B0CF" w:rsidR="0096186D" w:rsidRPr="00CC4564" w:rsidRDefault="008B2DA1" w:rsidP="0096186D">
      <w:r>
        <w:t xml:space="preserve">V souladu s podmínkami smlouvy č. </w:t>
      </w:r>
      <w:r w:rsidRPr="008B2DA1">
        <w:t>391-2019-11150</w:t>
      </w:r>
    </w:p>
    <w:p w14:paraId="16A4B924" w14:textId="77777777" w:rsidR="0096186D" w:rsidRDefault="0096186D" w:rsidP="0096186D">
      <w:pPr>
        <w:pStyle w:val="Nadpis1"/>
        <w:numPr>
          <w:ilvl w:val="0"/>
          <w:numId w:val="4"/>
        </w:numPr>
        <w:tabs>
          <w:tab w:val="clear" w:pos="540"/>
        </w:tabs>
        <w:ind w:left="284" w:hanging="284"/>
        <w:rPr>
          <w:rFonts w:cs="Arial"/>
          <w:sz w:val="22"/>
          <w:szCs w:val="22"/>
        </w:rPr>
      </w:pPr>
      <w:r w:rsidRPr="00C0060D">
        <w:rPr>
          <w:rFonts w:cs="Arial"/>
          <w:sz w:val="22"/>
          <w:szCs w:val="22"/>
        </w:rPr>
        <w:t>Dopady</w:t>
      </w:r>
      <w:r>
        <w:rPr>
          <w:rFonts w:cs="Arial"/>
          <w:sz w:val="22"/>
          <w:szCs w:val="22"/>
        </w:rPr>
        <w:t xml:space="preserve"> do systémů </w:t>
      </w:r>
      <w:proofErr w:type="spellStart"/>
      <w:r>
        <w:rPr>
          <w:rFonts w:cs="Arial"/>
          <w:sz w:val="22"/>
          <w:szCs w:val="22"/>
        </w:rPr>
        <w:t>MZe</w:t>
      </w:r>
      <w:proofErr w:type="spellEnd"/>
    </w:p>
    <w:p w14:paraId="485F55F2" w14:textId="614F8D76" w:rsidR="0096186D" w:rsidRPr="00BB6BCC" w:rsidRDefault="0096186D" w:rsidP="0096186D">
      <w:pPr>
        <w:rPr>
          <w:b/>
          <w:sz w:val="18"/>
          <w:szCs w:val="18"/>
        </w:rPr>
      </w:pPr>
    </w:p>
    <w:p w14:paraId="0C7103C7" w14:textId="77777777" w:rsidR="0096186D" w:rsidRDefault="0096186D" w:rsidP="0096186D">
      <w:pPr>
        <w:pStyle w:val="Nadpis1"/>
        <w:numPr>
          <w:ilvl w:val="1"/>
          <w:numId w:val="4"/>
        </w:numPr>
        <w:tabs>
          <w:tab w:val="clear" w:pos="540"/>
        </w:tabs>
        <w:ind w:hanging="292"/>
        <w:rPr>
          <w:rFonts w:cs="Arial"/>
          <w:sz w:val="22"/>
          <w:szCs w:val="22"/>
        </w:rPr>
      </w:pPr>
      <w:r>
        <w:rPr>
          <w:rFonts w:cs="Arial"/>
          <w:sz w:val="22"/>
          <w:szCs w:val="22"/>
        </w:rPr>
        <w:t>Na provoz a infrastrukturu</w:t>
      </w:r>
    </w:p>
    <w:p w14:paraId="66AA9B1E" w14:textId="43BAE079" w:rsidR="0096186D" w:rsidRDefault="0096186D" w:rsidP="0096186D">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roofErr w:type="spellStart"/>
      <w:r w:rsidR="004802BC">
        <w:rPr>
          <w:sz w:val="18"/>
          <w:szCs w:val="18"/>
        </w:rPr>
        <w:t>xxx</w:t>
      </w:r>
      <w:proofErr w:type="spellEnd"/>
    </w:p>
    <w:p w14:paraId="4029FA4C" w14:textId="77A43892" w:rsidR="00DC7B59" w:rsidRPr="00DC7B59" w:rsidRDefault="00DC7B59" w:rsidP="00DC7B59">
      <w:pPr>
        <w:spacing w:after="120"/>
      </w:pPr>
      <w:r w:rsidRPr="00DC7B59">
        <w:t>Bez dopadů</w:t>
      </w:r>
    </w:p>
    <w:p w14:paraId="3D74FAF5" w14:textId="77777777" w:rsidR="0096186D" w:rsidRDefault="0096186D" w:rsidP="0096186D">
      <w:pPr>
        <w:pStyle w:val="Nadpis1"/>
        <w:numPr>
          <w:ilvl w:val="1"/>
          <w:numId w:val="4"/>
        </w:numPr>
        <w:tabs>
          <w:tab w:val="clear" w:pos="540"/>
        </w:tabs>
        <w:ind w:hanging="292"/>
        <w:rPr>
          <w:rFonts w:cs="Arial"/>
          <w:sz w:val="22"/>
          <w:szCs w:val="22"/>
        </w:rPr>
      </w:pPr>
      <w:r>
        <w:rPr>
          <w:rFonts w:cs="Arial"/>
          <w:sz w:val="22"/>
          <w:szCs w:val="22"/>
        </w:rPr>
        <w:t>Na bezpečnost</w:t>
      </w:r>
    </w:p>
    <w:p w14:paraId="4BCC4EFD" w14:textId="77777777" w:rsidR="0096186D" w:rsidRDefault="0096186D" w:rsidP="0096186D">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5"/>
        <w:gridCol w:w="4820"/>
      </w:tblGrid>
      <w:tr w:rsidR="0096186D" w:rsidRPr="00504500" w14:paraId="6876F841" w14:textId="77777777" w:rsidTr="00C0060D">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7FF0C69" w14:textId="77777777" w:rsidR="0096186D" w:rsidRPr="00927AC8" w:rsidRDefault="0096186D" w:rsidP="0096186D">
            <w:pPr>
              <w:spacing w:after="0"/>
              <w:rPr>
                <w:rFonts w:cs="Arial"/>
                <w:b/>
                <w:bCs/>
                <w:color w:val="000000"/>
                <w:szCs w:val="22"/>
                <w:lang w:eastAsia="cs-CZ"/>
              </w:rPr>
            </w:pPr>
            <w:r w:rsidRPr="00927AC8">
              <w:rPr>
                <w:rFonts w:cs="Arial"/>
                <w:b/>
                <w:bCs/>
                <w:color w:val="000000"/>
                <w:szCs w:val="22"/>
                <w:lang w:eastAsia="cs-CZ"/>
              </w:rPr>
              <w:t>Č.</w:t>
            </w:r>
          </w:p>
        </w:tc>
        <w:tc>
          <w:tcPr>
            <w:tcW w:w="4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8C0372" w14:textId="77777777" w:rsidR="0096186D" w:rsidRPr="00927AC8" w:rsidRDefault="0096186D" w:rsidP="0096186D">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6CE416" w14:textId="77777777" w:rsidR="0096186D" w:rsidRPr="008D2D56" w:rsidRDefault="0096186D" w:rsidP="0096186D">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DC7B59" w:rsidRPr="003153D0" w14:paraId="59E94DD8" w14:textId="77777777" w:rsidTr="00C0060D">
        <w:trPr>
          <w:trHeight w:val="300"/>
        </w:trPr>
        <w:tc>
          <w:tcPr>
            <w:tcW w:w="426" w:type="dxa"/>
            <w:tcBorders>
              <w:top w:val="single" w:sz="8" w:space="0" w:color="auto"/>
              <w:bottom w:val="single" w:sz="4" w:space="0" w:color="auto"/>
            </w:tcBorders>
            <w:vAlign w:val="center"/>
          </w:tcPr>
          <w:p w14:paraId="371ED4C4"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top w:val="single" w:sz="8" w:space="0" w:color="auto"/>
              <w:bottom w:val="single" w:sz="4" w:space="0" w:color="auto"/>
            </w:tcBorders>
            <w:shd w:val="clear" w:color="auto" w:fill="auto"/>
            <w:noWrap/>
            <w:vAlign w:val="center"/>
            <w:hideMark/>
          </w:tcPr>
          <w:p w14:paraId="34D54669"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2"/>
            </w:r>
          </w:p>
        </w:tc>
        <w:tc>
          <w:tcPr>
            <w:tcW w:w="4820" w:type="dxa"/>
            <w:tcBorders>
              <w:top w:val="single" w:sz="8" w:space="0" w:color="auto"/>
              <w:bottom w:val="single" w:sz="4" w:space="0" w:color="auto"/>
            </w:tcBorders>
            <w:shd w:val="clear" w:color="auto" w:fill="auto"/>
            <w:noWrap/>
            <w:vAlign w:val="center"/>
            <w:hideMark/>
          </w:tcPr>
          <w:p w14:paraId="74FAF080" w14:textId="7A63819E" w:rsidR="00DC7B59" w:rsidRPr="00927AC8" w:rsidRDefault="00DC7B59" w:rsidP="00DC7B59">
            <w:pPr>
              <w:spacing w:after="0"/>
              <w:rPr>
                <w:rFonts w:cs="Arial"/>
                <w:b/>
                <w:bCs/>
                <w:color w:val="000000"/>
                <w:szCs w:val="22"/>
                <w:lang w:eastAsia="cs-CZ"/>
              </w:rPr>
            </w:pPr>
            <w:r w:rsidRPr="0080493D">
              <w:rPr>
                <w:rFonts w:cs="Arial"/>
                <w:bCs/>
                <w:color w:val="000000"/>
                <w:szCs w:val="22"/>
                <w:lang w:eastAsia="cs-CZ"/>
              </w:rPr>
              <w:t>Beze změny (řešeno stejně jako v systému IZR)</w:t>
            </w:r>
          </w:p>
        </w:tc>
      </w:tr>
      <w:tr w:rsidR="00DC7B59" w:rsidRPr="00705F38" w14:paraId="30B0621C" w14:textId="77777777" w:rsidTr="00C0060D">
        <w:trPr>
          <w:trHeight w:val="300"/>
        </w:trPr>
        <w:tc>
          <w:tcPr>
            <w:tcW w:w="426" w:type="dxa"/>
            <w:tcBorders>
              <w:bottom w:val="single" w:sz="4" w:space="0" w:color="auto"/>
            </w:tcBorders>
            <w:vAlign w:val="center"/>
          </w:tcPr>
          <w:p w14:paraId="665C2E4F"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79697A8A" w14:textId="77777777" w:rsidR="00DC7B59" w:rsidRPr="00927AC8" w:rsidRDefault="00DC7B59" w:rsidP="00DC7B59">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820" w:type="dxa"/>
            <w:tcBorders>
              <w:bottom w:val="single" w:sz="4" w:space="0" w:color="auto"/>
            </w:tcBorders>
            <w:shd w:val="clear" w:color="auto" w:fill="auto"/>
            <w:noWrap/>
            <w:vAlign w:val="center"/>
            <w:hideMark/>
          </w:tcPr>
          <w:p w14:paraId="5E8F0B46" w14:textId="0457A9ED"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4D684C34" w14:textId="77777777" w:rsidTr="00C0060D">
        <w:trPr>
          <w:trHeight w:val="300"/>
        </w:trPr>
        <w:tc>
          <w:tcPr>
            <w:tcW w:w="426" w:type="dxa"/>
            <w:tcBorders>
              <w:bottom w:val="single" w:sz="4" w:space="0" w:color="auto"/>
            </w:tcBorders>
            <w:vAlign w:val="center"/>
          </w:tcPr>
          <w:p w14:paraId="79B0924D"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05E994C7"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3"/>
            </w:r>
          </w:p>
        </w:tc>
        <w:tc>
          <w:tcPr>
            <w:tcW w:w="4820" w:type="dxa"/>
            <w:tcBorders>
              <w:bottom w:val="single" w:sz="4" w:space="0" w:color="auto"/>
            </w:tcBorders>
            <w:shd w:val="clear" w:color="auto" w:fill="auto"/>
            <w:noWrap/>
            <w:vAlign w:val="center"/>
            <w:hideMark/>
          </w:tcPr>
          <w:p w14:paraId="6CFD530F" w14:textId="7EC58C88"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070CF544" w14:textId="77777777" w:rsidTr="00C0060D">
        <w:trPr>
          <w:trHeight w:val="300"/>
        </w:trPr>
        <w:tc>
          <w:tcPr>
            <w:tcW w:w="426" w:type="dxa"/>
            <w:tcBorders>
              <w:bottom w:val="single" w:sz="4" w:space="0" w:color="auto"/>
            </w:tcBorders>
            <w:vAlign w:val="center"/>
          </w:tcPr>
          <w:p w14:paraId="35403425"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tcPr>
          <w:p w14:paraId="7B1D2D54" w14:textId="77777777" w:rsidR="00DC7B59" w:rsidRDefault="00DC7B59" w:rsidP="00DC7B59">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820" w:type="dxa"/>
            <w:tcBorders>
              <w:bottom w:val="single" w:sz="4" w:space="0" w:color="auto"/>
            </w:tcBorders>
            <w:shd w:val="clear" w:color="auto" w:fill="auto"/>
            <w:noWrap/>
            <w:vAlign w:val="center"/>
          </w:tcPr>
          <w:p w14:paraId="2960F111" w14:textId="15695667"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N/A (stejně jako v IZR)</w:t>
            </w:r>
          </w:p>
        </w:tc>
      </w:tr>
      <w:tr w:rsidR="00DC7B59" w14:paraId="21068E09" w14:textId="77777777" w:rsidTr="00C0060D">
        <w:trPr>
          <w:trHeight w:val="300"/>
        </w:trPr>
        <w:tc>
          <w:tcPr>
            <w:tcW w:w="426" w:type="dxa"/>
            <w:tcBorders>
              <w:bottom w:val="single" w:sz="4" w:space="0" w:color="auto"/>
            </w:tcBorders>
            <w:vAlign w:val="center"/>
          </w:tcPr>
          <w:p w14:paraId="1729EE3F"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3EA5B7BC" w14:textId="77777777" w:rsidR="00DC7B59" w:rsidRPr="00927AC8" w:rsidRDefault="00DC7B59" w:rsidP="00DC7B5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820" w:type="dxa"/>
            <w:tcBorders>
              <w:bottom w:val="single" w:sz="4" w:space="0" w:color="auto"/>
            </w:tcBorders>
            <w:shd w:val="clear" w:color="auto" w:fill="auto"/>
            <w:noWrap/>
            <w:vAlign w:val="center"/>
            <w:hideMark/>
          </w:tcPr>
          <w:p w14:paraId="768680C2" w14:textId="2355F5E1"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20CE3814" w14:textId="77777777" w:rsidTr="00C0060D">
        <w:trPr>
          <w:trHeight w:val="300"/>
        </w:trPr>
        <w:tc>
          <w:tcPr>
            <w:tcW w:w="426" w:type="dxa"/>
            <w:tcBorders>
              <w:bottom w:val="single" w:sz="4" w:space="0" w:color="auto"/>
            </w:tcBorders>
            <w:vAlign w:val="center"/>
          </w:tcPr>
          <w:p w14:paraId="1383B6FB"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3F0F6824" w14:textId="77777777" w:rsidR="00DC7B59" w:rsidRPr="00927AC8" w:rsidRDefault="00DC7B59" w:rsidP="00DC7B5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820" w:type="dxa"/>
            <w:tcBorders>
              <w:bottom w:val="single" w:sz="4" w:space="0" w:color="auto"/>
            </w:tcBorders>
            <w:shd w:val="clear" w:color="auto" w:fill="auto"/>
            <w:noWrap/>
            <w:vAlign w:val="center"/>
            <w:hideMark/>
          </w:tcPr>
          <w:p w14:paraId="4D1B0651" w14:textId="7F18E602"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33FDD950" w14:textId="77777777" w:rsidTr="00C0060D">
        <w:trPr>
          <w:trHeight w:val="300"/>
        </w:trPr>
        <w:tc>
          <w:tcPr>
            <w:tcW w:w="426" w:type="dxa"/>
            <w:tcBorders>
              <w:bottom w:val="single" w:sz="4" w:space="0" w:color="auto"/>
            </w:tcBorders>
            <w:vAlign w:val="center"/>
          </w:tcPr>
          <w:p w14:paraId="224A2B43"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126A7492" w14:textId="77777777" w:rsidR="00DC7B59" w:rsidRPr="00927AC8" w:rsidRDefault="00DC7B59" w:rsidP="00DC7B59">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820" w:type="dxa"/>
            <w:tcBorders>
              <w:bottom w:val="single" w:sz="4" w:space="0" w:color="auto"/>
            </w:tcBorders>
            <w:shd w:val="clear" w:color="auto" w:fill="auto"/>
            <w:noWrap/>
            <w:vAlign w:val="center"/>
            <w:hideMark/>
          </w:tcPr>
          <w:p w14:paraId="1906C69B" w14:textId="44A3F216"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10E6D99F" w14:textId="77777777" w:rsidTr="00C0060D">
        <w:trPr>
          <w:trHeight w:val="300"/>
        </w:trPr>
        <w:tc>
          <w:tcPr>
            <w:tcW w:w="426" w:type="dxa"/>
            <w:tcBorders>
              <w:bottom w:val="single" w:sz="4" w:space="0" w:color="auto"/>
            </w:tcBorders>
            <w:vAlign w:val="center"/>
          </w:tcPr>
          <w:p w14:paraId="2C86A3F6"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444CDC4C"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820" w:type="dxa"/>
            <w:tcBorders>
              <w:bottom w:val="single" w:sz="4" w:space="0" w:color="auto"/>
            </w:tcBorders>
            <w:shd w:val="clear" w:color="auto" w:fill="auto"/>
            <w:noWrap/>
            <w:vAlign w:val="center"/>
            <w:hideMark/>
          </w:tcPr>
          <w:p w14:paraId="53AC37D5" w14:textId="55AFEAA4"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6E0B0D82" w14:textId="77777777" w:rsidTr="00C0060D">
        <w:trPr>
          <w:trHeight w:val="300"/>
        </w:trPr>
        <w:tc>
          <w:tcPr>
            <w:tcW w:w="426" w:type="dxa"/>
            <w:tcBorders>
              <w:bottom w:val="single" w:sz="4" w:space="0" w:color="auto"/>
            </w:tcBorders>
            <w:vAlign w:val="center"/>
          </w:tcPr>
          <w:p w14:paraId="03376A2E"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7FF109C6"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820" w:type="dxa"/>
            <w:tcBorders>
              <w:bottom w:val="single" w:sz="4" w:space="0" w:color="auto"/>
            </w:tcBorders>
            <w:shd w:val="clear" w:color="auto" w:fill="auto"/>
            <w:noWrap/>
            <w:vAlign w:val="center"/>
            <w:hideMark/>
          </w:tcPr>
          <w:p w14:paraId="5D10F16F" w14:textId="658CE797"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12B77B64" w14:textId="77777777" w:rsidTr="00C0060D">
        <w:trPr>
          <w:trHeight w:val="300"/>
        </w:trPr>
        <w:tc>
          <w:tcPr>
            <w:tcW w:w="426" w:type="dxa"/>
            <w:tcBorders>
              <w:bottom w:val="single" w:sz="4" w:space="0" w:color="auto"/>
            </w:tcBorders>
            <w:vAlign w:val="center"/>
          </w:tcPr>
          <w:p w14:paraId="39121A6E"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068CBE83"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4"/>
            </w:r>
          </w:p>
        </w:tc>
        <w:tc>
          <w:tcPr>
            <w:tcW w:w="4820" w:type="dxa"/>
            <w:tcBorders>
              <w:bottom w:val="single" w:sz="4" w:space="0" w:color="auto"/>
            </w:tcBorders>
            <w:shd w:val="clear" w:color="auto" w:fill="auto"/>
            <w:noWrap/>
            <w:vAlign w:val="center"/>
            <w:hideMark/>
          </w:tcPr>
          <w:p w14:paraId="6075652E" w14:textId="36ABC449"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14:paraId="3D5D0843" w14:textId="77777777" w:rsidTr="00C0060D">
        <w:trPr>
          <w:trHeight w:val="300"/>
        </w:trPr>
        <w:tc>
          <w:tcPr>
            <w:tcW w:w="426" w:type="dxa"/>
            <w:tcBorders>
              <w:bottom w:val="single" w:sz="4" w:space="0" w:color="auto"/>
            </w:tcBorders>
            <w:vAlign w:val="center"/>
          </w:tcPr>
          <w:p w14:paraId="24057177"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7FDE964D"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820" w:type="dxa"/>
            <w:tcBorders>
              <w:bottom w:val="single" w:sz="4" w:space="0" w:color="auto"/>
            </w:tcBorders>
            <w:shd w:val="clear" w:color="auto" w:fill="auto"/>
            <w:noWrap/>
            <w:vAlign w:val="center"/>
            <w:hideMark/>
          </w:tcPr>
          <w:p w14:paraId="19391165" w14:textId="1742D74B" w:rsidR="00DC7B59" w:rsidRPr="00DC7B59" w:rsidRDefault="00DC7B59" w:rsidP="00DC7B59">
            <w:pPr>
              <w:spacing w:after="0"/>
              <w:rPr>
                <w:rFonts w:cs="Arial"/>
                <w:bCs/>
                <w:color w:val="000000"/>
                <w:szCs w:val="22"/>
                <w:lang w:eastAsia="cs-CZ"/>
              </w:rPr>
            </w:pPr>
            <w:r w:rsidRPr="0080493D">
              <w:rPr>
                <w:rFonts w:cs="Arial"/>
                <w:bCs/>
                <w:color w:val="000000"/>
                <w:szCs w:val="22"/>
                <w:lang w:eastAsia="cs-CZ"/>
              </w:rPr>
              <w:t>Beze změny (řešeno stejně jako v systému IZR)</w:t>
            </w:r>
          </w:p>
        </w:tc>
      </w:tr>
      <w:tr w:rsidR="00DC7B59" w:rsidRPr="00F7707A" w14:paraId="6B2366E5" w14:textId="77777777" w:rsidTr="00C0060D">
        <w:trPr>
          <w:trHeight w:val="300"/>
        </w:trPr>
        <w:tc>
          <w:tcPr>
            <w:tcW w:w="426" w:type="dxa"/>
            <w:tcBorders>
              <w:bottom w:val="single" w:sz="4" w:space="0" w:color="auto"/>
            </w:tcBorders>
            <w:vAlign w:val="center"/>
          </w:tcPr>
          <w:p w14:paraId="3512D180"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2DFBE934"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820" w:type="dxa"/>
            <w:tcBorders>
              <w:bottom w:val="single" w:sz="4" w:space="0" w:color="auto"/>
            </w:tcBorders>
            <w:shd w:val="clear" w:color="auto" w:fill="auto"/>
            <w:noWrap/>
            <w:vAlign w:val="center"/>
            <w:hideMark/>
          </w:tcPr>
          <w:p w14:paraId="342E313B" w14:textId="54E7A341" w:rsidR="00DC7B59" w:rsidRPr="00927AC8" w:rsidRDefault="00DC7B59" w:rsidP="00DC7B59">
            <w:pPr>
              <w:spacing w:after="0"/>
              <w:rPr>
                <w:rFonts w:cs="Arial"/>
                <w:b/>
                <w:bCs/>
                <w:color w:val="000000"/>
                <w:szCs w:val="22"/>
                <w:lang w:eastAsia="cs-CZ"/>
              </w:rPr>
            </w:pPr>
            <w:r w:rsidRPr="0080493D">
              <w:rPr>
                <w:rFonts w:cs="Arial"/>
                <w:bCs/>
                <w:color w:val="000000"/>
                <w:szCs w:val="22"/>
                <w:lang w:eastAsia="cs-CZ"/>
              </w:rPr>
              <w:t>Beze změny (řešeno stejně jako v systému IZR)</w:t>
            </w:r>
          </w:p>
        </w:tc>
      </w:tr>
      <w:tr w:rsidR="00DC7B59" w14:paraId="2462E881" w14:textId="77777777" w:rsidTr="00C0060D">
        <w:trPr>
          <w:trHeight w:val="300"/>
        </w:trPr>
        <w:tc>
          <w:tcPr>
            <w:tcW w:w="426" w:type="dxa"/>
            <w:tcBorders>
              <w:bottom w:val="single" w:sz="4" w:space="0" w:color="auto"/>
            </w:tcBorders>
            <w:vAlign w:val="center"/>
          </w:tcPr>
          <w:p w14:paraId="482F3D73" w14:textId="77777777" w:rsidR="00DC7B59" w:rsidRPr="00927AC8" w:rsidRDefault="00DC7B59" w:rsidP="00DC7B59">
            <w:pPr>
              <w:pStyle w:val="Odstavecseseznamem"/>
              <w:numPr>
                <w:ilvl w:val="0"/>
                <w:numId w:val="17"/>
              </w:numPr>
              <w:spacing w:after="0"/>
              <w:ind w:left="568" w:hanging="284"/>
              <w:jc w:val="center"/>
              <w:rPr>
                <w:rFonts w:cs="Arial"/>
                <w:bCs/>
                <w:color w:val="000000"/>
                <w:szCs w:val="22"/>
                <w:lang w:eastAsia="cs-CZ"/>
              </w:rPr>
            </w:pPr>
          </w:p>
        </w:tc>
        <w:tc>
          <w:tcPr>
            <w:tcW w:w="4535" w:type="dxa"/>
            <w:tcBorders>
              <w:bottom w:val="single" w:sz="4" w:space="0" w:color="auto"/>
            </w:tcBorders>
            <w:shd w:val="clear" w:color="auto" w:fill="auto"/>
            <w:noWrap/>
            <w:vAlign w:val="center"/>
            <w:hideMark/>
          </w:tcPr>
          <w:p w14:paraId="57555219" w14:textId="77777777" w:rsidR="00DC7B59" w:rsidRPr="00927AC8" w:rsidRDefault="00DC7B59" w:rsidP="00DC7B59">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820" w:type="dxa"/>
            <w:tcBorders>
              <w:bottom w:val="single" w:sz="4" w:space="0" w:color="auto"/>
            </w:tcBorders>
            <w:shd w:val="clear" w:color="auto" w:fill="auto"/>
            <w:noWrap/>
            <w:vAlign w:val="center"/>
            <w:hideMark/>
          </w:tcPr>
          <w:p w14:paraId="7F3B6371" w14:textId="43298AF3" w:rsidR="00DC7B59" w:rsidRPr="00927AC8" w:rsidRDefault="00DC7B59" w:rsidP="00DC7B59">
            <w:pPr>
              <w:spacing w:after="0"/>
              <w:rPr>
                <w:rFonts w:cs="Arial"/>
                <w:b/>
                <w:bCs/>
                <w:color w:val="000000"/>
                <w:szCs w:val="22"/>
                <w:lang w:eastAsia="cs-CZ"/>
              </w:rPr>
            </w:pPr>
            <w:r w:rsidRPr="0080493D">
              <w:rPr>
                <w:rFonts w:cs="Arial"/>
                <w:bCs/>
                <w:color w:val="000000"/>
                <w:szCs w:val="22"/>
                <w:lang w:eastAsia="cs-CZ"/>
              </w:rPr>
              <w:t>Beze změny (řešeno stejně jako v systému IZR)</w:t>
            </w:r>
          </w:p>
        </w:tc>
      </w:tr>
    </w:tbl>
    <w:p w14:paraId="017E597C" w14:textId="77777777" w:rsidR="0096186D" w:rsidRPr="00360DA3" w:rsidRDefault="0096186D" w:rsidP="0096186D"/>
    <w:p w14:paraId="673B9B7F" w14:textId="77777777" w:rsidR="0096186D" w:rsidRDefault="0096186D" w:rsidP="0096186D">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74C952D7" w14:textId="1FF9EB52" w:rsidR="0096186D" w:rsidRPr="00360DA3" w:rsidRDefault="00DC7B59" w:rsidP="0096186D">
      <w:r w:rsidRPr="00DC7B59">
        <w:t>Bez dopadů</w:t>
      </w:r>
    </w:p>
    <w:p w14:paraId="6A7C0980" w14:textId="77777777" w:rsidR="0096186D" w:rsidRDefault="0096186D" w:rsidP="0096186D">
      <w:pPr>
        <w:pStyle w:val="Nadpis1"/>
        <w:numPr>
          <w:ilvl w:val="1"/>
          <w:numId w:val="4"/>
        </w:numPr>
        <w:tabs>
          <w:tab w:val="clear" w:pos="540"/>
        </w:tabs>
        <w:ind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33855608" w14:textId="14BF1F20" w:rsidR="0096186D" w:rsidRPr="00360DA3" w:rsidRDefault="00DC7B59" w:rsidP="0096186D">
      <w:r w:rsidRPr="00DC7B59">
        <w:t>Bez dopadů</w:t>
      </w:r>
    </w:p>
    <w:p w14:paraId="1D424547" w14:textId="77777777" w:rsidR="0096186D" w:rsidRPr="00CE352A" w:rsidRDefault="0096186D" w:rsidP="0096186D">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4"/>
      </w:r>
    </w:p>
    <w:p w14:paraId="12687C81" w14:textId="35D4E053" w:rsidR="0096186D" w:rsidRDefault="00DC7B59" w:rsidP="0096186D">
      <w:pPr>
        <w:spacing w:after="120"/>
      </w:pPr>
      <w:r w:rsidRPr="00DC7B59">
        <w:t>Bez dopadů</w:t>
      </w:r>
    </w:p>
    <w:p w14:paraId="4D7D0DD2" w14:textId="77777777" w:rsidR="0096186D" w:rsidRPr="00904F0E" w:rsidRDefault="0096186D" w:rsidP="0096186D">
      <w:pPr>
        <w:pStyle w:val="Nadpis1"/>
        <w:numPr>
          <w:ilvl w:val="1"/>
          <w:numId w:val="4"/>
        </w:numPr>
        <w:tabs>
          <w:tab w:val="clear" w:pos="540"/>
        </w:tabs>
        <w:ind w:hanging="292"/>
        <w:rPr>
          <w:rFonts w:cs="Arial"/>
          <w:sz w:val="22"/>
          <w:szCs w:val="22"/>
        </w:rPr>
      </w:pPr>
      <w:r>
        <w:rPr>
          <w:rFonts w:cs="Arial"/>
          <w:sz w:val="22"/>
          <w:szCs w:val="22"/>
        </w:rPr>
        <w:lastRenderedPageBreak/>
        <w:t>Ostatní dopady</w:t>
      </w:r>
    </w:p>
    <w:p w14:paraId="51880A87" w14:textId="77777777" w:rsidR="0096186D" w:rsidRPr="00BB6BCC" w:rsidRDefault="0096186D" w:rsidP="0096186D">
      <w:pPr>
        <w:spacing w:before="120"/>
        <w:rPr>
          <w:rFonts w:cs="Arial"/>
          <w:sz w:val="18"/>
          <w:szCs w:val="18"/>
        </w:rPr>
      </w:pPr>
      <w:r w:rsidRPr="00BB6BCC">
        <w:rPr>
          <w:rFonts w:cs="Arial"/>
          <w:sz w:val="18"/>
          <w:szCs w:val="18"/>
        </w:rPr>
        <w:t xml:space="preserve">(Pozn.: Pokud má požadavek dopady do dalších požadavků </w:t>
      </w:r>
      <w:proofErr w:type="spellStart"/>
      <w:r w:rsidRPr="00BB6BCC">
        <w:rPr>
          <w:rFonts w:cs="Arial"/>
          <w:sz w:val="18"/>
          <w:szCs w:val="18"/>
        </w:rPr>
        <w:t>MZe</w:t>
      </w:r>
      <w:proofErr w:type="spellEnd"/>
      <w:r w:rsidRPr="00BB6BCC">
        <w:rPr>
          <w:rFonts w:cs="Arial"/>
          <w:sz w:val="18"/>
          <w:szCs w:val="18"/>
        </w:rPr>
        <w:t xml:space="preserve">, uveďte je </w:t>
      </w:r>
      <w:r>
        <w:rPr>
          <w:rFonts w:cs="Arial"/>
          <w:sz w:val="18"/>
          <w:szCs w:val="18"/>
        </w:rPr>
        <w:t xml:space="preserve">také </w:t>
      </w:r>
      <w:r w:rsidRPr="00BB6BCC">
        <w:rPr>
          <w:rFonts w:cs="Arial"/>
          <w:sz w:val="18"/>
          <w:szCs w:val="18"/>
        </w:rPr>
        <w:t>v tomto bodu.)</w:t>
      </w:r>
    </w:p>
    <w:p w14:paraId="6B08C3B1" w14:textId="3B7CD217" w:rsidR="0096186D" w:rsidRPr="00BA1643" w:rsidRDefault="00DC7B59" w:rsidP="0096186D">
      <w:pPr>
        <w:rPr>
          <w:rFonts w:cs="Arial"/>
          <w:szCs w:val="22"/>
        </w:rPr>
      </w:pPr>
      <w:r w:rsidRPr="00DC7B59">
        <w:t>Bez dopadů</w:t>
      </w:r>
    </w:p>
    <w:p w14:paraId="4A4857A9" w14:textId="77777777" w:rsidR="0096186D" w:rsidRPr="0003534C" w:rsidRDefault="0096186D" w:rsidP="0096186D">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C0060D">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6186D" w:rsidRPr="00F23D33" w14:paraId="5CFCD131" w14:textId="77777777" w:rsidTr="0096186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57B9B2" w14:textId="77777777" w:rsidR="0096186D" w:rsidRPr="00F23D33" w:rsidRDefault="0096186D" w:rsidP="0096186D">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7BD08F" w14:textId="77777777" w:rsidR="0096186D" w:rsidRPr="00F23D33" w:rsidRDefault="0096186D" w:rsidP="0096186D">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96186D" w:rsidRPr="00F23D33" w14:paraId="60F5B0B3" w14:textId="77777777" w:rsidTr="0096186D">
        <w:trPr>
          <w:trHeight w:val="284"/>
        </w:trPr>
        <w:tc>
          <w:tcPr>
            <w:tcW w:w="2126" w:type="dxa"/>
            <w:tcBorders>
              <w:right w:val="dotted" w:sz="4" w:space="0" w:color="auto"/>
            </w:tcBorders>
            <w:shd w:val="clear" w:color="auto" w:fill="auto"/>
            <w:noWrap/>
            <w:vAlign w:val="bottom"/>
          </w:tcPr>
          <w:p w14:paraId="69F23D6F" w14:textId="710ABD15" w:rsidR="0096186D" w:rsidRPr="00F23D33" w:rsidRDefault="00DC7B59" w:rsidP="0096186D">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 ČMSCH</w:t>
            </w:r>
          </w:p>
        </w:tc>
        <w:tc>
          <w:tcPr>
            <w:tcW w:w="7654" w:type="dxa"/>
            <w:tcBorders>
              <w:left w:val="dotted" w:sz="4" w:space="0" w:color="auto"/>
              <w:right w:val="dotted" w:sz="4" w:space="0" w:color="auto"/>
            </w:tcBorders>
            <w:shd w:val="clear" w:color="auto" w:fill="auto"/>
            <w:noWrap/>
            <w:vAlign w:val="bottom"/>
          </w:tcPr>
          <w:p w14:paraId="0D2BB61A" w14:textId="365CB510" w:rsidR="0096186D" w:rsidRPr="00F23D33" w:rsidRDefault="00DC7B59" w:rsidP="0096186D">
            <w:pPr>
              <w:spacing w:after="0"/>
              <w:rPr>
                <w:rFonts w:cs="Arial"/>
                <w:color w:val="000000"/>
                <w:szCs w:val="22"/>
                <w:lang w:eastAsia="cs-CZ"/>
              </w:rPr>
            </w:pPr>
            <w:r>
              <w:rPr>
                <w:rFonts w:cs="Arial"/>
                <w:color w:val="000000"/>
                <w:szCs w:val="22"/>
                <w:lang w:eastAsia="cs-CZ"/>
              </w:rPr>
              <w:t>Součinnost při testování</w:t>
            </w:r>
          </w:p>
        </w:tc>
      </w:tr>
      <w:tr w:rsidR="0096186D" w:rsidRPr="00F23D33" w14:paraId="74A82D61" w14:textId="77777777" w:rsidTr="0096186D">
        <w:trPr>
          <w:trHeight w:val="284"/>
        </w:trPr>
        <w:tc>
          <w:tcPr>
            <w:tcW w:w="2126" w:type="dxa"/>
            <w:tcBorders>
              <w:right w:val="dotted" w:sz="4" w:space="0" w:color="auto"/>
            </w:tcBorders>
            <w:shd w:val="clear" w:color="auto" w:fill="auto"/>
            <w:noWrap/>
            <w:vAlign w:val="bottom"/>
          </w:tcPr>
          <w:p w14:paraId="4C88B824" w14:textId="77777777" w:rsidR="0096186D" w:rsidRPr="00F23D33" w:rsidRDefault="0096186D" w:rsidP="0096186D">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40D133F" w14:textId="77777777" w:rsidR="0096186D" w:rsidRPr="00F23D33" w:rsidRDefault="0096186D" w:rsidP="0096186D">
            <w:pPr>
              <w:spacing w:after="0"/>
              <w:rPr>
                <w:rFonts w:cs="Arial"/>
                <w:color w:val="000000"/>
                <w:szCs w:val="22"/>
                <w:lang w:eastAsia="cs-CZ"/>
              </w:rPr>
            </w:pPr>
          </w:p>
        </w:tc>
      </w:tr>
    </w:tbl>
    <w:p w14:paraId="72E1C5BE" w14:textId="77777777" w:rsidR="0096186D" w:rsidRPr="00F81B94" w:rsidRDefault="0096186D" w:rsidP="0096186D">
      <w:pPr>
        <w:rPr>
          <w:sz w:val="18"/>
          <w:szCs w:val="18"/>
        </w:rPr>
      </w:pPr>
      <w:r w:rsidRPr="00F81B94">
        <w:rPr>
          <w:sz w:val="18"/>
          <w:szCs w:val="18"/>
        </w:rPr>
        <w:t>(Pozn.: K popisu požadavku uveďte etapu, kdy bude součinnost vyžadována.)</w:t>
      </w:r>
    </w:p>
    <w:p w14:paraId="5A6BEC41" w14:textId="77777777" w:rsidR="0096186D" w:rsidRPr="005D454E" w:rsidRDefault="0096186D" w:rsidP="0096186D"/>
    <w:p w14:paraId="7953588B" w14:textId="77777777" w:rsidR="0096186D" w:rsidRPr="0003534C" w:rsidRDefault="0096186D" w:rsidP="0096186D">
      <w:pPr>
        <w:pStyle w:val="Nadpis1"/>
        <w:numPr>
          <w:ilvl w:val="0"/>
          <w:numId w:val="4"/>
        </w:numPr>
        <w:tabs>
          <w:tab w:val="clear" w:pos="540"/>
        </w:tabs>
        <w:ind w:left="284" w:hanging="284"/>
        <w:rPr>
          <w:rFonts w:cs="Arial"/>
          <w:sz w:val="22"/>
          <w:szCs w:val="22"/>
        </w:rPr>
      </w:pPr>
      <w:r w:rsidRPr="00C0060D">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6186D" w:rsidRPr="00F23D33" w14:paraId="66E78A65" w14:textId="77777777" w:rsidTr="0096186D">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78D206" w14:textId="77777777" w:rsidR="0096186D" w:rsidRPr="00F23D33" w:rsidRDefault="0096186D" w:rsidP="0096186D">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F1DD7AA" w14:textId="4ABF7A1E" w:rsidR="0096186D" w:rsidRPr="00F23D33" w:rsidRDefault="0096186D" w:rsidP="0096186D">
            <w:pPr>
              <w:spacing w:after="0"/>
              <w:rPr>
                <w:rFonts w:cs="Arial"/>
                <w:b/>
                <w:bCs/>
                <w:color w:val="000000"/>
                <w:szCs w:val="22"/>
                <w:lang w:eastAsia="cs-CZ"/>
              </w:rPr>
            </w:pPr>
            <w:r w:rsidRPr="00F23D33">
              <w:rPr>
                <w:rFonts w:cs="Arial"/>
                <w:b/>
                <w:bCs/>
                <w:color w:val="000000"/>
                <w:szCs w:val="22"/>
                <w:lang w:eastAsia="cs-CZ"/>
              </w:rPr>
              <w:t>Termín</w:t>
            </w:r>
            <w:r w:rsidR="00F378C1">
              <w:rPr>
                <w:rFonts w:cs="Arial"/>
                <w:b/>
                <w:bCs/>
                <w:color w:val="000000"/>
                <w:szCs w:val="22"/>
                <w:lang w:eastAsia="cs-CZ"/>
              </w:rPr>
              <w:t xml:space="preserve"> */</w:t>
            </w:r>
          </w:p>
        </w:tc>
      </w:tr>
      <w:tr w:rsidR="0096186D" w:rsidRPr="00F23D33" w14:paraId="1F59FB99" w14:textId="77777777" w:rsidTr="0096186D">
        <w:trPr>
          <w:trHeight w:val="284"/>
        </w:trPr>
        <w:tc>
          <w:tcPr>
            <w:tcW w:w="7229" w:type="dxa"/>
            <w:tcBorders>
              <w:right w:val="dotted" w:sz="4" w:space="0" w:color="auto"/>
            </w:tcBorders>
            <w:shd w:val="clear" w:color="auto" w:fill="auto"/>
            <w:noWrap/>
            <w:vAlign w:val="bottom"/>
          </w:tcPr>
          <w:p w14:paraId="5BB5256C" w14:textId="1ABCB25B" w:rsidR="0096186D" w:rsidRPr="00F23D33" w:rsidRDefault="007B5B96" w:rsidP="0096186D">
            <w:pPr>
              <w:spacing w:after="0"/>
              <w:rPr>
                <w:rFonts w:cs="Arial"/>
                <w:color w:val="000000"/>
                <w:szCs w:val="22"/>
                <w:lang w:eastAsia="cs-CZ"/>
              </w:rPr>
            </w:pPr>
            <w:r>
              <w:rPr>
                <w:rFonts w:cs="Arial"/>
                <w:color w:val="000000"/>
                <w:szCs w:val="22"/>
                <w:lang w:eastAsia="cs-CZ"/>
              </w:rPr>
              <w:t>Nasazení na testovací prostředí</w:t>
            </w:r>
          </w:p>
        </w:tc>
        <w:tc>
          <w:tcPr>
            <w:tcW w:w="2552" w:type="dxa"/>
            <w:tcBorders>
              <w:left w:val="dotted" w:sz="4" w:space="0" w:color="auto"/>
            </w:tcBorders>
            <w:shd w:val="clear" w:color="auto" w:fill="auto"/>
            <w:vAlign w:val="bottom"/>
          </w:tcPr>
          <w:p w14:paraId="4F698D2E" w14:textId="6069D486" w:rsidR="0096186D" w:rsidRPr="00F23D33" w:rsidRDefault="00557590" w:rsidP="0096186D">
            <w:pPr>
              <w:spacing w:after="0"/>
              <w:rPr>
                <w:rFonts w:cs="Arial"/>
                <w:color w:val="000000"/>
                <w:szCs w:val="22"/>
                <w:lang w:eastAsia="cs-CZ"/>
              </w:rPr>
            </w:pPr>
            <w:r>
              <w:rPr>
                <w:rFonts w:cs="Arial"/>
                <w:color w:val="000000"/>
                <w:szCs w:val="22"/>
                <w:lang w:eastAsia="cs-CZ"/>
              </w:rPr>
              <w:t>20</w:t>
            </w:r>
            <w:r w:rsidR="00F378C1">
              <w:rPr>
                <w:rFonts w:cs="Arial"/>
                <w:color w:val="000000"/>
                <w:szCs w:val="22"/>
                <w:lang w:eastAsia="cs-CZ"/>
              </w:rPr>
              <w:t>.7.2021</w:t>
            </w:r>
          </w:p>
        </w:tc>
      </w:tr>
      <w:tr w:rsidR="0096186D" w:rsidRPr="00F23D33" w14:paraId="13A5244E" w14:textId="77777777" w:rsidTr="0096186D">
        <w:trPr>
          <w:trHeight w:val="284"/>
        </w:trPr>
        <w:tc>
          <w:tcPr>
            <w:tcW w:w="7229" w:type="dxa"/>
            <w:tcBorders>
              <w:right w:val="dotted" w:sz="4" w:space="0" w:color="auto"/>
            </w:tcBorders>
            <w:shd w:val="clear" w:color="auto" w:fill="auto"/>
            <w:noWrap/>
            <w:vAlign w:val="bottom"/>
          </w:tcPr>
          <w:p w14:paraId="5A15E6E9" w14:textId="20981211" w:rsidR="0096186D" w:rsidRPr="00F23D33" w:rsidRDefault="007B5B96" w:rsidP="0096186D">
            <w:pPr>
              <w:spacing w:after="0"/>
              <w:rPr>
                <w:rFonts w:cs="Arial"/>
                <w:color w:val="000000"/>
                <w:szCs w:val="22"/>
                <w:lang w:eastAsia="cs-CZ"/>
              </w:rPr>
            </w:pPr>
            <w:r>
              <w:rPr>
                <w:rFonts w:cs="Arial"/>
                <w:color w:val="000000"/>
                <w:szCs w:val="22"/>
                <w:lang w:eastAsia="cs-CZ"/>
              </w:rPr>
              <w:t>Nasazení na produkční prostředí</w:t>
            </w:r>
          </w:p>
        </w:tc>
        <w:tc>
          <w:tcPr>
            <w:tcW w:w="2552" w:type="dxa"/>
            <w:tcBorders>
              <w:left w:val="dotted" w:sz="4" w:space="0" w:color="auto"/>
            </w:tcBorders>
            <w:shd w:val="clear" w:color="auto" w:fill="auto"/>
            <w:vAlign w:val="bottom"/>
          </w:tcPr>
          <w:p w14:paraId="154859AE" w14:textId="43E1EA4F" w:rsidR="0096186D" w:rsidRPr="00F23D33" w:rsidRDefault="00F378C1" w:rsidP="0096186D">
            <w:pPr>
              <w:spacing w:after="0"/>
              <w:rPr>
                <w:rFonts w:cs="Arial"/>
                <w:color w:val="000000"/>
                <w:szCs w:val="22"/>
                <w:lang w:eastAsia="cs-CZ"/>
              </w:rPr>
            </w:pPr>
            <w:r>
              <w:rPr>
                <w:rFonts w:cs="Arial"/>
                <w:color w:val="000000"/>
                <w:szCs w:val="22"/>
                <w:lang w:eastAsia="cs-CZ"/>
              </w:rPr>
              <w:t>30.7.2021</w:t>
            </w:r>
          </w:p>
        </w:tc>
      </w:tr>
      <w:tr w:rsidR="007B5B96" w:rsidRPr="00F23D33" w14:paraId="57E6A9D6" w14:textId="77777777" w:rsidTr="0096186D">
        <w:trPr>
          <w:trHeight w:val="284"/>
        </w:trPr>
        <w:tc>
          <w:tcPr>
            <w:tcW w:w="7229" w:type="dxa"/>
            <w:tcBorders>
              <w:right w:val="dotted" w:sz="4" w:space="0" w:color="auto"/>
            </w:tcBorders>
            <w:shd w:val="clear" w:color="auto" w:fill="auto"/>
            <w:noWrap/>
            <w:vAlign w:val="bottom"/>
          </w:tcPr>
          <w:p w14:paraId="1E845F41" w14:textId="2F7ABF91" w:rsidR="007B5B96" w:rsidRDefault="007B5B96" w:rsidP="0096186D">
            <w:pPr>
              <w:spacing w:after="0"/>
              <w:rPr>
                <w:rFonts w:cs="Arial"/>
                <w:color w:val="000000"/>
                <w:szCs w:val="22"/>
                <w:lang w:eastAsia="cs-CZ"/>
              </w:rPr>
            </w:pPr>
            <w:r>
              <w:rPr>
                <w:rFonts w:cs="Arial"/>
                <w:color w:val="000000"/>
                <w:szCs w:val="22"/>
                <w:lang w:eastAsia="cs-CZ"/>
              </w:rPr>
              <w:t>Akceptace, dokumentace</w:t>
            </w:r>
          </w:p>
        </w:tc>
        <w:tc>
          <w:tcPr>
            <w:tcW w:w="2552" w:type="dxa"/>
            <w:tcBorders>
              <w:left w:val="dotted" w:sz="4" w:space="0" w:color="auto"/>
            </w:tcBorders>
            <w:shd w:val="clear" w:color="auto" w:fill="auto"/>
            <w:vAlign w:val="bottom"/>
          </w:tcPr>
          <w:p w14:paraId="5746F30A" w14:textId="25958D12" w:rsidR="007B5B96" w:rsidRPr="00F23D33" w:rsidRDefault="00F378C1" w:rsidP="0096186D">
            <w:pPr>
              <w:spacing w:after="0"/>
              <w:rPr>
                <w:rFonts w:cs="Arial"/>
                <w:color w:val="000000"/>
                <w:szCs w:val="22"/>
                <w:lang w:eastAsia="cs-CZ"/>
              </w:rPr>
            </w:pPr>
            <w:r>
              <w:rPr>
                <w:rFonts w:cs="Arial"/>
                <w:color w:val="000000"/>
                <w:szCs w:val="22"/>
                <w:lang w:eastAsia="cs-CZ"/>
              </w:rPr>
              <w:t>31.8.2021</w:t>
            </w:r>
          </w:p>
        </w:tc>
      </w:tr>
    </w:tbl>
    <w:p w14:paraId="107CD3CD" w14:textId="408A9365" w:rsidR="00F378C1" w:rsidRPr="00D331EF" w:rsidRDefault="00F378C1" w:rsidP="00F378C1">
      <w:pPr>
        <w:rPr>
          <w:sz w:val="18"/>
          <w:szCs w:val="18"/>
        </w:rPr>
      </w:pPr>
      <w:r w:rsidRPr="002B12D5">
        <w:t>.</w:t>
      </w:r>
      <w:r w:rsidRPr="00F75EC2">
        <w:rPr>
          <w:sz w:val="18"/>
          <w:szCs w:val="18"/>
        </w:rPr>
        <w:t xml:space="preserve"> </w:t>
      </w:r>
      <w:r w:rsidRPr="00D331EF">
        <w:rPr>
          <w:sz w:val="18"/>
          <w:szCs w:val="18"/>
        </w:rPr>
        <w:t xml:space="preserve">*/ Upozornění: Uvedený harmonogram je platný v případě, že Dodavatel obdrží objednávku v </w:t>
      </w:r>
      <w:r w:rsidRPr="00C0060D">
        <w:rPr>
          <w:sz w:val="18"/>
          <w:szCs w:val="18"/>
        </w:rPr>
        <w:t>rozmezí 7.6.-30.6.2021.</w:t>
      </w:r>
      <w:r w:rsidRPr="00D331EF">
        <w:rPr>
          <w:sz w:val="18"/>
          <w:szCs w:val="18"/>
        </w:rPr>
        <w:t xml:space="preserve"> V případě pozdějšího data objednání si Dodavatel vyhrazuje právo na úpravu harmonogramu v závislosti na aktuálním vytížení kapacit daného realizačního týmu Dodavatele či stanovení priorit ze strany Objednatele.</w:t>
      </w:r>
    </w:p>
    <w:p w14:paraId="416E91BD" w14:textId="77777777" w:rsidR="0096186D" w:rsidRPr="00F23D33" w:rsidRDefault="0096186D" w:rsidP="0096186D">
      <w:pPr>
        <w:spacing w:before="120"/>
        <w:rPr>
          <w:rFonts w:cs="Arial"/>
          <w:szCs w:val="22"/>
        </w:rPr>
      </w:pPr>
    </w:p>
    <w:p w14:paraId="49D9CB7D" w14:textId="77777777" w:rsidR="0096186D" w:rsidRPr="0003534C" w:rsidRDefault="0096186D" w:rsidP="0096186D">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43604D5B" w14:textId="77777777" w:rsidR="0096186D" w:rsidRPr="00F23D33" w:rsidRDefault="0096186D" w:rsidP="0096186D">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96186D" w:rsidRPr="00F23D33" w14:paraId="0E7A344A" w14:textId="77777777" w:rsidTr="00C0060D">
        <w:tc>
          <w:tcPr>
            <w:tcW w:w="1701" w:type="dxa"/>
            <w:tcBorders>
              <w:top w:val="single" w:sz="8" w:space="0" w:color="auto"/>
              <w:left w:val="single" w:sz="8" w:space="0" w:color="auto"/>
              <w:bottom w:val="single" w:sz="8" w:space="0" w:color="auto"/>
              <w:right w:val="single" w:sz="8" w:space="0" w:color="auto"/>
            </w:tcBorders>
          </w:tcPr>
          <w:p w14:paraId="608478D1" w14:textId="77777777" w:rsidR="0096186D" w:rsidRPr="00F23D33" w:rsidRDefault="0096186D" w:rsidP="0096186D">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551BE52F" w14:textId="77777777" w:rsidR="0096186D" w:rsidRPr="00CB1115" w:rsidRDefault="0096186D" w:rsidP="0096186D">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A340E33" w14:textId="77777777" w:rsidR="0096186D" w:rsidRPr="00CB1115" w:rsidRDefault="0096186D" w:rsidP="0096186D">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A117100" w14:textId="77777777" w:rsidR="0096186D" w:rsidRPr="00CB1115" w:rsidRDefault="0096186D" w:rsidP="0096186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A28E8DC" w14:textId="77777777" w:rsidR="0096186D" w:rsidRPr="00CB1115" w:rsidRDefault="0096186D" w:rsidP="0096186D">
            <w:pPr>
              <w:pStyle w:val="Tabulka"/>
              <w:rPr>
                <w:b/>
                <w:szCs w:val="22"/>
              </w:rPr>
            </w:pPr>
            <w:r>
              <w:rPr>
                <w:b/>
                <w:szCs w:val="22"/>
              </w:rPr>
              <w:t>v Kč s DPH</w:t>
            </w:r>
          </w:p>
        </w:tc>
      </w:tr>
      <w:tr w:rsidR="0096186D" w:rsidRPr="00F23D33" w14:paraId="742A3F24" w14:textId="77777777" w:rsidTr="00C0060D">
        <w:trPr>
          <w:trHeight w:hRule="exact" w:val="20"/>
        </w:trPr>
        <w:tc>
          <w:tcPr>
            <w:tcW w:w="1701" w:type="dxa"/>
            <w:tcBorders>
              <w:top w:val="single" w:sz="8" w:space="0" w:color="auto"/>
              <w:left w:val="dotted" w:sz="4" w:space="0" w:color="auto"/>
            </w:tcBorders>
          </w:tcPr>
          <w:p w14:paraId="0134B1CF" w14:textId="77777777" w:rsidR="0096186D" w:rsidRPr="00F23D33" w:rsidRDefault="0096186D" w:rsidP="0096186D">
            <w:pPr>
              <w:pStyle w:val="Tabulka"/>
              <w:rPr>
                <w:szCs w:val="22"/>
              </w:rPr>
            </w:pPr>
          </w:p>
        </w:tc>
        <w:tc>
          <w:tcPr>
            <w:tcW w:w="3544" w:type="dxa"/>
            <w:tcBorders>
              <w:top w:val="single" w:sz="8" w:space="0" w:color="auto"/>
              <w:left w:val="dotted" w:sz="4" w:space="0" w:color="auto"/>
            </w:tcBorders>
          </w:tcPr>
          <w:p w14:paraId="5D960B25" w14:textId="77777777" w:rsidR="0096186D" w:rsidRPr="00F23D33" w:rsidRDefault="0096186D" w:rsidP="0096186D">
            <w:pPr>
              <w:pStyle w:val="Tabulka"/>
              <w:rPr>
                <w:szCs w:val="22"/>
              </w:rPr>
            </w:pPr>
          </w:p>
        </w:tc>
        <w:tc>
          <w:tcPr>
            <w:tcW w:w="1276" w:type="dxa"/>
            <w:tcBorders>
              <w:top w:val="single" w:sz="8" w:space="0" w:color="auto"/>
            </w:tcBorders>
          </w:tcPr>
          <w:p w14:paraId="60366614" w14:textId="77777777" w:rsidR="0096186D" w:rsidRPr="00F23D33" w:rsidRDefault="0096186D" w:rsidP="0096186D">
            <w:pPr>
              <w:pStyle w:val="Tabulka"/>
              <w:rPr>
                <w:szCs w:val="22"/>
              </w:rPr>
            </w:pPr>
          </w:p>
        </w:tc>
        <w:tc>
          <w:tcPr>
            <w:tcW w:w="1701" w:type="dxa"/>
            <w:tcBorders>
              <w:top w:val="single" w:sz="8" w:space="0" w:color="auto"/>
            </w:tcBorders>
          </w:tcPr>
          <w:p w14:paraId="21F6F831" w14:textId="77777777" w:rsidR="0096186D" w:rsidRPr="00F23D33" w:rsidRDefault="0096186D" w:rsidP="0096186D">
            <w:pPr>
              <w:pStyle w:val="Tabulka"/>
              <w:rPr>
                <w:szCs w:val="22"/>
              </w:rPr>
            </w:pPr>
          </w:p>
        </w:tc>
        <w:tc>
          <w:tcPr>
            <w:tcW w:w="1557" w:type="dxa"/>
            <w:tcBorders>
              <w:top w:val="single" w:sz="8" w:space="0" w:color="auto"/>
            </w:tcBorders>
          </w:tcPr>
          <w:p w14:paraId="1A9C2AFF" w14:textId="77777777" w:rsidR="0096186D" w:rsidRPr="00F23D33" w:rsidRDefault="0096186D" w:rsidP="0096186D">
            <w:pPr>
              <w:pStyle w:val="Tabulka"/>
              <w:rPr>
                <w:szCs w:val="22"/>
              </w:rPr>
            </w:pPr>
          </w:p>
        </w:tc>
      </w:tr>
      <w:tr w:rsidR="00026AC5" w:rsidRPr="00F23D33" w14:paraId="6D708E4F" w14:textId="77777777" w:rsidTr="00C0060D">
        <w:trPr>
          <w:trHeight w:val="397"/>
        </w:trPr>
        <w:tc>
          <w:tcPr>
            <w:tcW w:w="1701" w:type="dxa"/>
            <w:tcBorders>
              <w:top w:val="dotted" w:sz="4" w:space="0" w:color="auto"/>
              <w:left w:val="dotted" w:sz="4" w:space="0" w:color="auto"/>
            </w:tcBorders>
          </w:tcPr>
          <w:p w14:paraId="13C5455C" w14:textId="77777777" w:rsidR="00026AC5" w:rsidRPr="00F23D33" w:rsidRDefault="00026AC5" w:rsidP="00026AC5">
            <w:pPr>
              <w:pStyle w:val="Tabulka"/>
              <w:rPr>
                <w:szCs w:val="22"/>
              </w:rPr>
            </w:pPr>
          </w:p>
        </w:tc>
        <w:tc>
          <w:tcPr>
            <w:tcW w:w="3544" w:type="dxa"/>
            <w:tcBorders>
              <w:top w:val="dotted" w:sz="4" w:space="0" w:color="auto"/>
              <w:left w:val="dotted" w:sz="4" w:space="0" w:color="auto"/>
            </w:tcBorders>
          </w:tcPr>
          <w:p w14:paraId="1202A8E0" w14:textId="1897789A" w:rsidR="00026AC5" w:rsidRPr="00F23D33" w:rsidRDefault="00026AC5" w:rsidP="00026AC5">
            <w:pPr>
              <w:pStyle w:val="Tabulka"/>
              <w:rPr>
                <w:szCs w:val="22"/>
              </w:rPr>
            </w:pPr>
            <w:r>
              <w:rPr>
                <w:szCs w:val="22"/>
              </w:rPr>
              <w:t>Viz cenová nabídka v příloze č.01</w:t>
            </w:r>
          </w:p>
        </w:tc>
        <w:tc>
          <w:tcPr>
            <w:tcW w:w="1276" w:type="dxa"/>
            <w:tcBorders>
              <w:top w:val="dotted" w:sz="4" w:space="0" w:color="auto"/>
            </w:tcBorders>
          </w:tcPr>
          <w:p w14:paraId="0B1553AC" w14:textId="133E527C" w:rsidR="00026AC5" w:rsidRPr="00F23D33" w:rsidRDefault="00026AC5" w:rsidP="00026AC5">
            <w:pPr>
              <w:pStyle w:val="Tabulka"/>
              <w:rPr>
                <w:szCs w:val="22"/>
              </w:rPr>
            </w:pPr>
            <w:r>
              <w:rPr>
                <w:szCs w:val="22"/>
              </w:rPr>
              <w:t>69,5</w:t>
            </w:r>
          </w:p>
        </w:tc>
        <w:tc>
          <w:tcPr>
            <w:tcW w:w="1701" w:type="dxa"/>
            <w:tcBorders>
              <w:top w:val="dotted" w:sz="4" w:space="0" w:color="auto"/>
            </w:tcBorders>
          </w:tcPr>
          <w:p w14:paraId="4C37AD19" w14:textId="54C00511" w:rsidR="00026AC5" w:rsidRPr="00F23D33" w:rsidRDefault="00026AC5" w:rsidP="00026AC5">
            <w:pPr>
              <w:pStyle w:val="Tabulka"/>
              <w:rPr>
                <w:szCs w:val="22"/>
              </w:rPr>
            </w:pPr>
            <w:r w:rsidRPr="000A214B">
              <w:t xml:space="preserve"> 618 550,00</w:t>
            </w:r>
          </w:p>
        </w:tc>
        <w:tc>
          <w:tcPr>
            <w:tcW w:w="1557" w:type="dxa"/>
            <w:tcBorders>
              <w:top w:val="dotted" w:sz="4" w:space="0" w:color="auto"/>
            </w:tcBorders>
          </w:tcPr>
          <w:p w14:paraId="0EF87A17" w14:textId="73B87A27" w:rsidR="00026AC5" w:rsidRPr="00F23D33" w:rsidRDefault="00026AC5" w:rsidP="00026AC5">
            <w:pPr>
              <w:pStyle w:val="Tabulka"/>
              <w:rPr>
                <w:szCs w:val="22"/>
              </w:rPr>
            </w:pPr>
            <w:r w:rsidRPr="000A214B">
              <w:t>748 445,50</w:t>
            </w:r>
          </w:p>
        </w:tc>
      </w:tr>
      <w:tr w:rsidR="00026AC5" w:rsidRPr="00F23D33" w14:paraId="2CB0599C" w14:textId="77777777" w:rsidTr="00C0060D">
        <w:trPr>
          <w:trHeight w:val="397"/>
        </w:trPr>
        <w:tc>
          <w:tcPr>
            <w:tcW w:w="5245" w:type="dxa"/>
            <w:gridSpan w:val="2"/>
            <w:tcBorders>
              <w:left w:val="dotted" w:sz="4" w:space="0" w:color="auto"/>
              <w:bottom w:val="dotted" w:sz="4" w:space="0" w:color="auto"/>
            </w:tcBorders>
          </w:tcPr>
          <w:p w14:paraId="12105142" w14:textId="77777777" w:rsidR="00026AC5" w:rsidRPr="00CB1115" w:rsidRDefault="00026AC5" w:rsidP="00026AC5">
            <w:pPr>
              <w:pStyle w:val="Tabulka"/>
              <w:rPr>
                <w:b/>
                <w:szCs w:val="22"/>
              </w:rPr>
            </w:pPr>
            <w:bookmarkStart w:id="2" w:name="_Hlk77078168"/>
            <w:r w:rsidRPr="00CB1115">
              <w:rPr>
                <w:b/>
                <w:szCs w:val="22"/>
              </w:rPr>
              <w:t>Celkem:</w:t>
            </w:r>
          </w:p>
        </w:tc>
        <w:tc>
          <w:tcPr>
            <w:tcW w:w="1276" w:type="dxa"/>
            <w:tcBorders>
              <w:bottom w:val="dotted" w:sz="4" w:space="0" w:color="auto"/>
            </w:tcBorders>
          </w:tcPr>
          <w:p w14:paraId="1709FB77" w14:textId="54FC1C45" w:rsidR="00026AC5" w:rsidRPr="00F23D33" w:rsidRDefault="00026AC5" w:rsidP="00026AC5">
            <w:pPr>
              <w:pStyle w:val="Tabulka"/>
              <w:rPr>
                <w:szCs w:val="22"/>
              </w:rPr>
            </w:pPr>
            <w:r>
              <w:rPr>
                <w:szCs w:val="22"/>
              </w:rPr>
              <w:t>69,5</w:t>
            </w:r>
          </w:p>
        </w:tc>
        <w:tc>
          <w:tcPr>
            <w:tcW w:w="1701" w:type="dxa"/>
            <w:tcBorders>
              <w:bottom w:val="dotted" w:sz="4" w:space="0" w:color="auto"/>
            </w:tcBorders>
          </w:tcPr>
          <w:p w14:paraId="7500B754" w14:textId="104F22C7" w:rsidR="00026AC5" w:rsidRPr="00F23D33" w:rsidRDefault="00026AC5" w:rsidP="00026AC5">
            <w:pPr>
              <w:pStyle w:val="Tabulka"/>
              <w:rPr>
                <w:szCs w:val="22"/>
              </w:rPr>
            </w:pPr>
            <w:r w:rsidRPr="000A214B">
              <w:t xml:space="preserve"> 618 550,00</w:t>
            </w:r>
          </w:p>
        </w:tc>
        <w:tc>
          <w:tcPr>
            <w:tcW w:w="1557" w:type="dxa"/>
            <w:tcBorders>
              <w:bottom w:val="dotted" w:sz="4" w:space="0" w:color="auto"/>
            </w:tcBorders>
          </w:tcPr>
          <w:p w14:paraId="37860D13" w14:textId="60B34474" w:rsidR="00026AC5" w:rsidRPr="00F23D33" w:rsidRDefault="00026AC5" w:rsidP="00026AC5">
            <w:pPr>
              <w:pStyle w:val="Tabulka"/>
              <w:rPr>
                <w:szCs w:val="22"/>
              </w:rPr>
            </w:pPr>
            <w:r w:rsidRPr="000A214B">
              <w:t>748 445,50</w:t>
            </w:r>
          </w:p>
        </w:tc>
      </w:tr>
      <w:bookmarkEnd w:id="2"/>
    </w:tbl>
    <w:p w14:paraId="046A88FF" w14:textId="77777777" w:rsidR="0096186D" w:rsidRPr="00F23D33" w:rsidRDefault="0096186D" w:rsidP="0096186D">
      <w:pPr>
        <w:spacing w:after="0"/>
        <w:rPr>
          <w:rFonts w:cs="Arial"/>
          <w:sz w:val="8"/>
          <w:szCs w:val="8"/>
        </w:rPr>
      </w:pPr>
    </w:p>
    <w:p w14:paraId="06165184" w14:textId="77777777" w:rsidR="0096186D" w:rsidRPr="00F81B94" w:rsidRDefault="0096186D" w:rsidP="0096186D">
      <w:pPr>
        <w:spacing w:after="0"/>
        <w:rPr>
          <w:rFonts w:cs="Arial"/>
          <w:sz w:val="18"/>
          <w:szCs w:val="18"/>
        </w:rPr>
      </w:pPr>
      <w:r w:rsidRPr="00F81B94">
        <w:rPr>
          <w:rFonts w:cs="Arial"/>
          <w:sz w:val="18"/>
          <w:szCs w:val="18"/>
        </w:rPr>
        <w:t>(Pozn.: MD – člověkoden, MJ – měrná jednotka, např. počet kusů)</w:t>
      </w:r>
    </w:p>
    <w:p w14:paraId="2141F53E" w14:textId="77777777" w:rsidR="0096186D" w:rsidRDefault="0096186D" w:rsidP="0096186D"/>
    <w:p w14:paraId="4DD72E9A" w14:textId="77777777" w:rsidR="0096186D" w:rsidRPr="0003534C" w:rsidRDefault="0096186D" w:rsidP="0096186D">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25"/>
        <w:gridCol w:w="6521"/>
        <w:gridCol w:w="2797"/>
      </w:tblGrid>
      <w:tr w:rsidR="0096186D" w:rsidRPr="006C3557" w14:paraId="4E59B7AE" w14:textId="77777777" w:rsidTr="008B2DA1">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239BD7" w14:textId="77777777" w:rsidR="0096186D" w:rsidRPr="006C3557" w:rsidRDefault="0096186D" w:rsidP="0096186D">
            <w:pPr>
              <w:spacing w:after="0"/>
              <w:rPr>
                <w:rFonts w:cs="Arial"/>
                <w:b/>
                <w:bCs/>
                <w:color w:val="000000"/>
                <w:szCs w:val="22"/>
                <w:lang w:eastAsia="cs-CZ"/>
              </w:rPr>
            </w:pPr>
            <w:r w:rsidRPr="006C3557">
              <w:rPr>
                <w:rFonts w:cs="Arial"/>
                <w:b/>
                <w:bCs/>
                <w:color w:val="000000"/>
                <w:szCs w:val="22"/>
                <w:lang w:eastAsia="cs-CZ"/>
              </w:rPr>
              <w:t>ID</w:t>
            </w:r>
          </w:p>
        </w:tc>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1E7567" w14:textId="77777777" w:rsidR="0096186D" w:rsidRPr="006C3557" w:rsidRDefault="0096186D" w:rsidP="0096186D">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AE64108" w14:textId="69B6BCAC" w:rsidR="0096186D" w:rsidRPr="008B2DA1" w:rsidRDefault="0096186D" w:rsidP="008B2DA1">
            <w:pPr>
              <w:spacing w:after="0"/>
              <w:rPr>
                <w:rFonts w:cs="Arial"/>
                <w:color w:val="000000"/>
                <w:szCs w:val="22"/>
                <w:lang w:eastAsia="cs-CZ"/>
              </w:rPr>
            </w:pPr>
            <w:r w:rsidRPr="006C3557">
              <w:rPr>
                <w:rFonts w:cs="Arial"/>
                <w:b/>
                <w:bCs/>
                <w:color w:val="000000"/>
                <w:szCs w:val="22"/>
                <w:lang w:eastAsia="cs-CZ"/>
              </w:rPr>
              <w:t xml:space="preserve">Formát </w:t>
            </w:r>
            <w:r w:rsidRPr="008B2DA1">
              <w:rPr>
                <w:rFonts w:cs="Arial"/>
                <w:color w:val="000000"/>
                <w:sz w:val="20"/>
                <w:szCs w:val="20"/>
                <w:lang w:eastAsia="cs-CZ"/>
              </w:rPr>
              <w:t>(CD, listinná forma)</w:t>
            </w:r>
          </w:p>
        </w:tc>
      </w:tr>
      <w:tr w:rsidR="0096186D" w:rsidRPr="006C3557" w14:paraId="7B103743" w14:textId="77777777" w:rsidTr="008B2DA1">
        <w:trPr>
          <w:trHeight w:val="284"/>
        </w:trPr>
        <w:tc>
          <w:tcPr>
            <w:tcW w:w="425" w:type="dxa"/>
            <w:tcBorders>
              <w:right w:val="dotted" w:sz="4" w:space="0" w:color="auto"/>
            </w:tcBorders>
            <w:shd w:val="clear" w:color="auto" w:fill="auto"/>
            <w:noWrap/>
            <w:vAlign w:val="bottom"/>
          </w:tcPr>
          <w:p w14:paraId="62E87E01" w14:textId="654423AF" w:rsidR="0096186D" w:rsidRPr="006C3557" w:rsidRDefault="008B2DA1" w:rsidP="0096186D">
            <w:pPr>
              <w:spacing w:after="0"/>
              <w:rPr>
                <w:rFonts w:cs="Arial"/>
                <w:color w:val="000000"/>
                <w:szCs w:val="22"/>
                <w:lang w:eastAsia="cs-CZ"/>
              </w:rPr>
            </w:pPr>
            <w:r>
              <w:rPr>
                <w:rFonts w:cs="Arial"/>
                <w:color w:val="000000"/>
                <w:szCs w:val="22"/>
                <w:lang w:eastAsia="cs-CZ"/>
              </w:rPr>
              <w:t>01</w:t>
            </w:r>
          </w:p>
        </w:tc>
        <w:tc>
          <w:tcPr>
            <w:tcW w:w="6521" w:type="dxa"/>
            <w:tcBorders>
              <w:left w:val="dotted" w:sz="4" w:space="0" w:color="auto"/>
              <w:right w:val="dotted" w:sz="4" w:space="0" w:color="auto"/>
            </w:tcBorders>
            <w:shd w:val="clear" w:color="auto" w:fill="auto"/>
            <w:noWrap/>
            <w:vAlign w:val="bottom"/>
          </w:tcPr>
          <w:p w14:paraId="0C36C681" w14:textId="60054253" w:rsidR="0096186D" w:rsidRPr="006C3557" w:rsidRDefault="008B2DA1" w:rsidP="0096186D">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C6A0A0C" w14:textId="34FDD5BA" w:rsidR="0096186D" w:rsidRPr="006C3557" w:rsidRDefault="008B2DA1" w:rsidP="0096186D">
            <w:pPr>
              <w:spacing w:after="0"/>
              <w:rPr>
                <w:rFonts w:cs="Arial"/>
                <w:color w:val="000000"/>
                <w:szCs w:val="22"/>
                <w:lang w:eastAsia="cs-CZ"/>
              </w:rPr>
            </w:pPr>
            <w:r>
              <w:rPr>
                <w:rFonts w:cs="Arial"/>
                <w:color w:val="000000"/>
                <w:szCs w:val="22"/>
                <w:lang w:eastAsia="cs-CZ"/>
              </w:rPr>
              <w:t>Listinná forma</w:t>
            </w:r>
          </w:p>
        </w:tc>
      </w:tr>
      <w:tr w:rsidR="0096186D" w:rsidRPr="006C3557" w14:paraId="338DA418" w14:textId="77777777" w:rsidTr="008B2DA1">
        <w:trPr>
          <w:trHeight w:val="284"/>
        </w:trPr>
        <w:tc>
          <w:tcPr>
            <w:tcW w:w="425" w:type="dxa"/>
            <w:tcBorders>
              <w:right w:val="dotted" w:sz="4" w:space="0" w:color="auto"/>
            </w:tcBorders>
            <w:shd w:val="clear" w:color="auto" w:fill="auto"/>
            <w:noWrap/>
            <w:vAlign w:val="bottom"/>
          </w:tcPr>
          <w:p w14:paraId="3824FB6D" w14:textId="5A620AA8" w:rsidR="0096186D" w:rsidRPr="006C3557" w:rsidRDefault="00C0060D" w:rsidP="0096186D">
            <w:pPr>
              <w:spacing w:after="0"/>
              <w:rPr>
                <w:rFonts w:cs="Arial"/>
                <w:color w:val="000000"/>
                <w:szCs w:val="22"/>
                <w:lang w:eastAsia="cs-CZ"/>
              </w:rPr>
            </w:pPr>
            <w:r>
              <w:rPr>
                <w:rFonts w:cs="Arial"/>
                <w:color w:val="000000"/>
                <w:szCs w:val="22"/>
                <w:lang w:eastAsia="cs-CZ"/>
              </w:rPr>
              <w:t>02</w:t>
            </w:r>
          </w:p>
        </w:tc>
        <w:tc>
          <w:tcPr>
            <w:tcW w:w="6521" w:type="dxa"/>
            <w:tcBorders>
              <w:left w:val="dotted" w:sz="4" w:space="0" w:color="auto"/>
              <w:right w:val="dotted" w:sz="4" w:space="0" w:color="auto"/>
            </w:tcBorders>
            <w:shd w:val="clear" w:color="auto" w:fill="auto"/>
            <w:noWrap/>
            <w:vAlign w:val="bottom"/>
          </w:tcPr>
          <w:p w14:paraId="7DCE68A0" w14:textId="133482B3" w:rsidR="0096186D" w:rsidRPr="006C3557" w:rsidRDefault="00C0060D" w:rsidP="0096186D">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290AEC5" w14:textId="4327EFC4" w:rsidR="0096186D" w:rsidRPr="006C3557" w:rsidRDefault="00C0060D" w:rsidP="0096186D">
            <w:pPr>
              <w:spacing w:after="0"/>
              <w:rPr>
                <w:rFonts w:cs="Arial"/>
                <w:color w:val="000000"/>
                <w:szCs w:val="22"/>
                <w:lang w:eastAsia="cs-CZ"/>
              </w:rPr>
            </w:pPr>
            <w:r>
              <w:rPr>
                <w:rFonts w:cs="Arial"/>
                <w:color w:val="000000"/>
                <w:szCs w:val="22"/>
                <w:lang w:eastAsia="cs-CZ"/>
              </w:rPr>
              <w:t>e-mailem</w:t>
            </w:r>
          </w:p>
        </w:tc>
      </w:tr>
    </w:tbl>
    <w:p w14:paraId="5BDCEF2E" w14:textId="77777777" w:rsidR="0096186D" w:rsidRDefault="0096186D" w:rsidP="0096186D"/>
    <w:p w14:paraId="6E163843" w14:textId="77777777" w:rsidR="0096186D" w:rsidRPr="0003534C" w:rsidRDefault="0096186D" w:rsidP="0096186D">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3402"/>
      </w:tblGrid>
      <w:tr w:rsidR="00F87184" w:rsidRPr="006C3557" w14:paraId="4B82D7DE" w14:textId="77777777" w:rsidTr="00F87184">
        <w:trPr>
          <w:trHeight w:val="64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795521" w14:textId="77777777" w:rsidR="00F87184" w:rsidRPr="00765184" w:rsidRDefault="00F87184" w:rsidP="0096186D">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14:paraId="7AC3B750" w14:textId="77777777" w:rsidR="00F87184" w:rsidRPr="006C3557" w:rsidRDefault="00F87184" w:rsidP="0096186D">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3402" w:type="dxa"/>
            <w:tcBorders>
              <w:top w:val="single" w:sz="8" w:space="0" w:color="auto"/>
              <w:left w:val="single" w:sz="8" w:space="0" w:color="auto"/>
              <w:bottom w:val="single" w:sz="8" w:space="0" w:color="auto"/>
              <w:right w:val="single" w:sz="8" w:space="0" w:color="auto"/>
            </w:tcBorders>
            <w:vAlign w:val="center"/>
          </w:tcPr>
          <w:p w14:paraId="6D7F74E0" w14:textId="77777777" w:rsidR="00F87184" w:rsidRPr="006C3557" w:rsidRDefault="00F87184" w:rsidP="0096186D">
            <w:pPr>
              <w:spacing w:after="0"/>
              <w:rPr>
                <w:rFonts w:cs="Arial"/>
                <w:b/>
                <w:bCs/>
                <w:color w:val="000000"/>
                <w:szCs w:val="22"/>
                <w:lang w:eastAsia="cs-CZ"/>
              </w:rPr>
            </w:pPr>
            <w:r>
              <w:rPr>
                <w:rFonts w:cs="Arial"/>
                <w:b/>
                <w:bCs/>
                <w:color w:val="000000"/>
                <w:szCs w:val="22"/>
                <w:lang w:eastAsia="cs-CZ"/>
              </w:rPr>
              <w:t>Datum</w:t>
            </w:r>
          </w:p>
          <w:p w14:paraId="14BDAC2C" w14:textId="1A37E601" w:rsidR="00F87184" w:rsidRPr="006C3557" w:rsidRDefault="00F87184" w:rsidP="0096186D">
            <w:pPr>
              <w:spacing w:after="0"/>
              <w:rPr>
                <w:rFonts w:cs="Arial"/>
                <w:b/>
                <w:bCs/>
                <w:color w:val="000000"/>
                <w:szCs w:val="22"/>
                <w:lang w:eastAsia="cs-CZ"/>
              </w:rPr>
            </w:pPr>
            <w:r>
              <w:rPr>
                <w:rFonts w:cs="Arial"/>
                <w:b/>
                <w:bCs/>
                <w:color w:val="000000"/>
                <w:szCs w:val="22"/>
                <w:lang w:eastAsia="cs-CZ"/>
              </w:rPr>
              <w:t>Podpis</w:t>
            </w:r>
          </w:p>
        </w:tc>
      </w:tr>
      <w:tr w:rsidR="00F87184" w:rsidRPr="006C3557" w14:paraId="479881C2" w14:textId="77777777" w:rsidTr="00F87184">
        <w:trPr>
          <w:trHeight w:val="828"/>
        </w:trPr>
        <w:tc>
          <w:tcPr>
            <w:tcW w:w="2693" w:type="dxa"/>
            <w:shd w:val="clear" w:color="auto" w:fill="auto"/>
            <w:noWrap/>
            <w:vAlign w:val="center"/>
          </w:tcPr>
          <w:p w14:paraId="75A04F37" w14:textId="6EA77B3B" w:rsidR="00F87184" w:rsidRPr="006C3557" w:rsidRDefault="00F87184" w:rsidP="0096186D">
            <w:pPr>
              <w:spacing w:after="0"/>
              <w:rPr>
                <w:rFonts w:cs="Arial"/>
                <w:color w:val="000000"/>
                <w:szCs w:val="22"/>
                <w:lang w:eastAsia="cs-CZ"/>
              </w:rPr>
            </w:pPr>
            <w:r>
              <w:rPr>
                <w:rFonts w:cs="Arial"/>
                <w:color w:val="000000"/>
                <w:szCs w:val="22"/>
                <w:lang w:eastAsia="cs-CZ"/>
              </w:rPr>
              <w:t>O2 ITS s.r.o.</w:t>
            </w:r>
          </w:p>
        </w:tc>
        <w:tc>
          <w:tcPr>
            <w:tcW w:w="3686" w:type="dxa"/>
            <w:vAlign w:val="center"/>
          </w:tcPr>
          <w:p w14:paraId="220BDC94" w14:textId="539DAEC7" w:rsidR="00F87184" w:rsidRPr="006C3557" w:rsidRDefault="00F87184" w:rsidP="004802BC">
            <w:pPr>
              <w:spacing w:after="0"/>
              <w:rPr>
                <w:rFonts w:cs="Arial"/>
                <w:color w:val="000000"/>
                <w:szCs w:val="22"/>
                <w:lang w:eastAsia="cs-CZ"/>
              </w:rPr>
            </w:pPr>
            <w:r>
              <w:rPr>
                <w:rFonts w:cs="Arial"/>
                <w:color w:val="000000"/>
                <w:szCs w:val="22"/>
                <w:lang w:eastAsia="cs-CZ"/>
              </w:rPr>
              <w:t xml:space="preserve"> </w:t>
            </w:r>
            <w:r w:rsidR="004802BC">
              <w:rPr>
                <w:rFonts w:cs="Arial"/>
                <w:color w:val="000000"/>
                <w:szCs w:val="22"/>
                <w:lang w:eastAsia="cs-CZ"/>
              </w:rPr>
              <w:t>xxx</w:t>
            </w:r>
            <w:bookmarkStart w:id="3" w:name="_GoBack"/>
            <w:bookmarkEnd w:id="3"/>
          </w:p>
        </w:tc>
        <w:tc>
          <w:tcPr>
            <w:tcW w:w="3402" w:type="dxa"/>
            <w:vAlign w:val="center"/>
          </w:tcPr>
          <w:p w14:paraId="49B1DDD8" w14:textId="77777777" w:rsidR="00F87184" w:rsidRPr="006C3557" w:rsidRDefault="00F87184" w:rsidP="0096186D">
            <w:pPr>
              <w:spacing w:after="0"/>
              <w:ind w:right="72"/>
              <w:rPr>
                <w:rFonts w:cs="Arial"/>
                <w:color w:val="000000"/>
                <w:szCs w:val="22"/>
                <w:lang w:eastAsia="cs-CZ"/>
              </w:rPr>
            </w:pPr>
          </w:p>
        </w:tc>
      </w:tr>
    </w:tbl>
    <w:p w14:paraId="40B6C498" w14:textId="77777777" w:rsidR="0096186D" w:rsidRDefault="0096186D" w:rsidP="0096186D">
      <w:pPr>
        <w:rPr>
          <w:rFonts w:cs="Arial"/>
          <w:szCs w:val="22"/>
        </w:rPr>
      </w:pPr>
    </w:p>
    <w:p w14:paraId="3EA0E23F" w14:textId="77777777" w:rsidR="0096186D" w:rsidRDefault="0096186D" w:rsidP="0096186D">
      <w:pPr>
        <w:spacing w:after="0"/>
        <w:rPr>
          <w:rFonts w:cs="Arial"/>
          <w:b/>
          <w:caps/>
          <w:szCs w:val="22"/>
        </w:rPr>
      </w:pPr>
      <w:r>
        <w:rPr>
          <w:rFonts w:cs="Arial"/>
          <w:b/>
          <w:caps/>
          <w:szCs w:val="22"/>
        </w:rPr>
        <w:br w:type="page"/>
      </w:r>
    </w:p>
    <w:p w14:paraId="3D145B5C" w14:textId="77777777" w:rsidR="0096186D" w:rsidRDefault="0096186D" w:rsidP="0096186D">
      <w:pPr>
        <w:rPr>
          <w:rFonts w:cs="Arial"/>
          <w:b/>
          <w:caps/>
          <w:szCs w:val="22"/>
        </w:rPr>
        <w:sectPr w:rsidR="0096186D" w:rsidSect="0096186D">
          <w:footerReference w:type="default" r:id="rId10"/>
          <w:pgSz w:w="11906" w:h="16838" w:code="9"/>
          <w:pgMar w:top="1560" w:right="1418" w:bottom="1134" w:left="992" w:header="567" w:footer="567" w:gutter="0"/>
          <w:pgNumType w:start="1"/>
          <w:cols w:space="708"/>
          <w:docGrid w:linePitch="360"/>
        </w:sectPr>
      </w:pPr>
    </w:p>
    <w:p w14:paraId="5101B568" w14:textId="6EE5890B" w:rsidR="0096186D" w:rsidRPr="006C3557" w:rsidRDefault="0096186D" w:rsidP="0096186D">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EF4720" w:rsidRPr="008B2DA1">
        <w:rPr>
          <w:rFonts w:cs="Arial"/>
          <w:b/>
          <w:caps/>
          <w:szCs w:val="22"/>
        </w:rPr>
        <w:t>Z31887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186D" w:rsidRPr="006C3557" w14:paraId="39B321E5" w14:textId="77777777" w:rsidTr="0096186D">
        <w:tc>
          <w:tcPr>
            <w:tcW w:w="1701" w:type="dxa"/>
            <w:tcBorders>
              <w:top w:val="single" w:sz="8" w:space="0" w:color="auto"/>
              <w:left w:val="single" w:sz="8" w:space="0" w:color="auto"/>
              <w:bottom w:val="single" w:sz="8" w:space="0" w:color="auto"/>
            </w:tcBorders>
            <w:vAlign w:val="center"/>
          </w:tcPr>
          <w:p w14:paraId="174F59E4" w14:textId="77777777" w:rsidR="0096186D" w:rsidRPr="006C3557" w:rsidRDefault="0096186D" w:rsidP="0096186D">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8"/>
            </w:r>
            <w:r w:rsidRPr="002D0745">
              <w:rPr>
                <w:b/>
                <w:szCs w:val="22"/>
              </w:rPr>
              <w:t>:</w:t>
            </w:r>
          </w:p>
        </w:tc>
        <w:tc>
          <w:tcPr>
            <w:tcW w:w="1095" w:type="dxa"/>
            <w:vAlign w:val="center"/>
          </w:tcPr>
          <w:p w14:paraId="5A38376C" w14:textId="293BD676" w:rsidR="0096186D" w:rsidRPr="006C3557" w:rsidRDefault="00EF4720" w:rsidP="0096186D">
            <w:pPr>
              <w:pStyle w:val="Tabulka"/>
              <w:rPr>
                <w:szCs w:val="22"/>
              </w:rPr>
            </w:pPr>
            <w:r>
              <w:rPr>
                <w:szCs w:val="22"/>
              </w:rPr>
              <w:t>624</w:t>
            </w:r>
          </w:p>
        </w:tc>
      </w:tr>
    </w:tbl>
    <w:p w14:paraId="28282B1B" w14:textId="77777777" w:rsidR="0096186D" w:rsidRPr="006C3557" w:rsidRDefault="0096186D" w:rsidP="0096186D">
      <w:pPr>
        <w:rPr>
          <w:rFonts w:cs="Arial"/>
          <w:szCs w:val="22"/>
        </w:rPr>
      </w:pPr>
    </w:p>
    <w:p w14:paraId="280A6747" w14:textId="77777777" w:rsidR="0096186D" w:rsidRPr="00044DB9" w:rsidRDefault="0096186D" w:rsidP="00AF2EA7">
      <w:pPr>
        <w:pStyle w:val="Nadpis1"/>
        <w:numPr>
          <w:ilvl w:val="0"/>
          <w:numId w:val="9"/>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3228D8AC" w14:textId="77777777" w:rsidR="0096186D" w:rsidRDefault="0096186D" w:rsidP="0096186D">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640D1C11" w14:textId="048ED60C" w:rsidR="0096186D" w:rsidRDefault="0096186D" w:rsidP="0096186D">
      <w:pPr>
        <w:rPr>
          <w:rFonts w:cs="Arial"/>
        </w:rPr>
      </w:pPr>
      <w:r>
        <w:rPr>
          <w:rFonts w:cs="Arial"/>
        </w:rPr>
        <w:t xml:space="preserve">Dle části B bod </w:t>
      </w:r>
      <w:r w:rsidR="00AF2EA7">
        <w:rPr>
          <w:rFonts w:cs="Arial"/>
        </w:rPr>
        <w:t xml:space="preserve">3.2 </w:t>
      </w:r>
      <w:r>
        <w:rPr>
          <w:rFonts w:cs="Arial"/>
        </w:rPr>
        <w:t>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6186D" w:rsidRPr="00F632B1" w14:paraId="660A6012" w14:textId="77777777" w:rsidTr="0096186D">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5FAB35B" w14:textId="77777777" w:rsidR="0096186D" w:rsidRPr="00504500" w:rsidRDefault="0096186D" w:rsidP="0096186D">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BF9B93" w14:textId="77777777" w:rsidR="0096186D" w:rsidRPr="00504500" w:rsidRDefault="0096186D" w:rsidP="0096186D">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AC0375D" w14:textId="77777777" w:rsidR="0096186D" w:rsidRDefault="0096186D" w:rsidP="0096186D">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B189FE8" w14:textId="77777777" w:rsidR="0096186D" w:rsidRPr="00F632B1" w:rsidRDefault="0096186D" w:rsidP="0096186D">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ABB7F2A" w14:textId="77777777" w:rsidR="0096186D" w:rsidRPr="00504500" w:rsidRDefault="0096186D" w:rsidP="0096186D">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6186D" w:rsidRPr="003153D0" w14:paraId="3BA4B236" w14:textId="77777777" w:rsidTr="0096186D">
        <w:trPr>
          <w:trHeight w:val="288"/>
        </w:trPr>
        <w:tc>
          <w:tcPr>
            <w:tcW w:w="567" w:type="dxa"/>
            <w:tcBorders>
              <w:top w:val="single" w:sz="8" w:space="0" w:color="auto"/>
              <w:left w:val="dotted" w:sz="4" w:space="0" w:color="auto"/>
              <w:bottom w:val="dotted" w:sz="4" w:space="0" w:color="auto"/>
              <w:right w:val="dotted" w:sz="4" w:space="0" w:color="auto"/>
            </w:tcBorders>
          </w:tcPr>
          <w:p w14:paraId="37148F5F"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ACCFA84" w14:textId="77777777" w:rsidR="0096186D" w:rsidRPr="003153D0" w:rsidRDefault="0096186D" w:rsidP="0096186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4B36CFA" w14:textId="77777777" w:rsidR="0096186D" w:rsidRPr="003153D0"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2687030" w14:textId="77777777" w:rsidR="0096186D" w:rsidRDefault="0096186D" w:rsidP="0096186D">
            <w:pPr>
              <w:spacing w:after="0"/>
              <w:rPr>
                <w:rFonts w:cs="Arial"/>
                <w:color w:val="000000"/>
                <w:szCs w:val="22"/>
                <w:lang w:eastAsia="cs-CZ"/>
              </w:rPr>
            </w:pPr>
          </w:p>
        </w:tc>
      </w:tr>
      <w:tr w:rsidR="0096186D" w:rsidRPr="00705F38" w14:paraId="2751DA0F"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3855941D"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1FF5DA" w14:textId="77777777" w:rsidR="0096186D" w:rsidRPr="003153D0" w:rsidRDefault="0096186D" w:rsidP="0096186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277374" w14:textId="77777777" w:rsidR="0096186D" w:rsidRPr="00705F38"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84F904" w14:textId="77777777" w:rsidR="0096186D" w:rsidRDefault="0096186D" w:rsidP="0096186D">
            <w:pPr>
              <w:spacing w:after="0"/>
              <w:rPr>
                <w:rFonts w:cs="Arial"/>
                <w:color w:val="000000"/>
                <w:szCs w:val="22"/>
                <w:lang w:eastAsia="cs-CZ"/>
              </w:rPr>
            </w:pPr>
          </w:p>
        </w:tc>
      </w:tr>
      <w:tr w:rsidR="0096186D" w14:paraId="1CDB6E38"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0A272F7E"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55B789" w14:textId="77777777" w:rsidR="0096186D" w:rsidRPr="003153D0" w:rsidRDefault="0096186D" w:rsidP="0096186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6ED68B"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2948D1" w14:textId="77777777" w:rsidR="0096186D" w:rsidRDefault="0096186D" w:rsidP="0096186D">
            <w:pPr>
              <w:spacing w:after="0"/>
              <w:rPr>
                <w:rFonts w:cs="Arial"/>
                <w:color w:val="000000"/>
                <w:szCs w:val="22"/>
                <w:lang w:eastAsia="cs-CZ"/>
              </w:rPr>
            </w:pPr>
          </w:p>
        </w:tc>
      </w:tr>
      <w:tr w:rsidR="0096186D" w14:paraId="2E26B36F"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29200A3A"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35092B" w14:textId="77777777" w:rsidR="0096186D" w:rsidRDefault="0096186D" w:rsidP="0096186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AD9602"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6F8" w14:textId="77777777" w:rsidR="0096186D" w:rsidRDefault="0096186D" w:rsidP="0096186D">
            <w:pPr>
              <w:spacing w:after="0"/>
              <w:rPr>
                <w:rFonts w:cs="Arial"/>
                <w:color w:val="000000"/>
                <w:szCs w:val="22"/>
                <w:lang w:eastAsia="cs-CZ"/>
              </w:rPr>
            </w:pPr>
          </w:p>
        </w:tc>
      </w:tr>
      <w:tr w:rsidR="0096186D" w14:paraId="49496D65"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1DBE6CE9"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64FA57" w14:textId="77777777" w:rsidR="0096186D" w:rsidRDefault="0096186D" w:rsidP="0096186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E4B154"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738F34" w14:textId="77777777" w:rsidR="0096186D" w:rsidRDefault="0096186D" w:rsidP="0096186D">
            <w:pPr>
              <w:spacing w:after="0"/>
              <w:rPr>
                <w:rFonts w:cs="Arial"/>
                <w:color w:val="000000"/>
                <w:szCs w:val="22"/>
                <w:lang w:eastAsia="cs-CZ"/>
              </w:rPr>
            </w:pPr>
          </w:p>
        </w:tc>
      </w:tr>
      <w:tr w:rsidR="0096186D" w14:paraId="0CEF0603"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20F69BAE"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BF14F0" w14:textId="77777777" w:rsidR="0096186D" w:rsidRDefault="0096186D" w:rsidP="0096186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9313E7"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6F6128" w14:textId="77777777" w:rsidR="0096186D" w:rsidRDefault="0096186D" w:rsidP="0096186D">
            <w:pPr>
              <w:spacing w:after="0"/>
              <w:rPr>
                <w:rFonts w:cs="Arial"/>
                <w:color w:val="000000"/>
                <w:szCs w:val="22"/>
                <w:lang w:eastAsia="cs-CZ"/>
              </w:rPr>
            </w:pPr>
          </w:p>
        </w:tc>
      </w:tr>
      <w:tr w:rsidR="0096186D" w14:paraId="1615CE02"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48C669B2"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D1ABE0" w14:textId="77777777" w:rsidR="0096186D" w:rsidRDefault="0096186D" w:rsidP="0096186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BBA4E3"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5B183B0" w14:textId="77777777" w:rsidR="0096186D" w:rsidRDefault="0096186D" w:rsidP="0096186D">
            <w:pPr>
              <w:spacing w:after="0"/>
              <w:rPr>
                <w:rFonts w:cs="Arial"/>
                <w:color w:val="000000"/>
                <w:szCs w:val="22"/>
                <w:lang w:eastAsia="cs-CZ"/>
              </w:rPr>
            </w:pPr>
          </w:p>
        </w:tc>
      </w:tr>
      <w:tr w:rsidR="0096186D" w14:paraId="4C5D9591"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5D8CD8C0"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641629" w14:textId="77777777" w:rsidR="0096186D" w:rsidRPr="000E5DC8" w:rsidRDefault="0096186D" w:rsidP="0096186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B32FFC"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44B196" w14:textId="77777777" w:rsidR="0096186D" w:rsidRDefault="0096186D" w:rsidP="0096186D">
            <w:pPr>
              <w:spacing w:after="0"/>
              <w:rPr>
                <w:rFonts w:cs="Arial"/>
                <w:color w:val="000000"/>
                <w:szCs w:val="22"/>
                <w:lang w:eastAsia="cs-CZ"/>
              </w:rPr>
            </w:pPr>
          </w:p>
        </w:tc>
      </w:tr>
      <w:tr w:rsidR="0096186D" w14:paraId="2893B463"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3D3FBFDB"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B008C7" w14:textId="77777777" w:rsidR="0096186D" w:rsidRDefault="0096186D" w:rsidP="0096186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4D9A6C"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2A2329" w14:textId="77777777" w:rsidR="0096186D" w:rsidRDefault="0096186D" w:rsidP="0096186D">
            <w:pPr>
              <w:spacing w:after="0"/>
              <w:rPr>
                <w:rFonts w:cs="Arial"/>
                <w:color w:val="000000"/>
                <w:szCs w:val="22"/>
                <w:lang w:eastAsia="cs-CZ"/>
              </w:rPr>
            </w:pPr>
          </w:p>
        </w:tc>
      </w:tr>
      <w:tr w:rsidR="0096186D" w14:paraId="12288FBD"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457C014C"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4A9774" w14:textId="77777777" w:rsidR="0096186D" w:rsidRPr="000E5DC8" w:rsidRDefault="0096186D" w:rsidP="0096186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A1049F"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B2C8A" w14:textId="77777777" w:rsidR="0096186D" w:rsidRDefault="0096186D" w:rsidP="0096186D">
            <w:pPr>
              <w:spacing w:after="0"/>
              <w:rPr>
                <w:rFonts w:cs="Arial"/>
                <w:color w:val="000000"/>
                <w:szCs w:val="22"/>
                <w:lang w:eastAsia="cs-CZ"/>
              </w:rPr>
            </w:pPr>
          </w:p>
        </w:tc>
      </w:tr>
      <w:tr w:rsidR="0096186D" w:rsidRPr="00F7707A" w14:paraId="40C0E6B5"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391F04D3"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08F135" w14:textId="77777777" w:rsidR="0096186D" w:rsidRPr="00F7707A" w:rsidRDefault="0096186D" w:rsidP="0096186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1A874C" w14:textId="77777777" w:rsidR="0096186D" w:rsidRPr="00F7707A"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C550FE" w14:textId="77777777" w:rsidR="0096186D" w:rsidRDefault="0096186D" w:rsidP="0096186D">
            <w:pPr>
              <w:spacing w:after="0"/>
              <w:rPr>
                <w:rFonts w:cs="Arial"/>
                <w:color w:val="000000"/>
                <w:szCs w:val="22"/>
                <w:lang w:eastAsia="cs-CZ"/>
              </w:rPr>
            </w:pPr>
          </w:p>
        </w:tc>
      </w:tr>
      <w:tr w:rsidR="0096186D" w14:paraId="24F11D16"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435F7DB4"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6634F6" w14:textId="77777777" w:rsidR="0096186D" w:rsidRPr="00F7707A" w:rsidRDefault="0096186D" w:rsidP="0096186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0AA1A7"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E846CD" w14:textId="77777777" w:rsidR="0096186D" w:rsidRDefault="0096186D" w:rsidP="0096186D">
            <w:pPr>
              <w:spacing w:after="0"/>
              <w:rPr>
                <w:rFonts w:cs="Arial"/>
                <w:color w:val="000000"/>
                <w:szCs w:val="22"/>
                <w:lang w:eastAsia="cs-CZ"/>
              </w:rPr>
            </w:pPr>
          </w:p>
        </w:tc>
      </w:tr>
      <w:tr w:rsidR="0096186D" w14:paraId="331C1262" w14:textId="77777777" w:rsidTr="0096186D">
        <w:trPr>
          <w:trHeight w:val="288"/>
        </w:trPr>
        <w:tc>
          <w:tcPr>
            <w:tcW w:w="567" w:type="dxa"/>
            <w:tcBorders>
              <w:top w:val="dotted" w:sz="4" w:space="0" w:color="auto"/>
              <w:left w:val="dotted" w:sz="4" w:space="0" w:color="auto"/>
              <w:bottom w:val="dotted" w:sz="4" w:space="0" w:color="auto"/>
              <w:right w:val="dotted" w:sz="4" w:space="0" w:color="auto"/>
            </w:tcBorders>
          </w:tcPr>
          <w:p w14:paraId="50F59D26" w14:textId="77777777" w:rsidR="0096186D" w:rsidRPr="00651917" w:rsidRDefault="0096186D" w:rsidP="00AF2EA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9A9192" w14:textId="77777777" w:rsidR="0096186D" w:rsidRPr="00927AC8" w:rsidRDefault="0096186D" w:rsidP="0096186D">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CF74EB" w14:textId="77777777" w:rsidR="0096186D" w:rsidRDefault="0096186D" w:rsidP="0096186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C51DFB" w14:textId="77777777" w:rsidR="0096186D" w:rsidRDefault="0096186D" w:rsidP="0096186D">
            <w:pPr>
              <w:spacing w:after="0"/>
              <w:rPr>
                <w:rFonts w:cs="Arial"/>
                <w:color w:val="000000"/>
                <w:szCs w:val="22"/>
                <w:lang w:eastAsia="cs-CZ"/>
              </w:rPr>
            </w:pPr>
          </w:p>
        </w:tc>
      </w:tr>
    </w:tbl>
    <w:p w14:paraId="56F9F82A" w14:textId="77777777" w:rsidR="0096186D" w:rsidRDefault="0096186D" w:rsidP="0096186D">
      <w:pPr>
        <w:rPr>
          <w:rFonts w:cs="Arial"/>
        </w:rPr>
      </w:pPr>
    </w:p>
    <w:p w14:paraId="4EB256CC" w14:textId="77777777" w:rsidR="0096186D" w:rsidRPr="00285F9D" w:rsidRDefault="0096186D" w:rsidP="00AF2EA7">
      <w:pPr>
        <w:pStyle w:val="Nadpis1"/>
        <w:numPr>
          <w:ilvl w:val="0"/>
          <w:numId w:val="9"/>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2AB8AD66" w14:textId="77777777" w:rsidR="0096186D" w:rsidRDefault="0096186D" w:rsidP="0096186D"/>
    <w:p w14:paraId="09E0DB01" w14:textId="77777777" w:rsidR="0096186D" w:rsidRPr="006C3557" w:rsidRDefault="0096186D" w:rsidP="00AF2EA7">
      <w:pPr>
        <w:pStyle w:val="Nadpis1"/>
        <w:numPr>
          <w:ilvl w:val="0"/>
          <w:numId w:val="9"/>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6186D" w:rsidRPr="006C3557" w14:paraId="3FA9C4BE" w14:textId="77777777" w:rsidTr="0096186D">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3E6AA4" w14:textId="77777777" w:rsidR="0096186D" w:rsidRPr="006C3557" w:rsidRDefault="0096186D" w:rsidP="0096186D">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8DCEAC" w14:textId="77777777" w:rsidR="0096186D" w:rsidRPr="006C3557" w:rsidRDefault="0096186D" w:rsidP="0096186D">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3E860E" w14:textId="77777777" w:rsidR="0096186D" w:rsidRPr="006C3557" w:rsidRDefault="0096186D" w:rsidP="0096186D">
            <w:pPr>
              <w:spacing w:after="0"/>
              <w:rPr>
                <w:rFonts w:cs="Arial"/>
                <w:b/>
                <w:bCs/>
                <w:color w:val="000000"/>
                <w:szCs w:val="22"/>
                <w:lang w:eastAsia="cs-CZ"/>
              </w:rPr>
            </w:pPr>
            <w:r w:rsidRPr="006C3557">
              <w:rPr>
                <w:rFonts w:cs="Arial"/>
                <w:b/>
                <w:bCs/>
                <w:color w:val="000000"/>
                <w:szCs w:val="22"/>
                <w:lang w:eastAsia="cs-CZ"/>
              </w:rPr>
              <w:t>Odpovědná osoba</w:t>
            </w:r>
          </w:p>
        </w:tc>
      </w:tr>
      <w:tr w:rsidR="0096186D" w:rsidRPr="006C3557" w14:paraId="094E7DC6" w14:textId="77777777" w:rsidTr="0096186D">
        <w:trPr>
          <w:trHeight w:val="284"/>
        </w:trPr>
        <w:tc>
          <w:tcPr>
            <w:tcW w:w="1843" w:type="dxa"/>
            <w:tcBorders>
              <w:right w:val="dotted" w:sz="4" w:space="0" w:color="auto"/>
            </w:tcBorders>
            <w:shd w:val="clear" w:color="auto" w:fill="auto"/>
            <w:noWrap/>
            <w:vAlign w:val="bottom"/>
          </w:tcPr>
          <w:p w14:paraId="6EED7806" w14:textId="77777777" w:rsidR="0096186D" w:rsidRPr="006C3557" w:rsidRDefault="0096186D" w:rsidP="0096186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7227791" w14:textId="77777777" w:rsidR="0096186D" w:rsidRPr="006C3557" w:rsidRDefault="0096186D" w:rsidP="0096186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051B30A" w14:textId="77777777" w:rsidR="0096186D" w:rsidRPr="006C3557" w:rsidRDefault="0096186D" w:rsidP="0096186D">
            <w:pPr>
              <w:spacing w:after="0"/>
              <w:rPr>
                <w:rFonts w:cs="Arial"/>
                <w:color w:val="000000"/>
                <w:szCs w:val="22"/>
                <w:lang w:eastAsia="cs-CZ"/>
              </w:rPr>
            </w:pPr>
          </w:p>
        </w:tc>
      </w:tr>
      <w:tr w:rsidR="0096186D" w:rsidRPr="006C3557" w14:paraId="0C03522B" w14:textId="77777777" w:rsidTr="0096186D">
        <w:trPr>
          <w:trHeight w:val="284"/>
        </w:trPr>
        <w:tc>
          <w:tcPr>
            <w:tcW w:w="1843" w:type="dxa"/>
            <w:tcBorders>
              <w:right w:val="dotted" w:sz="4" w:space="0" w:color="auto"/>
            </w:tcBorders>
            <w:shd w:val="clear" w:color="auto" w:fill="auto"/>
            <w:noWrap/>
            <w:vAlign w:val="bottom"/>
          </w:tcPr>
          <w:p w14:paraId="233BC137" w14:textId="77777777" w:rsidR="0096186D" w:rsidRPr="006C3557" w:rsidRDefault="0096186D" w:rsidP="0096186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6701BDE" w14:textId="77777777" w:rsidR="0096186D" w:rsidRPr="006C3557" w:rsidRDefault="0096186D" w:rsidP="0096186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55E9F907" w14:textId="77777777" w:rsidR="0096186D" w:rsidRPr="006C3557" w:rsidRDefault="0096186D" w:rsidP="0096186D">
            <w:pPr>
              <w:spacing w:after="0"/>
              <w:rPr>
                <w:rFonts w:cs="Arial"/>
                <w:color w:val="000000"/>
                <w:szCs w:val="22"/>
                <w:lang w:eastAsia="cs-CZ"/>
              </w:rPr>
            </w:pPr>
          </w:p>
        </w:tc>
      </w:tr>
    </w:tbl>
    <w:p w14:paraId="7674002D" w14:textId="77777777" w:rsidR="0096186D" w:rsidRPr="00A97BF3" w:rsidRDefault="0096186D" w:rsidP="0096186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5B37C644" w14:textId="77777777" w:rsidR="0096186D" w:rsidRPr="004C756F" w:rsidRDefault="0096186D" w:rsidP="0096186D"/>
    <w:p w14:paraId="05BE0BBA" w14:textId="77777777" w:rsidR="0096186D" w:rsidRPr="0003534C" w:rsidRDefault="0096186D" w:rsidP="00AF2EA7">
      <w:pPr>
        <w:pStyle w:val="Nadpis1"/>
        <w:numPr>
          <w:ilvl w:val="0"/>
          <w:numId w:val="9"/>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6186D" w:rsidRPr="00F23D33" w14:paraId="07F0E23A" w14:textId="77777777" w:rsidTr="0096186D">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49D0F" w14:textId="77777777" w:rsidR="0096186D" w:rsidRPr="00F23D33" w:rsidRDefault="0096186D" w:rsidP="0096186D">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59A3506" w14:textId="77777777" w:rsidR="0096186D" w:rsidRPr="00F23D33" w:rsidRDefault="0096186D" w:rsidP="0096186D">
            <w:pPr>
              <w:spacing w:after="0"/>
              <w:rPr>
                <w:rFonts w:cs="Arial"/>
                <w:b/>
                <w:bCs/>
                <w:color w:val="000000"/>
                <w:szCs w:val="22"/>
                <w:lang w:eastAsia="cs-CZ"/>
              </w:rPr>
            </w:pPr>
            <w:r w:rsidRPr="00F23D33">
              <w:rPr>
                <w:rFonts w:cs="Arial"/>
                <w:b/>
                <w:bCs/>
                <w:color w:val="000000"/>
                <w:szCs w:val="22"/>
                <w:lang w:eastAsia="cs-CZ"/>
              </w:rPr>
              <w:t>Termín</w:t>
            </w:r>
          </w:p>
        </w:tc>
      </w:tr>
      <w:tr w:rsidR="0096186D" w:rsidRPr="00F23D33" w14:paraId="0E48655D" w14:textId="77777777" w:rsidTr="0096186D">
        <w:trPr>
          <w:trHeight w:val="284"/>
        </w:trPr>
        <w:tc>
          <w:tcPr>
            <w:tcW w:w="7513" w:type="dxa"/>
            <w:tcBorders>
              <w:top w:val="single" w:sz="8" w:space="0" w:color="auto"/>
              <w:right w:val="dotted" w:sz="4" w:space="0" w:color="auto"/>
            </w:tcBorders>
            <w:shd w:val="clear" w:color="auto" w:fill="auto"/>
            <w:noWrap/>
            <w:vAlign w:val="bottom"/>
          </w:tcPr>
          <w:p w14:paraId="3F2383A4" w14:textId="77777777" w:rsidR="0096186D" w:rsidRPr="00F23D33" w:rsidRDefault="0096186D" w:rsidP="0096186D">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07E09BD" w14:textId="2D204B4C" w:rsidR="0096186D" w:rsidRPr="00F23D33" w:rsidRDefault="00F87184" w:rsidP="0096186D">
            <w:pPr>
              <w:spacing w:after="0"/>
              <w:rPr>
                <w:rFonts w:cs="Arial"/>
                <w:color w:val="000000"/>
                <w:szCs w:val="22"/>
                <w:lang w:eastAsia="cs-CZ"/>
              </w:rPr>
            </w:pPr>
            <w:r>
              <w:rPr>
                <w:rFonts w:cs="Arial"/>
                <w:color w:val="000000"/>
                <w:szCs w:val="22"/>
                <w:lang w:eastAsia="cs-CZ"/>
              </w:rPr>
              <w:t>Zveřejněním v registru smluv</w:t>
            </w:r>
          </w:p>
        </w:tc>
      </w:tr>
      <w:tr w:rsidR="0096186D" w:rsidRPr="00F23D33" w14:paraId="2C78B241" w14:textId="77777777" w:rsidTr="0096186D">
        <w:trPr>
          <w:trHeight w:val="284"/>
        </w:trPr>
        <w:tc>
          <w:tcPr>
            <w:tcW w:w="7513" w:type="dxa"/>
            <w:tcBorders>
              <w:right w:val="dotted" w:sz="4" w:space="0" w:color="auto"/>
            </w:tcBorders>
            <w:shd w:val="clear" w:color="auto" w:fill="auto"/>
            <w:noWrap/>
            <w:vAlign w:val="bottom"/>
          </w:tcPr>
          <w:p w14:paraId="0A656220" w14:textId="77777777" w:rsidR="0096186D" w:rsidRDefault="0096186D" w:rsidP="0096186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E722815" w14:textId="77777777" w:rsidR="0096186D" w:rsidRPr="00F23D33" w:rsidRDefault="0096186D" w:rsidP="0096186D">
            <w:pPr>
              <w:spacing w:after="0"/>
              <w:rPr>
                <w:rFonts w:cs="Arial"/>
                <w:color w:val="000000"/>
                <w:szCs w:val="22"/>
                <w:lang w:eastAsia="cs-CZ"/>
              </w:rPr>
            </w:pPr>
          </w:p>
        </w:tc>
      </w:tr>
      <w:tr w:rsidR="0096186D" w:rsidRPr="00F23D33" w14:paraId="5E095881" w14:textId="77777777" w:rsidTr="0096186D">
        <w:trPr>
          <w:trHeight w:val="284"/>
        </w:trPr>
        <w:tc>
          <w:tcPr>
            <w:tcW w:w="7513" w:type="dxa"/>
            <w:tcBorders>
              <w:right w:val="dotted" w:sz="4" w:space="0" w:color="auto"/>
            </w:tcBorders>
            <w:shd w:val="clear" w:color="auto" w:fill="auto"/>
            <w:noWrap/>
            <w:vAlign w:val="bottom"/>
          </w:tcPr>
          <w:p w14:paraId="2D5B2E92" w14:textId="77777777" w:rsidR="0096186D" w:rsidRPr="00F23D33" w:rsidRDefault="0096186D" w:rsidP="0096186D">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1E167168" w14:textId="6BDC5677" w:rsidR="0096186D" w:rsidRPr="00F23D33" w:rsidRDefault="00F87184" w:rsidP="0096186D">
            <w:pPr>
              <w:spacing w:after="0"/>
              <w:rPr>
                <w:rFonts w:cs="Arial"/>
                <w:color w:val="000000"/>
                <w:szCs w:val="22"/>
                <w:lang w:eastAsia="cs-CZ"/>
              </w:rPr>
            </w:pPr>
            <w:r>
              <w:rPr>
                <w:rFonts w:cs="Arial"/>
                <w:color w:val="000000"/>
                <w:szCs w:val="22"/>
                <w:lang w:eastAsia="cs-CZ"/>
              </w:rPr>
              <w:t>31.8.2021</w:t>
            </w:r>
          </w:p>
        </w:tc>
      </w:tr>
    </w:tbl>
    <w:p w14:paraId="27952FC5" w14:textId="77777777" w:rsidR="0096186D" w:rsidRPr="0003534C" w:rsidRDefault="0096186D" w:rsidP="00AF2EA7">
      <w:pPr>
        <w:pStyle w:val="Nadpis1"/>
        <w:numPr>
          <w:ilvl w:val="0"/>
          <w:numId w:val="9"/>
        </w:numPr>
        <w:tabs>
          <w:tab w:val="clear" w:pos="540"/>
        </w:tabs>
        <w:ind w:left="284" w:hanging="284"/>
        <w:rPr>
          <w:rFonts w:cs="Arial"/>
          <w:sz w:val="22"/>
          <w:szCs w:val="22"/>
        </w:rPr>
      </w:pPr>
      <w:bookmarkStart w:id="4" w:name="_Ref31623420"/>
      <w:r w:rsidRPr="0003534C">
        <w:rPr>
          <w:rFonts w:cs="Arial"/>
          <w:sz w:val="22"/>
          <w:szCs w:val="22"/>
        </w:rPr>
        <w:lastRenderedPageBreak/>
        <w:t>Pracnost a cenová nabídka navrhovaného řešení</w:t>
      </w:r>
      <w:bookmarkEnd w:id="4"/>
    </w:p>
    <w:p w14:paraId="2156696B" w14:textId="77777777" w:rsidR="0096186D" w:rsidRDefault="0096186D" w:rsidP="0096186D">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134"/>
        <w:gridCol w:w="1418"/>
        <w:gridCol w:w="1557"/>
      </w:tblGrid>
      <w:tr w:rsidR="0096186D" w:rsidRPr="00F23D33" w14:paraId="4886A1DE" w14:textId="77777777" w:rsidTr="00F87184">
        <w:tc>
          <w:tcPr>
            <w:tcW w:w="1985" w:type="dxa"/>
            <w:tcBorders>
              <w:top w:val="single" w:sz="8" w:space="0" w:color="auto"/>
              <w:left w:val="single" w:sz="8" w:space="0" w:color="auto"/>
              <w:bottom w:val="single" w:sz="8" w:space="0" w:color="auto"/>
              <w:right w:val="single" w:sz="8" w:space="0" w:color="auto"/>
            </w:tcBorders>
          </w:tcPr>
          <w:p w14:paraId="0B16E0FA" w14:textId="77777777" w:rsidR="0096186D" w:rsidRPr="00F23D33" w:rsidRDefault="0096186D" w:rsidP="0096186D">
            <w:pPr>
              <w:pStyle w:val="Tabulka"/>
              <w:rPr>
                <w:szCs w:val="22"/>
              </w:rPr>
            </w:pPr>
            <w:r w:rsidRPr="00CB1115">
              <w:rPr>
                <w:b/>
                <w:szCs w:val="22"/>
              </w:rPr>
              <w:t>Oblast / role</w:t>
            </w:r>
            <w:r w:rsidRPr="00F23D33">
              <w:rPr>
                <w:rStyle w:val="Odkaznavysvtlivky"/>
                <w:szCs w:val="22"/>
              </w:rPr>
              <w:endnoteReference w:id="20"/>
            </w:r>
          </w:p>
        </w:tc>
        <w:tc>
          <w:tcPr>
            <w:tcW w:w="3685" w:type="dxa"/>
            <w:tcBorders>
              <w:top w:val="single" w:sz="8" w:space="0" w:color="auto"/>
              <w:left w:val="single" w:sz="8" w:space="0" w:color="auto"/>
              <w:bottom w:val="single" w:sz="8" w:space="0" w:color="auto"/>
              <w:right w:val="single" w:sz="8" w:space="0" w:color="auto"/>
            </w:tcBorders>
          </w:tcPr>
          <w:p w14:paraId="07C185A7" w14:textId="77777777" w:rsidR="0096186D" w:rsidRPr="00CB1115" w:rsidRDefault="0096186D" w:rsidP="0096186D">
            <w:pPr>
              <w:pStyle w:val="Tabulka"/>
              <w:rPr>
                <w:b/>
                <w:szCs w:val="22"/>
              </w:rPr>
            </w:pPr>
            <w:r w:rsidRPr="00CB1115">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26311F4D" w14:textId="77777777" w:rsidR="0096186D" w:rsidRPr="00CB1115" w:rsidRDefault="0096186D" w:rsidP="0096186D">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458A9953" w14:textId="77777777" w:rsidR="0096186D" w:rsidRPr="00CB1115" w:rsidRDefault="0096186D" w:rsidP="0096186D">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128E283" w14:textId="77777777" w:rsidR="0096186D" w:rsidRPr="00CB1115" w:rsidRDefault="0096186D" w:rsidP="0096186D">
            <w:pPr>
              <w:pStyle w:val="Tabulka"/>
              <w:rPr>
                <w:b/>
                <w:szCs w:val="22"/>
              </w:rPr>
            </w:pPr>
            <w:r w:rsidRPr="00CB1115">
              <w:rPr>
                <w:b/>
                <w:szCs w:val="22"/>
              </w:rPr>
              <w:t>v Kč s DPH:</w:t>
            </w:r>
          </w:p>
        </w:tc>
      </w:tr>
      <w:tr w:rsidR="0096186D" w:rsidRPr="00F23D33" w14:paraId="7C61DC88" w14:textId="77777777" w:rsidTr="00F87184">
        <w:trPr>
          <w:trHeight w:hRule="exact" w:val="20"/>
        </w:trPr>
        <w:tc>
          <w:tcPr>
            <w:tcW w:w="1985" w:type="dxa"/>
            <w:tcBorders>
              <w:top w:val="single" w:sz="8" w:space="0" w:color="auto"/>
              <w:left w:val="dotted" w:sz="4" w:space="0" w:color="auto"/>
            </w:tcBorders>
          </w:tcPr>
          <w:p w14:paraId="6FFC993D" w14:textId="77777777" w:rsidR="0096186D" w:rsidRPr="00F23D33" w:rsidRDefault="0096186D" w:rsidP="0096186D">
            <w:pPr>
              <w:pStyle w:val="Tabulka"/>
              <w:rPr>
                <w:szCs w:val="22"/>
              </w:rPr>
            </w:pPr>
          </w:p>
        </w:tc>
        <w:tc>
          <w:tcPr>
            <w:tcW w:w="3685" w:type="dxa"/>
            <w:tcBorders>
              <w:top w:val="single" w:sz="8" w:space="0" w:color="auto"/>
              <w:left w:val="dotted" w:sz="4" w:space="0" w:color="auto"/>
            </w:tcBorders>
          </w:tcPr>
          <w:p w14:paraId="488F9FF6" w14:textId="77777777" w:rsidR="0096186D" w:rsidRPr="00F23D33" w:rsidRDefault="0096186D" w:rsidP="0096186D">
            <w:pPr>
              <w:pStyle w:val="Tabulka"/>
              <w:rPr>
                <w:szCs w:val="22"/>
              </w:rPr>
            </w:pPr>
          </w:p>
        </w:tc>
        <w:tc>
          <w:tcPr>
            <w:tcW w:w="1134" w:type="dxa"/>
            <w:tcBorders>
              <w:top w:val="single" w:sz="8" w:space="0" w:color="auto"/>
            </w:tcBorders>
          </w:tcPr>
          <w:p w14:paraId="48F8824C" w14:textId="77777777" w:rsidR="0096186D" w:rsidRPr="00F23D33" w:rsidRDefault="0096186D" w:rsidP="0096186D">
            <w:pPr>
              <w:pStyle w:val="Tabulka"/>
              <w:rPr>
                <w:szCs w:val="22"/>
              </w:rPr>
            </w:pPr>
          </w:p>
        </w:tc>
        <w:tc>
          <w:tcPr>
            <w:tcW w:w="1418" w:type="dxa"/>
            <w:tcBorders>
              <w:top w:val="single" w:sz="8" w:space="0" w:color="auto"/>
            </w:tcBorders>
          </w:tcPr>
          <w:p w14:paraId="00AB86F6" w14:textId="77777777" w:rsidR="0096186D" w:rsidRPr="00F23D33" w:rsidRDefault="0096186D" w:rsidP="0096186D">
            <w:pPr>
              <w:pStyle w:val="Tabulka"/>
              <w:rPr>
                <w:szCs w:val="22"/>
              </w:rPr>
            </w:pPr>
          </w:p>
        </w:tc>
        <w:tc>
          <w:tcPr>
            <w:tcW w:w="1557" w:type="dxa"/>
            <w:tcBorders>
              <w:top w:val="single" w:sz="8" w:space="0" w:color="auto"/>
            </w:tcBorders>
          </w:tcPr>
          <w:p w14:paraId="4F654DAE" w14:textId="77777777" w:rsidR="0096186D" w:rsidRPr="00F23D33" w:rsidRDefault="0096186D" w:rsidP="0096186D">
            <w:pPr>
              <w:pStyle w:val="Tabulka"/>
              <w:rPr>
                <w:szCs w:val="22"/>
              </w:rPr>
            </w:pPr>
          </w:p>
        </w:tc>
      </w:tr>
      <w:tr w:rsidR="00F87184" w:rsidRPr="00F23D33" w14:paraId="4F6D8C5D" w14:textId="77777777" w:rsidTr="00F87184">
        <w:trPr>
          <w:trHeight w:val="397"/>
        </w:trPr>
        <w:tc>
          <w:tcPr>
            <w:tcW w:w="1985" w:type="dxa"/>
            <w:tcBorders>
              <w:top w:val="dotted" w:sz="4" w:space="0" w:color="auto"/>
              <w:left w:val="dotted" w:sz="4" w:space="0" w:color="auto"/>
            </w:tcBorders>
          </w:tcPr>
          <w:p w14:paraId="51564E48" w14:textId="77777777" w:rsidR="00F87184" w:rsidRPr="00F23D33" w:rsidRDefault="00F87184" w:rsidP="00F87184">
            <w:pPr>
              <w:pStyle w:val="Tabulka"/>
              <w:rPr>
                <w:szCs w:val="22"/>
              </w:rPr>
            </w:pPr>
          </w:p>
        </w:tc>
        <w:tc>
          <w:tcPr>
            <w:tcW w:w="3685" w:type="dxa"/>
            <w:tcBorders>
              <w:top w:val="dotted" w:sz="4" w:space="0" w:color="auto"/>
              <w:left w:val="dotted" w:sz="4" w:space="0" w:color="auto"/>
            </w:tcBorders>
          </w:tcPr>
          <w:p w14:paraId="77060A2D" w14:textId="66EE1B47" w:rsidR="00F87184" w:rsidRPr="00F23D33" w:rsidRDefault="00F87184" w:rsidP="00F87184">
            <w:pPr>
              <w:pStyle w:val="Tabulka"/>
              <w:rPr>
                <w:szCs w:val="22"/>
              </w:rPr>
            </w:pPr>
            <w:r>
              <w:rPr>
                <w:szCs w:val="22"/>
              </w:rPr>
              <w:t>Viz cenová nabídka v příloze č.01</w:t>
            </w:r>
          </w:p>
        </w:tc>
        <w:tc>
          <w:tcPr>
            <w:tcW w:w="1134" w:type="dxa"/>
            <w:tcBorders>
              <w:top w:val="dotted" w:sz="4" w:space="0" w:color="auto"/>
            </w:tcBorders>
          </w:tcPr>
          <w:p w14:paraId="3DC16160" w14:textId="57994F54" w:rsidR="00F87184" w:rsidRPr="00F23D33" w:rsidRDefault="00F87184" w:rsidP="00F87184">
            <w:pPr>
              <w:pStyle w:val="Tabulka"/>
              <w:rPr>
                <w:szCs w:val="22"/>
              </w:rPr>
            </w:pPr>
            <w:r>
              <w:rPr>
                <w:szCs w:val="22"/>
              </w:rPr>
              <w:t>69,5</w:t>
            </w:r>
          </w:p>
        </w:tc>
        <w:tc>
          <w:tcPr>
            <w:tcW w:w="1418" w:type="dxa"/>
            <w:tcBorders>
              <w:top w:val="dotted" w:sz="4" w:space="0" w:color="auto"/>
            </w:tcBorders>
          </w:tcPr>
          <w:p w14:paraId="3EC1719F" w14:textId="2F852FDE" w:rsidR="00F87184" w:rsidRPr="00F23D33" w:rsidRDefault="00F87184" w:rsidP="00F87184">
            <w:pPr>
              <w:pStyle w:val="Tabulka"/>
              <w:rPr>
                <w:szCs w:val="22"/>
              </w:rPr>
            </w:pPr>
            <w:r w:rsidRPr="000A214B">
              <w:t xml:space="preserve"> 618 550,00</w:t>
            </w:r>
          </w:p>
        </w:tc>
        <w:tc>
          <w:tcPr>
            <w:tcW w:w="1557" w:type="dxa"/>
            <w:tcBorders>
              <w:top w:val="dotted" w:sz="4" w:space="0" w:color="auto"/>
            </w:tcBorders>
          </w:tcPr>
          <w:p w14:paraId="1E30C11F" w14:textId="238A3623" w:rsidR="00F87184" w:rsidRPr="00F23D33" w:rsidRDefault="00F87184" w:rsidP="00F87184">
            <w:pPr>
              <w:pStyle w:val="Tabulka"/>
              <w:rPr>
                <w:szCs w:val="22"/>
              </w:rPr>
            </w:pPr>
            <w:r w:rsidRPr="000A214B">
              <w:t>748 445,50</w:t>
            </w:r>
          </w:p>
        </w:tc>
      </w:tr>
      <w:tr w:rsidR="00F87184" w:rsidRPr="00F23D33" w14:paraId="3441AEB9" w14:textId="77777777" w:rsidTr="00F87184">
        <w:trPr>
          <w:trHeight w:val="397"/>
        </w:trPr>
        <w:tc>
          <w:tcPr>
            <w:tcW w:w="5670" w:type="dxa"/>
            <w:gridSpan w:val="2"/>
            <w:tcBorders>
              <w:left w:val="dotted" w:sz="4" w:space="0" w:color="auto"/>
              <w:bottom w:val="dotted" w:sz="4" w:space="0" w:color="auto"/>
            </w:tcBorders>
          </w:tcPr>
          <w:p w14:paraId="38AEBE47" w14:textId="77777777" w:rsidR="00F87184" w:rsidRPr="00CB1115" w:rsidRDefault="00F87184" w:rsidP="00F87184">
            <w:pPr>
              <w:pStyle w:val="Tabulka"/>
              <w:rPr>
                <w:b/>
                <w:szCs w:val="22"/>
              </w:rPr>
            </w:pPr>
            <w:r w:rsidRPr="00CB1115">
              <w:rPr>
                <w:b/>
                <w:szCs w:val="22"/>
              </w:rPr>
              <w:t>Celkem:</w:t>
            </w:r>
          </w:p>
        </w:tc>
        <w:tc>
          <w:tcPr>
            <w:tcW w:w="1134" w:type="dxa"/>
            <w:tcBorders>
              <w:bottom w:val="dotted" w:sz="4" w:space="0" w:color="auto"/>
            </w:tcBorders>
          </w:tcPr>
          <w:p w14:paraId="22C67240" w14:textId="07E86327" w:rsidR="00F87184" w:rsidRPr="00F23D33" w:rsidRDefault="00F87184" w:rsidP="00F87184">
            <w:pPr>
              <w:pStyle w:val="Tabulka"/>
              <w:rPr>
                <w:szCs w:val="22"/>
              </w:rPr>
            </w:pPr>
            <w:r>
              <w:rPr>
                <w:szCs w:val="22"/>
              </w:rPr>
              <w:t>69,5</w:t>
            </w:r>
          </w:p>
        </w:tc>
        <w:tc>
          <w:tcPr>
            <w:tcW w:w="1418" w:type="dxa"/>
            <w:tcBorders>
              <w:bottom w:val="dotted" w:sz="4" w:space="0" w:color="auto"/>
            </w:tcBorders>
          </w:tcPr>
          <w:p w14:paraId="3219CD87" w14:textId="79308F87" w:rsidR="00F87184" w:rsidRPr="00F23D33" w:rsidRDefault="00F87184" w:rsidP="00F87184">
            <w:pPr>
              <w:pStyle w:val="Tabulka"/>
              <w:rPr>
                <w:szCs w:val="22"/>
              </w:rPr>
            </w:pPr>
            <w:r w:rsidRPr="000A214B">
              <w:t xml:space="preserve"> 618 550,00</w:t>
            </w:r>
          </w:p>
        </w:tc>
        <w:tc>
          <w:tcPr>
            <w:tcW w:w="1557" w:type="dxa"/>
            <w:tcBorders>
              <w:bottom w:val="dotted" w:sz="4" w:space="0" w:color="auto"/>
            </w:tcBorders>
          </w:tcPr>
          <w:p w14:paraId="22EE8A70" w14:textId="56FF2F5E" w:rsidR="00F87184" w:rsidRPr="00F23D33" w:rsidRDefault="00F87184" w:rsidP="00F87184">
            <w:pPr>
              <w:pStyle w:val="Tabulka"/>
              <w:rPr>
                <w:szCs w:val="22"/>
              </w:rPr>
            </w:pPr>
            <w:r w:rsidRPr="000A214B">
              <w:t>748 445,50</w:t>
            </w:r>
          </w:p>
        </w:tc>
      </w:tr>
    </w:tbl>
    <w:p w14:paraId="56D8C659" w14:textId="77777777" w:rsidR="0096186D" w:rsidRPr="00F23D33" w:rsidRDefault="0096186D" w:rsidP="0096186D">
      <w:pPr>
        <w:spacing w:after="0"/>
        <w:rPr>
          <w:rFonts w:cs="Arial"/>
          <w:sz w:val="8"/>
          <w:szCs w:val="8"/>
        </w:rPr>
      </w:pPr>
    </w:p>
    <w:p w14:paraId="553E27B0" w14:textId="77777777" w:rsidR="0096186D" w:rsidRPr="00D201B5" w:rsidRDefault="0096186D" w:rsidP="0096186D">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4C855F3B" w14:textId="77777777" w:rsidR="0096186D" w:rsidRPr="00926D78" w:rsidRDefault="0096186D" w:rsidP="0096186D">
      <w:pPr>
        <w:rPr>
          <w:szCs w:val="22"/>
        </w:rPr>
      </w:pPr>
    </w:p>
    <w:p w14:paraId="33A34189" w14:textId="77777777" w:rsidR="0096186D" w:rsidRPr="00926D78" w:rsidRDefault="0096186D" w:rsidP="0096186D">
      <w:pPr>
        <w:spacing w:after="0"/>
        <w:rPr>
          <w:rFonts w:cs="Arial"/>
          <w:szCs w:val="22"/>
        </w:rPr>
      </w:pPr>
    </w:p>
    <w:p w14:paraId="1915FC37" w14:textId="77777777" w:rsidR="0096186D" w:rsidRDefault="0096186D" w:rsidP="0096186D"/>
    <w:p w14:paraId="7B797C7B" w14:textId="77777777" w:rsidR="0096186D" w:rsidRPr="004C756F" w:rsidRDefault="0096186D" w:rsidP="0096186D"/>
    <w:p w14:paraId="7EA964DA" w14:textId="77777777" w:rsidR="0096186D" w:rsidRDefault="0096186D" w:rsidP="00AF2EA7">
      <w:pPr>
        <w:pStyle w:val="Nadpis1"/>
        <w:numPr>
          <w:ilvl w:val="0"/>
          <w:numId w:val="9"/>
        </w:numPr>
        <w:tabs>
          <w:tab w:val="clear" w:pos="540"/>
        </w:tabs>
        <w:ind w:left="284" w:hanging="284"/>
        <w:rPr>
          <w:rFonts w:cs="Arial"/>
          <w:sz w:val="22"/>
          <w:szCs w:val="22"/>
        </w:rPr>
      </w:pPr>
      <w:r w:rsidRPr="006C3557">
        <w:rPr>
          <w:rFonts w:cs="Arial"/>
          <w:sz w:val="22"/>
          <w:szCs w:val="22"/>
        </w:rPr>
        <w:t>Posouzení</w:t>
      </w:r>
    </w:p>
    <w:p w14:paraId="438F0E3C" w14:textId="77777777" w:rsidR="0096186D" w:rsidRPr="00A219DB" w:rsidRDefault="0096186D" w:rsidP="0096186D">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w:t>
      </w:r>
      <w:proofErr w:type="spellStart"/>
      <w:r w:rsidRPr="00A219DB">
        <w:rPr>
          <w:rFonts w:cs="Arial"/>
        </w:rPr>
        <w:t>MZe</w:t>
      </w:r>
      <w:proofErr w:type="spellEnd"/>
      <w:r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F87184" w:rsidRPr="00194CEC" w14:paraId="6F59E547" w14:textId="77777777" w:rsidTr="00F87184">
        <w:trPr>
          <w:trHeight w:val="374"/>
        </w:trPr>
        <w:tc>
          <w:tcPr>
            <w:tcW w:w="2547" w:type="dxa"/>
            <w:vAlign w:val="center"/>
          </w:tcPr>
          <w:p w14:paraId="6221E431" w14:textId="77777777" w:rsidR="00F87184" w:rsidRPr="00194CEC" w:rsidRDefault="00F87184" w:rsidP="0096186D">
            <w:pPr>
              <w:rPr>
                <w:b/>
              </w:rPr>
            </w:pPr>
            <w:r>
              <w:rPr>
                <w:b/>
              </w:rPr>
              <w:t>Role</w:t>
            </w:r>
          </w:p>
        </w:tc>
        <w:tc>
          <w:tcPr>
            <w:tcW w:w="2371" w:type="dxa"/>
            <w:vAlign w:val="center"/>
          </w:tcPr>
          <w:p w14:paraId="493C282E" w14:textId="77777777" w:rsidR="00F87184" w:rsidRPr="00194CEC" w:rsidRDefault="00F87184" w:rsidP="0096186D">
            <w:pPr>
              <w:rPr>
                <w:b/>
              </w:rPr>
            </w:pPr>
            <w:r>
              <w:rPr>
                <w:b/>
              </w:rPr>
              <w:t>Jméno</w:t>
            </w:r>
          </w:p>
        </w:tc>
        <w:tc>
          <w:tcPr>
            <w:tcW w:w="4744" w:type="dxa"/>
            <w:gridSpan w:val="2"/>
            <w:vAlign w:val="center"/>
          </w:tcPr>
          <w:p w14:paraId="2489B6AA" w14:textId="77777777" w:rsidR="00F87184" w:rsidRPr="00194CEC" w:rsidRDefault="00F87184" w:rsidP="0096186D">
            <w:pPr>
              <w:rPr>
                <w:b/>
              </w:rPr>
            </w:pPr>
            <w:r w:rsidRPr="00194CEC">
              <w:rPr>
                <w:b/>
              </w:rPr>
              <w:t>Datum</w:t>
            </w:r>
          </w:p>
          <w:p w14:paraId="2447BE3D" w14:textId="79E014C5" w:rsidR="00F87184" w:rsidRPr="00194CEC" w:rsidRDefault="00F87184" w:rsidP="0096186D">
            <w:pPr>
              <w:rPr>
                <w:b/>
              </w:rPr>
            </w:pPr>
            <w:r w:rsidRPr="00194CEC">
              <w:rPr>
                <w:b/>
              </w:rPr>
              <w:t>Podpis</w:t>
            </w:r>
            <w:r>
              <w:rPr>
                <w:b/>
              </w:rPr>
              <w:t>/Mail</w:t>
            </w:r>
            <w:r>
              <w:rPr>
                <w:rStyle w:val="Odkaznavysvtlivky"/>
                <w:b/>
              </w:rPr>
              <w:endnoteReference w:id="21"/>
            </w:r>
          </w:p>
        </w:tc>
      </w:tr>
      <w:tr w:rsidR="00F87184" w14:paraId="52DA815D" w14:textId="77777777" w:rsidTr="00F87184">
        <w:trPr>
          <w:trHeight w:val="510"/>
        </w:trPr>
        <w:tc>
          <w:tcPr>
            <w:tcW w:w="2547" w:type="dxa"/>
            <w:vAlign w:val="center"/>
          </w:tcPr>
          <w:p w14:paraId="66BDBAB2" w14:textId="77777777" w:rsidR="00F87184" w:rsidRDefault="00F87184" w:rsidP="0096186D">
            <w:r>
              <w:t>Bezpečnostní garant</w:t>
            </w:r>
          </w:p>
        </w:tc>
        <w:tc>
          <w:tcPr>
            <w:tcW w:w="2371" w:type="dxa"/>
            <w:vAlign w:val="center"/>
          </w:tcPr>
          <w:p w14:paraId="17B019B4" w14:textId="7C4424A3" w:rsidR="00F87184" w:rsidRDefault="00F87184" w:rsidP="0096186D">
            <w:r>
              <w:t>Roman Smetana</w:t>
            </w:r>
          </w:p>
        </w:tc>
        <w:tc>
          <w:tcPr>
            <w:tcW w:w="4744" w:type="dxa"/>
            <w:gridSpan w:val="2"/>
            <w:vAlign w:val="center"/>
          </w:tcPr>
          <w:p w14:paraId="22D4A569" w14:textId="77777777" w:rsidR="00F87184" w:rsidRDefault="00F87184" w:rsidP="0096186D"/>
        </w:tc>
      </w:tr>
      <w:tr w:rsidR="00F87184" w14:paraId="121E6252" w14:textId="77777777" w:rsidTr="00F87184">
        <w:trPr>
          <w:trHeight w:val="510"/>
        </w:trPr>
        <w:tc>
          <w:tcPr>
            <w:tcW w:w="2547" w:type="dxa"/>
            <w:vAlign w:val="center"/>
          </w:tcPr>
          <w:p w14:paraId="23A1ACEC" w14:textId="77777777" w:rsidR="00F87184" w:rsidRDefault="00F87184" w:rsidP="0096186D">
            <w:r>
              <w:t>Provozní garant</w:t>
            </w:r>
          </w:p>
        </w:tc>
        <w:tc>
          <w:tcPr>
            <w:tcW w:w="2371" w:type="dxa"/>
            <w:vAlign w:val="center"/>
          </w:tcPr>
          <w:p w14:paraId="0C738EF0" w14:textId="6EE67D29" w:rsidR="00F87184" w:rsidRDefault="00F87184" w:rsidP="0096186D">
            <w:r>
              <w:t>Oleg Blaško</w:t>
            </w:r>
          </w:p>
        </w:tc>
        <w:tc>
          <w:tcPr>
            <w:tcW w:w="4744" w:type="dxa"/>
            <w:gridSpan w:val="2"/>
            <w:vAlign w:val="center"/>
          </w:tcPr>
          <w:p w14:paraId="3D6CCDC2" w14:textId="77777777" w:rsidR="00F87184" w:rsidRDefault="00F87184" w:rsidP="0096186D"/>
        </w:tc>
      </w:tr>
      <w:tr w:rsidR="0096186D" w14:paraId="13FAC8BD" w14:textId="77777777" w:rsidTr="0096186D">
        <w:trPr>
          <w:trHeight w:val="510"/>
        </w:trPr>
        <w:tc>
          <w:tcPr>
            <w:tcW w:w="2547" w:type="dxa"/>
            <w:vAlign w:val="center"/>
          </w:tcPr>
          <w:p w14:paraId="32AEAB46" w14:textId="77777777" w:rsidR="0096186D" w:rsidRDefault="0096186D" w:rsidP="0096186D">
            <w:r>
              <w:t>Architekt</w:t>
            </w:r>
          </w:p>
        </w:tc>
        <w:tc>
          <w:tcPr>
            <w:tcW w:w="2371" w:type="dxa"/>
            <w:vAlign w:val="center"/>
          </w:tcPr>
          <w:p w14:paraId="71ED5AD8" w14:textId="77777777" w:rsidR="0096186D" w:rsidRDefault="0096186D" w:rsidP="0096186D"/>
        </w:tc>
        <w:tc>
          <w:tcPr>
            <w:tcW w:w="2372" w:type="dxa"/>
            <w:vAlign w:val="center"/>
          </w:tcPr>
          <w:p w14:paraId="39C2F612" w14:textId="77777777" w:rsidR="0096186D" w:rsidRDefault="0096186D" w:rsidP="0096186D"/>
        </w:tc>
        <w:tc>
          <w:tcPr>
            <w:tcW w:w="2372" w:type="dxa"/>
            <w:vAlign w:val="center"/>
          </w:tcPr>
          <w:p w14:paraId="0766F612" w14:textId="77777777" w:rsidR="0096186D" w:rsidRDefault="0096186D" w:rsidP="0096186D"/>
        </w:tc>
      </w:tr>
    </w:tbl>
    <w:p w14:paraId="16F3B6FB" w14:textId="77777777" w:rsidR="0096186D" w:rsidRDefault="0096186D" w:rsidP="0096186D">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proofErr w:type="spellStart"/>
      <w:r>
        <w:rPr>
          <w:sz w:val="16"/>
          <w:szCs w:val="16"/>
        </w:rPr>
        <w:t>Change</w:t>
      </w:r>
      <w:proofErr w:type="spellEnd"/>
      <w:r>
        <w:rPr>
          <w:sz w:val="16"/>
          <w:szCs w:val="16"/>
        </w:rPr>
        <w:t xml:space="preserve"> koordinátor</w:t>
      </w:r>
      <w:r w:rsidRPr="00DE7ACF">
        <w:rPr>
          <w:sz w:val="16"/>
          <w:szCs w:val="16"/>
        </w:rPr>
        <w:t xml:space="preserve"> rozhodne, od koho vyžádat posouzení dle konkrétního případu změnového požadavku.)</w:t>
      </w:r>
    </w:p>
    <w:p w14:paraId="1EBF7721" w14:textId="77777777" w:rsidR="0096186D" w:rsidRDefault="0096186D" w:rsidP="0096186D"/>
    <w:p w14:paraId="3249EC74" w14:textId="77777777" w:rsidR="0096186D" w:rsidRDefault="0096186D" w:rsidP="0096186D">
      <w:pPr>
        <w:rPr>
          <w:rFonts w:cs="Arial"/>
          <w:szCs w:val="22"/>
        </w:rPr>
      </w:pPr>
    </w:p>
    <w:p w14:paraId="5900F235" w14:textId="77777777" w:rsidR="0096186D" w:rsidRDefault="0096186D" w:rsidP="00AF2EA7">
      <w:pPr>
        <w:pStyle w:val="Nadpis1"/>
        <w:numPr>
          <w:ilvl w:val="0"/>
          <w:numId w:val="9"/>
        </w:numPr>
        <w:tabs>
          <w:tab w:val="clear" w:pos="540"/>
        </w:tabs>
        <w:ind w:left="284" w:hanging="284"/>
        <w:rPr>
          <w:rFonts w:cs="Arial"/>
          <w:sz w:val="22"/>
          <w:szCs w:val="22"/>
        </w:rPr>
      </w:pPr>
      <w:r w:rsidRPr="006C3557">
        <w:rPr>
          <w:rFonts w:cs="Arial"/>
          <w:sz w:val="22"/>
          <w:szCs w:val="22"/>
        </w:rPr>
        <w:t>Schválení</w:t>
      </w:r>
    </w:p>
    <w:p w14:paraId="1458D3D1" w14:textId="7B7FAD75" w:rsidR="0096186D" w:rsidRDefault="0096186D" w:rsidP="0096186D">
      <w:pPr>
        <w:spacing w:before="60"/>
        <w:rPr>
          <w:szCs w:val="22"/>
        </w:rPr>
      </w:pPr>
      <w:r w:rsidRPr="00C617F0">
        <w:rPr>
          <w:szCs w:val="22"/>
        </w:rPr>
        <w:t>Věcný garant</w:t>
      </w:r>
      <w:r>
        <w:rPr>
          <w:szCs w:val="22"/>
        </w:rPr>
        <w:t xml:space="preserve"> svým podpisem potvrzuje svůj požadavek na realizaci změny za cenu uvedenou v bodu </w:t>
      </w:r>
      <w:r w:rsidR="00AF2EA7">
        <w:rPr>
          <w:szCs w:val="22"/>
        </w:rPr>
        <w:t xml:space="preserve">5 - </w:t>
      </w:r>
      <w:r>
        <w:rPr>
          <w:szCs w:val="22"/>
        </w:rPr>
        <w:t xml:space="preserve"> </w:t>
      </w:r>
      <w:r w:rsidR="00AF2EA7">
        <w:rPr>
          <w:szCs w:val="22"/>
        </w:rPr>
        <w:fldChar w:fldCharType="begin"/>
      </w:r>
      <w:r w:rsidR="00AF2EA7">
        <w:rPr>
          <w:szCs w:val="22"/>
        </w:rPr>
        <w:instrText xml:space="preserve"> REF  _Ref31623420 </w:instrText>
      </w:r>
      <w:r w:rsidR="00AF2EA7">
        <w:rPr>
          <w:szCs w:val="22"/>
        </w:rPr>
        <w:fldChar w:fldCharType="separate"/>
      </w:r>
      <w:r w:rsidR="00CC01E6" w:rsidRPr="0003534C">
        <w:rPr>
          <w:rFonts w:cs="Arial"/>
          <w:szCs w:val="22"/>
        </w:rPr>
        <w:t>Pracnost a cenová nabídka navrhovaného řešení</w:t>
      </w:r>
      <w:r w:rsidR="00AF2EA7">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3256"/>
        <w:gridCol w:w="2835"/>
        <w:gridCol w:w="3571"/>
      </w:tblGrid>
      <w:tr w:rsidR="00F87184" w:rsidRPr="00194CEC" w14:paraId="7A96239A" w14:textId="77777777" w:rsidTr="00F87184">
        <w:trPr>
          <w:trHeight w:val="374"/>
        </w:trPr>
        <w:tc>
          <w:tcPr>
            <w:tcW w:w="3256" w:type="dxa"/>
            <w:vAlign w:val="center"/>
          </w:tcPr>
          <w:p w14:paraId="2EC2B65E" w14:textId="77777777" w:rsidR="00F87184" w:rsidRPr="00194CEC" w:rsidRDefault="00F87184" w:rsidP="0096186D">
            <w:pPr>
              <w:rPr>
                <w:b/>
              </w:rPr>
            </w:pPr>
            <w:r>
              <w:rPr>
                <w:b/>
              </w:rPr>
              <w:t>Role</w:t>
            </w:r>
          </w:p>
        </w:tc>
        <w:tc>
          <w:tcPr>
            <w:tcW w:w="2835" w:type="dxa"/>
            <w:vAlign w:val="center"/>
          </w:tcPr>
          <w:p w14:paraId="7EDB0BE3" w14:textId="77777777" w:rsidR="00F87184" w:rsidRPr="00194CEC" w:rsidRDefault="00F87184" w:rsidP="0096186D">
            <w:pPr>
              <w:rPr>
                <w:b/>
              </w:rPr>
            </w:pPr>
            <w:r>
              <w:rPr>
                <w:b/>
              </w:rPr>
              <w:t>Jméno</w:t>
            </w:r>
          </w:p>
        </w:tc>
        <w:tc>
          <w:tcPr>
            <w:tcW w:w="3571" w:type="dxa"/>
            <w:vAlign w:val="center"/>
          </w:tcPr>
          <w:p w14:paraId="28C55123" w14:textId="77777777" w:rsidR="00F87184" w:rsidRPr="00194CEC" w:rsidRDefault="00F87184" w:rsidP="0096186D">
            <w:pPr>
              <w:rPr>
                <w:b/>
              </w:rPr>
            </w:pPr>
            <w:r w:rsidRPr="00194CEC">
              <w:rPr>
                <w:b/>
              </w:rPr>
              <w:t>Datum</w:t>
            </w:r>
          </w:p>
          <w:p w14:paraId="7A35BCBA" w14:textId="37007CED" w:rsidR="00F87184" w:rsidRPr="00194CEC" w:rsidRDefault="00F87184" w:rsidP="0096186D">
            <w:pPr>
              <w:rPr>
                <w:b/>
              </w:rPr>
            </w:pPr>
            <w:r w:rsidRPr="00194CEC">
              <w:rPr>
                <w:b/>
              </w:rPr>
              <w:t>Podpis</w:t>
            </w:r>
          </w:p>
        </w:tc>
      </w:tr>
      <w:tr w:rsidR="00F87184" w14:paraId="5465CF56" w14:textId="77777777" w:rsidTr="00F87184">
        <w:trPr>
          <w:trHeight w:val="510"/>
        </w:trPr>
        <w:tc>
          <w:tcPr>
            <w:tcW w:w="3256" w:type="dxa"/>
            <w:vAlign w:val="center"/>
          </w:tcPr>
          <w:p w14:paraId="6CE0CAD8" w14:textId="0798953E" w:rsidR="00F87184" w:rsidRDefault="00F87184" w:rsidP="0096186D">
            <w:r>
              <w:t>Věcný/Metodický garant</w:t>
            </w:r>
          </w:p>
        </w:tc>
        <w:tc>
          <w:tcPr>
            <w:tcW w:w="2835" w:type="dxa"/>
            <w:vAlign w:val="center"/>
          </w:tcPr>
          <w:p w14:paraId="06D2C313" w14:textId="6190DDB1" w:rsidR="00F87184" w:rsidRDefault="00F87184" w:rsidP="0096186D">
            <w:r>
              <w:t>Vít Škaryd</w:t>
            </w:r>
          </w:p>
        </w:tc>
        <w:tc>
          <w:tcPr>
            <w:tcW w:w="3571" w:type="dxa"/>
            <w:vAlign w:val="center"/>
          </w:tcPr>
          <w:p w14:paraId="2EB0EC4B" w14:textId="77777777" w:rsidR="00F87184" w:rsidRDefault="00F87184" w:rsidP="0096186D"/>
        </w:tc>
      </w:tr>
      <w:tr w:rsidR="00F87184" w14:paraId="08CD5E8E" w14:textId="77777777" w:rsidTr="00F87184">
        <w:trPr>
          <w:trHeight w:val="510"/>
        </w:trPr>
        <w:tc>
          <w:tcPr>
            <w:tcW w:w="3256" w:type="dxa"/>
            <w:vAlign w:val="center"/>
          </w:tcPr>
          <w:p w14:paraId="4DA6FDAC" w14:textId="77777777" w:rsidR="00F87184" w:rsidRDefault="00F87184" w:rsidP="0096186D">
            <w:proofErr w:type="spellStart"/>
            <w:r>
              <w:t>Change</w:t>
            </w:r>
            <w:proofErr w:type="spellEnd"/>
            <w:r>
              <w:t xml:space="preserve"> koordinátor</w:t>
            </w:r>
          </w:p>
        </w:tc>
        <w:tc>
          <w:tcPr>
            <w:tcW w:w="2835" w:type="dxa"/>
            <w:vAlign w:val="center"/>
          </w:tcPr>
          <w:p w14:paraId="1A5E820F" w14:textId="1ECAF6A6" w:rsidR="00F87184" w:rsidRDefault="00F87184" w:rsidP="0096186D">
            <w:r>
              <w:t>Jaroslav Němec</w:t>
            </w:r>
          </w:p>
        </w:tc>
        <w:tc>
          <w:tcPr>
            <w:tcW w:w="3571" w:type="dxa"/>
            <w:vAlign w:val="center"/>
          </w:tcPr>
          <w:p w14:paraId="20AF86A6" w14:textId="77777777" w:rsidR="00F87184" w:rsidRDefault="00F87184" w:rsidP="0096186D"/>
        </w:tc>
      </w:tr>
      <w:tr w:rsidR="00F87184" w14:paraId="5705173C" w14:textId="77777777" w:rsidTr="00F87184">
        <w:trPr>
          <w:trHeight w:val="510"/>
        </w:trPr>
        <w:tc>
          <w:tcPr>
            <w:tcW w:w="3256" w:type="dxa"/>
            <w:vAlign w:val="center"/>
          </w:tcPr>
          <w:p w14:paraId="49B135AB" w14:textId="77777777" w:rsidR="00F87184" w:rsidRDefault="00F87184" w:rsidP="0096186D">
            <w:r>
              <w:t>Oprávněná osoba dle smlouvy</w:t>
            </w:r>
          </w:p>
        </w:tc>
        <w:tc>
          <w:tcPr>
            <w:tcW w:w="2835" w:type="dxa"/>
            <w:vAlign w:val="center"/>
          </w:tcPr>
          <w:p w14:paraId="2E64B0EC" w14:textId="52788CCA" w:rsidR="00F87184" w:rsidRDefault="00F87184" w:rsidP="0096186D">
            <w:r>
              <w:t>Vladimír Velas</w:t>
            </w:r>
          </w:p>
        </w:tc>
        <w:tc>
          <w:tcPr>
            <w:tcW w:w="3571" w:type="dxa"/>
            <w:vAlign w:val="center"/>
          </w:tcPr>
          <w:p w14:paraId="33A188AD" w14:textId="77777777" w:rsidR="00F87184" w:rsidRDefault="00F87184" w:rsidP="0096186D"/>
        </w:tc>
      </w:tr>
    </w:tbl>
    <w:p w14:paraId="79593016" w14:textId="77777777" w:rsidR="0096186D" w:rsidRDefault="0096186D" w:rsidP="0096186D">
      <w:pPr>
        <w:spacing w:before="60"/>
        <w:rPr>
          <w:sz w:val="16"/>
          <w:szCs w:val="16"/>
        </w:rPr>
      </w:pPr>
      <w:r w:rsidRPr="00DE7ACF">
        <w:rPr>
          <w:sz w:val="16"/>
          <w:szCs w:val="16"/>
        </w:rPr>
        <w:t>(Pozn.: Oprávněná osoba se uvede v případě, že je uvedena ve smlouvě.)</w:t>
      </w:r>
    </w:p>
    <w:p w14:paraId="6D96AD48" w14:textId="77777777" w:rsidR="0096186D" w:rsidRDefault="0096186D" w:rsidP="0096186D">
      <w:pPr>
        <w:spacing w:before="60"/>
        <w:rPr>
          <w:sz w:val="16"/>
          <w:szCs w:val="16"/>
        </w:rPr>
      </w:pPr>
    </w:p>
    <w:p w14:paraId="48829592" w14:textId="77777777" w:rsidR="0096186D" w:rsidRPr="001A1D33" w:rsidRDefault="0096186D" w:rsidP="0096186D">
      <w:pPr>
        <w:spacing w:before="60"/>
        <w:rPr>
          <w:sz w:val="16"/>
          <w:szCs w:val="16"/>
        </w:rPr>
      </w:pPr>
    </w:p>
    <w:p w14:paraId="54B0E9F7" w14:textId="77777777" w:rsidR="0096186D" w:rsidRPr="00EB2D4C" w:rsidRDefault="0096186D" w:rsidP="0096186D">
      <w:pPr>
        <w:spacing w:before="60"/>
        <w:rPr>
          <w:szCs w:val="22"/>
        </w:rPr>
        <w:sectPr w:rsidR="0096186D" w:rsidRPr="00EB2D4C" w:rsidSect="0096186D">
          <w:footerReference w:type="default" r:id="rId11"/>
          <w:pgSz w:w="11906" w:h="16838" w:code="9"/>
          <w:pgMar w:top="1560" w:right="1418" w:bottom="1134" w:left="992" w:header="567" w:footer="567" w:gutter="0"/>
          <w:pgNumType w:start="1"/>
          <w:cols w:space="708"/>
          <w:docGrid w:linePitch="360"/>
        </w:sectPr>
      </w:pPr>
    </w:p>
    <w:p w14:paraId="220C8019" w14:textId="77777777" w:rsidR="0096186D" w:rsidRPr="00E921FF" w:rsidRDefault="0096186D" w:rsidP="0096186D">
      <w:pPr>
        <w:rPr>
          <w:lang w:val="x-none"/>
        </w:rPr>
      </w:pPr>
    </w:p>
    <w:p w14:paraId="549B10FA" w14:textId="77777777" w:rsidR="0096186D" w:rsidRDefault="0096186D" w:rsidP="0096186D">
      <w:pPr>
        <w:pStyle w:val="Nadpis1"/>
        <w:numPr>
          <w:ilvl w:val="0"/>
          <w:numId w:val="0"/>
        </w:numPr>
        <w:tabs>
          <w:tab w:val="clear" w:pos="540"/>
        </w:tabs>
        <w:ind w:left="142"/>
        <w:rPr>
          <w:rFonts w:cs="Arial"/>
        </w:rPr>
      </w:pPr>
      <w:r w:rsidRPr="00340225">
        <w:rPr>
          <w:rFonts w:cs="Arial"/>
        </w:rPr>
        <w:t>Vysvětlivky</w:t>
      </w:r>
    </w:p>
    <w:p w14:paraId="1E9EF9A9" w14:textId="44413391" w:rsidR="0000551E" w:rsidRDefault="0000551E" w:rsidP="0096186D">
      <w:pPr>
        <w:rPr>
          <w:rFonts w:cs="Arial"/>
        </w:rPr>
      </w:pPr>
    </w:p>
    <w:sectPr w:rsidR="0000551E" w:rsidSect="00440CB4">
      <w:footerReference w:type="default" r:id="rId1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59ECD" w14:textId="77777777" w:rsidR="004871FE" w:rsidRDefault="004871FE" w:rsidP="0000551E">
      <w:pPr>
        <w:spacing w:after="0"/>
      </w:pPr>
      <w:r>
        <w:separator/>
      </w:r>
    </w:p>
  </w:endnote>
  <w:endnote w:type="continuationSeparator" w:id="0">
    <w:p w14:paraId="79356848" w14:textId="77777777" w:rsidR="004871FE" w:rsidRDefault="004871FE" w:rsidP="0000551E">
      <w:pPr>
        <w:spacing w:after="0"/>
      </w:pPr>
      <w:r>
        <w:continuationSeparator/>
      </w:r>
    </w:p>
  </w:endnote>
  <w:endnote w:type="continuationNotice" w:id="1">
    <w:p w14:paraId="2D09D2CE" w14:textId="77777777" w:rsidR="004871FE" w:rsidRDefault="004871FE">
      <w:pPr>
        <w:spacing w:after="0"/>
      </w:pPr>
    </w:p>
  </w:endnote>
  <w:endnote w:id="2">
    <w:p w14:paraId="6988A350" w14:textId="77777777" w:rsidR="00F87184" w:rsidRPr="00E56B5D" w:rsidRDefault="00F87184"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7ECE6F1C" w14:textId="77777777" w:rsidR="00F87184" w:rsidRPr="00E56B5D" w:rsidRDefault="00F87184"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50897EB4" w14:textId="77777777" w:rsidR="00F87184" w:rsidRPr="00E56B5D" w:rsidRDefault="00F87184"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45CEB135" w14:textId="77777777" w:rsidR="00F87184" w:rsidRPr="00E56B5D" w:rsidRDefault="00F87184" w:rsidP="0098536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57114B9" w14:textId="77777777" w:rsidR="00F87184" w:rsidRPr="00E56B5D" w:rsidRDefault="00F87184" w:rsidP="0098536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7E34C835" w14:textId="77777777" w:rsidR="00F87184" w:rsidRPr="00E56B5D" w:rsidRDefault="00F8718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49F192A3" w14:textId="77777777" w:rsidR="00F87184" w:rsidRPr="00E56B5D" w:rsidRDefault="00F87184"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3935AF2" w14:textId="77777777" w:rsidR="00F87184" w:rsidRPr="00E56B5D" w:rsidRDefault="00F87184">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14:paraId="5714C6B0" w14:textId="77777777" w:rsidR="00F87184" w:rsidRPr="00E56B5D" w:rsidRDefault="00F87184"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1">
    <w:p w14:paraId="5317206F" w14:textId="77777777" w:rsidR="00F87184" w:rsidRPr="00E56B5D" w:rsidRDefault="00F87184">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794FA367"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7F3CA6EB" w14:textId="77777777" w:rsidR="00F87184" w:rsidRPr="0036019B" w:rsidRDefault="00F87184" w:rsidP="0096186D">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54DC72FE" w14:textId="77777777" w:rsidR="00F87184" w:rsidRPr="00360DA3" w:rsidRDefault="00F87184" w:rsidP="0096186D">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28344A39"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9103F46"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7F586713"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7D772D79"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6018789C"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25D7EA0A" w14:textId="77777777" w:rsidR="00F87184" w:rsidRPr="00E56B5D" w:rsidRDefault="00F87184" w:rsidP="0096186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673A54A7" w14:textId="77777777" w:rsidR="00F87184" w:rsidRDefault="00F87184" w:rsidP="0096186D">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C6052" w14:textId="296A3AC2" w:rsidR="00F87184" w:rsidRPr="00CC2560" w:rsidRDefault="00F87184"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802BC">
      <w:rPr>
        <w:noProof/>
        <w:sz w:val="16"/>
        <w:szCs w:val="16"/>
      </w:rPr>
      <w:t>9</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802BC">
      <w:rPr>
        <w:noProof/>
        <w:sz w:val="16"/>
        <w:szCs w:val="16"/>
      </w:rPr>
      <w:t>9</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324BF" w14:textId="1CA91C93" w:rsidR="00F87184" w:rsidRPr="00CC2560" w:rsidRDefault="00F87184"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802BC">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802BC">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78E3" w14:textId="2577BBA3" w:rsidR="00F87184" w:rsidRPr="00CC2560" w:rsidRDefault="00F87184"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802BC">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802BC">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F901" w14:textId="6B5DF51B" w:rsidR="00F87184" w:rsidRPr="00EF7DC4" w:rsidRDefault="00F87184" w:rsidP="0096186D">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4802BC">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802B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5C7E" w14:textId="77777777" w:rsidR="004871FE" w:rsidRDefault="004871FE" w:rsidP="0000551E">
      <w:pPr>
        <w:spacing w:after="0"/>
      </w:pPr>
      <w:r>
        <w:separator/>
      </w:r>
    </w:p>
  </w:footnote>
  <w:footnote w:type="continuationSeparator" w:id="0">
    <w:p w14:paraId="579E2DE9" w14:textId="77777777" w:rsidR="004871FE" w:rsidRDefault="004871FE" w:rsidP="0000551E">
      <w:pPr>
        <w:spacing w:after="0"/>
      </w:pPr>
      <w:r>
        <w:continuationSeparator/>
      </w:r>
    </w:p>
  </w:footnote>
  <w:footnote w:type="continuationNotice" w:id="1">
    <w:p w14:paraId="3715FA11" w14:textId="77777777" w:rsidR="004871FE" w:rsidRDefault="004871FE">
      <w:pPr>
        <w:spacing w:after="0"/>
      </w:pPr>
    </w:p>
  </w:footnote>
  <w:footnote w:id="2">
    <w:p w14:paraId="5BE7351D" w14:textId="77777777" w:rsidR="00F87184" w:rsidRDefault="00F87184" w:rsidP="0096186D">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3">
    <w:p w14:paraId="4FED81C2" w14:textId="77777777" w:rsidR="00F87184" w:rsidRDefault="00F87184" w:rsidP="0096186D">
      <w:pPr>
        <w:pStyle w:val="Textpoznpodarou"/>
      </w:pPr>
      <w:r>
        <w:rPr>
          <w:rStyle w:val="Znakapoznpodarou"/>
        </w:rPr>
        <w:footnoteRef/>
      </w:r>
      <w:r>
        <w:t xml:space="preserve"> </w:t>
      </w:r>
      <w:r>
        <w:rPr>
          <w:sz w:val="16"/>
          <w:szCs w:val="16"/>
        </w:rPr>
        <w:t>Uveďte, zda a jakým způsobem se mění/vytváří napojení na SIEM.</w:t>
      </w:r>
    </w:p>
  </w:footnote>
  <w:footnote w:id="4">
    <w:p w14:paraId="6597E2B7" w14:textId="77777777" w:rsidR="00F87184" w:rsidRDefault="00F87184" w:rsidP="0096186D">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5">
    <w:p w14:paraId="0EE16E42" w14:textId="77777777" w:rsidR="00F87184" w:rsidRPr="00647845" w:rsidRDefault="00F87184" w:rsidP="0096186D">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58C1" w14:textId="77777777" w:rsidR="00F87184" w:rsidRPr="003315A8" w:rsidRDefault="00F87184" w:rsidP="00E5776E">
    <w:pPr>
      <w:pStyle w:val="Zhlav"/>
      <w:pBdr>
        <w:bottom w:val="single" w:sz="18" w:space="1" w:color="B2BC00"/>
      </w:pBdr>
      <w:tabs>
        <w:tab w:val="clear" w:pos="9072"/>
        <w:tab w:val="left" w:pos="3993"/>
        <w:tab w:val="right" w:pos="9923"/>
      </w:tabs>
      <w:ind w:right="-427"/>
      <w:jc w:val="right"/>
    </w:pPr>
    <w:r w:rsidRPr="00D5198A">
      <w:rPr>
        <w:noProof/>
        <w:lang w:eastAsia="cs-CZ"/>
      </w:rPr>
      <w:drawing>
        <wp:inline distT="0" distB="0" distL="0" distR="0" wp14:anchorId="35105D83" wp14:editId="4FE04374">
          <wp:extent cx="885825" cy="419100"/>
          <wp:effectExtent l="0" t="0" r="9525"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4DA"/>
    <w:multiLevelType w:val="hybridMultilevel"/>
    <w:tmpl w:val="9C087EE4"/>
    <w:lvl w:ilvl="0" w:tplc="EAEC26D2">
      <w:start w:val="31"/>
      <w:numFmt w:val="bullet"/>
      <w:lvlText w:val="-"/>
      <w:lvlJc w:val="left"/>
      <w:pPr>
        <w:ind w:left="420"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D0D557D"/>
    <w:multiLevelType w:val="multilevel"/>
    <w:tmpl w:val="5B5EAB7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575"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3C94550"/>
    <w:multiLevelType w:val="hybridMultilevel"/>
    <w:tmpl w:val="E0628D2A"/>
    <w:lvl w:ilvl="0" w:tplc="43465868">
      <w:start w:val="1"/>
      <w:numFmt w:val="bullet"/>
      <w:lvlText w:val="-"/>
      <w:lvlJc w:val="left"/>
      <w:pPr>
        <w:ind w:left="420"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 w15:restartNumberingAfterBreak="0">
    <w:nsid w:val="173C1DCB"/>
    <w:multiLevelType w:val="hybridMultilevel"/>
    <w:tmpl w:val="78A24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D75860"/>
    <w:multiLevelType w:val="hybridMultilevel"/>
    <w:tmpl w:val="38C07A48"/>
    <w:lvl w:ilvl="0" w:tplc="0405000F">
      <w:start w:val="1"/>
      <w:numFmt w:val="decimal"/>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4870E3"/>
    <w:multiLevelType w:val="hybridMultilevel"/>
    <w:tmpl w:val="2EC0F11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FBA298D"/>
    <w:multiLevelType w:val="hybridMultilevel"/>
    <w:tmpl w:val="745A2D2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19A2822"/>
    <w:multiLevelType w:val="hybridMultilevel"/>
    <w:tmpl w:val="DE76EA6A"/>
    <w:lvl w:ilvl="0" w:tplc="ACB42054">
      <w:start w:val="1"/>
      <w:numFmt w:val="decimal"/>
      <w:lvlText w:val="%1."/>
      <w:lvlJc w:val="righ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9208AD"/>
    <w:multiLevelType w:val="hybridMultilevel"/>
    <w:tmpl w:val="DE76EA6A"/>
    <w:lvl w:ilvl="0" w:tplc="ACB42054">
      <w:start w:val="1"/>
      <w:numFmt w:val="decimal"/>
      <w:lvlText w:val="%1."/>
      <w:lvlJc w:val="righ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B001BEA"/>
    <w:multiLevelType w:val="hybridMultilevel"/>
    <w:tmpl w:val="502C0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6B514F4"/>
    <w:multiLevelType w:val="hybridMultilevel"/>
    <w:tmpl w:val="51C42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887F0B"/>
    <w:multiLevelType w:val="hybridMultilevel"/>
    <w:tmpl w:val="2D603BB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DD269E"/>
    <w:multiLevelType w:val="hybridMultilevel"/>
    <w:tmpl w:val="7D965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DD70A2"/>
    <w:multiLevelType w:val="hybridMultilevel"/>
    <w:tmpl w:val="9FBA2DA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7CD83DCA"/>
    <w:multiLevelType w:val="hybridMultilevel"/>
    <w:tmpl w:val="656E8C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5"/>
  </w:num>
  <w:num w:numId="2">
    <w:abstractNumId w:val="1"/>
  </w:num>
  <w:num w:numId="3">
    <w:abstractNumId w:val="1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3"/>
  </w:num>
  <w:num w:numId="8">
    <w:abstractNumId w:val="11"/>
  </w:num>
  <w:num w:numId="9">
    <w:abstractNumId w:val="4"/>
  </w:num>
  <w:num w:numId="10">
    <w:abstractNumId w:val="0"/>
  </w:num>
  <w:num w:numId="11">
    <w:abstractNumId w:val="7"/>
  </w:num>
  <w:num w:numId="12">
    <w:abstractNumId w:val="2"/>
  </w:num>
  <w:num w:numId="13">
    <w:abstractNumId w:val="17"/>
  </w:num>
  <w:num w:numId="14">
    <w:abstractNumId w:val="12"/>
  </w:num>
  <w:num w:numId="15">
    <w:abstractNumId w:val="3"/>
  </w:num>
  <w:num w:numId="16">
    <w:abstractNumId w:val="14"/>
  </w:num>
  <w:num w:numId="17">
    <w:abstractNumId w:val="16"/>
  </w:num>
  <w:num w:numId="18">
    <w:abstractNumId w:val="18"/>
  </w:num>
  <w:num w:numId="19">
    <w:abstractNumId w:val="15"/>
  </w:num>
  <w:num w:numId="20">
    <w:abstractNumId w:val="6"/>
  </w:num>
  <w:num w:numId="21">
    <w:abstractNumId w:val="20"/>
  </w:num>
  <w:num w:numId="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83"/>
    <w:rsid w:val="00005BCE"/>
    <w:rsid w:val="000125D5"/>
    <w:rsid w:val="00013B6D"/>
    <w:rsid w:val="00013DF1"/>
    <w:rsid w:val="000146CF"/>
    <w:rsid w:val="00014F2F"/>
    <w:rsid w:val="0001584A"/>
    <w:rsid w:val="00016B61"/>
    <w:rsid w:val="000179F5"/>
    <w:rsid w:val="0002035C"/>
    <w:rsid w:val="0002120A"/>
    <w:rsid w:val="0002371D"/>
    <w:rsid w:val="000242F6"/>
    <w:rsid w:val="000249F5"/>
    <w:rsid w:val="00025784"/>
    <w:rsid w:val="00026AC5"/>
    <w:rsid w:val="00026D95"/>
    <w:rsid w:val="0002724A"/>
    <w:rsid w:val="0003057D"/>
    <w:rsid w:val="00032EAF"/>
    <w:rsid w:val="000335CF"/>
    <w:rsid w:val="00033DD1"/>
    <w:rsid w:val="00034247"/>
    <w:rsid w:val="00034742"/>
    <w:rsid w:val="0003534C"/>
    <w:rsid w:val="00036C48"/>
    <w:rsid w:val="00037233"/>
    <w:rsid w:val="0004128C"/>
    <w:rsid w:val="00043930"/>
    <w:rsid w:val="00044DB9"/>
    <w:rsid w:val="0004530E"/>
    <w:rsid w:val="00046851"/>
    <w:rsid w:val="000502A5"/>
    <w:rsid w:val="00050309"/>
    <w:rsid w:val="00050367"/>
    <w:rsid w:val="00051D11"/>
    <w:rsid w:val="00052206"/>
    <w:rsid w:val="00052499"/>
    <w:rsid w:val="00053168"/>
    <w:rsid w:val="000544B5"/>
    <w:rsid w:val="00054650"/>
    <w:rsid w:val="00054889"/>
    <w:rsid w:val="00054DF2"/>
    <w:rsid w:val="00056701"/>
    <w:rsid w:val="00057FAC"/>
    <w:rsid w:val="00060F4A"/>
    <w:rsid w:val="00061005"/>
    <w:rsid w:val="000610E8"/>
    <w:rsid w:val="00062CDE"/>
    <w:rsid w:val="00062D02"/>
    <w:rsid w:val="00066CF1"/>
    <w:rsid w:val="00070749"/>
    <w:rsid w:val="00070AE9"/>
    <w:rsid w:val="0007124F"/>
    <w:rsid w:val="00071D8F"/>
    <w:rsid w:val="00071F38"/>
    <w:rsid w:val="00074ACA"/>
    <w:rsid w:val="00075011"/>
    <w:rsid w:val="000767DE"/>
    <w:rsid w:val="00081781"/>
    <w:rsid w:val="00083225"/>
    <w:rsid w:val="00083E85"/>
    <w:rsid w:val="00084053"/>
    <w:rsid w:val="00084F5B"/>
    <w:rsid w:val="00085550"/>
    <w:rsid w:val="00086555"/>
    <w:rsid w:val="000871C4"/>
    <w:rsid w:val="000872BF"/>
    <w:rsid w:val="00090CFE"/>
    <w:rsid w:val="00091C53"/>
    <w:rsid w:val="00091D7A"/>
    <w:rsid w:val="000920B1"/>
    <w:rsid w:val="00092229"/>
    <w:rsid w:val="00093843"/>
    <w:rsid w:val="00093B70"/>
    <w:rsid w:val="000943AF"/>
    <w:rsid w:val="000944E1"/>
    <w:rsid w:val="00095F04"/>
    <w:rsid w:val="000A0E3D"/>
    <w:rsid w:val="000A0F78"/>
    <w:rsid w:val="000A133E"/>
    <w:rsid w:val="000A26EF"/>
    <w:rsid w:val="000A560E"/>
    <w:rsid w:val="000A5DB3"/>
    <w:rsid w:val="000A6F5B"/>
    <w:rsid w:val="000A7D80"/>
    <w:rsid w:val="000B1611"/>
    <w:rsid w:val="000B2F29"/>
    <w:rsid w:val="000B2FCB"/>
    <w:rsid w:val="000B365C"/>
    <w:rsid w:val="000B6887"/>
    <w:rsid w:val="000B68D8"/>
    <w:rsid w:val="000B6B58"/>
    <w:rsid w:val="000C0898"/>
    <w:rsid w:val="000C10FC"/>
    <w:rsid w:val="000C145C"/>
    <w:rsid w:val="000C1937"/>
    <w:rsid w:val="000C23A0"/>
    <w:rsid w:val="000C2471"/>
    <w:rsid w:val="000C36FD"/>
    <w:rsid w:val="000C4A49"/>
    <w:rsid w:val="000C59B3"/>
    <w:rsid w:val="000C5AD0"/>
    <w:rsid w:val="000C7406"/>
    <w:rsid w:val="000C766D"/>
    <w:rsid w:val="000D062B"/>
    <w:rsid w:val="000D21E2"/>
    <w:rsid w:val="000D283A"/>
    <w:rsid w:val="000D290E"/>
    <w:rsid w:val="000D2DE1"/>
    <w:rsid w:val="000D4EF2"/>
    <w:rsid w:val="000D5063"/>
    <w:rsid w:val="000D5175"/>
    <w:rsid w:val="000D58C0"/>
    <w:rsid w:val="000E295C"/>
    <w:rsid w:val="000E30F9"/>
    <w:rsid w:val="000E3B62"/>
    <w:rsid w:val="000E4800"/>
    <w:rsid w:val="000E51A3"/>
    <w:rsid w:val="000E693E"/>
    <w:rsid w:val="000E6E54"/>
    <w:rsid w:val="000E720F"/>
    <w:rsid w:val="000E7473"/>
    <w:rsid w:val="000F27BA"/>
    <w:rsid w:val="000F292E"/>
    <w:rsid w:val="000F7DA2"/>
    <w:rsid w:val="00100708"/>
    <w:rsid w:val="00100774"/>
    <w:rsid w:val="00101481"/>
    <w:rsid w:val="001018A2"/>
    <w:rsid w:val="001019D1"/>
    <w:rsid w:val="00103472"/>
    <w:rsid w:val="001037F6"/>
    <w:rsid w:val="00104A7E"/>
    <w:rsid w:val="00105556"/>
    <w:rsid w:val="00107698"/>
    <w:rsid w:val="0011072B"/>
    <w:rsid w:val="00110879"/>
    <w:rsid w:val="001110B1"/>
    <w:rsid w:val="0011119E"/>
    <w:rsid w:val="00111535"/>
    <w:rsid w:val="001135A2"/>
    <w:rsid w:val="00113990"/>
    <w:rsid w:val="00113A14"/>
    <w:rsid w:val="00114A6C"/>
    <w:rsid w:val="00116A3B"/>
    <w:rsid w:val="001172FB"/>
    <w:rsid w:val="001207B2"/>
    <w:rsid w:val="00120DCA"/>
    <w:rsid w:val="0012280F"/>
    <w:rsid w:val="00124A66"/>
    <w:rsid w:val="00124AD7"/>
    <w:rsid w:val="00125A65"/>
    <w:rsid w:val="00125AFA"/>
    <w:rsid w:val="001267F1"/>
    <w:rsid w:val="00127005"/>
    <w:rsid w:val="00127530"/>
    <w:rsid w:val="0012787C"/>
    <w:rsid w:val="001301EF"/>
    <w:rsid w:val="001303E1"/>
    <w:rsid w:val="001307A1"/>
    <w:rsid w:val="001321B5"/>
    <w:rsid w:val="00137EFE"/>
    <w:rsid w:val="00137FC3"/>
    <w:rsid w:val="0014097B"/>
    <w:rsid w:val="001422BC"/>
    <w:rsid w:val="001444E5"/>
    <w:rsid w:val="00144655"/>
    <w:rsid w:val="00145FF2"/>
    <w:rsid w:val="0014616B"/>
    <w:rsid w:val="0014630E"/>
    <w:rsid w:val="00147044"/>
    <w:rsid w:val="001472BB"/>
    <w:rsid w:val="00147567"/>
    <w:rsid w:val="00150237"/>
    <w:rsid w:val="001512D2"/>
    <w:rsid w:val="00151E7E"/>
    <w:rsid w:val="00152900"/>
    <w:rsid w:val="00152E30"/>
    <w:rsid w:val="0015366F"/>
    <w:rsid w:val="00153806"/>
    <w:rsid w:val="00153C10"/>
    <w:rsid w:val="00154837"/>
    <w:rsid w:val="00157030"/>
    <w:rsid w:val="00157D85"/>
    <w:rsid w:val="00160626"/>
    <w:rsid w:val="00160B68"/>
    <w:rsid w:val="0016171A"/>
    <w:rsid w:val="0016270D"/>
    <w:rsid w:val="00162B71"/>
    <w:rsid w:val="00164A05"/>
    <w:rsid w:val="0016573F"/>
    <w:rsid w:val="0016660D"/>
    <w:rsid w:val="00166B75"/>
    <w:rsid w:val="00166E4C"/>
    <w:rsid w:val="00167BDB"/>
    <w:rsid w:val="0017119F"/>
    <w:rsid w:val="00174621"/>
    <w:rsid w:val="001802B4"/>
    <w:rsid w:val="00181C55"/>
    <w:rsid w:val="001842B4"/>
    <w:rsid w:val="00186BE8"/>
    <w:rsid w:val="001872D5"/>
    <w:rsid w:val="001878C2"/>
    <w:rsid w:val="0019068A"/>
    <w:rsid w:val="00191138"/>
    <w:rsid w:val="001914FF"/>
    <w:rsid w:val="001918BF"/>
    <w:rsid w:val="00192C4A"/>
    <w:rsid w:val="00193D58"/>
    <w:rsid w:val="00194773"/>
    <w:rsid w:val="00194AE9"/>
    <w:rsid w:val="00194CE8"/>
    <w:rsid w:val="00194CEC"/>
    <w:rsid w:val="001962E1"/>
    <w:rsid w:val="0019632C"/>
    <w:rsid w:val="001965E1"/>
    <w:rsid w:val="00196DD0"/>
    <w:rsid w:val="001974FA"/>
    <w:rsid w:val="001978D2"/>
    <w:rsid w:val="00197C96"/>
    <w:rsid w:val="001A0600"/>
    <w:rsid w:val="001A0E77"/>
    <w:rsid w:val="001A58B3"/>
    <w:rsid w:val="001A5FFF"/>
    <w:rsid w:val="001B028B"/>
    <w:rsid w:val="001B3447"/>
    <w:rsid w:val="001B59C1"/>
    <w:rsid w:val="001B5B62"/>
    <w:rsid w:val="001B6723"/>
    <w:rsid w:val="001C0A45"/>
    <w:rsid w:val="001C1BE2"/>
    <w:rsid w:val="001C277E"/>
    <w:rsid w:val="001C2D39"/>
    <w:rsid w:val="001C4C0B"/>
    <w:rsid w:val="001C5627"/>
    <w:rsid w:val="001C5D06"/>
    <w:rsid w:val="001C6B93"/>
    <w:rsid w:val="001C7D49"/>
    <w:rsid w:val="001D0604"/>
    <w:rsid w:val="001D6410"/>
    <w:rsid w:val="001E1194"/>
    <w:rsid w:val="001E17C9"/>
    <w:rsid w:val="001E192B"/>
    <w:rsid w:val="001E3C70"/>
    <w:rsid w:val="001E419F"/>
    <w:rsid w:val="001E43CC"/>
    <w:rsid w:val="001E67E8"/>
    <w:rsid w:val="001E6E38"/>
    <w:rsid w:val="001F0E4E"/>
    <w:rsid w:val="001F177F"/>
    <w:rsid w:val="001F2E58"/>
    <w:rsid w:val="001F3A4E"/>
    <w:rsid w:val="001F4C72"/>
    <w:rsid w:val="001F4D17"/>
    <w:rsid w:val="001F5F34"/>
    <w:rsid w:val="0020094F"/>
    <w:rsid w:val="00201B01"/>
    <w:rsid w:val="0020267E"/>
    <w:rsid w:val="0020339C"/>
    <w:rsid w:val="002048BD"/>
    <w:rsid w:val="0020696E"/>
    <w:rsid w:val="00207B97"/>
    <w:rsid w:val="00210603"/>
    <w:rsid w:val="00210895"/>
    <w:rsid w:val="00211559"/>
    <w:rsid w:val="002123D3"/>
    <w:rsid w:val="0021404D"/>
    <w:rsid w:val="00217317"/>
    <w:rsid w:val="00224C76"/>
    <w:rsid w:val="00224CDE"/>
    <w:rsid w:val="002255E9"/>
    <w:rsid w:val="00225DA6"/>
    <w:rsid w:val="00226C5F"/>
    <w:rsid w:val="002273D3"/>
    <w:rsid w:val="002300B6"/>
    <w:rsid w:val="00230B57"/>
    <w:rsid w:val="00232742"/>
    <w:rsid w:val="002334BA"/>
    <w:rsid w:val="00234F76"/>
    <w:rsid w:val="00235981"/>
    <w:rsid w:val="002404A4"/>
    <w:rsid w:val="00242077"/>
    <w:rsid w:val="002421CB"/>
    <w:rsid w:val="00242E87"/>
    <w:rsid w:val="00243461"/>
    <w:rsid w:val="00243E35"/>
    <w:rsid w:val="0024428C"/>
    <w:rsid w:val="002442A7"/>
    <w:rsid w:val="0024594C"/>
    <w:rsid w:val="00245FA7"/>
    <w:rsid w:val="00246148"/>
    <w:rsid w:val="00246A07"/>
    <w:rsid w:val="002505F7"/>
    <w:rsid w:val="002509CD"/>
    <w:rsid w:val="00250D55"/>
    <w:rsid w:val="0025211E"/>
    <w:rsid w:val="00252B23"/>
    <w:rsid w:val="00252F01"/>
    <w:rsid w:val="00252F3F"/>
    <w:rsid w:val="00254328"/>
    <w:rsid w:val="00257FC1"/>
    <w:rsid w:val="0026086A"/>
    <w:rsid w:val="002629E2"/>
    <w:rsid w:val="00262EFC"/>
    <w:rsid w:val="00262F44"/>
    <w:rsid w:val="00264BFC"/>
    <w:rsid w:val="00265237"/>
    <w:rsid w:val="002654C8"/>
    <w:rsid w:val="00265ED9"/>
    <w:rsid w:val="00266BC7"/>
    <w:rsid w:val="00270C2B"/>
    <w:rsid w:val="00273821"/>
    <w:rsid w:val="0027382A"/>
    <w:rsid w:val="00273A70"/>
    <w:rsid w:val="00275784"/>
    <w:rsid w:val="00276A3F"/>
    <w:rsid w:val="00276B3A"/>
    <w:rsid w:val="00277CA5"/>
    <w:rsid w:val="00280C14"/>
    <w:rsid w:val="00281028"/>
    <w:rsid w:val="0028103B"/>
    <w:rsid w:val="00281DCC"/>
    <w:rsid w:val="00282DF2"/>
    <w:rsid w:val="00283193"/>
    <w:rsid w:val="00283368"/>
    <w:rsid w:val="00283BC6"/>
    <w:rsid w:val="00284C4B"/>
    <w:rsid w:val="00285F9D"/>
    <w:rsid w:val="002864B9"/>
    <w:rsid w:val="0028652D"/>
    <w:rsid w:val="00287A72"/>
    <w:rsid w:val="002909F9"/>
    <w:rsid w:val="00292BFB"/>
    <w:rsid w:val="002956AD"/>
    <w:rsid w:val="00296D71"/>
    <w:rsid w:val="00297919"/>
    <w:rsid w:val="002A074D"/>
    <w:rsid w:val="002A0F37"/>
    <w:rsid w:val="002A1C6A"/>
    <w:rsid w:val="002A262B"/>
    <w:rsid w:val="002A3316"/>
    <w:rsid w:val="002A3622"/>
    <w:rsid w:val="002A4EAB"/>
    <w:rsid w:val="002B0271"/>
    <w:rsid w:val="002B04AE"/>
    <w:rsid w:val="002B0E7B"/>
    <w:rsid w:val="002B21DF"/>
    <w:rsid w:val="002B2742"/>
    <w:rsid w:val="002B3A4B"/>
    <w:rsid w:val="002B7FEE"/>
    <w:rsid w:val="002C132C"/>
    <w:rsid w:val="002C22F9"/>
    <w:rsid w:val="002C514F"/>
    <w:rsid w:val="002C5D98"/>
    <w:rsid w:val="002C6273"/>
    <w:rsid w:val="002C64EF"/>
    <w:rsid w:val="002C6665"/>
    <w:rsid w:val="002C66C5"/>
    <w:rsid w:val="002C7A38"/>
    <w:rsid w:val="002C7A49"/>
    <w:rsid w:val="002D0745"/>
    <w:rsid w:val="002D08AC"/>
    <w:rsid w:val="002D0C64"/>
    <w:rsid w:val="002D251A"/>
    <w:rsid w:val="002D3A17"/>
    <w:rsid w:val="002D3C0F"/>
    <w:rsid w:val="002D4BB6"/>
    <w:rsid w:val="002D5926"/>
    <w:rsid w:val="002D5C46"/>
    <w:rsid w:val="002D607A"/>
    <w:rsid w:val="002D69BD"/>
    <w:rsid w:val="002D6C83"/>
    <w:rsid w:val="002D6E30"/>
    <w:rsid w:val="002D7025"/>
    <w:rsid w:val="002E1304"/>
    <w:rsid w:val="002E1369"/>
    <w:rsid w:val="002E1A78"/>
    <w:rsid w:val="002E1D3F"/>
    <w:rsid w:val="002E313F"/>
    <w:rsid w:val="002E39F8"/>
    <w:rsid w:val="002E3CE2"/>
    <w:rsid w:val="002E6E8C"/>
    <w:rsid w:val="002F184F"/>
    <w:rsid w:val="002F18A0"/>
    <w:rsid w:val="002F20C1"/>
    <w:rsid w:val="002F6294"/>
    <w:rsid w:val="002F65F4"/>
    <w:rsid w:val="003000B8"/>
    <w:rsid w:val="00300418"/>
    <w:rsid w:val="003006A8"/>
    <w:rsid w:val="00300B6D"/>
    <w:rsid w:val="00302142"/>
    <w:rsid w:val="003025EB"/>
    <w:rsid w:val="00304509"/>
    <w:rsid w:val="0030558E"/>
    <w:rsid w:val="00306510"/>
    <w:rsid w:val="003100E1"/>
    <w:rsid w:val="003127AF"/>
    <w:rsid w:val="0031387C"/>
    <w:rsid w:val="003153D0"/>
    <w:rsid w:val="003208D1"/>
    <w:rsid w:val="00320FF1"/>
    <w:rsid w:val="00321A8E"/>
    <w:rsid w:val="00322213"/>
    <w:rsid w:val="0032275E"/>
    <w:rsid w:val="00323CC1"/>
    <w:rsid w:val="00323E78"/>
    <w:rsid w:val="003264BD"/>
    <w:rsid w:val="0033113B"/>
    <w:rsid w:val="003315A8"/>
    <w:rsid w:val="003327CE"/>
    <w:rsid w:val="00332EBE"/>
    <w:rsid w:val="003352D6"/>
    <w:rsid w:val="0033650C"/>
    <w:rsid w:val="00336FD7"/>
    <w:rsid w:val="00337B83"/>
    <w:rsid w:val="00337DDA"/>
    <w:rsid w:val="00337FB0"/>
    <w:rsid w:val="00340151"/>
    <w:rsid w:val="00340225"/>
    <w:rsid w:val="0034045C"/>
    <w:rsid w:val="00340CF2"/>
    <w:rsid w:val="00342C3D"/>
    <w:rsid w:val="0034378D"/>
    <w:rsid w:val="00344FC7"/>
    <w:rsid w:val="003502D7"/>
    <w:rsid w:val="003504A1"/>
    <w:rsid w:val="00350596"/>
    <w:rsid w:val="003507CB"/>
    <w:rsid w:val="003519C1"/>
    <w:rsid w:val="00351F5F"/>
    <w:rsid w:val="00352660"/>
    <w:rsid w:val="00353C5D"/>
    <w:rsid w:val="00354637"/>
    <w:rsid w:val="00355BAB"/>
    <w:rsid w:val="00357CB1"/>
    <w:rsid w:val="00361371"/>
    <w:rsid w:val="0036140A"/>
    <w:rsid w:val="003622E0"/>
    <w:rsid w:val="00362419"/>
    <w:rsid w:val="00362D0D"/>
    <w:rsid w:val="00363409"/>
    <w:rsid w:val="003637D7"/>
    <w:rsid w:val="00364F59"/>
    <w:rsid w:val="003709E0"/>
    <w:rsid w:val="00371CE8"/>
    <w:rsid w:val="00371E36"/>
    <w:rsid w:val="00372419"/>
    <w:rsid w:val="003728F1"/>
    <w:rsid w:val="00372AE7"/>
    <w:rsid w:val="003752FD"/>
    <w:rsid w:val="003779DE"/>
    <w:rsid w:val="00384249"/>
    <w:rsid w:val="00385D40"/>
    <w:rsid w:val="0038703A"/>
    <w:rsid w:val="00387519"/>
    <w:rsid w:val="00387923"/>
    <w:rsid w:val="00387F5C"/>
    <w:rsid w:val="00390A58"/>
    <w:rsid w:val="00390EB2"/>
    <w:rsid w:val="0039112C"/>
    <w:rsid w:val="003912D3"/>
    <w:rsid w:val="003914B2"/>
    <w:rsid w:val="00391DE6"/>
    <w:rsid w:val="00392436"/>
    <w:rsid w:val="00394147"/>
    <w:rsid w:val="0039474C"/>
    <w:rsid w:val="00394E3E"/>
    <w:rsid w:val="00395712"/>
    <w:rsid w:val="0039649A"/>
    <w:rsid w:val="00396CAF"/>
    <w:rsid w:val="00397293"/>
    <w:rsid w:val="003A035F"/>
    <w:rsid w:val="003A1799"/>
    <w:rsid w:val="003A1D4D"/>
    <w:rsid w:val="003A3D6D"/>
    <w:rsid w:val="003A468E"/>
    <w:rsid w:val="003A48D8"/>
    <w:rsid w:val="003A5846"/>
    <w:rsid w:val="003A5CB2"/>
    <w:rsid w:val="003A61F4"/>
    <w:rsid w:val="003A69FE"/>
    <w:rsid w:val="003A6EEF"/>
    <w:rsid w:val="003B0C0E"/>
    <w:rsid w:val="003B26AC"/>
    <w:rsid w:val="003B27B1"/>
    <w:rsid w:val="003B2D72"/>
    <w:rsid w:val="003B30C8"/>
    <w:rsid w:val="003B311A"/>
    <w:rsid w:val="003B610B"/>
    <w:rsid w:val="003C0389"/>
    <w:rsid w:val="003C22EE"/>
    <w:rsid w:val="003C305C"/>
    <w:rsid w:val="003C4156"/>
    <w:rsid w:val="003C4200"/>
    <w:rsid w:val="003C472B"/>
    <w:rsid w:val="003C4ABB"/>
    <w:rsid w:val="003D01EA"/>
    <w:rsid w:val="003D37FB"/>
    <w:rsid w:val="003D3EA5"/>
    <w:rsid w:val="003D4102"/>
    <w:rsid w:val="003D682E"/>
    <w:rsid w:val="003D6CE1"/>
    <w:rsid w:val="003D723D"/>
    <w:rsid w:val="003E1B47"/>
    <w:rsid w:val="003E35B7"/>
    <w:rsid w:val="003E3984"/>
    <w:rsid w:val="003E3DD5"/>
    <w:rsid w:val="003E5793"/>
    <w:rsid w:val="003E59FE"/>
    <w:rsid w:val="003E5FE7"/>
    <w:rsid w:val="003E6FA0"/>
    <w:rsid w:val="003F01E7"/>
    <w:rsid w:val="003F0F2C"/>
    <w:rsid w:val="003F1C67"/>
    <w:rsid w:val="003F2723"/>
    <w:rsid w:val="003F3D34"/>
    <w:rsid w:val="003F3FEC"/>
    <w:rsid w:val="003F4D97"/>
    <w:rsid w:val="003F519C"/>
    <w:rsid w:val="003F5711"/>
    <w:rsid w:val="003F7E2A"/>
    <w:rsid w:val="00400044"/>
    <w:rsid w:val="004006DD"/>
    <w:rsid w:val="00401780"/>
    <w:rsid w:val="0040551D"/>
    <w:rsid w:val="0040596C"/>
    <w:rsid w:val="00405BB9"/>
    <w:rsid w:val="004100DA"/>
    <w:rsid w:val="004106C6"/>
    <w:rsid w:val="00411B8E"/>
    <w:rsid w:val="004121AF"/>
    <w:rsid w:val="00412CD7"/>
    <w:rsid w:val="00413202"/>
    <w:rsid w:val="00414635"/>
    <w:rsid w:val="004148A0"/>
    <w:rsid w:val="00415A26"/>
    <w:rsid w:val="00415D6E"/>
    <w:rsid w:val="00415E35"/>
    <w:rsid w:val="0041678A"/>
    <w:rsid w:val="00416EA2"/>
    <w:rsid w:val="00417464"/>
    <w:rsid w:val="00417DF1"/>
    <w:rsid w:val="004222BF"/>
    <w:rsid w:val="00422425"/>
    <w:rsid w:val="004232D3"/>
    <w:rsid w:val="004238AD"/>
    <w:rsid w:val="00424DA7"/>
    <w:rsid w:val="00424EA6"/>
    <w:rsid w:val="004254A1"/>
    <w:rsid w:val="00425B88"/>
    <w:rsid w:val="004270A0"/>
    <w:rsid w:val="004276BF"/>
    <w:rsid w:val="00431B33"/>
    <w:rsid w:val="00431BA4"/>
    <w:rsid w:val="00431D29"/>
    <w:rsid w:val="00433A2E"/>
    <w:rsid w:val="00434B45"/>
    <w:rsid w:val="00434ECA"/>
    <w:rsid w:val="004350B5"/>
    <w:rsid w:val="0043565C"/>
    <w:rsid w:val="0043787F"/>
    <w:rsid w:val="00437AC0"/>
    <w:rsid w:val="00437CC3"/>
    <w:rsid w:val="00440CB4"/>
    <w:rsid w:val="004426A9"/>
    <w:rsid w:val="004427B1"/>
    <w:rsid w:val="00443374"/>
    <w:rsid w:val="0044342B"/>
    <w:rsid w:val="00443EB4"/>
    <w:rsid w:val="00444A0A"/>
    <w:rsid w:val="004453BB"/>
    <w:rsid w:val="00446E5A"/>
    <w:rsid w:val="00447A58"/>
    <w:rsid w:val="00452C7E"/>
    <w:rsid w:val="004541C8"/>
    <w:rsid w:val="004551F8"/>
    <w:rsid w:val="004552F1"/>
    <w:rsid w:val="00455401"/>
    <w:rsid w:val="00456A0F"/>
    <w:rsid w:val="004601A5"/>
    <w:rsid w:val="00460F13"/>
    <w:rsid w:val="0046133B"/>
    <w:rsid w:val="0046367D"/>
    <w:rsid w:val="0046380B"/>
    <w:rsid w:val="00463CB1"/>
    <w:rsid w:val="00463E31"/>
    <w:rsid w:val="004642F7"/>
    <w:rsid w:val="0046487C"/>
    <w:rsid w:val="00465C00"/>
    <w:rsid w:val="00472E74"/>
    <w:rsid w:val="0047305B"/>
    <w:rsid w:val="00473A0A"/>
    <w:rsid w:val="00473B4F"/>
    <w:rsid w:val="00473FBD"/>
    <w:rsid w:val="00474458"/>
    <w:rsid w:val="00474F44"/>
    <w:rsid w:val="004755FC"/>
    <w:rsid w:val="0047593A"/>
    <w:rsid w:val="00475C7D"/>
    <w:rsid w:val="004802BC"/>
    <w:rsid w:val="00481ED2"/>
    <w:rsid w:val="00482A82"/>
    <w:rsid w:val="00482B2F"/>
    <w:rsid w:val="00482BD9"/>
    <w:rsid w:val="00484CB3"/>
    <w:rsid w:val="00484F35"/>
    <w:rsid w:val="00485230"/>
    <w:rsid w:val="004871FE"/>
    <w:rsid w:val="00487F08"/>
    <w:rsid w:val="00491B5D"/>
    <w:rsid w:val="00491C04"/>
    <w:rsid w:val="0049384C"/>
    <w:rsid w:val="00494E3D"/>
    <w:rsid w:val="00494F25"/>
    <w:rsid w:val="004966B0"/>
    <w:rsid w:val="00496789"/>
    <w:rsid w:val="00497D43"/>
    <w:rsid w:val="004A06A5"/>
    <w:rsid w:val="004A0800"/>
    <w:rsid w:val="004A0BA8"/>
    <w:rsid w:val="004A24F1"/>
    <w:rsid w:val="004A2B25"/>
    <w:rsid w:val="004A3B16"/>
    <w:rsid w:val="004A49A5"/>
    <w:rsid w:val="004A5356"/>
    <w:rsid w:val="004A5C62"/>
    <w:rsid w:val="004A653C"/>
    <w:rsid w:val="004A68B7"/>
    <w:rsid w:val="004A7C0A"/>
    <w:rsid w:val="004B042A"/>
    <w:rsid w:val="004B07BF"/>
    <w:rsid w:val="004B0A75"/>
    <w:rsid w:val="004B0E49"/>
    <w:rsid w:val="004B313F"/>
    <w:rsid w:val="004B3171"/>
    <w:rsid w:val="004B322F"/>
    <w:rsid w:val="004B3B90"/>
    <w:rsid w:val="004B49CA"/>
    <w:rsid w:val="004B4D88"/>
    <w:rsid w:val="004B54DF"/>
    <w:rsid w:val="004B5AB3"/>
    <w:rsid w:val="004B64C1"/>
    <w:rsid w:val="004B70D9"/>
    <w:rsid w:val="004B729A"/>
    <w:rsid w:val="004C022A"/>
    <w:rsid w:val="004C0F47"/>
    <w:rsid w:val="004C5158"/>
    <w:rsid w:val="004C5DDA"/>
    <w:rsid w:val="004C60D0"/>
    <w:rsid w:val="004C6C34"/>
    <w:rsid w:val="004C70DF"/>
    <w:rsid w:val="004C756F"/>
    <w:rsid w:val="004D053A"/>
    <w:rsid w:val="004D1868"/>
    <w:rsid w:val="004D1C5E"/>
    <w:rsid w:val="004D21C2"/>
    <w:rsid w:val="004D220D"/>
    <w:rsid w:val="004D2441"/>
    <w:rsid w:val="004D3B56"/>
    <w:rsid w:val="004D3EBE"/>
    <w:rsid w:val="004D4F4E"/>
    <w:rsid w:val="004D657C"/>
    <w:rsid w:val="004D6D90"/>
    <w:rsid w:val="004D7469"/>
    <w:rsid w:val="004D7E68"/>
    <w:rsid w:val="004E1B0D"/>
    <w:rsid w:val="004E2549"/>
    <w:rsid w:val="004E2C2C"/>
    <w:rsid w:val="004E2CD8"/>
    <w:rsid w:val="004E4AE1"/>
    <w:rsid w:val="004E4B99"/>
    <w:rsid w:val="004E551B"/>
    <w:rsid w:val="004E63AF"/>
    <w:rsid w:val="004E648B"/>
    <w:rsid w:val="004E657B"/>
    <w:rsid w:val="004E6EEC"/>
    <w:rsid w:val="004E7D14"/>
    <w:rsid w:val="004F17E3"/>
    <w:rsid w:val="004F1DCE"/>
    <w:rsid w:val="004F1F87"/>
    <w:rsid w:val="004F290A"/>
    <w:rsid w:val="004F2BA0"/>
    <w:rsid w:val="004F2ED6"/>
    <w:rsid w:val="004F3136"/>
    <w:rsid w:val="004F3B11"/>
    <w:rsid w:val="004F3ECA"/>
    <w:rsid w:val="004F3F7B"/>
    <w:rsid w:val="004F41D3"/>
    <w:rsid w:val="004F65E7"/>
    <w:rsid w:val="004F736A"/>
    <w:rsid w:val="00500126"/>
    <w:rsid w:val="005008F3"/>
    <w:rsid w:val="005017D4"/>
    <w:rsid w:val="005025F6"/>
    <w:rsid w:val="00503270"/>
    <w:rsid w:val="00503578"/>
    <w:rsid w:val="0050386F"/>
    <w:rsid w:val="005039EC"/>
    <w:rsid w:val="00503F4B"/>
    <w:rsid w:val="00507EFD"/>
    <w:rsid w:val="005103F3"/>
    <w:rsid w:val="005112DA"/>
    <w:rsid w:val="0051159C"/>
    <w:rsid w:val="00512899"/>
    <w:rsid w:val="005146BD"/>
    <w:rsid w:val="0051491C"/>
    <w:rsid w:val="0051576F"/>
    <w:rsid w:val="00516098"/>
    <w:rsid w:val="00520182"/>
    <w:rsid w:val="005208BA"/>
    <w:rsid w:val="00523342"/>
    <w:rsid w:val="00524BA3"/>
    <w:rsid w:val="0052518E"/>
    <w:rsid w:val="00525502"/>
    <w:rsid w:val="00525B29"/>
    <w:rsid w:val="00525C8C"/>
    <w:rsid w:val="0052661C"/>
    <w:rsid w:val="005316D6"/>
    <w:rsid w:val="00531CB1"/>
    <w:rsid w:val="00533B94"/>
    <w:rsid w:val="00534C12"/>
    <w:rsid w:val="00534F76"/>
    <w:rsid w:val="0053634D"/>
    <w:rsid w:val="00536AB1"/>
    <w:rsid w:val="0053787D"/>
    <w:rsid w:val="00543429"/>
    <w:rsid w:val="00544283"/>
    <w:rsid w:val="00545C83"/>
    <w:rsid w:val="00545CF9"/>
    <w:rsid w:val="00546A91"/>
    <w:rsid w:val="00551C8B"/>
    <w:rsid w:val="00552522"/>
    <w:rsid w:val="005528E5"/>
    <w:rsid w:val="00552C00"/>
    <w:rsid w:val="00553E7C"/>
    <w:rsid w:val="00554046"/>
    <w:rsid w:val="00554154"/>
    <w:rsid w:val="00554B49"/>
    <w:rsid w:val="00555EC2"/>
    <w:rsid w:val="005569E0"/>
    <w:rsid w:val="00556D1B"/>
    <w:rsid w:val="00557590"/>
    <w:rsid w:val="00557A7D"/>
    <w:rsid w:val="00560F9F"/>
    <w:rsid w:val="0056136C"/>
    <w:rsid w:val="00562378"/>
    <w:rsid w:val="005624BF"/>
    <w:rsid w:val="00563C33"/>
    <w:rsid w:val="00564A56"/>
    <w:rsid w:val="00565326"/>
    <w:rsid w:val="005653AC"/>
    <w:rsid w:val="00566BEA"/>
    <w:rsid w:val="0057042D"/>
    <w:rsid w:val="005711D8"/>
    <w:rsid w:val="0057193A"/>
    <w:rsid w:val="00573055"/>
    <w:rsid w:val="005730DB"/>
    <w:rsid w:val="0057361A"/>
    <w:rsid w:val="00573BA2"/>
    <w:rsid w:val="00575A87"/>
    <w:rsid w:val="0057746E"/>
    <w:rsid w:val="0058076E"/>
    <w:rsid w:val="00582909"/>
    <w:rsid w:val="00584756"/>
    <w:rsid w:val="005861F5"/>
    <w:rsid w:val="0058651F"/>
    <w:rsid w:val="00586B81"/>
    <w:rsid w:val="00591022"/>
    <w:rsid w:val="00591195"/>
    <w:rsid w:val="0059144F"/>
    <w:rsid w:val="005915AE"/>
    <w:rsid w:val="00591A2F"/>
    <w:rsid w:val="005929E7"/>
    <w:rsid w:val="00593EFD"/>
    <w:rsid w:val="005949DC"/>
    <w:rsid w:val="0059659D"/>
    <w:rsid w:val="00596743"/>
    <w:rsid w:val="00597B22"/>
    <w:rsid w:val="005A096A"/>
    <w:rsid w:val="005A0D1B"/>
    <w:rsid w:val="005A138A"/>
    <w:rsid w:val="005A1680"/>
    <w:rsid w:val="005A2C53"/>
    <w:rsid w:val="005A395B"/>
    <w:rsid w:val="005A4D0C"/>
    <w:rsid w:val="005A7A9A"/>
    <w:rsid w:val="005A7E13"/>
    <w:rsid w:val="005B0ACB"/>
    <w:rsid w:val="005B2671"/>
    <w:rsid w:val="005B29A3"/>
    <w:rsid w:val="005B3CBD"/>
    <w:rsid w:val="005B4FEF"/>
    <w:rsid w:val="005B5DA1"/>
    <w:rsid w:val="005B6128"/>
    <w:rsid w:val="005C05BC"/>
    <w:rsid w:val="005C1BD4"/>
    <w:rsid w:val="005C2192"/>
    <w:rsid w:val="005C4689"/>
    <w:rsid w:val="005C4ADA"/>
    <w:rsid w:val="005C50A9"/>
    <w:rsid w:val="005D075B"/>
    <w:rsid w:val="005D116D"/>
    <w:rsid w:val="005D1D78"/>
    <w:rsid w:val="005D2190"/>
    <w:rsid w:val="005D350B"/>
    <w:rsid w:val="005D4205"/>
    <w:rsid w:val="005D462A"/>
    <w:rsid w:val="005D53BE"/>
    <w:rsid w:val="005D6829"/>
    <w:rsid w:val="005D7536"/>
    <w:rsid w:val="005E023F"/>
    <w:rsid w:val="005E208D"/>
    <w:rsid w:val="005E29BE"/>
    <w:rsid w:val="005E3F0C"/>
    <w:rsid w:val="005E6190"/>
    <w:rsid w:val="005E6744"/>
    <w:rsid w:val="005E6A38"/>
    <w:rsid w:val="005E6EDE"/>
    <w:rsid w:val="005E7C0A"/>
    <w:rsid w:val="005F14D3"/>
    <w:rsid w:val="005F5218"/>
    <w:rsid w:val="005F7784"/>
    <w:rsid w:val="00601CB2"/>
    <w:rsid w:val="006033CF"/>
    <w:rsid w:val="006045B8"/>
    <w:rsid w:val="00604D9C"/>
    <w:rsid w:val="00607370"/>
    <w:rsid w:val="00607659"/>
    <w:rsid w:val="00610B8C"/>
    <w:rsid w:val="00611070"/>
    <w:rsid w:val="006118DD"/>
    <w:rsid w:val="00612CE0"/>
    <w:rsid w:val="00613870"/>
    <w:rsid w:val="006147BF"/>
    <w:rsid w:val="006156B9"/>
    <w:rsid w:val="006172E7"/>
    <w:rsid w:val="00617642"/>
    <w:rsid w:val="00621790"/>
    <w:rsid w:val="00623E2B"/>
    <w:rsid w:val="006241F1"/>
    <w:rsid w:val="0062448C"/>
    <w:rsid w:val="0062530F"/>
    <w:rsid w:val="006264B4"/>
    <w:rsid w:val="0062743F"/>
    <w:rsid w:val="00627B8F"/>
    <w:rsid w:val="00627C8A"/>
    <w:rsid w:val="00634504"/>
    <w:rsid w:val="00634DCE"/>
    <w:rsid w:val="006362BD"/>
    <w:rsid w:val="00637DBC"/>
    <w:rsid w:val="0064260B"/>
    <w:rsid w:val="006427DA"/>
    <w:rsid w:val="00642AD1"/>
    <w:rsid w:val="0064353D"/>
    <w:rsid w:val="00645AB7"/>
    <w:rsid w:val="00650B26"/>
    <w:rsid w:val="00650DDB"/>
    <w:rsid w:val="00651649"/>
    <w:rsid w:val="00651CF1"/>
    <w:rsid w:val="00651D15"/>
    <w:rsid w:val="00652932"/>
    <w:rsid w:val="00652C45"/>
    <w:rsid w:val="0065303F"/>
    <w:rsid w:val="00654907"/>
    <w:rsid w:val="0065507A"/>
    <w:rsid w:val="00656250"/>
    <w:rsid w:val="006567A2"/>
    <w:rsid w:val="00661179"/>
    <w:rsid w:val="00662927"/>
    <w:rsid w:val="00663C4D"/>
    <w:rsid w:val="00664A12"/>
    <w:rsid w:val="00665294"/>
    <w:rsid w:val="00665970"/>
    <w:rsid w:val="0066680E"/>
    <w:rsid w:val="00666D2C"/>
    <w:rsid w:val="006710DF"/>
    <w:rsid w:val="0068021B"/>
    <w:rsid w:val="006802DA"/>
    <w:rsid w:val="00680D2E"/>
    <w:rsid w:val="00681086"/>
    <w:rsid w:val="0068246F"/>
    <w:rsid w:val="006852DE"/>
    <w:rsid w:val="00686C37"/>
    <w:rsid w:val="00687186"/>
    <w:rsid w:val="00690147"/>
    <w:rsid w:val="00691801"/>
    <w:rsid w:val="00692434"/>
    <w:rsid w:val="006950C7"/>
    <w:rsid w:val="0069577C"/>
    <w:rsid w:val="00696639"/>
    <w:rsid w:val="00696E27"/>
    <w:rsid w:val="00697C60"/>
    <w:rsid w:val="006A0155"/>
    <w:rsid w:val="006A0258"/>
    <w:rsid w:val="006A1416"/>
    <w:rsid w:val="006A1A52"/>
    <w:rsid w:val="006A1D4B"/>
    <w:rsid w:val="006A47E0"/>
    <w:rsid w:val="006A5B28"/>
    <w:rsid w:val="006A5E1C"/>
    <w:rsid w:val="006A5FF3"/>
    <w:rsid w:val="006A6EA8"/>
    <w:rsid w:val="006B1DE8"/>
    <w:rsid w:val="006B1E5C"/>
    <w:rsid w:val="006B2EC5"/>
    <w:rsid w:val="006B3671"/>
    <w:rsid w:val="006B45E4"/>
    <w:rsid w:val="006B67DF"/>
    <w:rsid w:val="006B696A"/>
    <w:rsid w:val="006B6E38"/>
    <w:rsid w:val="006B765C"/>
    <w:rsid w:val="006B794E"/>
    <w:rsid w:val="006C0241"/>
    <w:rsid w:val="006C1438"/>
    <w:rsid w:val="006C2F8C"/>
    <w:rsid w:val="006C3557"/>
    <w:rsid w:val="006C4182"/>
    <w:rsid w:val="006C745C"/>
    <w:rsid w:val="006D0943"/>
    <w:rsid w:val="006D2BF7"/>
    <w:rsid w:val="006D3020"/>
    <w:rsid w:val="006D34FB"/>
    <w:rsid w:val="006D3938"/>
    <w:rsid w:val="006D53B4"/>
    <w:rsid w:val="006D5B5C"/>
    <w:rsid w:val="006D6E7D"/>
    <w:rsid w:val="006D72DB"/>
    <w:rsid w:val="006E076F"/>
    <w:rsid w:val="006E15A5"/>
    <w:rsid w:val="006E1F22"/>
    <w:rsid w:val="006E25B8"/>
    <w:rsid w:val="006E5560"/>
    <w:rsid w:val="006F0006"/>
    <w:rsid w:val="006F0176"/>
    <w:rsid w:val="006F036B"/>
    <w:rsid w:val="006F07D5"/>
    <w:rsid w:val="006F2FE6"/>
    <w:rsid w:val="006F4A05"/>
    <w:rsid w:val="006F5658"/>
    <w:rsid w:val="006F62D0"/>
    <w:rsid w:val="006F6794"/>
    <w:rsid w:val="00700087"/>
    <w:rsid w:val="0070027E"/>
    <w:rsid w:val="007006BD"/>
    <w:rsid w:val="007018FD"/>
    <w:rsid w:val="007019DD"/>
    <w:rsid w:val="00701A69"/>
    <w:rsid w:val="00702299"/>
    <w:rsid w:val="0070267B"/>
    <w:rsid w:val="007032B9"/>
    <w:rsid w:val="007039E9"/>
    <w:rsid w:val="0070565D"/>
    <w:rsid w:val="00706795"/>
    <w:rsid w:val="00706870"/>
    <w:rsid w:val="00706949"/>
    <w:rsid w:val="00710C4F"/>
    <w:rsid w:val="00710C82"/>
    <w:rsid w:val="00710F5B"/>
    <w:rsid w:val="0071150C"/>
    <w:rsid w:val="00711EE0"/>
    <w:rsid w:val="00712804"/>
    <w:rsid w:val="00713547"/>
    <w:rsid w:val="00714116"/>
    <w:rsid w:val="007141C2"/>
    <w:rsid w:val="00715099"/>
    <w:rsid w:val="00715B86"/>
    <w:rsid w:val="00715D06"/>
    <w:rsid w:val="00716DE4"/>
    <w:rsid w:val="00717A60"/>
    <w:rsid w:val="00717C06"/>
    <w:rsid w:val="00720E09"/>
    <w:rsid w:val="00721A04"/>
    <w:rsid w:val="00723DE7"/>
    <w:rsid w:val="00725654"/>
    <w:rsid w:val="00726C49"/>
    <w:rsid w:val="0072746E"/>
    <w:rsid w:val="007279C3"/>
    <w:rsid w:val="00731407"/>
    <w:rsid w:val="007318FB"/>
    <w:rsid w:val="00732089"/>
    <w:rsid w:val="007321D4"/>
    <w:rsid w:val="007344F6"/>
    <w:rsid w:val="00735416"/>
    <w:rsid w:val="00735E38"/>
    <w:rsid w:val="007411A6"/>
    <w:rsid w:val="0074334E"/>
    <w:rsid w:val="00744621"/>
    <w:rsid w:val="0074488E"/>
    <w:rsid w:val="00745831"/>
    <w:rsid w:val="00747BD4"/>
    <w:rsid w:val="007505A0"/>
    <w:rsid w:val="007519DD"/>
    <w:rsid w:val="00751E3A"/>
    <w:rsid w:val="007531B0"/>
    <w:rsid w:val="00753C4B"/>
    <w:rsid w:val="00754F4F"/>
    <w:rsid w:val="00757A02"/>
    <w:rsid w:val="00760874"/>
    <w:rsid w:val="00760A3B"/>
    <w:rsid w:val="00762BD3"/>
    <w:rsid w:val="007633D5"/>
    <w:rsid w:val="00765184"/>
    <w:rsid w:val="007654BE"/>
    <w:rsid w:val="00766100"/>
    <w:rsid w:val="00766C0B"/>
    <w:rsid w:val="0077077C"/>
    <w:rsid w:val="007715EF"/>
    <w:rsid w:val="00771FEA"/>
    <w:rsid w:val="00772440"/>
    <w:rsid w:val="00772696"/>
    <w:rsid w:val="00772EE3"/>
    <w:rsid w:val="00773B9B"/>
    <w:rsid w:val="00773E21"/>
    <w:rsid w:val="00780E72"/>
    <w:rsid w:val="00781D19"/>
    <w:rsid w:val="00784656"/>
    <w:rsid w:val="007850B0"/>
    <w:rsid w:val="0078537B"/>
    <w:rsid w:val="007858FB"/>
    <w:rsid w:val="00785E4A"/>
    <w:rsid w:val="00785F4C"/>
    <w:rsid w:val="0078627F"/>
    <w:rsid w:val="007864D9"/>
    <w:rsid w:val="007876AB"/>
    <w:rsid w:val="00787EC9"/>
    <w:rsid w:val="00793DD0"/>
    <w:rsid w:val="007945E9"/>
    <w:rsid w:val="007949C0"/>
    <w:rsid w:val="0079688E"/>
    <w:rsid w:val="007A08F2"/>
    <w:rsid w:val="007A0E46"/>
    <w:rsid w:val="007A0EBC"/>
    <w:rsid w:val="007A12E0"/>
    <w:rsid w:val="007A34B8"/>
    <w:rsid w:val="007A520D"/>
    <w:rsid w:val="007A5286"/>
    <w:rsid w:val="007A5AFB"/>
    <w:rsid w:val="007A6282"/>
    <w:rsid w:val="007B2715"/>
    <w:rsid w:val="007B3AE7"/>
    <w:rsid w:val="007B526B"/>
    <w:rsid w:val="007B530F"/>
    <w:rsid w:val="007B598C"/>
    <w:rsid w:val="007B5B96"/>
    <w:rsid w:val="007B64DF"/>
    <w:rsid w:val="007B6936"/>
    <w:rsid w:val="007B7B73"/>
    <w:rsid w:val="007C0A84"/>
    <w:rsid w:val="007C0B2A"/>
    <w:rsid w:val="007C1578"/>
    <w:rsid w:val="007C1967"/>
    <w:rsid w:val="007C2A29"/>
    <w:rsid w:val="007C2B46"/>
    <w:rsid w:val="007C5555"/>
    <w:rsid w:val="007C593E"/>
    <w:rsid w:val="007C6E4B"/>
    <w:rsid w:val="007C7488"/>
    <w:rsid w:val="007D03CB"/>
    <w:rsid w:val="007D13AF"/>
    <w:rsid w:val="007D26A6"/>
    <w:rsid w:val="007D26FE"/>
    <w:rsid w:val="007D48EF"/>
    <w:rsid w:val="007D515C"/>
    <w:rsid w:val="007D5594"/>
    <w:rsid w:val="007D5891"/>
    <w:rsid w:val="007D6D46"/>
    <w:rsid w:val="007D6F2B"/>
    <w:rsid w:val="007D78F7"/>
    <w:rsid w:val="007D7F10"/>
    <w:rsid w:val="007E072C"/>
    <w:rsid w:val="007E0D3C"/>
    <w:rsid w:val="007E1795"/>
    <w:rsid w:val="007E1B6B"/>
    <w:rsid w:val="007E224F"/>
    <w:rsid w:val="007E286F"/>
    <w:rsid w:val="007E3867"/>
    <w:rsid w:val="007E539C"/>
    <w:rsid w:val="007E5E1F"/>
    <w:rsid w:val="007E6252"/>
    <w:rsid w:val="007E6A0B"/>
    <w:rsid w:val="007E797B"/>
    <w:rsid w:val="007E79BA"/>
    <w:rsid w:val="007F0121"/>
    <w:rsid w:val="007F1366"/>
    <w:rsid w:val="007F2CB8"/>
    <w:rsid w:val="007F3380"/>
    <w:rsid w:val="007F3FCF"/>
    <w:rsid w:val="007F4308"/>
    <w:rsid w:val="007F4D4E"/>
    <w:rsid w:val="00800FB0"/>
    <w:rsid w:val="00803AD5"/>
    <w:rsid w:val="00803CA6"/>
    <w:rsid w:val="00803DE5"/>
    <w:rsid w:val="00804B5D"/>
    <w:rsid w:val="008053DB"/>
    <w:rsid w:val="008056BF"/>
    <w:rsid w:val="00806FF9"/>
    <w:rsid w:val="008105A0"/>
    <w:rsid w:val="008109CE"/>
    <w:rsid w:val="00810E6E"/>
    <w:rsid w:val="00810F86"/>
    <w:rsid w:val="0081628D"/>
    <w:rsid w:val="0081715B"/>
    <w:rsid w:val="00817426"/>
    <w:rsid w:val="00817844"/>
    <w:rsid w:val="00822810"/>
    <w:rsid w:val="00822B83"/>
    <w:rsid w:val="00822E1C"/>
    <w:rsid w:val="00823AB7"/>
    <w:rsid w:val="00823E85"/>
    <w:rsid w:val="00825655"/>
    <w:rsid w:val="00825B82"/>
    <w:rsid w:val="00825D15"/>
    <w:rsid w:val="00826A78"/>
    <w:rsid w:val="00826D6F"/>
    <w:rsid w:val="00827883"/>
    <w:rsid w:val="00827A5B"/>
    <w:rsid w:val="0083054C"/>
    <w:rsid w:val="00830DFE"/>
    <w:rsid w:val="0083380C"/>
    <w:rsid w:val="008347FE"/>
    <w:rsid w:val="00835976"/>
    <w:rsid w:val="008366C1"/>
    <w:rsid w:val="00836FA1"/>
    <w:rsid w:val="00841811"/>
    <w:rsid w:val="00841880"/>
    <w:rsid w:val="00844D4F"/>
    <w:rsid w:val="008463CC"/>
    <w:rsid w:val="00846800"/>
    <w:rsid w:val="0085144F"/>
    <w:rsid w:val="00852156"/>
    <w:rsid w:val="00852602"/>
    <w:rsid w:val="00853988"/>
    <w:rsid w:val="0085497D"/>
    <w:rsid w:val="00855543"/>
    <w:rsid w:val="0085582D"/>
    <w:rsid w:val="00856501"/>
    <w:rsid w:val="00857457"/>
    <w:rsid w:val="00857EFE"/>
    <w:rsid w:val="00860684"/>
    <w:rsid w:val="0086133D"/>
    <w:rsid w:val="0086141C"/>
    <w:rsid w:val="00861749"/>
    <w:rsid w:val="00862163"/>
    <w:rsid w:val="008635EF"/>
    <w:rsid w:val="008642AC"/>
    <w:rsid w:val="00865675"/>
    <w:rsid w:val="008671B9"/>
    <w:rsid w:val="008707F9"/>
    <w:rsid w:val="00870B97"/>
    <w:rsid w:val="00872C14"/>
    <w:rsid w:val="00873788"/>
    <w:rsid w:val="00873E0B"/>
    <w:rsid w:val="0087487B"/>
    <w:rsid w:val="00875247"/>
    <w:rsid w:val="0087560C"/>
    <w:rsid w:val="00877179"/>
    <w:rsid w:val="008774D4"/>
    <w:rsid w:val="00880842"/>
    <w:rsid w:val="00881AFE"/>
    <w:rsid w:val="0088276A"/>
    <w:rsid w:val="00882C83"/>
    <w:rsid w:val="00884594"/>
    <w:rsid w:val="008857FD"/>
    <w:rsid w:val="00886126"/>
    <w:rsid w:val="00887312"/>
    <w:rsid w:val="008877D5"/>
    <w:rsid w:val="00887F53"/>
    <w:rsid w:val="00890019"/>
    <w:rsid w:val="008900FF"/>
    <w:rsid w:val="00890258"/>
    <w:rsid w:val="0089039E"/>
    <w:rsid w:val="00891157"/>
    <w:rsid w:val="0089227E"/>
    <w:rsid w:val="008925F0"/>
    <w:rsid w:val="00892C9B"/>
    <w:rsid w:val="00893836"/>
    <w:rsid w:val="00895AEB"/>
    <w:rsid w:val="008964A9"/>
    <w:rsid w:val="00897E8A"/>
    <w:rsid w:val="008A0E0C"/>
    <w:rsid w:val="008A13D0"/>
    <w:rsid w:val="008A3BE7"/>
    <w:rsid w:val="008A4500"/>
    <w:rsid w:val="008A5559"/>
    <w:rsid w:val="008A648A"/>
    <w:rsid w:val="008A6990"/>
    <w:rsid w:val="008A6F13"/>
    <w:rsid w:val="008A7362"/>
    <w:rsid w:val="008B0119"/>
    <w:rsid w:val="008B0D13"/>
    <w:rsid w:val="008B1E42"/>
    <w:rsid w:val="008B2DA1"/>
    <w:rsid w:val="008B54A1"/>
    <w:rsid w:val="008B5AF9"/>
    <w:rsid w:val="008B638C"/>
    <w:rsid w:val="008C1056"/>
    <w:rsid w:val="008C14AA"/>
    <w:rsid w:val="008C32D3"/>
    <w:rsid w:val="008C34C4"/>
    <w:rsid w:val="008C3E77"/>
    <w:rsid w:val="008C4D15"/>
    <w:rsid w:val="008C4E9B"/>
    <w:rsid w:val="008C758E"/>
    <w:rsid w:val="008C77EE"/>
    <w:rsid w:val="008D0099"/>
    <w:rsid w:val="008D0232"/>
    <w:rsid w:val="008D0670"/>
    <w:rsid w:val="008D0F0E"/>
    <w:rsid w:val="008D3B56"/>
    <w:rsid w:val="008D3F72"/>
    <w:rsid w:val="008D5536"/>
    <w:rsid w:val="008D558C"/>
    <w:rsid w:val="008D65FA"/>
    <w:rsid w:val="008D6BCE"/>
    <w:rsid w:val="008D6CCE"/>
    <w:rsid w:val="008D740A"/>
    <w:rsid w:val="008E134B"/>
    <w:rsid w:val="008E2CFB"/>
    <w:rsid w:val="008E3981"/>
    <w:rsid w:val="008E4283"/>
    <w:rsid w:val="008E50CF"/>
    <w:rsid w:val="008E77F3"/>
    <w:rsid w:val="008E7BC9"/>
    <w:rsid w:val="008F0371"/>
    <w:rsid w:val="008F29B6"/>
    <w:rsid w:val="008F2DBD"/>
    <w:rsid w:val="008F386A"/>
    <w:rsid w:val="008F387A"/>
    <w:rsid w:val="008F3F3D"/>
    <w:rsid w:val="008F4D54"/>
    <w:rsid w:val="008F5D69"/>
    <w:rsid w:val="008F68A7"/>
    <w:rsid w:val="008F69D1"/>
    <w:rsid w:val="008F7FA7"/>
    <w:rsid w:val="00900914"/>
    <w:rsid w:val="00900FD9"/>
    <w:rsid w:val="009012E9"/>
    <w:rsid w:val="009018F9"/>
    <w:rsid w:val="00901D99"/>
    <w:rsid w:val="0090281D"/>
    <w:rsid w:val="00902ACB"/>
    <w:rsid w:val="00902D2F"/>
    <w:rsid w:val="00903B23"/>
    <w:rsid w:val="0090435F"/>
    <w:rsid w:val="009054F5"/>
    <w:rsid w:val="009056BD"/>
    <w:rsid w:val="00906835"/>
    <w:rsid w:val="00906EAD"/>
    <w:rsid w:val="00910264"/>
    <w:rsid w:val="0091062E"/>
    <w:rsid w:val="00912CBB"/>
    <w:rsid w:val="00912F0C"/>
    <w:rsid w:val="00913467"/>
    <w:rsid w:val="0091366A"/>
    <w:rsid w:val="00913D2A"/>
    <w:rsid w:val="00917E5E"/>
    <w:rsid w:val="0092222F"/>
    <w:rsid w:val="0092267C"/>
    <w:rsid w:val="00922C9A"/>
    <w:rsid w:val="00923468"/>
    <w:rsid w:val="00923C57"/>
    <w:rsid w:val="00923CAA"/>
    <w:rsid w:val="00924F2D"/>
    <w:rsid w:val="00925930"/>
    <w:rsid w:val="00925935"/>
    <w:rsid w:val="00926E44"/>
    <w:rsid w:val="0092742E"/>
    <w:rsid w:val="009279A0"/>
    <w:rsid w:val="00930199"/>
    <w:rsid w:val="0093025A"/>
    <w:rsid w:val="00930F7D"/>
    <w:rsid w:val="009310DE"/>
    <w:rsid w:val="00931413"/>
    <w:rsid w:val="0093182D"/>
    <w:rsid w:val="0093192F"/>
    <w:rsid w:val="009332AA"/>
    <w:rsid w:val="00934AA2"/>
    <w:rsid w:val="00935E56"/>
    <w:rsid w:val="00935E63"/>
    <w:rsid w:val="009368AA"/>
    <w:rsid w:val="00937484"/>
    <w:rsid w:val="00937FE9"/>
    <w:rsid w:val="009435C7"/>
    <w:rsid w:val="00944CDA"/>
    <w:rsid w:val="00946B1F"/>
    <w:rsid w:val="00951F6A"/>
    <w:rsid w:val="00952240"/>
    <w:rsid w:val="009526A7"/>
    <w:rsid w:val="00952BF7"/>
    <w:rsid w:val="00952D18"/>
    <w:rsid w:val="009531DB"/>
    <w:rsid w:val="0095335F"/>
    <w:rsid w:val="00953AB1"/>
    <w:rsid w:val="00954C6E"/>
    <w:rsid w:val="00956E2D"/>
    <w:rsid w:val="0095702D"/>
    <w:rsid w:val="00957165"/>
    <w:rsid w:val="009607A2"/>
    <w:rsid w:val="00960C7A"/>
    <w:rsid w:val="0096186D"/>
    <w:rsid w:val="00963080"/>
    <w:rsid w:val="009647C4"/>
    <w:rsid w:val="00965687"/>
    <w:rsid w:val="009663F6"/>
    <w:rsid w:val="00966B10"/>
    <w:rsid w:val="00966F88"/>
    <w:rsid w:val="00966FBB"/>
    <w:rsid w:val="0097063F"/>
    <w:rsid w:val="00972797"/>
    <w:rsid w:val="00973110"/>
    <w:rsid w:val="0097389A"/>
    <w:rsid w:val="00974437"/>
    <w:rsid w:val="00974BC1"/>
    <w:rsid w:val="00976455"/>
    <w:rsid w:val="0098071D"/>
    <w:rsid w:val="00982037"/>
    <w:rsid w:val="00982F71"/>
    <w:rsid w:val="009849EC"/>
    <w:rsid w:val="0098536B"/>
    <w:rsid w:val="009859FB"/>
    <w:rsid w:val="00986015"/>
    <w:rsid w:val="00986691"/>
    <w:rsid w:val="00986A8E"/>
    <w:rsid w:val="00986CC0"/>
    <w:rsid w:val="00987883"/>
    <w:rsid w:val="009879AE"/>
    <w:rsid w:val="00987CBF"/>
    <w:rsid w:val="009914B5"/>
    <w:rsid w:val="00991DBF"/>
    <w:rsid w:val="00991F70"/>
    <w:rsid w:val="009920A6"/>
    <w:rsid w:val="009948F7"/>
    <w:rsid w:val="00994971"/>
    <w:rsid w:val="009950AA"/>
    <w:rsid w:val="0099567C"/>
    <w:rsid w:val="0099710F"/>
    <w:rsid w:val="00997F6D"/>
    <w:rsid w:val="009A2DB0"/>
    <w:rsid w:val="009A347C"/>
    <w:rsid w:val="009A3547"/>
    <w:rsid w:val="009A3B18"/>
    <w:rsid w:val="009A3CB2"/>
    <w:rsid w:val="009A5B14"/>
    <w:rsid w:val="009A5C20"/>
    <w:rsid w:val="009B0598"/>
    <w:rsid w:val="009B0D7C"/>
    <w:rsid w:val="009B18EA"/>
    <w:rsid w:val="009B2889"/>
    <w:rsid w:val="009B2CE7"/>
    <w:rsid w:val="009B3BCD"/>
    <w:rsid w:val="009B4A04"/>
    <w:rsid w:val="009B507F"/>
    <w:rsid w:val="009B7B6B"/>
    <w:rsid w:val="009C0C0E"/>
    <w:rsid w:val="009C0C53"/>
    <w:rsid w:val="009C1386"/>
    <w:rsid w:val="009C168C"/>
    <w:rsid w:val="009C18FD"/>
    <w:rsid w:val="009C2C71"/>
    <w:rsid w:val="009C3079"/>
    <w:rsid w:val="009C3C4E"/>
    <w:rsid w:val="009C5424"/>
    <w:rsid w:val="009C558F"/>
    <w:rsid w:val="009C56F1"/>
    <w:rsid w:val="009C640A"/>
    <w:rsid w:val="009D20F1"/>
    <w:rsid w:val="009D2546"/>
    <w:rsid w:val="009D2921"/>
    <w:rsid w:val="009D2B8A"/>
    <w:rsid w:val="009D4CCA"/>
    <w:rsid w:val="009D6901"/>
    <w:rsid w:val="009E0666"/>
    <w:rsid w:val="009E1DB9"/>
    <w:rsid w:val="009E2187"/>
    <w:rsid w:val="009E4162"/>
    <w:rsid w:val="009E55BD"/>
    <w:rsid w:val="009E5CAE"/>
    <w:rsid w:val="009E655F"/>
    <w:rsid w:val="009F128B"/>
    <w:rsid w:val="009F1519"/>
    <w:rsid w:val="009F184D"/>
    <w:rsid w:val="009F1C53"/>
    <w:rsid w:val="009F3C34"/>
    <w:rsid w:val="009F3F3D"/>
    <w:rsid w:val="009F4F27"/>
    <w:rsid w:val="009F5904"/>
    <w:rsid w:val="009F5FB9"/>
    <w:rsid w:val="009F6F9A"/>
    <w:rsid w:val="009F7F83"/>
    <w:rsid w:val="00A00700"/>
    <w:rsid w:val="00A0102F"/>
    <w:rsid w:val="00A01751"/>
    <w:rsid w:val="00A030CD"/>
    <w:rsid w:val="00A0314B"/>
    <w:rsid w:val="00A03C34"/>
    <w:rsid w:val="00A04B07"/>
    <w:rsid w:val="00A05A68"/>
    <w:rsid w:val="00A06C58"/>
    <w:rsid w:val="00A078A9"/>
    <w:rsid w:val="00A07F14"/>
    <w:rsid w:val="00A12448"/>
    <w:rsid w:val="00A1354E"/>
    <w:rsid w:val="00A13BA8"/>
    <w:rsid w:val="00A15A3E"/>
    <w:rsid w:val="00A16766"/>
    <w:rsid w:val="00A16E29"/>
    <w:rsid w:val="00A1706E"/>
    <w:rsid w:val="00A17B22"/>
    <w:rsid w:val="00A17FF2"/>
    <w:rsid w:val="00A21B35"/>
    <w:rsid w:val="00A21C50"/>
    <w:rsid w:val="00A21F14"/>
    <w:rsid w:val="00A22E5E"/>
    <w:rsid w:val="00A2306E"/>
    <w:rsid w:val="00A23C49"/>
    <w:rsid w:val="00A24508"/>
    <w:rsid w:val="00A267AE"/>
    <w:rsid w:val="00A26AE5"/>
    <w:rsid w:val="00A2783E"/>
    <w:rsid w:val="00A30A2B"/>
    <w:rsid w:val="00A3200C"/>
    <w:rsid w:val="00A3251A"/>
    <w:rsid w:val="00A337D3"/>
    <w:rsid w:val="00A3421E"/>
    <w:rsid w:val="00A36642"/>
    <w:rsid w:val="00A36BED"/>
    <w:rsid w:val="00A373CF"/>
    <w:rsid w:val="00A37DE0"/>
    <w:rsid w:val="00A42A01"/>
    <w:rsid w:val="00A436E3"/>
    <w:rsid w:val="00A446F4"/>
    <w:rsid w:val="00A44936"/>
    <w:rsid w:val="00A4575C"/>
    <w:rsid w:val="00A47BD2"/>
    <w:rsid w:val="00A503C8"/>
    <w:rsid w:val="00A51EDB"/>
    <w:rsid w:val="00A53177"/>
    <w:rsid w:val="00A5471A"/>
    <w:rsid w:val="00A54C3E"/>
    <w:rsid w:val="00A54CED"/>
    <w:rsid w:val="00A55324"/>
    <w:rsid w:val="00A569AD"/>
    <w:rsid w:val="00A57980"/>
    <w:rsid w:val="00A6262F"/>
    <w:rsid w:val="00A63ED8"/>
    <w:rsid w:val="00A642A8"/>
    <w:rsid w:val="00A64D20"/>
    <w:rsid w:val="00A64D98"/>
    <w:rsid w:val="00A6520E"/>
    <w:rsid w:val="00A706B8"/>
    <w:rsid w:val="00A70816"/>
    <w:rsid w:val="00A712D4"/>
    <w:rsid w:val="00A71CDF"/>
    <w:rsid w:val="00A71F00"/>
    <w:rsid w:val="00A72548"/>
    <w:rsid w:val="00A72F70"/>
    <w:rsid w:val="00A73165"/>
    <w:rsid w:val="00A734CB"/>
    <w:rsid w:val="00A753B9"/>
    <w:rsid w:val="00A7578E"/>
    <w:rsid w:val="00A75C77"/>
    <w:rsid w:val="00A769B0"/>
    <w:rsid w:val="00A77063"/>
    <w:rsid w:val="00A80BE1"/>
    <w:rsid w:val="00A83108"/>
    <w:rsid w:val="00A84163"/>
    <w:rsid w:val="00A846DC"/>
    <w:rsid w:val="00A84BA0"/>
    <w:rsid w:val="00A84C29"/>
    <w:rsid w:val="00A8512A"/>
    <w:rsid w:val="00A85992"/>
    <w:rsid w:val="00A85B70"/>
    <w:rsid w:val="00A90078"/>
    <w:rsid w:val="00A93B05"/>
    <w:rsid w:val="00A95263"/>
    <w:rsid w:val="00A96F1B"/>
    <w:rsid w:val="00AA1971"/>
    <w:rsid w:val="00AA38D1"/>
    <w:rsid w:val="00AA39C2"/>
    <w:rsid w:val="00AA3E97"/>
    <w:rsid w:val="00AA44A1"/>
    <w:rsid w:val="00AA451C"/>
    <w:rsid w:val="00AA4E6B"/>
    <w:rsid w:val="00AA5B07"/>
    <w:rsid w:val="00AA5E96"/>
    <w:rsid w:val="00AA6C82"/>
    <w:rsid w:val="00AA7565"/>
    <w:rsid w:val="00AA771F"/>
    <w:rsid w:val="00AB0400"/>
    <w:rsid w:val="00AB0F08"/>
    <w:rsid w:val="00AB1BA0"/>
    <w:rsid w:val="00AB2D00"/>
    <w:rsid w:val="00AB422C"/>
    <w:rsid w:val="00AB467F"/>
    <w:rsid w:val="00AB55DD"/>
    <w:rsid w:val="00AB618A"/>
    <w:rsid w:val="00AB6215"/>
    <w:rsid w:val="00AB623F"/>
    <w:rsid w:val="00AB7015"/>
    <w:rsid w:val="00AB7822"/>
    <w:rsid w:val="00AB7BC4"/>
    <w:rsid w:val="00AB7FC9"/>
    <w:rsid w:val="00AC008F"/>
    <w:rsid w:val="00AC1B95"/>
    <w:rsid w:val="00AC1CF7"/>
    <w:rsid w:val="00AC35C3"/>
    <w:rsid w:val="00AC6ACD"/>
    <w:rsid w:val="00AC746A"/>
    <w:rsid w:val="00AC7E30"/>
    <w:rsid w:val="00AC7E8A"/>
    <w:rsid w:val="00AD0E0C"/>
    <w:rsid w:val="00AD347E"/>
    <w:rsid w:val="00AD4376"/>
    <w:rsid w:val="00AD507D"/>
    <w:rsid w:val="00AD665D"/>
    <w:rsid w:val="00AD6EE9"/>
    <w:rsid w:val="00AE0DAA"/>
    <w:rsid w:val="00AE2832"/>
    <w:rsid w:val="00AE3FC9"/>
    <w:rsid w:val="00AE5974"/>
    <w:rsid w:val="00AE5D15"/>
    <w:rsid w:val="00AE65BD"/>
    <w:rsid w:val="00AE6A62"/>
    <w:rsid w:val="00AE6E1F"/>
    <w:rsid w:val="00AE6FBD"/>
    <w:rsid w:val="00AE787D"/>
    <w:rsid w:val="00AF23B5"/>
    <w:rsid w:val="00AF2EA7"/>
    <w:rsid w:val="00AF360F"/>
    <w:rsid w:val="00AF6FD7"/>
    <w:rsid w:val="00B0034D"/>
    <w:rsid w:val="00B0094A"/>
    <w:rsid w:val="00B02F18"/>
    <w:rsid w:val="00B04307"/>
    <w:rsid w:val="00B05FB1"/>
    <w:rsid w:val="00B06F68"/>
    <w:rsid w:val="00B07142"/>
    <w:rsid w:val="00B07432"/>
    <w:rsid w:val="00B11572"/>
    <w:rsid w:val="00B118BA"/>
    <w:rsid w:val="00B124A1"/>
    <w:rsid w:val="00B130B7"/>
    <w:rsid w:val="00B1500B"/>
    <w:rsid w:val="00B151F9"/>
    <w:rsid w:val="00B1568B"/>
    <w:rsid w:val="00B15B77"/>
    <w:rsid w:val="00B15D82"/>
    <w:rsid w:val="00B15DAA"/>
    <w:rsid w:val="00B16139"/>
    <w:rsid w:val="00B16E67"/>
    <w:rsid w:val="00B16ED8"/>
    <w:rsid w:val="00B22E02"/>
    <w:rsid w:val="00B239C6"/>
    <w:rsid w:val="00B247E1"/>
    <w:rsid w:val="00B25419"/>
    <w:rsid w:val="00B25D5E"/>
    <w:rsid w:val="00B26AFC"/>
    <w:rsid w:val="00B26C03"/>
    <w:rsid w:val="00B279A1"/>
    <w:rsid w:val="00B27A1C"/>
    <w:rsid w:val="00B27B87"/>
    <w:rsid w:val="00B317DB"/>
    <w:rsid w:val="00B318CB"/>
    <w:rsid w:val="00B3478F"/>
    <w:rsid w:val="00B361F3"/>
    <w:rsid w:val="00B362D5"/>
    <w:rsid w:val="00B36703"/>
    <w:rsid w:val="00B375C6"/>
    <w:rsid w:val="00B41A58"/>
    <w:rsid w:val="00B44270"/>
    <w:rsid w:val="00B444E7"/>
    <w:rsid w:val="00B44C63"/>
    <w:rsid w:val="00B45A45"/>
    <w:rsid w:val="00B50410"/>
    <w:rsid w:val="00B506F5"/>
    <w:rsid w:val="00B51337"/>
    <w:rsid w:val="00B52244"/>
    <w:rsid w:val="00B53784"/>
    <w:rsid w:val="00B53F37"/>
    <w:rsid w:val="00B54E46"/>
    <w:rsid w:val="00B55C4D"/>
    <w:rsid w:val="00B568CB"/>
    <w:rsid w:val="00B603A8"/>
    <w:rsid w:val="00B6050B"/>
    <w:rsid w:val="00B610B7"/>
    <w:rsid w:val="00B62254"/>
    <w:rsid w:val="00B64B0E"/>
    <w:rsid w:val="00B64EBD"/>
    <w:rsid w:val="00B660AC"/>
    <w:rsid w:val="00B668B7"/>
    <w:rsid w:val="00B70B2A"/>
    <w:rsid w:val="00B73768"/>
    <w:rsid w:val="00B73A7D"/>
    <w:rsid w:val="00B744B2"/>
    <w:rsid w:val="00B74774"/>
    <w:rsid w:val="00B7492F"/>
    <w:rsid w:val="00B74D8E"/>
    <w:rsid w:val="00B7528E"/>
    <w:rsid w:val="00B773FB"/>
    <w:rsid w:val="00B77624"/>
    <w:rsid w:val="00B8108C"/>
    <w:rsid w:val="00B8170D"/>
    <w:rsid w:val="00B82449"/>
    <w:rsid w:val="00B82516"/>
    <w:rsid w:val="00B841E2"/>
    <w:rsid w:val="00B84F7B"/>
    <w:rsid w:val="00B85290"/>
    <w:rsid w:val="00B8603B"/>
    <w:rsid w:val="00B87202"/>
    <w:rsid w:val="00B87A70"/>
    <w:rsid w:val="00B91E67"/>
    <w:rsid w:val="00B92F40"/>
    <w:rsid w:val="00B93ACB"/>
    <w:rsid w:val="00B960F0"/>
    <w:rsid w:val="00B96C06"/>
    <w:rsid w:val="00B97479"/>
    <w:rsid w:val="00B9771E"/>
    <w:rsid w:val="00B97F36"/>
    <w:rsid w:val="00BA1643"/>
    <w:rsid w:val="00BA176B"/>
    <w:rsid w:val="00BA2BEC"/>
    <w:rsid w:val="00BA2DBD"/>
    <w:rsid w:val="00BA3EF2"/>
    <w:rsid w:val="00BA5833"/>
    <w:rsid w:val="00BA5887"/>
    <w:rsid w:val="00BA58A8"/>
    <w:rsid w:val="00BA5E8D"/>
    <w:rsid w:val="00BA6E0D"/>
    <w:rsid w:val="00BA720B"/>
    <w:rsid w:val="00BB1372"/>
    <w:rsid w:val="00BB3207"/>
    <w:rsid w:val="00BB49D0"/>
    <w:rsid w:val="00BB5714"/>
    <w:rsid w:val="00BB5A94"/>
    <w:rsid w:val="00BB631E"/>
    <w:rsid w:val="00BB6B13"/>
    <w:rsid w:val="00BB7BAD"/>
    <w:rsid w:val="00BB7D3D"/>
    <w:rsid w:val="00BB7D74"/>
    <w:rsid w:val="00BC27AC"/>
    <w:rsid w:val="00BC31BA"/>
    <w:rsid w:val="00BC402E"/>
    <w:rsid w:val="00BC4059"/>
    <w:rsid w:val="00BC4522"/>
    <w:rsid w:val="00BC4D00"/>
    <w:rsid w:val="00BC51F8"/>
    <w:rsid w:val="00BC5CB6"/>
    <w:rsid w:val="00BC6169"/>
    <w:rsid w:val="00BC68A4"/>
    <w:rsid w:val="00BD0B7C"/>
    <w:rsid w:val="00BD2121"/>
    <w:rsid w:val="00BD27FC"/>
    <w:rsid w:val="00BD6765"/>
    <w:rsid w:val="00BD6C22"/>
    <w:rsid w:val="00BD7CC4"/>
    <w:rsid w:val="00BE004C"/>
    <w:rsid w:val="00BE1234"/>
    <w:rsid w:val="00BE12EE"/>
    <w:rsid w:val="00BE1CDB"/>
    <w:rsid w:val="00BE2CD4"/>
    <w:rsid w:val="00BE5369"/>
    <w:rsid w:val="00BE557E"/>
    <w:rsid w:val="00BE586D"/>
    <w:rsid w:val="00BE6A8E"/>
    <w:rsid w:val="00BE75EA"/>
    <w:rsid w:val="00BE7A56"/>
    <w:rsid w:val="00BF1CF1"/>
    <w:rsid w:val="00BF2D80"/>
    <w:rsid w:val="00BF3DBE"/>
    <w:rsid w:val="00BF4F74"/>
    <w:rsid w:val="00BF5967"/>
    <w:rsid w:val="00BF6D49"/>
    <w:rsid w:val="00BF7439"/>
    <w:rsid w:val="00BF74D2"/>
    <w:rsid w:val="00C0060D"/>
    <w:rsid w:val="00C01818"/>
    <w:rsid w:val="00C0246D"/>
    <w:rsid w:val="00C05182"/>
    <w:rsid w:val="00C052A3"/>
    <w:rsid w:val="00C05758"/>
    <w:rsid w:val="00C0619E"/>
    <w:rsid w:val="00C0695D"/>
    <w:rsid w:val="00C06A4E"/>
    <w:rsid w:val="00C11B0A"/>
    <w:rsid w:val="00C12C91"/>
    <w:rsid w:val="00C152F1"/>
    <w:rsid w:val="00C15336"/>
    <w:rsid w:val="00C16B8F"/>
    <w:rsid w:val="00C16CB4"/>
    <w:rsid w:val="00C17691"/>
    <w:rsid w:val="00C17705"/>
    <w:rsid w:val="00C17E79"/>
    <w:rsid w:val="00C2023E"/>
    <w:rsid w:val="00C20CB4"/>
    <w:rsid w:val="00C219FD"/>
    <w:rsid w:val="00C21A74"/>
    <w:rsid w:val="00C234D6"/>
    <w:rsid w:val="00C239DC"/>
    <w:rsid w:val="00C242B3"/>
    <w:rsid w:val="00C24DB5"/>
    <w:rsid w:val="00C25087"/>
    <w:rsid w:val="00C2763E"/>
    <w:rsid w:val="00C27C5E"/>
    <w:rsid w:val="00C27FA6"/>
    <w:rsid w:val="00C31238"/>
    <w:rsid w:val="00C32C07"/>
    <w:rsid w:val="00C333DA"/>
    <w:rsid w:val="00C362E4"/>
    <w:rsid w:val="00C375FB"/>
    <w:rsid w:val="00C37FAE"/>
    <w:rsid w:val="00C413AD"/>
    <w:rsid w:val="00C43213"/>
    <w:rsid w:val="00C434EC"/>
    <w:rsid w:val="00C451DA"/>
    <w:rsid w:val="00C45525"/>
    <w:rsid w:val="00C464E2"/>
    <w:rsid w:val="00C476AF"/>
    <w:rsid w:val="00C50DF4"/>
    <w:rsid w:val="00C52A7D"/>
    <w:rsid w:val="00C52DA0"/>
    <w:rsid w:val="00C53811"/>
    <w:rsid w:val="00C53A07"/>
    <w:rsid w:val="00C54AD6"/>
    <w:rsid w:val="00C54C00"/>
    <w:rsid w:val="00C55B3F"/>
    <w:rsid w:val="00C60312"/>
    <w:rsid w:val="00C614AD"/>
    <w:rsid w:val="00C61549"/>
    <w:rsid w:val="00C6176D"/>
    <w:rsid w:val="00C61D87"/>
    <w:rsid w:val="00C62446"/>
    <w:rsid w:val="00C631C8"/>
    <w:rsid w:val="00C63D0D"/>
    <w:rsid w:val="00C646FA"/>
    <w:rsid w:val="00C647B1"/>
    <w:rsid w:val="00C64EBC"/>
    <w:rsid w:val="00C67FBA"/>
    <w:rsid w:val="00C703D9"/>
    <w:rsid w:val="00C71DE7"/>
    <w:rsid w:val="00C731F5"/>
    <w:rsid w:val="00C73BC7"/>
    <w:rsid w:val="00C73EFF"/>
    <w:rsid w:val="00C74399"/>
    <w:rsid w:val="00C747AD"/>
    <w:rsid w:val="00C75306"/>
    <w:rsid w:val="00C76DFB"/>
    <w:rsid w:val="00C775D4"/>
    <w:rsid w:val="00C845B3"/>
    <w:rsid w:val="00C85D1A"/>
    <w:rsid w:val="00C908F4"/>
    <w:rsid w:val="00C91C9F"/>
    <w:rsid w:val="00C91FCF"/>
    <w:rsid w:val="00C93CAF"/>
    <w:rsid w:val="00C94357"/>
    <w:rsid w:val="00C9464F"/>
    <w:rsid w:val="00C956BC"/>
    <w:rsid w:val="00C9626D"/>
    <w:rsid w:val="00CA1005"/>
    <w:rsid w:val="00CA3756"/>
    <w:rsid w:val="00CA5347"/>
    <w:rsid w:val="00CA54F4"/>
    <w:rsid w:val="00CA5B9A"/>
    <w:rsid w:val="00CA5BDA"/>
    <w:rsid w:val="00CA6540"/>
    <w:rsid w:val="00CA7CAD"/>
    <w:rsid w:val="00CB1013"/>
    <w:rsid w:val="00CB1115"/>
    <w:rsid w:val="00CB11EC"/>
    <w:rsid w:val="00CB236F"/>
    <w:rsid w:val="00CB3689"/>
    <w:rsid w:val="00CB36F7"/>
    <w:rsid w:val="00CB3C3C"/>
    <w:rsid w:val="00CB5D31"/>
    <w:rsid w:val="00CB64E5"/>
    <w:rsid w:val="00CC0006"/>
    <w:rsid w:val="00CC01E6"/>
    <w:rsid w:val="00CC0D20"/>
    <w:rsid w:val="00CC2560"/>
    <w:rsid w:val="00CC4564"/>
    <w:rsid w:val="00CC5665"/>
    <w:rsid w:val="00CC6780"/>
    <w:rsid w:val="00CC6E4C"/>
    <w:rsid w:val="00CC74CD"/>
    <w:rsid w:val="00CC7A5C"/>
    <w:rsid w:val="00CC7D93"/>
    <w:rsid w:val="00CC7ED5"/>
    <w:rsid w:val="00CD05B8"/>
    <w:rsid w:val="00CD1B39"/>
    <w:rsid w:val="00CD1D24"/>
    <w:rsid w:val="00CD1E3F"/>
    <w:rsid w:val="00CD1FDB"/>
    <w:rsid w:val="00CD29F4"/>
    <w:rsid w:val="00CD318E"/>
    <w:rsid w:val="00CD3695"/>
    <w:rsid w:val="00CD67DE"/>
    <w:rsid w:val="00CD75EE"/>
    <w:rsid w:val="00CD7C40"/>
    <w:rsid w:val="00CD7D14"/>
    <w:rsid w:val="00CE333A"/>
    <w:rsid w:val="00CE3A90"/>
    <w:rsid w:val="00CE67DA"/>
    <w:rsid w:val="00CE6EA7"/>
    <w:rsid w:val="00CE719E"/>
    <w:rsid w:val="00CF374F"/>
    <w:rsid w:val="00CF3EB4"/>
    <w:rsid w:val="00CF581B"/>
    <w:rsid w:val="00CF668E"/>
    <w:rsid w:val="00CF67FB"/>
    <w:rsid w:val="00D006D2"/>
    <w:rsid w:val="00D01FB5"/>
    <w:rsid w:val="00D02558"/>
    <w:rsid w:val="00D03A60"/>
    <w:rsid w:val="00D03F7E"/>
    <w:rsid w:val="00D0423F"/>
    <w:rsid w:val="00D04BF1"/>
    <w:rsid w:val="00D05349"/>
    <w:rsid w:val="00D055AE"/>
    <w:rsid w:val="00D0693F"/>
    <w:rsid w:val="00D075CD"/>
    <w:rsid w:val="00D07EA6"/>
    <w:rsid w:val="00D12FE1"/>
    <w:rsid w:val="00D1438D"/>
    <w:rsid w:val="00D1558B"/>
    <w:rsid w:val="00D160B4"/>
    <w:rsid w:val="00D163E5"/>
    <w:rsid w:val="00D16DF1"/>
    <w:rsid w:val="00D201B5"/>
    <w:rsid w:val="00D2160D"/>
    <w:rsid w:val="00D21C00"/>
    <w:rsid w:val="00D22FC6"/>
    <w:rsid w:val="00D2353F"/>
    <w:rsid w:val="00D239A1"/>
    <w:rsid w:val="00D23AF5"/>
    <w:rsid w:val="00D24A10"/>
    <w:rsid w:val="00D252E6"/>
    <w:rsid w:val="00D253A1"/>
    <w:rsid w:val="00D255F6"/>
    <w:rsid w:val="00D30CDB"/>
    <w:rsid w:val="00D3135D"/>
    <w:rsid w:val="00D31AD4"/>
    <w:rsid w:val="00D32325"/>
    <w:rsid w:val="00D329A9"/>
    <w:rsid w:val="00D32DC1"/>
    <w:rsid w:val="00D33E96"/>
    <w:rsid w:val="00D40009"/>
    <w:rsid w:val="00D40554"/>
    <w:rsid w:val="00D425A1"/>
    <w:rsid w:val="00D4283E"/>
    <w:rsid w:val="00D42DC7"/>
    <w:rsid w:val="00D442F7"/>
    <w:rsid w:val="00D47102"/>
    <w:rsid w:val="00D47BCF"/>
    <w:rsid w:val="00D51B1B"/>
    <w:rsid w:val="00D51B90"/>
    <w:rsid w:val="00D51C8D"/>
    <w:rsid w:val="00D51EFA"/>
    <w:rsid w:val="00D52365"/>
    <w:rsid w:val="00D52943"/>
    <w:rsid w:val="00D52CAF"/>
    <w:rsid w:val="00D53630"/>
    <w:rsid w:val="00D5480E"/>
    <w:rsid w:val="00D55D50"/>
    <w:rsid w:val="00D56A2F"/>
    <w:rsid w:val="00D626BD"/>
    <w:rsid w:val="00D6679E"/>
    <w:rsid w:val="00D67B76"/>
    <w:rsid w:val="00D67CDE"/>
    <w:rsid w:val="00D67F03"/>
    <w:rsid w:val="00D70D72"/>
    <w:rsid w:val="00D70EFD"/>
    <w:rsid w:val="00D7192E"/>
    <w:rsid w:val="00D735EC"/>
    <w:rsid w:val="00D745CB"/>
    <w:rsid w:val="00D75459"/>
    <w:rsid w:val="00D775D2"/>
    <w:rsid w:val="00D77663"/>
    <w:rsid w:val="00D80852"/>
    <w:rsid w:val="00D82DC3"/>
    <w:rsid w:val="00D83C8F"/>
    <w:rsid w:val="00D846BF"/>
    <w:rsid w:val="00D84986"/>
    <w:rsid w:val="00D84E61"/>
    <w:rsid w:val="00D85E65"/>
    <w:rsid w:val="00D863F2"/>
    <w:rsid w:val="00D8707A"/>
    <w:rsid w:val="00D903D1"/>
    <w:rsid w:val="00D90758"/>
    <w:rsid w:val="00D937BB"/>
    <w:rsid w:val="00D93CC9"/>
    <w:rsid w:val="00D944F8"/>
    <w:rsid w:val="00D95844"/>
    <w:rsid w:val="00D96193"/>
    <w:rsid w:val="00D9688A"/>
    <w:rsid w:val="00DA13FF"/>
    <w:rsid w:val="00DA37C3"/>
    <w:rsid w:val="00DA42EC"/>
    <w:rsid w:val="00DA7687"/>
    <w:rsid w:val="00DA78B0"/>
    <w:rsid w:val="00DB1782"/>
    <w:rsid w:val="00DB197B"/>
    <w:rsid w:val="00DB1AC7"/>
    <w:rsid w:val="00DB2448"/>
    <w:rsid w:val="00DB2687"/>
    <w:rsid w:val="00DB28D9"/>
    <w:rsid w:val="00DB2A43"/>
    <w:rsid w:val="00DB3088"/>
    <w:rsid w:val="00DB445F"/>
    <w:rsid w:val="00DB4963"/>
    <w:rsid w:val="00DB4AE7"/>
    <w:rsid w:val="00DB4E29"/>
    <w:rsid w:val="00DB5363"/>
    <w:rsid w:val="00DB5DCC"/>
    <w:rsid w:val="00DB718E"/>
    <w:rsid w:val="00DB7893"/>
    <w:rsid w:val="00DC284B"/>
    <w:rsid w:val="00DC3055"/>
    <w:rsid w:val="00DC3056"/>
    <w:rsid w:val="00DC3DF5"/>
    <w:rsid w:val="00DC4495"/>
    <w:rsid w:val="00DC5D64"/>
    <w:rsid w:val="00DC6A6F"/>
    <w:rsid w:val="00DC72C8"/>
    <w:rsid w:val="00DC7B59"/>
    <w:rsid w:val="00DD20EB"/>
    <w:rsid w:val="00DD38B1"/>
    <w:rsid w:val="00DD3E5D"/>
    <w:rsid w:val="00DD3FC1"/>
    <w:rsid w:val="00DD6346"/>
    <w:rsid w:val="00DD669E"/>
    <w:rsid w:val="00DD7105"/>
    <w:rsid w:val="00DD77A5"/>
    <w:rsid w:val="00DD7A03"/>
    <w:rsid w:val="00DE0D42"/>
    <w:rsid w:val="00DE0DC7"/>
    <w:rsid w:val="00DE1BC9"/>
    <w:rsid w:val="00DE3160"/>
    <w:rsid w:val="00DE33F3"/>
    <w:rsid w:val="00DE4B73"/>
    <w:rsid w:val="00DE4D9A"/>
    <w:rsid w:val="00DE54E6"/>
    <w:rsid w:val="00DE55E0"/>
    <w:rsid w:val="00DE6875"/>
    <w:rsid w:val="00DE72D1"/>
    <w:rsid w:val="00DE7D3C"/>
    <w:rsid w:val="00DF1836"/>
    <w:rsid w:val="00DF1CBD"/>
    <w:rsid w:val="00DF20AE"/>
    <w:rsid w:val="00DF2F1F"/>
    <w:rsid w:val="00DF36C0"/>
    <w:rsid w:val="00DF3BAD"/>
    <w:rsid w:val="00DF3E74"/>
    <w:rsid w:val="00DF598E"/>
    <w:rsid w:val="00DF7E9A"/>
    <w:rsid w:val="00E00FFC"/>
    <w:rsid w:val="00E03F79"/>
    <w:rsid w:val="00E04405"/>
    <w:rsid w:val="00E05608"/>
    <w:rsid w:val="00E0689B"/>
    <w:rsid w:val="00E06B29"/>
    <w:rsid w:val="00E06C34"/>
    <w:rsid w:val="00E06D02"/>
    <w:rsid w:val="00E07590"/>
    <w:rsid w:val="00E10AC2"/>
    <w:rsid w:val="00E11143"/>
    <w:rsid w:val="00E1143F"/>
    <w:rsid w:val="00E1153D"/>
    <w:rsid w:val="00E117BF"/>
    <w:rsid w:val="00E13118"/>
    <w:rsid w:val="00E14001"/>
    <w:rsid w:val="00E17021"/>
    <w:rsid w:val="00E178FA"/>
    <w:rsid w:val="00E20F29"/>
    <w:rsid w:val="00E230B6"/>
    <w:rsid w:val="00E23B82"/>
    <w:rsid w:val="00E24048"/>
    <w:rsid w:val="00E24CC0"/>
    <w:rsid w:val="00E24D05"/>
    <w:rsid w:val="00E268CD"/>
    <w:rsid w:val="00E273B1"/>
    <w:rsid w:val="00E27585"/>
    <w:rsid w:val="00E27AF5"/>
    <w:rsid w:val="00E30FA8"/>
    <w:rsid w:val="00E314B9"/>
    <w:rsid w:val="00E31F16"/>
    <w:rsid w:val="00E325D3"/>
    <w:rsid w:val="00E33152"/>
    <w:rsid w:val="00E33A66"/>
    <w:rsid w:val="00E3455A"/>
    <w:rsid w:val="00E34669"/>
    <w:rsid w:val="00E370D3"/>
    <w:rsid w:val="00E3735E"/>
    <w:rsid w:val="00E4041D"/>
    <w:rsid w:val="00E415F2"/>
    <w:rsid w:val="00E41E98"/>
    <w:rsid w:val="00E42B00"/>
    <w:rsid w:val="00E44872"/>
    <w:rsid w:val="00E46425"/>
    <w:rsid w:val="00E4716F"/>
    <w:rsid w:val="00E47C30"/>
    <w:rsid w:val="00E47C47"/>
    <w:rsid w:val="00E520E5"/>
    <w:rsid w:val="00E52C6F"/>
    <w:rsid w:val="00E53553"/>
    <w:rsid w:val="00E54DBC"/>
    <w:rsid w:val="00E55A92"/>
    <w:rsid w:val="00E563E1"/>
    <w:rsid w:val="00E56B5D"/>
    <w:rsid w:val="00E5776E"/>
    <w:rsid w:val="00E57CF6"/>
    <w:rsid w:val="00E57F0A"/>
    <w:rsid w:val="00E60875"/>
    <w:rsid w:val="00E6132F"/>
    <w:rsid w:val="00E618C9"/>
    <w:rsid w:val="00E62AC7"/>
    <w:rsid w:val="00E63097"/>
    <w:rsid w:val="00E638A0"/>
    <w:rsid w:val="00E640D1"/>
    <w:rsid w:val="00E64FBB"/>
    <w:rsid w:val="00E65499"/>
    <w:rsid w:val="00E65D17"/>
    <w:rsid w:val="00E663E2"/>
    <w:rsid w:val="00E676EB"/>
    <w:rsid w:val="00E719C3"/>
    <w:rsid w:val="00E72444"/>
    <w:rsid w:val="00E72D0F"/>
    <w:rsid w:val="00E7447D"/>
    <w:rsid w:val="00E75C59"/>
    <w:rsid w:val="00E77D84"/>
    <w:rsid w:val="00E805D9"/>
    <w:rsid w:val="00E81EF9"/>
    <w:rsid w:val="00E82071"/>
    <w:rsid w:val="00E82532"/>
    <w:rsid w:val="00E82ED7"/>
    <w:rsid w:val="00E8415B"/>
    <w:rsid w:val="00E84EBF"/>
    <w:rsid w:val="00E85800"/>
    <w:rsid w:val="00E85D80"/>
    <w:rsid w:val="00E8613B"/>
    <w:rsid w:val="00E90BA7"/>
    <w:rsid w:val="00E90ED4"/>
    <w:rsid w:val="00E91B93"/>
    <w:rsid w:val="00E95998"/>
    <w:rsid w:val="00E97AF1"/>
    <w:rsid w:val="00E97CCE"/>
    <w:rsid w:val="00EA2BFA"/>
    <w:rsid w:val="00EA2C95"/>
    <w:rsid w:val="00EA310A"/>
    <w:rsid w:val="00EA44B8"/>
    <w:rsid w:val="00EA70F4"/>
    <w:rsid w:val="00EB17ED"/>
    <w:rsid w:val="00EB1CA6"/>
    <w:rsid w:val="00EB2FA5"/>
    <w:rsid w:val="00EB42BA"/>
    <w:rsid w:val="00EB4F60"/>
    <w:rsid w:val="00EC111A"/>
    <w:rsid w:val="00EC14E0"/>
    <w:rsid w:val="00EC24B8"/>
    <w:rsid w:val="00EC2D36"/>
    <w:rsid w:val="00EC2F7A"/>
    <w:rsid w:val="00EC3558"/>
    <w:rsid w:val="00EC3C5E"/>
    <w:rsid w:val="00EC55A9"/>
    <w:rsid w:val="00EC5601"/>
    <w:rsid w:val="00EC5965"/>
    <w:rsid w:val="00EC5C4C"/>
    <w:rsid w:val="00EC6856"/>
    <w:rsid w:val="00EC7148"/>
    <w:rsid w:val="00ED06B3"/>
    <w:rsid w:val="00ED17B6"/>
    <w:rsid w:val="00ED1D62"/>
    <w:rsid w:val="00ED22C4"/>
    <w:rsid w:val="00ED2FAB"/>
    <w:rsid w:val="00ED3D8E"/>
    <w:rsid w:val="00ED62AE"/>
    <w:rsid w:val="00ED642A"/>
    <w:rsid w:val="00ED6495"/>
    <w:rsid w:val="00ED7B4E"/>
    <w:rsid w:val="00EE01B6"/>
    <w:rsid w:val="00EE01BB"/>
    <w:rsid w:val="00EE3A37"/>
    <w:rsid w:val="00EE4ED4"/>
    <w:rsid w:val="00EE531C"/>
    <w:rsid w:val="00EE5B85"/>
    <w:rsid w:val="00EE607F"/>
    <w:rsid w:val="00EE618A"/>
    <w:rsid w:val="00EF0367"/>
    <w:rsid w:val="00EF13CA"/>
    <w:rsid w:val="00EF14C6"/>
    <w:rsid w:val="00EF1BC6"/>
    <w:rsid w:val="00EF1FB3"/>
    <w:rsid w:val="00EF364F"/>
    <w:rsid w:val="00EF4720"/>
    <w:rsid w:val="00EF50A8"/>
    <w:rsid w:val="00EF58A6"/>
    <w:rsid w:val="00EF6868"/>
    <w:rsid w:val="00EF6DD6"/>
    <w:rsid w:val="00EF7DC4"/>
    <w:rsid w:val="00F00BC4"/>
    <w:rsid w:val="00F01C1B"/>
    <w:rsid w:val="00F030EC"/>
    <w:rsid w:val="00F035BD"/>
    <w:rsid w:val="00F0423F"/>
    <w:rsid w:val="00F04F4D"/>
    <w:rsid w:val="00F057EC"/>
    <w:rsid w:val="00F06432"/>
    <w:rsid w:val="00F1019F"/>
    <w:rsid w:val="00F1053D"/>
    <w:rsid w:val="00F10FCA"/>
    <w:rsid w:val="00F11443"/>
    <w:rsid w:val="00F1221D"/>
    <w:rsid w:val="00F132E0"/>
    <w:rsid w:val="00F135D0"/>
    <w:rsid w:val="00F14A33"/>
    <w:rsid w:val="00F15694"/>
    <w:rsid w:val="00F1694F"/>
    <w:rsid w:val="00F2128A"/>
    <w:rsid w:val="00F21652"/>
    <w:rsid w:val="00F218EB"/>
    <w:rsid w:val="00F22C4E"/>
    <w:rsid w:val="00F23AAC"/>
    <w:rsid w:val="00F24AD5"/>
    <w:rsid w:val="00F259CE"/>
    <w:rsid w:val="00F26B4B"/>
    <w:rsid w:val="00F27A6A"/>
    <w:rsid w:val="00F312EA"/>
    <w:rsid w:val="00F3192D"/>
    <w:rsid w:val="00F32510"/>
    <w:rsid w:val="00F32708"/>
    <w:rsid w:val="00F34C90"/>
    <w:rsid w:val="00F36DBE"/>
    <w:rsid w:val="00F3719D"/>
    <w:rsid w:val="00F378C1"/>
    <w:rsid w:val="00F37BFF"/>
    <w:rsid w:val="00F41650"/>
    <w:rsid w:val="00F424C7"/>
    <w:rsid w:val="00F43731"/>
    <w:rsid w:val="00F43FA7"/>
    <w:rsid w:val="00F447F7"/>
    <w:rsid w:val="00F44B10"/>
    <w:rsid w:val="00F44C9D"/>
    <w:rsid w:val="00F4568B"/>
    <w:rsid w:val="00F45905"/>
    <w:rsid w:val="00F46D44"/>
    <w:rsid w:val="00F506C1"/>
    <w:rsid w:val="00F5172D"/>
    <w:rsid w:val="00F517E5"/>
    <w:rsid w:val="00F53765"/>
    <w:rsid w:val="00F53ABC"/>
    <w:rsid w:val="00F56D03"/>
    <w:rsid w:val="00F56D97"/>
    <w:rsid w:val="00F57BA4"/>
    <w:rsid w:val="00F6197C"/>
    <w:rsid w:val="00F647A2"/>
    <w:rsid w:val="00F65342"/>
    <w:rsid w:val="00F66B19"/>
    <w:rsid w:val="00F67657"/>
    <w:rsid w:val="00F67C66"/>
    <w:rsid w:val="00F67EBF"/>
    <w:rsid w:val="00F70566"/>
    <w:rsid w:val="00F736A9"/>
    <w:rsid w:val="00F736DD"/>
    <w:rsid w:val="00F7411E"/>
    <w:rsid w:val="00F75304"/>
    <w:rsid w:val="00F759B0"/>
    <w:rsid w:val="00F7650D"/>
    <w:rsid w:val="00F76F0A"/>
    <w:rsid w:val="00F7707A"/>
    <w:rsid w:val="00F7742D"/>
    <w:rsid w:val="00F80464"/>
    <w:rsid w:val="00F8468D"/>
    <w:rsid w:val="00F864DE"/>
    <w:rsid w:val="00F86EBC"/>
    <w:rsid w:val="00F870AD"/>
    <w:rsid w:val="00F870F2"/>
    <w:rsid w:val="00F87184"/>
    <w:rsid w:val="00F90833"/>
    <w:rsid w:val="00F90A2F"/>
    <w:rsid w:val="00F92DEF"/>
    <w:rsid w:val="00F92F9F"/>
    <w:rsid w:val="00F9395A"/>
    <w:rsid w:val="00F93AB4"/>
    <w:rsid w:val="00F9513F"/>
    <w:rsid w:val="00F95AA6"/>
    <w:rsid w:val="00F95FBD"/>
    <w:rsid w:val="00FA059A"/>
    <w:rsid w:val="00FA14C3"/>
    <w:rsid w:val="00FA172B"/>
    <w:rsid w:val="00FA1A0C"/>
    <w:rsid w:val="00FA1C47"/>
    <w:rsid w:val="00FA485B"/>
    <w:rsid w:val="00FA5592"/>
    <w:rsid w:val="00FA5BD0"/>
    <w:rsid w:val="00FA6326"/>
    <w:rsid w:val="00FA6CB5"/>
    <w:rsid w:val="00FB18C2"/>
    <w:rsid w:val="00FB3667"/>
    <w:rsid w:val="00FB3CFE"/>
    <w:rsid w:val="00FB43D8"/>
    <w:rsid w:val="00FB4C6E"/>
    <w:rsid w:val="00FB7677"/>
    <w:rsid w:val="00FC0A37"/>
    <w:rsid w:val="00FC0C52"/>
    <w:rsid w:val="00FC335A"/>
    <w:rsid w:val="00FC3C61"/>
    <w:rsid w:val="00FC41D0"/>
    <w:rsid w:val="00FC46B6"/>
    <w:rsid w:val="00FC4B3D"/>
    <w:rsid w:val="00FC537C"/>
    <w:rsid w:val="00FC6053"/>
    <w:rsid w:val="00FC617F"/>
    <w:rsid w:val="00FC6DA9"/>
    <w:rsid w:val="00FD0B2D"/>
    <w:rsid w:val="00FD136B"/>
    <w:rsid w:val="00FD1EDE"/>
    <w:rsid w:val="00FD3811"/>
    <w:rsid w:val="00FD3A7A"/>
    <w:rsid w:val="00FD5745"/>
    <w:rsid w:val="00FD59A3"/>
    <w:rsid w:val="00FD5E21"/>
    <w:rsid w:val="00FD5FA9"/>
    <w:rsid w:val="00FD5FB6"/>
    <w:rsid w:val="00FD6358"/>
    <w:rsid w:val="00FD66ED"/>
    <w:rsid w:val="00FD6C84"/>
    <w:rsid w:val="00FD786C"/>
    <w:rsid w:val="00FD7B8C"/>
    <w:rsid w:val="00FE0D02"/>
    <w:rsid w:val="00FE3315"/>
    <w:rsid w:val="00FE4248"/>
    <w:rsid w:val="00FE46BD"/>
    <w:rsid w:val="00FE50AE"/>
    <w:rsid w:val="00FE63E8"/>
    <w:rsid w:val="00FF0E84"/>
    <w:rsid w:val="00FF1735"/>
    <w:rsid w:val="00FF23AB"/>
    <w:rsid w:val="00FF2DA2"/>
    <w:rsid w:val="00FF3299"/>
    <w:rsid w:val="00FF3D88"/>
    <w:rsid w:val="00FF5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4E3E7"/>
  <w15:chartTrackingRefBased/>
  <w15:docId w15:val="{224306F0-598C-4FA7-AE5F-BC8903AD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8B2DA1"/>
    <w:pPr>
      <w:keepNext/>
      <w:keepLines/>
      <w:spacing w:before="120"/>
      <w:contextualSpacing/>
      <w:outlineLvl w:val="2"/>
    </w:pPr>
    <w:rPr>
      <w:rFonts w:cs="Arial"/>
      <w:bCs/>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qFormat/>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qFormat/>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qFormat/>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8B2DA1"/>
    <w:rPr>
      <w:rFonts w:ascii="Arial" w:hAnsi="Arial" w:cs="Arial"/>
      <w:bCs/>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customStyle="1" w:styleId="Odrky2">
    <w:name w:val="Odrážky 2"/>
    <w:basedOn w:val="Normln"/>
    <w:rsid w:val="005D075B"/>
    <w:pPr>
      <w:numPr>
        <w:numId w:val="7"/>
      </w:numPr>
      <w:spacing w:after="0"/>
    </w:pPr>
    <w:rPr>
      <w:sz w:val="18"/>
      <w:szCs w:val="20"/>
      <w:lang w:eastAsia="cs-CZ"/>
    </w:rPr>
  </w:style>
  <w:style w:type="character" w:customStyle="1" w:styleId="BezmezerChar">
    <w:name w:val="Bez mezer Char"/>
    <w:link w:val="Bezmezer"/>
    <w:rsid w:val="005D075B"/>
    <w:rPr>
      <w:sz w:val="21"/>
      <w:szCs w:val="21"/>
      <w:lang w:eastAsia="en-US"/>
    </w:rPr>
  </w:style>
  <w:style w:type="paragraph" w:styleId="Prosttext">
    <w:name w:val="Plain Text"/>
    <w:basedOn w:val="Normln"/>
    <w:link w:val="ProsttextChar"/>
    <w:uiPriority w:val="99"/>
    <w:unhideWhenUsed/>
    <w:rsid w:val="005D075B"/>
    <w:pPr>
      <w:spacing w:after="0"/>
    </w:pPr>
    <w:rPr>
      <w:rFonts w:ascii="Calibri" w:eastAsia="Gill Sans MT" w:hAnsi="Calibri"/>
    </w:rPr>
  </w:style>
  <w:style w:type="character" w:customStyle="1" w:styleId="ProsttextChar">
    <w:name w:val="Prostý text Char"/>
    <w:link w:val="Prosttext"/>
    <w:uiPriority w:val="99"/>
    <w:rsid w:val="005D075B"/>
    <w:rPr>
      <w:rFonts w:ascii="Calibri" w:eastAsia="Gill Sans MT" w:hAnsi="Calibri" w:cs="Times New Roman"/>
      <w:sz w:val="22"/>
      <w:szCs w:val="21"/>
      <w:lang w:eastAsia="en-US"/>
    </w:rPr>
  </w:style>
  <w:style w:type="character" w:customStyle="1" w:styleId="TextpsmeneChar">
    <w:name w:val="Text písmene Char"/>
    <w:link w:val="Textpsmene"/>
    <w:locked/>
    <w:rsid w:val="00D03A60"/>
    <w:rPr>
      <w:rFonts w:ascii="Times New Roman" w:hAnsi="Times New Roman"/>
      <w:sz w:val="24"/>
    </w:rPr>
  </w:style>
  <w:style w:type="paragraph" w:customStyle="1" w:styleId="Textpsmene">
    <w:name w:val="Text písmene"/>
    <w:basedOn w:val="Normln"/>
    <w:link w:val="TextpsmeneChar"/>
    <w:rsid w:val="00D03A60"/>
    <w:pPr>
      <w:spacing w:after="0"/>
      <w:jc w:val="both"/>
      <w:outlineLvl w:val="7"/>
    </w:pPr>
    <w:rPr>
      <w:rFonts w:ascii="Times New Roman" w:hAnsi="Times New Roman"/>
      <w:sz w:val="24"/>
      <w:szCs w:val="20"/>
      <w:lang w:eastAsia="cs-CZ"/>
    </w:rPr>
  </w:style>
  <w:style w:type="paragraph" w:customStyle="1" w:styleId="l4">
    <w:name w:val="l4"/>
    <w:basedOn w:val="Normln"/>
    <w:rsid w:val="00B27A1C"/>
    <w:pPr>
      <w:spacing w:before="100" w:beforeAutospacing="1" w:after="100" w:afterAutospacing="1"/>
    </w:pPr>
    <w:rPr>
      <w:rFonts w:ascii="Times New Roman" w:hAnsi="Times New Roman"/>
      <w:sz w:val="24"/>
      <w:szCs w:val="24"/>
      <w:lang w:eastAsia="cs-CZ"/>
    </w:rPr>
  </w:style>
  <w:style w:type="paragraph" w:customStyle="1" w:styleId="l5">
    <w:name w:val="l5"/>
    <w:basedOn w:val="Normln"/>
    <w:rsid w:val="00B27A1C"/>
    <w:pPr>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sid w:val="00B27A1C"/>
    <w:rPr>
      <w:i/>
      <w:iCs/>
    </w:rPr>
  </w:style>
  <w:style w:type="paragraph" w:customStyle="1" w:styleId="mcntmsonormal1">
    <w:name w:val="mcntmsonormal1"/>
    <w:basedOn w:val="Normln"/>
    <w:rsid w:val="0046367D"/>
    <w:pPr>
      <w:spacing w:after="0"/>
    </w:pPr>
    <w:rPr>
      <w:rFonts w:ascii="Calibri" w:eastAsiaTheme="minorHAnsi" w:hAnsi="Calibri" w:cs="Calibri"/>
      <w:szCs w:val="22"/>
      <w:lang w:eastAsia="cs-CZ"/>
    </w:rPr>
  </w:style>
  <w:style w:type="paragraph" w:customStyle="1" w:styleId="mcntmsolistparagraph1">
    <w:name w:val="mcntmsolistparagraph1"/>
    <w:basedOn w:val="Normln"/>
    <w:rsid w:val="0046367D"/>
    <w:pPr>
      <w:spacing w:after="0"/>
      <w:ind w:left="720"/>
    </w:pPr>
    <w:rPr>
      <w:rFonts w:ascii="Calibri" w:eastAsiaTheme="minorHAnsi" w:hAnsi="Calibri" w:cs="Calibri"/>
      <w:szCs w:val="22"/>
      <w:lang w:eastAsia="cs-CZ"/>
    </w:rPr>
  </w:style>
  <w:style w:type="paragraph" w:customStyle="1" w:styleId="mcntmsolistparagraph2">
    <w:name w:val="mcntmsolistparagraph2"/>
    <w:basedOn w:val="Normln"/>
    <w:rsid w:val="0046367D"/>
    <w:pPr>
      <w:spacing w:after="0"/>
      <w:ind w:left="720"/>
    </w:pPr>
    <w:rPr>
      <w:rFonts w:ascii="Calibri" w:eastAsiaTheme="minorHAnsi" w:hAnsi="Calibri" w:cs="Calibri"/>
      <w:szCs w:val="22"/>
      <w:lang w:eastAsia="cs-CZ"/>
    </w:rPr>
  </w:style>
  <w:style w:type="paragraph" w:customStyle="1" w:styleId="Nadp3">
    <w:name w:val="Nadp 3"/>
    <w:basedOn w:val="Nadpis2"/>
    <w:link w:val="Nadp3Char"/>
    <w:qFormat/>
    <w:rsid w:val="00855543"/>
    <w:pPr>
      <w:numPr>
        <w:ilvl w:val="2"/>
      </w:numPr>
    </w:pPr>
  </w:style>
  <w:style w:type="character" w:customStyle="1" w:styleId="Nadp3Char">
    <w:name w:val="Nadp 3 Char"/>
    <w:basedOn w:val="Nadpis2Char"/>
    <w:link w:val="Nadp3"/>
    <w:rsid w:val="00855543"/>
    <w:rPr>
      <w:rFonts w:ascii="Arial" w:hAnsi="Arial" w:cs="Arial"/>
      <w:b/>
      <w:sz w:val="22"/>
      <w:szCs w:val="22"/>
      <w:lang w:eastAsia="en-US"/>
    </w:rPr>
  </w:style>
  <w:style w:type="character" w:customStyle="1" w:styleId="Nevyeenzmnka1">
    <w:name w:val="Nevyřešená zmínka1"/>
    <w:basedOn w:val="Standardnpsmoodstavce"/>
    <w:uiPriority w:val="99"/>
    <w:semiHidden/>
    <w:unhideWhenUsed/>
    <w:rsid w:val="0069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681">
      <w:bodyDiv w:val="1"/>
      <w:marLeft w:val="0"/>
      <w:marRight w:val="0"/>
      <w:marTop w:val="0"/>
      <w:marBottom w:val="0"/>
      <w:divBdr>
        <w:top w:val="none" w:sz="0" w:space="0" w:color="auto"/>
        <w:left w:val="none" w:sz="0" w:space="0" w:color="auto"/>
        <w:bottom w:val="none" w:sz="0" w:space="0" w:color="auto"/>
        <w:right w:val="none" w:sz="0" w:space="0" w:color="auto"/>
      </w:divBdr>
    </w:div>
    <w:div w:id="44526368">
      <w:bodyDiv w:val="1"/>
      <w:marLeft w:val="0"/>
      <w:marRight w:val="0"/>
      <w:marTop w:val="0"/>
      <w:marBottom w:val="0"/>
      <w:divBdr>
        <w:top w:val="none" w:sz="0" w:space="0" w:color="auto"/>
        <w:left w:val="none" w:sz="0" w:space="0" w:color="auto"/>
        <w:bottom w:val="none" w:sz="0" w:space="0" w:color="auto"/>
        <w:right w:val="none" w:sz="0" w:space="0" w:color="auto"/>
      </w:divBdr>
    </w:div>
    <w:div w:id="80220532">
      <w:bodyDiv w:val="1"/>
      <w:marLeft w:val="0"/>
      <w:marRight w:val="0"/>
      <w:marTop w:val="0"/>
      <w:marBottom w:val="0"/>
      <w:divBdr>
        <w:top w:val="none" w:sz="0" w:space="0" w:color="auto"/>
        <w:left w:val="none" w:sz="0" w:space="0" w:color="auto"/>
        <w:bottom w:val="none" w:sz="0" w:space="0" w:color="auto"/>
        <w:right w:val="none" w:sz="0" w:space="0" w:color="auto"/>
      </w:divBdr>
    </w:div>
    <w:div w:id="125633544">
      <w:bodyDiv w:val="1"/>
      <w:marLeft w:val="0"/>
      <w:marRight w:val="0"/>
      <w:marTop w:val="0"/>
      <w:marBottom w:val="0"/>
      <w:divBdr>
        <w:top w:val="none" w:sz="0" w:space="0" w:color="auto"/>
        <w:left w:val="none" w:sz="0" w:space="0" w:color="auto"/>
        <w:bottom w:val="none" w:sz="0" w:space="0" w:color="auto"/>
        <w:right w:val="none" w:sz="0" w:space="0" w:color="auto"/>
      </w:divBdr>
    </w:div>
    <w:div w:id="130447252">
      <w:bodyDiv w:val="1"/>
      <w:marLeft w:val="0"/>
      <w:marRight w:val="0"/>
      <w:marTop w:val="0"/>
      <w:marBottom w:val="0"/>
      <w:divBdr>
        <w:top w:val="none" w:sz="0" w:space="0" w:color="auto"/>
        <w:left w:val="none" w:sz="0" w:space="0" w:color="auto"/>
        <w:bottom w:val="none" w:sz="0" w:space="0" w:color="auto"/>
        <w:right w:val="none" w:sz="0" w:space="0" w:color="auto"/>
      </w:divBdr>
    </w:div>
    <w:div w:id="315455173">
      <w:bodyDiv w:val="1"/>
      <w:marLeft w:val="0"/>
      <w:marRight w:val="0"/>
      <w:marTop w:val="0"/>
      <w:marBottom w:val="0"/>
      <w:divBdr>
        <w:top w:val="none" w:sz="0" w:space="0" w:color="auto"/>
        <w:left w:val="none" w:sz="0" w:space="0" w:color="auto"/>
        <w:bottom w:val="none" w:sz="0" w:space="0" w:color="auto"/>
        <w:right w:val="none" w:sz="0" w:space="0" w:color="auto"/>
      </w:divBdr>
    </w:div>
    <w:div w:id="329910802">
      <w:bodyDiv w:val="1"/>
      <w:marLeft w:val="0"/>
      <w:marRight w:val="0"/>
      <w:marTop w:val="0"/>
      <w:marBottom w:val="0"/>
      <w:divBdr>
        <w:top w:val="none" w:sz="0" w:space="0" w:color="auto"/>
        <w:left w:val="none" w:sz="0" w:space="0" w:color="auto"/>
        <w:bottom w:val="none" w:sz="0" w:space="0" w:color="auto"/>
        <w:right w:val="none" w:sz="0" w:space="0" w:color="auto"/>
      </w:divBdr>
    </w:div>
    <w:div w:id="349258277">
      <w:bodyDiv w:val="1"/>
      <w:marLeft w:val="0"/>
      <w:marRight w:val="0"/>
      <w:marTop w:val="0"/>
      <w:marBottom w:val="0"/>
      <w:divBdr>
        <w:top w:val="none" w:sz="0" w:space="0" w:color="auto"/>
        <w:left w:val="none" w:sz="0" w:space="0" w:color="auto"/>
        <w:bottom w:val="none" w:sz="0" w:space="0" w:color="auto"/>
        <w:right w:val="none" w:sz="0" w:space="0" w:color="auto"/>
      </w:divBdr>
    </w:div>
    <w:div w:id="397896251">
      <w:bodyDiv w:val="1"/>
      <w:marLeft w:val="0"/>
      <w:marRight w:val="0"/>
      <w:marTop w:val="0"/>
      <w:marBottom w:val="0"/>
      <w:divBdr>
        <w:top w:val="none" w:sz="0" w:space="0" w:color="auto"/>
        <w:left w:val="none" w:sz="0" w:space="0" w:color="auto"/>
        <w:bottom w:val="none" w:sz="0" w:space="0" w:color="auto"/>
        <w:right w:val="none" w:sz="0" w:space="0" w:color="auto"/>
      </w:divBdr>
    </w:div>
    <w:div w:id="481777664">
      <w:bodyDiv w:val="1"/>
      <w:marLeft w:val="0"/>
      <w:marRight w:val="0"/>
      <w:marTop w:val="0"/>
      <w:marBottom w:val="0"/>
      <w:divBdr>
        <w:top w:val="none" w:sz="0" w:space="0" w:color="auto"/>
        <w:left w:val="none" w:sz="0" w:space="0" w:color="auto"/>
        <w:bottom w:val="none" w:sz="0" w:space="0" w:color="auto"/>
        <w:right w:val="none" w:sz="0" w:space="0" w:color="auto"/>
      </w:divBdr>
    </w:div>
    <w:div w:id="486437270">
      <w:bodyDiv w:val="1"/>
      <w:marLeft w:val="0"/>
      <w:marRight w:val="0"/>
      <w:marTop w:val="0"/>
      <w:marBottom w:val="0"/>
      <w:divBdr>
        <w:top w:val="none" w:sz="0" w:space="0" w:color="auto"/>
        <w:left w:val="none" w:sz="0" w:space="0" w:color="auto"/>
        <w:bottom w:val="none" w:sz="0" w:space="0" w:color="auto"/>
        <w:right w:val="none" w:sz="0" w:space="0" w:color="auto"/>
      </w:divBdr>
    </w:div>
    <w:div w:id="617642967">
      <w:bodyDiv w:val="1"/>
      <w:marLeft w:val="0"/>
      <w:marRight w:val="0"/>
      <w:marTop w:val="0"/>
      <w:marBottom w:val="0"/>
      <w:divBdr>
        <w:top w:val="none" w:sz="0" w:space="0" w:color="auto"/>
        <w:left w:val="none" w:sz="0" w:space="0" w:color="auto"/>
        <w:bottom w:val="none" w:sz="0" w:space="0" w:color="auto"/>
        <w:right w:val="none" w:sz="0" w:space="0" w:color="auto"/>
      </w:divBdr>
    </w:div>
    <w:div w:id="652222995">
      <w:bodyDiv w:val="1"/>
      <w:marLeft w:val="0"/>
      <w:marRight w:val="0"/>
      <w:marTop w:val="0"/>
      <w:marBottom w:val="0"/>
      <w:divBdr>
        <w:top w:val="none" w:sz="0" w:space="0" w:color="auto"/>
        <w:left w:val="none" w:sz="0" w:space="0" w:color="auto"/>
        <w:bottom w:val="none" w:sz="0" w:space="0" w:color="auto"/>
        <w:right w:val="none" w:sz="0" w:space="0" w:color="auto"/>
      </w:divBdr>
    </w:div>
    <w:div w:id="776482847">
      <w:bodyDiv w:val="1"/>
      <w:marLeft w:val="0"/>
      <w:marRight w:val="0"/>
      <w:marTop w:val="0"/>
      <w:marBottom w:val="0"/>
      <w:divBdr>
        <w:top w:val="none" w:sz="0" w:space="0" w:color="auto"/>
        <w:left w:val="none" w:sz="0" w:space="0" w:color="auto"/>
        <w:bottom w:val="none" w:sz="0" w:space="0" w:color="auto"/>
        <w:right w:val="none" w:sz="0" w:space="0" w:color="auto"/>
      </w:divBdr>
    </w:div>
    <w:div w:id="797451421">
      <w:bodyDiv w:val="1"/>
      <w:marLeft w:val="0"/>
      <w:marRight w:val="0"/>
      <w:marTop w:val="0"/>
      <w:marBottom w:val="0"/>
      <w:divBdr>
        <w:top w:val="none" w:sz="0" w:space="0" w:color="auto"/>
        <w:left w:val="none" w:sz="0" w:space="0" w:color="auto"/>
        <w:bottom w:val="none" w:sz="0" w:space="0" w:color="auto"/>
        <w:right w:val="none" w:sz="0" w:space="0" w:color="auto"/>
      </w:divBdr>
    </w:div>
    <w:div w:id="838085554">
      <w:bodyDiv w:val="1"/>
      <w:marLeft w:val="0"/>
      <w:marRight w:val="0"/>
      <w:marTop w:val="0"/>
      <w:marBottom w:val="0"/>
      <w:divBdr>
        <w:top w:val="none" w:sz="0" w:space="0" w:color="auto"/>
        <w:left w:val="none" w:sz="0" w:space="0" w:color="auto"/>
        <w:bottom w:val="none" w:sz="0" w:space="0" w:color="auto"/>
        <w:right w:val="none" w:sz="0" w:space="0" w:color="auto"/>
      </w:divBdr>
    </w:div>
    <w:div w:id="944116383">
      <w:bodyDiv w:val="1"/>
      <w:marLeft w:val="0"/>
      <w:marRight w:val="0"/>
      <w:marTop w:val="0"/>
      <w:marBottom w:val="0"/>
      <w:divBdr>
        <w:top w:val="none" w:sz="0" w:space="0" w:color="auto"/>
        <w:left w:val="none" w:sz="0" w:space="0" w:color="auto"/>
        <w:bottom w:val="none" w:sz="0" w:space="0" w:color="auto"/>
        <w:right w:val="none" w:sz="0" w:space="0" w:color="auto"/>
      </w:divBdr>
    </w:div>
    <w:div w:id="1083841014">
      <w:bodyDiv w:val="1"/>
      <w:marLeft w:val="0"/>
      <w:marRight w:val="0"/>
      <w:marTop w:val="0"/>
      <w:marBottom w:val="0"/>
      <w:divBdr>
        <w:top w:val="none" w:sz="0" w:space="0" w:color="auto"/>
        <w:left w:val="none" w:sz="0" w:space="0" w:color="auto"/>
        <w:bottom w:val="none" w:sz="0" w:space="0" w:color="auto"/>
        <w:right w:val="none" w:sz="0" w:space="0" w:color="auto"/>
      </w:divBdr>
    </w:div>
    <w:div w:id="1171678702">
      <w:bodyDiv w:val="1"/>
      <w:marLeft w:val="0"/>
      <w:marRight w:val="0"/>
      <w:marTop w:val="0"/>
      <w:marBottom w:val="0"/>
      <w:divBdr>
        <w:top w:val="none" w:sz="0" w:space="0" w:color="auto"/>
        <w:left w:val="none" w:sz="0" w:space="0" w:color="auto"/>
        <w:bottom w:val="none" w:sz="0" w:space="0" w:color="auto"/>
        <w:right w:val="none" w:sz="0" w:space="0" w:color="auto"/>
      </w:divBdr>
    </w:div>
    <w:div w:id="1215771216">
      <w:bodyDiv w:val="1"/>
      <w:marLeft w:val="0"/>
      <w:marRight w:val="0"/>
      <w:marTop w:val="0"/>
      <w:marBottom w:val="0"/>
      <w:divBdr>
        <w:top w:val="none" w:sz="0" w:space="0" w:color="auto"/>
        <w:left w:val="none" w:sz="0" w:space="0" w:color="auto"/>
        <w:bottom w:val="none" w:sz="0" w:space="0" w:color="auto"/>
        <w:right w:val="none" w:sz="0" w:space="0" w:color="auto"/>
      </w:divBdr>
    </w:div>
    <w:div w:id="1219586720">
      <w:bodyDiv w:val="1"/>
      <w:marLeft w:val="0"/>
      <w:marRight w:val="0"/>
      <w:marTop w:val="0"/>
      <w:marBottom w:val="0"/>
      <w:divBdr>
        <w:top w:val="none" w:sz="0" w:space="0" w:color="auto"/>
        <w:left w:val="none" w:sz="0" w:space="0" w:color="auto"/>
        <w:bottom w:val="none" w:sz="0" w:space="0" w:color="auto"/>
        <w:right w:val="none" w:sz="0" w:space="0" w:color="auto"/>
      </w:divBdr>
    </w:div>
    <w:div w:id="1298147731">
      <w:bodyDiv w:val="1"/>
      <w:marLeft w:val="0"/>
      <w:marRight w:val="0"/>
      <w:marTop w:val="0"/>
      <w:marBottom w:val="0"/>
      <w:divBdr>
        <w:top w:val="none" w:sz="0" w:space="0" w:color="auto"/>
        <w:left w:val="none" w:sz="0" w:space="0" w:color="auto"/>
        <w:bottom w:val="none" w:sz="0" w:space="0" w:color="auto"/>
        <w:right w:val="none" w:sz="0" w:space="0" w:color="auto"/>
      </w:divBdr>
    </w:div>
    <w:div w:id="1353190224">
      <w:bodyDiv w:val="1"/>
      <w:marLeft w:val="0"/>
      <w:marRight w:val="0"/>
      <w:marTop w:val="0"/>
      <w:marBottom w:val="0"/>
      <w:divBdr>
        <w:top w:val="none" w:sz="0" w:space="0" w:color="auto"/>
        <w:left w:val="none" w:sz="0" w:space="0" w:color="auto"/>
        <w:bottom w:val="none" w:sz="0" w:space="0" w:color="auto"/>
        <w:right w:val="none" w:sz="0" w:space="0" w:color="auto"/>
      </w:divBdr>
    </w:div>
    <w:div w:id="1377512919">
      <w:bodyDiv w:val="1"/>
      <w:marLeft w:val="0"/>
      <w:marRight w:val="0"/>
      <w:marTop w:val="0"/>
      <w:marBottom w:val="0"/>
      <w:divBdr>
        <w:top w:val="none" w:sz="0" w:space="0" w:color="auto"/>
        <w:left w:val="none" w:sz="0" w:space="0" w:color="auto"/>
        <w:bottom w:val="none" w:sz="0" w:space="0" w:color="auto"/>
        <w:right w:val="none" w:sz="0" w:space="0" w:color="auto"/>
      </w:divBdr>
    </w:div>
    <w:div w:id="1464075525">
      <w:bodyDiv w:val="1"/>
      <w:marLeft w:val="0"/>
      <w:marRight w:val="0"/>
      <w:marTop w:val="0"/>
      <w:marBottom w:val="0"/>
      <w:divBdr>
        <w:top w:val="none" w:sz="0" w:space="0" w:color="auto"/>
        <w:left w:val="none" w:sz="0" w:space="0" w:color="auto"/>
        <w:bottom w:val="none" w:sz="0" w:space="0" w:color="auto"/>
        <w:right w:val="none" w:sz="0" w:space="0" w:color="auto"/>
      </w:divBdr>
    </w:div>
    <w:div w:id="1469666530">
      <w:bodyDiv w:val="1"/>
      <w:marLeft w:val="0"/>
      <w:marRight w:val="0"/>
      <w:marTop w:val="0"/>
      <w:marBottom w:val="0"/>
      <w:divBdr>
        <w:top w:val="none" w:sz="0" w:space="0" w:color="auto"/>
        <w:left w:val="none" w:sz="0" w:space="0" w:color="auto"/>
        <w:bottom w:val="none" w:sz="0" w:space="0" w:color="auto"/>
        <w:right w:val="none" w:sz="0" w:space="0" w:color="auto"/>
      </w:divBdr>
    </w:div>
    <w:div w:id="1630475131">
      <w:bodyDiv w:val="1"/>
      <w:marLeft w:val="0"/>
      <w:marRight w:val="0"/>
      <w:marTop w:val="0"/>
      <w:marBottom w:val="0"/>
      <w:divBdr>
        <w:top w:val="none" w:sz="0" w:space="0" w:color="auto"/>
        <w:left w:val="none" w:sz="0" w:space="0" w:color="auto"/>
        <w:bottom w:val="none" w:sz="0" w:space="0" w:color="auto"/>
        <w:right w:val="none" w:sz="0" w:space="0" w:color="auto"/>
      </w:divBdr>
    </w:div>
    <w:div w:id="1694458053">
      <w:bodyDiv w:val="1"/>
      <w:marLeft w:val="0"/>
      <w:marRight w:val="0"/>
      <w:marTop w:val="0"/>
      <w:marBottom w:val="0"/>
      <w:divBdr>
        <w:top w:val="none" w:sz="0" w:space="0" w:color="auto"/>
        <w:left w:val="none" w:sz="0" w:space="0" w:color="auto"/>
        <w:bottom w:val="none" w:sz="0" w:space="0" w:color="auto"/>
        <w:right w:val="none" w:sz="0" w:space="0" w:color="auto"/>
      </w:divBdr>
    </w:div>
    <w:div w:id="1700081536">
      <w:bodyDiv w:val="1"/>
      <w:marLeft w:val="0"/>
      <w:marRight w:val="0"/>
      <w:marTop w:val="0"/>
      <w:marBottom w:val="0"/>
      <w:divBdr>
        <w:top w:val="none" w:sz="0" w:space="0" w:color="auto"/>
        <w:left w:val="none" w:sz="0" w:space="0" w:color="auto"/>
        <w:bottom w:val="none" w:sz="0" w:space="0" w:color="auto"/>
        <w:right w:val="none" w:sz="0" w:space="0" w:color="auto"/>
      </w:divBdr>
    </w:div>
    <w:div w:id="1723754112">
      <w:bodyDiv w:val="1"/>
      <w:marLeft w:val="0"/>
      <w:marRight w:val="0"/>
      <w:marTop w:val="0"/>
      <w:marBottom w:val="0"/>
      <w:divBdr>
        <w:top w:val="none" w:sz="0" w:space="0" w:color="auto"/>
        <w:left w:val="none" w:sz="0" w:space="0" w:color="auto"/>
        <w:bottom w:val="none" w:sz="0" w:space="0" w:color="auto"/>
        <w:right w:val="none" w:sz="0" w:space="0" w:color="auto"/>
      </w:divBdr>
    </w:div>
    <w:div w:id="1728604017">
      <w:bodyDiv w:val="1"/>
      <w:marLeft w:val="0"/>
      <w:marRight w:val="0"/>
      <w:marTop w:val="0"/>
      <w:marBottom w:val="0"/>
      <w:divBdr>
        <w:top w:val="none" w:sz="0" w:space="0" w:color="auto"/>
        <w:left w:val="none" w:sz="0" w:space="0" w:color="auto"/>
        <w:bottom w:val="none" w:sz="0" w:space="0" w:color="auto"/>
        <w:right w:val="none" w:sz="0" w:space="0" w:color="auto"/>
      </w:divBdr>
    </w:div>
    <w:div w:id="1773084392">
      <w:bodyDiv w:val="1"/>
      <w:marLeft w:val="0"/>
      <w:marRight w:val="0"/>
      <w:marTop w:val="0"/>
      <w:marBottom w:val="0"/>
      <w:divBdr>
        <w:top w:val="none" w:sz="0" w:space="0" w:color="auto"/>
        <w:left w:val="none" w:sz="0" w:space="0" w:color="auto"/>
        <w:bottom w:val="none" w:sz="0" w:space="0" w:color="auto"/>
        <w:right w:val="none" w:sz="0" w:space="0" w:color="auto"/>
      </w:divBdr>
    </w:div>
    <w:div w:id="1905603956">
      <w:bodyDiv w:val="1"/>
      <w:marLeft w:val="0"/>
      <w:marRight w:val="0"/>
      <w:marTop w:val="0"/>
      <w:marBottom w:val="0"/>
      <w:divBdr>
        <w:top w:val="none" w:sz="0" w:space="0" w:color="auto"/>
        <w:left w:val="none" w:sz="0" w:space="0" w:color="auto"/>
        <w:bottom w:val="none" w:sz="0" w:space="0" w:color="auto"/>
        <w:right w:val="none" w:sz="0" w:space="0" w:color="auto"/>
      </w:divBdr>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
    <w:div w:id="1943956879">
      <w:bodyDiv w:val="1"/>
      <w:marLeft w:val="0"/>
      <w:marRight w:val="0"/>
      <w:marTop w:val="0"/>
      <w:marBottom w:val="0"/>
      <w:divBdr>
        <w:top w:val="none" w:sz="0" w:space="0" w:color="auto"/>
        <w:left w:val="none" w:sz="0" w:space="0" w:color="auto"/>
        <w:bottom w:val="none" w:sz="0" w:space="0" w:color="auto"/>
        <w:right w:val="none" w:sz="0" w:space="0" w:color="auto"/>
      </w:divBdr>
    </w:div>
    <w:div w:id="2023386669">
      <w:bodyDiv w:val="1"/>
      <w:marLeft w:val="0"/>
      <w:marRight w:val="0"/>
      <w:marTop w:val="0"/>
      <w:marBottom w:val="0"/>
      <w:divBdr>
        <w:top w:val="none" w:sz="0" w:space="0" w:color="auto"/>
        <w:left w:val="none" w:sz="0" w:space="0" w:color="auto"/>
        <w:bottom w:val="none" w:sz="0" w:space="0" w:color="auto"/>
        <w:right w:val="none" w:sz="0" w:space="0" w:color="auto"/>
      </w:divBdr>
    </w:div>
    <w:div w:id="2039811321">
      <w:bodyDiv w:val="1"/>
      <w:marLeft w:val="0"/>
      <w:marRight w:val="0"/>
      <w:marTop w:val="0"/>
      <w:marBottom w:val="0"/>
      <w:divBdr>
        <w:top w:val="none" w:sz="0" w:space="0" w:color="auto"/>
        <w:left w:val="none" w:sz="0" w:space="0" w:color="auto"/>
        <w:bottom w:val="none" w:sz="0" w:space="0" w:color="auto"/>
        <w:right w:val="none" w:sz="0" w:space="0" w:color="auto"/>
      </w:divBdr>
    </w:div>
    <w:div w:id="2059428594">
      <w:bodyDiv w:val="1"/>
      <w:marLeft w:val="0"/>
      <w:marRight w:val="0"/>
      <w:marTop w:val="0"/>
      <w:marBottom w:val="0"/>
      <w:divBdr>
        <w:top w:val="none" w:sz="0" w:space="0" w:color="auto"/>
        <w:left w:val="none" w:sz="0" w:space="0" w:color="auto"/>
        <w:bottom w:val="none" w:sz="0" w:space="0" w:color="auto"/>
        <w:right w:val="none" w:sz="0" w:space="0" w:color="auto"/>
      </w:divBdr>
    </w:div>
    <w:div w:id="21342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494C-0C8A-43F2-A104-31F6BEB3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24</TotalTime>
  <Pages>1</Pages>
  <Words>3565</Words>
  <Characters>21040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24556</CharactersWithSpaces>
  <SharedDoc>false</SharedDoc>
  <HLinks>
    <vt:vector size="12" baseType="variant">
      <vt:variant>
        <vt:i4>2556026</vt:i4>
      </vt:variant>
      <vt:variant>
        <vt:i4>6</vt:i4>
      </vt:variant>
      <vt:variant>
        <vt:i4>0</vt:i4>
      </vt:variant>
      <vt:variant>
        <vt:i4>5</vt:i4>
      </vt:variant>
      <vt:variant>
        <vt:lpwstr>https://sp-portaldev.mze.cz/sites/projekty/Projekty/2016_0054_23.xml</vt:lpwstr>
      </vt:variant>
      <vt:variant>
        <vt:lpwstr/>
      </vt:variant>
      <vt:variant>
        <vt:i4>2556026</vt:i4>
      </vt:variant>
      <vt:variant>
        <vt:i4>3</vt:i4>
      </vt:variant>
      <vt:variant>
        <vt:i4>0</vt:i4>
      </vt:variant>
      <vt:variant>
        <vt:i4>5</vt:i4>
      </vt:variant>
      <vt:variant>
        <vt:lpwstr>https://sp-portaldev.mze.cz/sites/projekty/Projekty/2016_0054_23.xml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cp:lastModifiedBy>Šmídová Veronika</cp:lastModifiedBy>
  <cp:revision>7</cp:revision>
  <cp:lastPrinted>2021-07-19T13:46:00Z</cp:lastPrinted>
  <dcterms:created xsi:type="dcterms:W3CDTF">2021-07-13T11:53:00Z</dcterms:created>
  <dcterms:modified xsi:type="dcterms:W3CDTF">2021-08-02T08:56:00Z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