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ED2CF" w14:textId="61C60690" w:rsidR="007C0F36" w:rsidRPr="00FD46BD" w:rsidRDefault="00D774E7" w:rsidP="00D774E7">
      <w:pPr>
        <w:pStyle w:val="Bezmezer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D46BD">
        <w:rPr>
          <w:rFonts w:ascii="Times New Roman" w:hAnsi="Times New Roman" w:cs="Times New Roman"/>
          <w:b/>
          <w:sz w:val="30"/>
          <w:szCs w:val="30"/>
        </w:rPr>
        <w:t xml:space="preserve">Dodatek č. </w:t>
      </w:r>
      <w:r w:rsidR="00B3600A">
        <w:rPr>
          <w:rFonts w:ascii="Times New Roman" w:hAnsi="Times New Roman" w:cs="Times New Roman"/>
          <w:b/>
          <w:sz w:val="30"/>
          <w:szCs w:val="30"/>
        </w:rPr>
        <w:t>4</w:t>
      </w:r>
      <w:r w:rsidRPr="00FD46BD">
        <w:rPr>
          <w:rFonts w:ascii="Times New Roman" w:hAnsi="Times New Roman" w:cs="Times New Roman"/>
          <w:b/>
          <w:sz w:val="30"/>
          <w:szCs w:val="30"/>
        </w:rPr>
        <w:t xml:space="preserve"> k</w:t>
      </w:r>
      <w:r w:rsidR="00FD46BD" w:rsidRPr="00FD46BD">
        <w:rPr>
          <w:rFonts w:ascii="Times New Roman" w:hAnsi="Times New Roman" w:cs="Times New Roman"/>
          <w:b/>
          <w:sz w:val="30"/>
          <w:szCs w:val="30"/>
        </w:rPr>
        <w:t xml:space="preserve"> nájemní smlouvě č. 9941023882-003/2013 ze dne </w:t>
      </w:r>
      <w:proofErr w:type="gramStart"/>
      <w:r w:rsidR="00E61A4F">
        <w:rPr>
          <w:rFonts w:ascii="Times New Roman" w:hAnsi="Times New Roman" w:cs="Times New Roman"/>
          <w:b/>
          <w:sz w:val="30"/>
          <w:szCs w:val="30"/>
        </w:rPr>
        <w:t>01.03.2013</w:t>
      </w:r>
      <w:proofErr w:type="gramEnd"/>
      <w:r w:rsidR="00E61A4F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7C0F36">
        <w:rPr>
          <w:rFonts w:ascii="Times New Roman" w:hAnsi="Times New Roman" w:cs="Times New Roman"/>
          <w:b/>
          <w:sz w:val="30"/>
          <w:szCs w:val="30"/>
        </w:rPr>
        <w:t>ve znění</w:t>
      </w:r>
      <w:r w:rsidR="00B3600A">
        <w:rPr>
          <w:rFonts w:ascii="Times New Roman" w:hAnsi="Times New Roman" w:cs="Times New Roman"/>
          <w:b/>
          <w:sz w:val="30"/>
          <w:szCs w:val="30"/>
        </w:rPr>
        <w:t xml:space="preserve"> pozdějších dodatků</w:t>
      </w:r>
    </w:p>
    <w:p w14:paraId="331F30BE" w14:textId="7E6488CB" w:rsidR="00074DF0" w:rsidRDefault="00074DF0" w:rsidP="0007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0B3115C" w14:textId="72A2F936" w:rsidR="00FD46BD" w:rsidRPr="00350B2A" w:rsidRDefault="00FD46BD" w:rsidP="00FD46BD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0B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Karlovarský kraj</w:t>
      </w:r>
    </w:p>
    <w:p w14:paraId="30ADBE81" w14:textId="0DF0A905" w:rsidR="00FD46BD" w:rsidRPr="00350B2A" w:rsidRDefault="00FD46BD" w:rsidP="00FD46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ídlo: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vodní 353/88, 360 06  Karlovy Vary – Dvory</w:t>
      </w:r>
    </w:p>
    <w:p w14:paraId="14722AAA" w14:textId="6EE17309" w:rsidR="00FD46BD" w:rsidRPr="00350B2A" w:rsidRDefault="00FD46BD" w:rsidP="00FD46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ČO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70891168</w:t>
      </w:r>
    </w:p>
    <w:p w14:paraId="7ADB8064" w14:textId="77777777" w:rsidR="00FD46BD" w:rsidRPr="00350B2A" w:rsidRDefault="00FD46BD" w:rsidP="00FD46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CZ70891168</w:t>
      </w:r>
    </w:p>
    <w:p w14:paraId="2FFE5FD9" w14:textId="750E814D" w:rsidR="00FD46BD" w:rsidRPr="00350B2A" w:rsidRDefault="00FD46BD" w:rsidP="00E61A4F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E61A4F">
        <w:rPr>
          <w:rFonts w:ascii="Times New Roman" w:eastAsia="Times New Roman" w:hAnsi="Times New Roman" w:cs="Times New Roman"/>
          <w:sz w:val="24"/>
          <w:szCs w:val="24"/>
          <w:lang w:eastAsia="cs-CZ"/>
        </w:rPr>
        <w:t>astoupený:</w:t>
      </w:r>
      <w:r w:rsidR="00E61A4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Bc. Olgou Vokáčovou, vedoucí odboru správa majetku Krajského úřadu Karlovarského kraje na základě usnesení Rady Karlovarského kraje č. RK 992/08/19 ze dne </w:t>
      </w:r>
      <w:proofErr w:type="gramStart"/>
      <w:r w:rsidR="00E61A4F">
        <w:rPr>
          <w:rFonts w:ascii="Times New Roman" w:eastAsia="Times New Roman" w:hAnsi="Times New Roman" w:cs="Times New Roman"/>
          <w:sz w:val="24"/>
          <w:szCs w:val="24"/>
          <w:lang w:eastAsia="cs-CZ"/>
        </w:rPr>
        <w:t>19.08.2019</w:t>
      </w:r>
      <w:proofErr w:type="gramEnd"/>
    </w:p>
    <w:p w14:paraId="287E6953" w14:textId="77777777" w:rsidR="00FD46BD" w:rsidRDefault="00FD46BD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826905" w14:textId="63AB6394" w:rsidR="00FD46BD" w:rsidRDefault="00FD46BD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„pronajímatel“)</w:t>
      </w:r>
    </w:p>
    <w:p w14:paraId="41180127" w14:textId="50F10D95" w:rsidR="00FD46BD" w:rsidRDefault="00FD46BD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9822C9" w14:textId="42F5C3B0" w:rsidR="00FD46BD" w:rsidRDefault="00FD46BD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4B1B3BFC" w14:textId="77777777" w:rsidR="00FD46BD" w:rsidRDefault="00FD46BD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297F11" w14:textId="752E2632" w:rsidR="00FD46BD" w:rsidRPr="00E701C1" w:rsidRDefault="00FD46BD" w:rsidP="00FD46BD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E701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Svatošky</w:t>
      </w:r>
      <w:proofErr w:type="spellEnd"/>
      <w:r w:rsidRPr="00E701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dětský ráj s.r.o.</w:t>
      </w:r>
    </w:p>
    <w:p w14:paraId="72BF38E0" w14:textId="1210B00E" w:rsidR="00FD46BD" w:rsidRPr="00E701C1" w:rsidRDefault="00FD46BD" w:rsidP="00FD46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</w:t>
      </w: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701C1">
        <w:rPr>
          <w:rFonts w:ascii="Times New Roman" w:hAnsi="Times New Roman" w:cs="Times New Roman"/>
        </w:rPr>
        <w:t>Bělehradská 2056/3a, 360 01 Karlovy Vary</w:t>
      </w:r>
    </w:p>
    <w:p w14:paraId="605CD837" w14:textId="689F8BA0" w:rsidR="00FD46BD" w:rsidRPr="00E701C1" w:rsidRDefault="00FD46BD" w:rsidP="00FD46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2914</w:t>
      </w:r>
      <w:r w:rsidR="00815407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>867</w:t>
      </w:r>
    </w:p>
    <w:p w14:paraId="407BA291" w14:textId="4BBC725C" w:rsidR="00FD46BD" w:rsidRPr="00E701C1" w:rsidRDefault="00FD46BD" w:rsidP="00FD46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CZ2914</w:t>
      </w:r>
      <w:r w:rsidR="00815407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>867</w:t>
      </w:r>
    </w:p>
    <w:p w14:paraId="76C48D19" w14:textId="48B4B9A1" w:rsidR="00FD46BD" w:rsidRPr="00E701C1" w:rsidRDefault="00FD46BD" w:rsidP="00FD46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zastoupený:</w:t>
      </w: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A7281">
        <w:rPr>
          <w:rFonts w:ascii="Times New Roman" w:eastAsia="Times New Roman" w:hAnsi="Times New Roman" w:cs="Times New Roman"/>
          <w:sz w:val="24"/>
          <w:szCs w:val="24"/>
          <w:lang w:eastAsia="cs-CZ"/>
        </w:rPr>
        <w:t>JUDr. Karlem Jelínkem, Mgr. et Mgr. Janou Šperlovou MHA</w:t>
      </w:r>
    </w:p>
    <w:p w14:paraId="5BED7BCB" w14:textId="77777777" w:rsidR="00FD46BD" w:rsidRPr="00E701C1" w:rsidRDefault="00FD46BD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E77704" w14:textId="2F2F40DA" w:rsidR="00350B2A" w:rsidRPr="00E701C1" w:rsidRDefault="00D17577" w:rsidP="00FD46B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="00FD46BD"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4742E"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>(společně jako „smluvní strany“)</w:t>
      </w:r>
    </w:p>
    <w:p w14:paraId="0A43D300" w14:textId="4F00C9AC" w:rsidR="007C0F36" w:rsidRPr="00E701C1" w:rsidRDefault="00B3600A" w:rsidP="00172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v souladu se zákonem č. 89/2012 Sb., občanský zákoník, ve znění pozdějších právních předpisů uzavírají dodatek č. 4 k nájemní smlouvě č. 9941023882-003/2013 ze dne </w:t>
      </w:r>
      <w:proofErr w:type="gramStart"/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>01.03.2013</w:t>
      </w:r>
      <w:proofErr w:type="gramEnd"/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„smlouva“).</w:t>
      </w:r>
    </w:p>
    <w:p w14:paraId="5EC35E19" w14:textId="77777777" w:rsidR="007C0F36" w:rsidRPr="00E701C1" w:rsidRDefault="007C0F36" w:rsidP="00DD6F8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7EF42FA" w14:textId="767F4667" w:rsidR="00452DD0" w:rsidRPr="001923C3" w:rsidRDefault="00452DD0" w:rsidP="00F33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923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14:paraId="5B65795C" w14:textId="2F019894" w:rsidR="00D17577" w:rsidRPr="00F33180" w:rsidRDefault="00B057E1" w:rsidP="00F33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dodatku</w:t>
      </w:r>
      <w:r w:rsidR="00B3600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č. 4</w:t>
      </w:r>
    </w:p>
    <w:p w14:paraId="5A35431D" w14:textId="77777777" w:rsidR="00B057E1" w:rsidRDefault="00B057E1" w:rsidP="00B05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E7C5D41" w14:textId="5EEF1F7E" w:rsidR="00C11F52" w:rsidRDefault="00B057E1" w:rsidP="007C0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 se dohodly</w:t>
      </w:r>
      <w:r w:rsidR="009507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následujících změnách obsahu smlouvy:</w:t>
      </w:r>
    </w:p>
    <w:p w14:paraId="6315789C" w14:textId="0789440C" w:rsidR="007C0F36" w:rsidRDefault="007C0F36" w:rsidP="007C0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0215E08" w14:textId="160A4D93" w:rsidR="007C0F36" w:rsidRDefault="0095071E" w:rsidP="004B5ACB">
      <w:pPr>
        <w:pStyle w:val="Odstavecseseznamem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</w:t>
      </w:r>
      <w:r w:rsidR="003038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dodatek č. 4 upravuje čl.</w:t>
      </w:r>
      <w:r w:rsidR="00815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038E3">
        <w:rPr>
          <w:rFonts w:ascii="Times New Roman" w:eastAsia="Times New Roman" w:hAnsi="Times New Roman" w:cs="Times New Roman"/>
          <w:sz w:val="24"/>
          <w:szCs w:val="24"/>
          <w:lang w:eastAsia="cs-CZ"/>
        </w:rPr>
        <w:t>1. Předmět smlouvy, odst. 1.1. tak, 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pronajatá výměra </w:t>
      </w:r>
      <w:r w:rsidR="003038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pozemkové parcely č. 402/1, </w:t>
      </w:r>
      <w:proofErr w:type="spellStart"/>
      <w:proofErr w:type="gramStart"/>
      <w:r w:rsidR="003038E3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="003038E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="003038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Údolí u Lokte, je nově 44.718 m</w:t>
      </w:r>
      <w:r w:rsidR="003038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="003038E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B5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úpravě pronajaté výměry došlo z důvodu výstavby mostní konstrukce lávky přes řeku Ohři ve </w:t>
      </w:r>
      <w:proofErr w:type="spellStart"/>
      <w:r w:rsidR="004B5ACB">
        <w:rPr>
          <w:rFonts w:ascii="Times New Roman" w:eastAsia="Times New Roman" w:hAnsi="Times New Roman" w:cs="Times New Roman"/>
          <w:sz w:val="24"/>
          <w:szCs w:val="24"/>
          <w:lang w:eastAsia="cs-CZ"/>
        </w:rPr>
        <w:t>Svatošských</w:t>
      </w:r>
      <w:proofErr w:type="spellEnd"/>
      <w:r w:rsidR="004B5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skalách</w:t>
      </w:r>
      <w:r w:rsidR="00D93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Blíže specifikované umístění mostní konstrukce je znázorněno v geometrickém plánu č. 147-56/2020 ze dne </w:t>
      </w:r>
      <w:proofErr w:type="gramStart"/>
      <w:r w:rsidR="00D93A69">
        <w:rPr>
          <w:rFonts w:ascii="Times New Roman" w:eastAsia="Times New Roman" w:hAnsi="Times New Roman" w:cs="Times New Roman"/>
          <w:sz w:val="24"/>
          <w:szCs w:val="24"/>
          <w:lang w:eastAsia="cs-CZ"/>
        </w:rPr>
        <w:t>6.10.2020</w:t>
      </w:r>
      <w:proofErr w:type="gramEnd"/>
      <w:r w:rsidR="00D93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je přílohou </w:t>
      </w:r>
      <w:r w:rsidR="00815407">
        <w:rPr>
          <w:rFonts w:ascii="Times New Roman" w:eastAsia="Times New Roman" w:hAnsi="Times New Roman" w:cs="Times New Roman"/>
          <w:sz w:val="24"/>
          <w:szCs w:val="24"/>
          <w:lang w:eastAsia="cs-CZ"/>
        </w:rPr>
        <w:t>tohoto dodatku</w:t>
      </w:r>
      <w:r w:rsidR="004B5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Pronajatá výměra u ostatních pozemkových parcel zůstává nezměněna. </w:t>
      </w:r>
      <w:r w:rsidR="003038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B97C088" w14:textId="77777777" w:rsidR="00D0508C" w:rsidRPr="00D0508C" w:rsidRDefault="00D0508C" w:rsidP="00D0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821A90" w14:textId="13781AFB" w:rsidR="004B5ACB" w:rsidRDefault="00D0508C" w:rsidP="002332D2">
      <w:pPr>
        <w:pStyle w:val="Odstavecseseznamem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08C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</w:t>
      </w:r>
      <w:r w:rsidR="005467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dále</w:t>
      </w:r>
      <w:r w:rsidRPr="00D05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dohodly, že dodatek č. 4 nově vkládá </w:t>
      </w:r>
      <w:r w:rsidR="00ED4143">
        <w:rPr>
          <w:rFonts w:ascii="Times New Roman" w:eastAsia="Times New Roman" w:hAnsi="Times New Roman" w:cs="Times New Roman"/>
          <w:sz w:val="24"/>
          <w:szCs w:val="24"/>
          <w:lang w:eastAsia="cs-CZ"/>
        </w:rPr>
        <w:t>písmeno q)</w:t>
      </w:r>
      <w:r w:rsidRPr="00D05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čl. 2. Práva a povinn</w:t>
      </w:r>
      <w:r w:rsidR="005467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osti Smluvních stran, odst. </w:t>
      </w:r>
      <w:proofErr w:type="gramStart"/>
      <w:r w:rsidR="0054679B">
        <w:rPr>
          <w:rFonts w:ascii="Times New Roman" w:eastAsia="Times New Roman" w:hAnsi="Times New Roman" w:cs="Times New Roman"/>
          <w:sz w:val="24"/>
          <w:szCs w:val="24"/>
          <w:lang w:eastAsia="cs-CZ"/>
        </w:rPr>
        <w:t>2.2.</w:t>
      </w:r>
      <w:r w:rsidR="00ED4143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</w:t>
      </w:r>
      <w:proofErr w:type="gramEnd"/>
      <w:r w:rsidRPr="00D05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znění:</w:t>
      </w:r>
    </w:p>
    <w:p w14:paraId="5932CA4E" w14:textId="0E1F005C" w:rsidR="00D0508C" w:rsidRDefault="00D0508C" w:rsidP="00D0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5D8537" w14:textId="7F269949" w:rsidR="00D0508C" w:rsidRDefault="00172F07" w:rsidP="00D0508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D0508C" w:rsidRPr="00172F0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Nájemce se zavazuje strpět umístění cykl</w:t>
      </w:r>
      <w:r w:rsidRPr="00172F0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istické stezky</w:t>
      </w:r>
      <w:r w:rsidR="00D93A6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  <w:r w:rsidR="00D93A69" w:rsidRPr="00D93A6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93A69" w:rsidRPr="00172F0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blíže specifikované v příloze </w:t>
      </w:r>
      <w:r w:rsidR="00D93A6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č. 8</w:t>
      </w:r>
      <w:r w:rsidR="00D93A69" w:rsidRPr="00172F0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smlouvy</w:t>
      </w:r>
      <w:r w:rsidR="00D93A6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  <w:r w:rsidR="00D0508C" w:rsidRPr="00172F0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72F0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 předmětu smlouvy</w:t>
      </w:r>
      <w:r w:rsidR="00D93A6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  <w:r w:rsidRPr="00172F0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 </w:t>
      </w:r>
      <w:r w:rsidR="00D93A6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se zavazuje</w:t>
      </w:r>
      <w:r w:rsidR="00CC6C3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umožnit užívání cyklistic</w:t>
      </w:r>
      <w:r w:rsidR="00E701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ké stezky široké veřejnosti</w:t>
      </w:r>
      <w:r w:rsidR="00CC6C3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bez jakýchkoliv omezení</w:t>
      </w:r>
      <w:r w:rsidR="00E701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a to v souladu s §</w:t>
      </w:r>
      <w:r w:rsidR="0081540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E701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57 až §</w:t>
      </w:r>
      <w:r w:rsidR="0081540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E701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60a zákona č. 361/2000 Sb., zákon o pozemních komunikacích a o změnách některých zákonů, dle platných právních předpisů</w:t>
      </w:r>
      <w:r w:rsidR="00CC6C3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14:paraId="06D38AD2" w14:textId="08602091" w:rsidR="009E333B" w:rsidRDefault="009E333B" w:rsidP="00D0508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CE180A" w14:textId="48023F84" w:rsidR="009E333B" w:rsidRPr="009E333B" w:rsidRDefault="009E333B" w:rsidP="009E333B">
      <w:pPr>
        <w:pStyle w:val="Odstavecseseznamem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333B">
        <w:rPr>
          <w:rFonts w:ascii="Times New Roman" w:hAnsi="Times New Roman" w:cs="Times New Roman"/>
          <w:sz w:val="24"/>
          <w:szCs w:val="24"/>
        </w:rPr>
        <w:lastRenderedPageBreak/>
        <w:t xml:space="preserve">Smluvní strany se dohodly, že se ke smlouvě doplňuje </w:t>
      </w:r>
      <w:r w:rsidRPr="009E333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7 – Geometrický plán č. 147-56/2020 a Příloha č. 8 – Situační zákres cyklistické stezky.</w:t>
      </w:r>
    </w:p>
    <w:p w14:paraId="7887A172" w14:textId="77777777" w:rsidR="007C0F36" w:rsidRPr="007C0F36" w:rsidRDefault="007C0F36" w:rsidP="007C0F36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AA4E9D" w14:textId="34969322" w:rsidR="00CD4831" w:rsidRPr="009E333B" w:rsidRDefault="00CD4831" w:rsidP="009E3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6C5D42" w14:textId="2C41C413" w:rsidR="00CD4831" w:rsidRPr="00F33180" w:rsidRDefault="00CD4831" w:rsidP="00F33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331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="00B057E1" w:rsidRPr="00F331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F331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3F14177C" w14:textId="2ADD3902" w:rsidR="00CD4831" w:rsidRPr="00F33180" w:rsidRDefault="00CD4831" w:rsidP="00F33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331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03E0C1F2" w14:textId="607D0793" w:rsidR="00CD4831" w:rsidRDefault="00CD4831" w:rsidP="00F33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9D1AB4" w14:textId="170A83ED" w:rsidR="00B057E1" w:rsidRDefault="00B057E1" w:rsidP="00F3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Ostatní ustanovení </w:t>
      </w:r>
      <w:r w:rsidR="00F15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 se nemění.</w:t>
      </w:r>
    </w:p>
    <w:p w14:paraId="0FF28212" w14:textId="77777777" w:rsidR="00B057E1" w:rsidRDefault="00B057E1" w:rsidP="00F3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98881E" w14:textId="4AD4F50C" w:rsidR="00CD4831" w:rsidRDefault="00CD4831" w:rsidP="00F3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Dodatek </w:t>
      </w:r>
      <w:r w:rsidR="00172F07">
        <w:rPr>
          <w:rFonts w:ascii="Times New Roman" w:eastAsia="Times New Roman" w:hAnsi="Times New Roman" w:cs="Times New Roman"/>
          <w:sz w:val="24"/>
          <w:szCs w:val="24"/>
          <w:lang w:eastAsia="cs-CZ"/>
        </w:rPr>
        <w:t>č. 4</w:t>
      </w:r>
      <w:r w:rsidR="00F15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nabývá platnosti dne</w:t>
      </w:r>
      <w:r w:rsidR="00B50584">
        <w:rPr>
          <w:rFonts w:ascii="Times New Roman" w:eastAsia="Times New Roman" w:hAnsi="Times New Roman" w:cs="Times New Roman"/>
          <w:sz w:val="24"/>
          <w:szCs w:val="24"/>
          <w:lang w:eastAsia="cs-CZ"/>
        </w:rPr>
        <w:t>m podpisu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účinnosti dnem </w:t>
      </w:r>
      <w:r w:rsidR="007E18E1"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zveřejnění v registru smluv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souladu se zákonem č. 340/2015 Sb., o zvláštních podmí</w:t>
      </w:r>
      <w:r w:rsidR="00452DD0">
        <w:rPr>
          <w:rFonts w:ascii="Times New Roman" w:eastAsia="Times New Roman" w:hAnsi="Times New Roman" w:cs="Times New Roman"/>
          <w:sz w:val="24"/>
          <w:szCs w:val="24"/>
          <w:lang w:eastAsia="cs-CZ"/>
        </w:rPr>
        <w:t>nkách účinnosti některých smluv, uveřejňování těchto smluv a o registru smluv (zákon o registru smluv), ve znění pozdějších předpisů.</w:t>
      </w:r>
    </w:p>
    <w:p w14:paraId="7E4E2707" w14:textId="173C45E9" w:rsidR="00CD4831" w:rsidRDefault="00CD4831" w:rsidP="00F3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52B39D" w14:textId="369B394F" w:rsidR="00CD4831" w:rsidRDefault="00CD4831" w:rsidP="00F3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Dodatek je vyhotoven ve </w:t>
      </w:r>
      <w:r w:rsidR="0030659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452D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stejnopisech s platností originálu, přičemž pronajímatel obdrží </w:t>
      </w:r>
      <w:r w:rsidR="0030659C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452D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stejnopis</w:t>
      </w:r>
      <w:r w:rsidR="00F155FA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452D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nájemce obdrží </w:t>
      </w:r>
      <w:r w:rsidR="0030659C">
        <w:rPr>
          <w:rFonts w:ascii="Times New Roman" w:eastAsia="Times New Roman" w:hAnsi="Times New Roman" w:cs="Times New Roman"/>
          <w:sz w:val="24"/>
          <w:szCs w:val="24"/>
          <w:lang w:eastAsia="cs-CZ"/>
        </w:rPr>
        <w:t>1 stejnopis</w:t>
      </w:r>
      <w:r w:rsidR="00452DD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C91A6C8" w14:textId="5AB83FAA" w:rsidR="00452DD0" w:rsidRDefault="00452DD0" w:rsidP="00F3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6F4402" w14:textId="39E8A4E7" w:rsidR="00452DD0" w:rsidRPr="00F33180" w:rsidRDefault="00452DD0" w:rsidP="00F3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1445">
        <w:rPr>
          <w:rFonts w:ascii="Times New Roman" w:eastAsia="Times New Roman" w:hAnsi="Times New Roman" w:cs="Times New Roman"/>
          <w:sz w:val="24"/>
          <w:szCs w:val="24"/>
          <w:lang w:eastAsia="ar-SA"/>
        </w:rPr>
        <w:t>Smluvní strany souhlasí s tím, že obsah smlouvy není obchodním tajemstvím a smluvní strany mohou smlouvu zveřejnit v rozsahu a za podmínek, které vyplývají z obecně závazných právních předpisů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5FB86B2" w14:textId="77777777" w:rsidR="00F155FA" w:rsidRDefault="00F155FA" w:rsidP="00F3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306FD3" w14:textId="1990030D" w:rsidR="00041445" w:rsidRDefault="00D17577" w:rsidP="00F3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913A4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="00CE5E22">
        <w:rPr>
          <w:rFonts w:ascii="Times New Roman" w:eastAsia="Times New Roman" w:hAnsi="Times New Roman" w:cs="Times New Roman"/>
          <w:sz w:val="24"/>
          <w:szCs w:val="24"/>
          <w:lang w:eastAsia="cs-CZ"/>
        </w:rPr>
        <w:t>K. Varech</w:t>
      </w:r>
      <w:r w:rsidR="00CE5E22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913A4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 w:rsidR="00CE5E22">
        <w:rPr>
          <w:rFonts w:ascii="Times New Roman" w:eastAsia="Times New Roman" w:hAnsi="Times New Roman" w:cs="Times New Roman"/>
          <w:sz w:val="24"/>
          <w:szCs w:val="24"/>
          <w:lang w:eastAsia="cs-CZ"/>
        </w:rPr>
        <w:t>02.08.2021</w:t>
      </w:r>
      <w:proofErr w:type="gramEnd"/>
      <w:r w:rsidR="009913A4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</w:t>
      </w:r>
      <w:r w:rsidR="00452DD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2DD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13A4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5E2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E5E2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13A4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E5E22">
        <w:rPr>
          <w:rFonts w:ascii="Times New Roman" w:eastAsia="Times New Roman" w:hAnsi="Times New Roman" w:cs="Times New Roman"/>
          <w:sz w:val="24"/>
          <w:szCs w:val="24"/>
          <w:lang w:eastAsia="cs-CZ"/>
        </w:rPr>
        <w:t> K. Varech</w:t>
      </w:r>
      <w:r w:rsidR="00CE5E22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913A4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CE5E22">
        <w:rPr>
          <w:rFonts w:ascii="Times New Roman" w:eastAsia="Times New Roman" w:hAnsi="Times New Roman" w:cs="Times New Roman"/>
          <w:sz w:val="24"/>
          <w:szCs w:val="24"/>
          <w:lang w:eastAsia="cs-CZ"/>
        </w:rPr>
        <w:t>02.08.02021</w:t>
      </w:r>
      <w:r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0D5AA05" w14:textId="2FE85BF5" w:rsidR="00F155FA" w:rsidRDefault="00F155FA" w:rsidP="00F3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1C8D31" w14:textId="797759DA" w:rsidR="00F155FA" w:rsidRPr="00F33180" w:rsidRDefault="00CE5E22" w:rsidP="00CE5E22">
      <w:pPr>
        <w:tabs>
          <w:tab w:val="left" w:pos="975"/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XXX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14:paraId="3D04C087" w14:textId="6C45BC2D" w:rsidR="0046489D" w:rsidRPr="00B2567B" w:rsidRDefault="00D17577" w:rsidP="00B2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67B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                                                    </w:t>
      </w:r>
      <w:r w:rsidR="00452DD0" w:rsidRPr="00B256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B2567B">
        <w:rPr>
          <w:rFonts w:ascii="Times New Roman" w:eastAsia="Times New Roman" w:hAnsi="Times New Roman" w:cs="Times New Roman"/>
          <w:sz w:val="24"/>
          <w:szCs w:val="24"/>
          <w:lang w:eastAsia="cs-CZ"/>
        </w:rPr>
        <w:t>  ......................................</w:t>
      </w:r>
      <w:r w:rsidRPr="00B256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pronajímatel                                                       </w:t>
      </w:r>
      <w:r w:rsidR="003144E6" w:rsidRPr="00B2567B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</w:t>
      </w:r>
      <w:r w:rsidR="00452DD0" w:rsidRPr="00B256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3144E6" w:rsidRPr="00B256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nájemce</w:t>
      </w:r>
    </w:p>
    <w:p w14:paraId="4A50EB61" w14:textId="1D62CAC5" w:rsidR="00172F07" w:rsidRDefault="00172F0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09BBEF" w14:textId="7A7BADE4" w:rsidR="00172F07" w:rsidRDefault="00172F0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CAFD95" w14:textId="076F43C7" w:rsidR="00172F07" w:rsidRDefault="00172F0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F9275E" w14:textId="7BD7E532" w:rsidR="00D93A69" w:rsidRDefault="00D93A69" w:rsidP="00172F07">
      <w:pPr>
        <w:pStyle w:val="Odstavecseseznamem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7 – Geometrický plán č. 147-56/2020</w:t>
      </w:r>
    </w:p>
    <w:p w14:paraId="5287EC81" w14:textId="78CA24E6" w:rsidR="00172F07" w:rsidRDefault="00D93A69" w:rsidP="00172F07">
      <w:pPr>
        <w:pStyle w:val="Odstavecseseznamem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8</w:t>
      </w:r>
      <w:r w:rsidR="00172F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Situační zákres cyklistické stezky</w:t>
      </w:r>
    </w:p>
    <w:p w14:paraId="452EF4AE" w14:textId="090B3AEA" w:rsidR="00172F07" w:rsidRDefault="00172F07" w:rsidP="00172F07">
      <w:pPr>
        <w:pStyle w:val="Odstavecseseznamem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172F07" w:rsidSect="007C0F3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3B2"/>
    <w:multiLevelType w:val="hybridMultilevel"/>
    <w:tmpl w:val="80083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59AE"/>
    <w:multiLevelType w:val="hybridMultilevel"/>
    <w:tmpl w:val="2E62C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3A0F"/>
    <w:multiLevelType w:val="hybridMultilevel"/>
    <w:tmpl w:val="67C8C484"/>
    <w:lvl w:ilvl="0" w:tplc="CAE68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87276"/>
    <w:multiLevelType w:val="hybridMultilevel"/>
    <w:tmpl w:val="04D0034E"/>
    <w:lvl w:ilvl="0" w:tplc="467ED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74BD4"/>
    <w:multiLevelType w:val="hybridMultilevel"/>
    <w:tmpl w:val="F9B2E5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81275"/>
    <w:multiLevelType w:val="hybridMultilevel"/>
    <w:tmpl w:val="01A8EE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67239"/>
    <w:multiLevelType w:val="hybridMultilevel"/>
    <w:tmpl w:val="8F146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182B"/>
    <w:multiLevelType w:val="hybridMultilevel"/>
    <w:tmpl w:val="713473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881B82"/>
    <w:multiLevelType w:val="hybridMultilevel"/>
    <w:tmpl w:val="F6608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23E5F"/>
    <w:multiLevelType w:val="hybridMultilevel"/>
    <w:tmpl w:val="003C7B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0C3A4B"/>
    <w:multiLevelType w:val="hybridMultilevel"/>
    <w:tmpl w:val="C0FC11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A2BE3"/>
    <w:multiLevelType w:val="hybridMultilevel"/>
    <w:tmpl w:val="35CE6F1E"/>
    <w:lvl w:ilvl="0" w:tplc="E80CA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1049E"/>
    <w:multiLevelType w:val="hybridMultilevel"/>
    <w:tmpl w:val="726ACEA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F1374"/>
    <w:multiLevelType w:val="hybridMultilevel"/>
    <w:tmpl w:val="8E8E4D52"/>
    <w:lvl w:ilvl="0" w:tplc="980A3DA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5E3B75"/>
    <w:multiLevelType w:val="hybridMultilevel"/>
    <w:tmpl w:val="749E46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F55694"/>
    <w:multiLevelType w:val="hybridMultilevel"/>
    <w:tmpl w:val="A7364A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84D3E"/>
    <w:multiLevelType w:val="hybridMultilevel"/>
    <w:tmpl w:val="B972DC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4A6"/>
    <w:multiLevelType w:val="hybridMultilevel"/>
    <w:tmpl w:val="35AA0D2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84DEB"/>
    <w:multiLevelType w:val="hybridMultilevel"/>
    <w:tmpl w:val="0FBE5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C5CCA"/>
    <w:multiLevelType w:val="hybridMultilevel"/>
    <w:tmpl w:val="FEF80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7"/>
  </w:num>
  <w:num w:numId="5">
    <w:abstractNumId w:val="5"/>
  </w:num>
  <w:num w:numId="6">
    <w:abstractNumId w:val="18"/>
  </w:num>
  <w:num w:numId="7">
    <w:abstractNumId w:val="13"/>
  </w:num>
  <w:num w:numId="8">
    <w:abstractNumId w:val="2"/>
  </w:num>
  <w:num w:numId="9">
    <w:abstractNumId w:val="12"/>
  </w:num>
  <w:num w:numId="10">
    <w:abstractNumId w:val="15"/>
  </w:num>
  <w:num w:numId="11">
    <w:abstractNumId w:val="16"/>
  </w:num>
  <w:num w:numId="12">
    <w:abstractNumId w:val="1"/>
  </w:num>
  <w:num w:numId="13">
    <w:abstractNumId w:val="4"/>
  </w:num>
  <w:num w:numId="14">
    <w:abstractNumId w:val="3"/>
  </w:num>
  <w:num w:numId="15">
    <w:abstractNumId w:val="17"/>
  </w:num>
  <w:num w:numId="16">
    <w:abstractNumId w:val="0"/>
  </w:num>
  <w:num w:numId="17">
    <w:abstractNumId w:val="11"/>
  </w:num>
  <w:num w:numId="18">
    <w:abstractNumId w:val="8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77"/>
    <w:rsid w:val="00041445"/>
    <w:rsid w:val="00074DF0"/>
    <w:rsid w:val="000A45FD"/>
    <w:rsid w:val="00135352"/>
    <w:rsid w:val="00154586"/>
    <w:rsid w:val="00165E25"/>
    <w:rsid w:val="00172F07"/>
    <w:rsid w:val="001923C3"/>
    <w:rsid w:val="001A3C8C"/>
    <w:rsid w:val="001B56EF"/>
    <w:rsid w:val="00206542"/>
    <w:rsid w:val="002348B3"/>
    <w:rsid w:val="002D0D64"/>
    <w:rsid w:val="002D3531"/>
    <w:rsid w:val="003038E3"/>
    <w:rsid w:val="0030659C"/>
    <w:rsid w:val="003144E6"/>
    <w:rsid w:val="00350B2A"/>
    <w:rsid w:val="003C6455"/>
    <w:rsid w:val="003C70C8"/>
    <w:rsid w:val="003F304A"/>
    <w:rsid w:val="0042310C"/>
    <w:rsid w:val="00452DD0"/>
    <w:rsid w:val="00456DF6"/>
    <w:rsid w:val="0046352C"/>
    <w:rsid w:val="0046489D"/>
    <w:rsid w:val="0048627C"/>
    <w:rsid w:val="004B5ACB"/>
    <w:rsid w:val="004C4F5A"/>
    <w:rsid w:val="004F2F93"/>
    <w:rsid w:val="005423B3"/>
    <w:rsid w:val="0054679B"/>
    <w:rsid w:val="00573386"/>
    <w:rsid w:val="00583AC6"/>
    <w:rsid w:val="00624F03"/>
    <w:rsid w:val="0066062D"/>
    <w:rsid w:val="006C548E"/>
    <w:rsid w:val="006D3163"/>
    <w:rsid w:val="00757A01"/>
    <w:rsid w:val="00761F3D"/>
    <w:rsid w:val="007C0F36"/>
    <w:rsid w:val="007C16E0"/>
    <w:rsid w:val="007E18E1"/>
    <w:rsid w:val="00815407"/>
    <w:rsid w:val="008C009A"/>
    <w:rsid w:val="008D2A50"/>
    <w:rsid w:val="00917AB0"/>
    <w:rsid w:val="00936449"/>
    <w:rsid w:val="0094225D"/>
    <w:rsid w:val="0095071E"/>
    <w:rsid w:val="009913A4"/>
    <w:rsid w:val="0099156C"/>
    <w:rsid w:val="009E333B"/>
    <w:rsid w:val="009E4FA4"/>
    <w:rsid w:val="00A536BE"/>
    <w:rsid w:val="00A543A5"/>
    <w:rsid w:val="00A60B2D"/>
    <w:rsid w:val="00AA3092"/>
    <w:rsid w:val="00AC48AB"/>
    <w:rsid w:val="00B057E1"/>
    <w:rsid w:val="00B2567B"/>
    <w:rsid w:val="00B3600A"/>
    <w:rsid w:val="00B4545A"/>
    <w:rsid w:val="00B50584"/>
    <w:rsid w:val="00B51B01"/>
    <w:rsid w:val="00B8673D"/>
    <w:rsid w:val="00B93455"/>
    <w:rsid w:val="00C11F52"/>
    <w:rsid w:val="00C2034C"/>
    <w:rsid w:val="00C6087C"/>
    <w:rsid w:val="00C75D7B"/>
    <w:rsid w:val="00C831B4"/>
    <w:rsid w:val="00CA7281"/>
    <w:rsid w:val="00CC590C"/>
    <w:rsid w:val="00CC6C3C"/>
    <w:rsid w:val="00CD4831"/>
    <w:rsid w:val="00CD634A"/>
    <w:rsid w:val="00CE5E22"/>
    <w:rsid w:val="00D0508C"/>
    <w:rsid w:val="00D17577"/>
    <w:rsid w:val="00D312E6"/>
    <w:rsid w:val="00D74505"/>
    <w:rsid w:val="00D774E7"/>
    <w:rsid w:val="00D81403"/>
    <w:rsid w:val="00D873C4"/>
    <w:rsid w:val="00D93A69"/>
    <w:rsid w:val="00DD6F81"/>
    <w:rsid w:val="00E32828"/>
    <w:rsid w:val="00E368ED"/>
    <w:rsid w:val="00E61A4F"/>
    <w:rsid w:val="00E62D2D"/>
    <w:rsid w:val="00E701C1"/>
    <w:rsid w:val="00ED4143"/>
    <w:rsid w:val="00F109A0"/>
    <w:rsid w:val="00F155FA"/>
    <w:rsid w:val="00F17FFC"/>
    <w:rsid w:val="00F30D1B"/>
    <w:rsid w:val="00F33180"/>
    <w:rsid w:val="00F4742E"/>
    <w:rsid w:val="00F842ED"/>
    <w:rsid w:val="00F90494"/>
    <w:rsid w:val="00FA50B1"/>
    <w:rsid w:val="00FC2BD4"/>
    <w:rsid w:val="00FC39B3"/>
    <w:rsid w:val="00F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5CAB"/>
  <w15:docId w15:val="{84863C98-146E-4CFB-8BD0-C7DE2977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4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F109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09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09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9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09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9A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3282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543A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D774E7"/>
    <w:pPr>
      <w:spacing w:after="0" w:line="240" w:lineRule="auto"/>
    </w:pPr>
  </w:style>
  <w:style w:type="paragraph" w:customStyle="1" w:styleId="Default">
    <w:name w:val="Default"/>
    <w:basedOn w:val="Normln"/>
    <w:rsid w:val="00FD46B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8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5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85C1-8AFC-413E-B564-4A7B6649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Smoleja Vratislav</dc:creator>
  <cp:lastModifiedBy>Kořán Petr</cp:lastModifiedBy>
  <cp:revision>2</cp:revision>
  <cp:lastPrinted>2020-04-09T08:37:00Z</cp:lastPrinted>
  <dcterms:created xsi:type="dcterms:W3CDTF">2021-08-03T06:10:00Z</dcterms:created>
  <dcterms:modified xsi:type="dcterms:W3CDTF">2021-08-03T06:10:00Z</dcterms:modified>
</cp:coreProperties>
</file>