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DF541" w14:textId="560010B4" w:rsidR="002509B3" w:rsidRPr="005D5BE9" w:rsidRDefault="00D9326E" w:rsidP="005D5BE9">
      <w:pPr>
        <w:pStyle w:val="Import1"/>
        <w:spacing w:before="120" w:line="240" w:lineRule="auto"/>
        <w:ind w:hanging="3600"/>
        <w:jc w:val="center"/>
        <w:rPr>
          <w:rFonts w:asciiTheme="minorHAnsi" w:hAnsiTheme="minorHAnsi"/>
          <w:b/>
          <w:caps/>
          <w:sz w:val="36"/>
          <w:szCs w:val="24"/>
        </w:rPr>
      </w:pPr>
      <w:r w:rsidRPr="002509B3">
        <w:rPr>
          <w:rFonts w:asciiTheme="minorHAnsi" w:hAnsiTheme="minorHAnsi"/>
          <w:b/>
          <w:caps/>
          <w:sz w:val="36"/>
          <w:szCs w:val="24"/>
        </w:rPr>
        <w:t xml:space="preserve">Smlouva o dílo </w:t>
      </w:r>
    </w:p>
    <w:p w14:paraId="1EB6C629" w14:textId="3F94E151" w:rsidR="002509B3" w:rsidRPr="00422712" w:rsidRDefault="002509B3" w:rsidP="002509B3">
      <w:pPr>
        <w:jc w:val="center"/>
        <w:rPr>
          <w:rFonts w:ascii="Calibri" w:hAnsi="Calibri" w:cs="Arial"/>
        </w:rPr>
      </w:pPr>
      <w:r w:rsidRPr="00422712">
        <w:rPr>
          <w:rFonts w:ascii="Calibri" w:hAnsi="Calibri" w:cs="Arial"/>
        </w:rPr>
        <w:t>č. smlouvy zhotovitele:</w:t>
      </w:r>
      <w:r>
        <w:rPr>
          <w:rFonts w:ascii="Calibri" w:hAnsi="Calibri" w:cs="Arial"/>
        </w:rPr>
        <w:t xml:space="preserve"> </w:t>
      </w:r>
      <w:r w:rsidR="00396372">
        <w:rPr>
          <w:rFonts w:asciiTheme="minorHAnsi" w:hAnsiTheme="minorHAnsi" w:cs="Arial"/>
        </w:rPr>
        <w:t>0</w:t>
      </w:r>
      <w:r w:rsidR="00D61F7D">
        <w:rPr>
          <w:rFonts w:asciiTheme="minorHAnsi" w:hAnsiTheme="minorHAnsi" w:cs="Arial"/>
        </w:rPr>
        <w:t>8</w:t>
      </w:r>
      <w:r w:rsidR="00396372">
        <w:rPr>
          <w:rFonts w:asciiTheme="minorHAnsi" w:hAnsiTheme="minorHAnsi" w:cs="Arial"/>
        </w:rPr>
        <w:t>/2021/Na</w:t>
      </w:r>
    </w:p>
    <w:p w14:paraId="64DCDCFF" w14:textId="77777777" w:rsidR="002509B3" w:rsidRPr="001B514D" w:rsidRDefault="002509B3">
      <w:pPr>
        <w:pStyle w:val="Import1"/>
        <w:spacing w:before="120" w:line="240" w:lineRule="auto"/>
        <w:ind w:hanging="3600"/>
        <w:jc w:val="center"/>
        <w:rPr>
          <w:rFonts w:asciiTheme="minorHAnsi" w:hAnsiTheme="minorHAnsi"/>
          <w:szCs w:val="24"/>
        </w:rPr>
      </w:pPr>
    </w:p>
    <w:p w14:paraId="08171522" w14:textId="77777777" w:rsidR="000006C0" w:rsidRDefault="00A97871" w:rsidP="00A97871">
      <w:pPr>
        <w:pStyle w:val="Import3"/>
        <w:spacing w:before="120" w:line="240" w:lineRule="auto"/>
        <w:rPr>
          <w:rFonts w:asciiTheme="minorHAnsi" w:hAnsiTheme="minorHAnsi"/>
          <w:b/>
          <w:szCs w:val="24"/>
        </w:rPr>
      </w:pPr>
      <w:r w:rsidRPr="001B514D">
        <w:rPr>
          <w:rFonts w:asciiTheme="minorHAnsi" w:hAnsiTheme="minorHAnsi"/>
          <w:b/>
          <w:szCs w:val="24"/>
        </w:rPr>
        <w:t>Objednatel</w:t>
      </w:r>
    </w:p>
    <w:p w14:paraId="78925B71" w14:textId="04FBB28D" w:rsidR="00763CDC" w:rsidRPr="001B514D" w:rsidRDefault="00C02F8F" w:rsidP="00A97871">
      <w:pPr>
        <w:pStyle w:val="Import3"/>
        <w:spacing w:before="120" w:line="240" w:lineRule="auto"/>
        <w:rPr>
          <w:rFonts w:asciiTheme="minorHAnsi" w:hAnsiTheme="minorHAnsi"/>
          <w:b/>
          <w:szCs w:val="24"/>
        </w:rPr>
      </w:pPr>
      <w:r w:rsidRPr="00C02F8F">
        <w:rPr>
          <w:rFonts w:asciiTheme="minorHAnsi" w:hAnsiTheme="minorHAnsi"/>
          <w:b/>
          <w:szCs w:val="24"/>
        </w:rPr>
        <w:t>Vodohospodářská společnost</w:t>
      </w:r>
      <w:r>
        <w:rPr>
          <w:rFonts w:asciiTheme="minorHAnsi" w:hAnsiTheme="minorHAnsi"/>
          <w:b/>
          <w:szCs w:val="24"/>
        </w:rPr>
        <w:t xml:space="preserve"> </w:t>
      </w:r>
      <w:r w:rsidR="00D61F7D">
        <w:rPr>
          <w:rFonts w:asciiTheme="minorHAnsi" w:hAnsiTheme="minorHAnsi"/>
          <w:b/>
          <w:szCs w:val="24"/>
        </w:rPr>
        <w:t>ČERLINKA, s.r.o.</w:t>
      </w:r>
    </w:p>
    <w:p w14:paraId="21CAF0B1" w14:textId="08A7506C" w:rsidR="002509B3" w:rsidRPr="00836051" w:rsidRDefault="00C02F8F" w:rsidP="002509B3">
      <w:pPr>
        <w:numPr>
          <w:ilvl w:val="12"/>
          <w:numId w:val="0"/>
        </w:numPr>
        <w:tabs>
          <w:tab w:val="num" w:pos="360"/>
          <w:tab w:val="left" w:pos="2977"/>
        </w:tabs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</w:rPr>
        <w:t>S</w:t>
      </w:r>
      <w:r w:rsidR="002509B3" w:rsidRPr="00832E7E">
        <w:rPr>
          <w:rFonts w:ascii="Calibri" w:hAnsi="Calibri" w:cs="Arial"/>
        </w:rPr>
        <w:t>ídl</w:t>
      </w:r>
      <w:r>
        <w:rPr>
          <w:rFonts w:ascii="Calibri" w:hAnsi="Calibri" w:cs="Arial"/>
        </w:rPr>
        <w:t>o</w:t>
      </w:r>
      <w:r w:rsidR="002509B3" w:rsidRPr="00832E7E">
        <w:rPr>
          <w:rFonts w:ascii="Calibri" w:hAnsi="Calibri" w:cs="Arial"/>
        </w:rPr>
        <w:t xml:space="preserve">: </w:t>
      </w:r>
      <w:r w:rsidR="002509B3" w:rsidRPr="00832E7E">
        <w:rPr>
          <w:rFonts w:ascii="Calibri" w:hAnsi="Calibri" w:cs="Arial"/>
        </w:rPr>
        <w:tab/>
      </w:r>
      <w:r w:rsidR="001C3F3D">
        <w:rPr>
          <w:rFonts w:ascii="Calibri" w:hAnsi="Calibri" w:cs="Arial"/>
        </w:rPr>
        <w:tab/>
      </w:r>
      <w:proofErr w:type="spellStart"/>
      <w:r w:rsidRPr="00C02F8F">
        <w:rPr>
          <w:rFonts w:asciiTheme="minorHAnsi" w:hAnsiTheme="minorHAnsi" w:cstheme="minorHAnsi"/>
        </w:rPr>
        <w:t>Cholinská</w:t>
      </w:r>
      <w:proofErr w:type="spellEnd"/>
      <w:r w:rsidRPr="00C02F8F">
        <w:rPr>
          <w:rFonts w:asciiTheme="minorHAnsi" w:hAnsiTheme="minorHAnsi" w:cstheme="minorHAnsi"/>
        </w:rPr>
        <w:t xml:space="preserve"> 1120</w:t>
      </w:r>
      <w:r>
        <w:rPr>
          <w:rFonts w:asciiTheme="minorHAnsi" w:hAnsiTheme="minorHAnsi" w:cstheme="minorHAnsi"/>
        </w:rPr>
        <w:t>/13</w:t>
      </w:r>
      <w:r w:rsidRPr="00C02F8F">
        <w:rPr>
          <w:rFonts w:asciiTheme="minorHAnsi" w:hAnsiTheme="minorHAnsi" w:cstheme="minorHAnsi"/>
        </w:rPr>
        <w:t>, 784 01 Litovel</w:t>
      </w:r>
    </w:p>
    <w:p w14:paraId="230F11BA" w14:textId="6D4D4FE0" w:rsidR="00C02F8F" w:rsidRPr="00836051" w:rsidRDefault="00C02F8F" w:rsidP="00C02F8F">
      <w:pPr>
        <w:pStyle w:val="Odstavecseseznamem"/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jc w:val="both"/>
        <w:rPr>
          <w:rFonts w:cstheme="minorHAnsi"/>
        </w:rPr>
      </w:pPr>
      <w:r w:rsidRPr="00836051">
        <w:rPr>
          <w:rFonts w:cstheme="minorHAnsi"/>
        </w:rPr>
        <w:t>IČO:</w:t>
      </w:r>
      <w:r w:rsidRPr="00836051">
        <w:rPr>
          <w:rFonts w:cstheme="minorHAnsi"/>
        </w:rPr>
        <w:tab/>
      </w:r>
      <w:r w:rsidRPr="00836051">
        <w:rPr>
          <w:rFonts w:cstheme="minorHAnsi"/>
        </w:rPr>
        <w:tab/>
      </w:r>
      <w:r>
        <w:rPr>
          <w:rFonts w:cstheme="minorHAnsi"/>
          <w:sz w:val="24"/>
          <w:szCs w:val="24"/>
        </w:rPr>
        <w:t>47150904</w:t>
      </w:r>
    </w:p>
    <w:p w14:paraId="393B034A" w14:textId="33CF9032" w:rsidR="00C02F8F" w:rsidRDefault="00C02F8F" w:rsidP="00C02F8F">
      <w:pPr>
        <w:numPr>
          <w:ilvl w:val="12"/>
          <w:numId w:val="0"/>
        </w:numPr>
        <w:tabs>
          <w:tab w:val="num" w:pos="360"/>
          <w:tab w:val="left" w:pos="2977"/>
        </w:tabs>
        <w:jc w:val="both"/>
        <w:rPr>
          <w:rFonts w:asciiTheme="minorHAnsi" w:hAnsiTheme="minorHAnsi" w:cstheme="minorHAnsi"/>
        </w:rPr>
      </w:pPr>
      <w:r w:rsidRPr="00836051">
        <w:rPr>
          <w:rFonts w:asciiTheme="minorHAnsi" w:hAnsiTheme="minorHAnsi" w:cstheme="minorHAnsi"/>
        </w:rPr>
        <w:t>DIČ:</w:t>
      </w:r>
      <w:r w:rsidRPr="00836051">
        <w:rPr>
          <w:rFonts w:asciiTheme="minorHAnsi" w:hAnsiTheme="minorHAnsi" w:cstheme="minorHAnsi"/>
        </w:rPr>
        <w:tab/>
      </w:r>
      <w:r w:rsidRPr="00836051">
        <w:rPr>
          <w:rFonts w:asciiTheme="minorHAnsi" w:hAnsiTheme="minorHAnsi" w:cstheme="minorHAnsi"/>
        </w:rPr>
        <w:tab/>
        <w:t>CZ</w:t>
      </w:r>
      <w:r>
        <w:rPr>
          <w:rFonts w:asciiTheme="minorHAnsi" w:hAnsiTheme="minorHAnsi" w:cstheme="minorHAnsi"/>
        </w:rPr>
        <w:t>47150904</w:t>
      </w:r>
    </w:p>
    <w:p w14:paraId="68BBF57F" w14:textId="73011214" w:rsidR="00836051" w:rsidRDefault="002509B3" w:rsidP="00C02F8F">
      <w:pPr>
        <w:numPr>
          <w:ilvl w:val="12"/>
          <w:numId w:val="0"/>
        </w:numPr>
        <w:tabs>
          <w:tab w:val="num" w:pos="360"/>
          <w:tab w:val="left" w:pos="2977"/>
        </w:tabs>
        <w:jc w:val="both"/>
        <w:rPr>
          <w:rFonts w:asciiTheme="minorHAnsi" w:hAnsiTheme="minorHAnsi" w:cstheme="minorHAnsi"/>
        </w:rPr>
      </w:pPr>
      <w:r w:rsidRPr="00836051">
        <w:rPr>
          <w:rFonts w:asciiTheme="minorHAnsi" w:hAnsiTheme="minorHAnsi" w:cstheme="minorHAnsi"/>
        </w:rPr>
        <w:t>Zastoupený:</w:t>
      </w:r>
      <w:r w:rsidR="008D4D26" w:rsidRPr="00836051">
        <w:rPr>
          <w:rFonts w:asciiTheme="minorHAnsi" w:hAnsiTheme="minorHAnsi" w:cstheme="minorHAnsi"/>
        </w:rPr>
        <w:tab/>
      </w:r>
      <w:r w:rsidR="008D4D26" w:rsidRPr="00836051">
        <w:rPr>
          <w:rFonts w:asciiTheme="minorHAnsi" w:hAnsiTheme="minorHAnsi" w:cstheme="minorHAnsi"/>
        </w:rPr>
        <w:tab/>
      </w:r>
      <w:r w:rsidR="00C02F8F">
        <w:rPr>
          <w:rFonts w:asciiTheme="minorHAnsi" w:hAnsiTheme="minorHAnsi" w:cstheme="minorHAnsi"/>
        </w:rPr>
        <w:t>Ing. Helenou Stoupovou, jednatelem, +420 737 282 356</w:t>
      </w:r>
    </w:p>
    <w:p w14:paraId="0FEA7288" w14:textId="11A5697A" w:rsidR="00836051" w:rsidRDefault="00836051" w:rsidP="00836051">
      <w:pPr>
        <w:numPr>
          <w:ilvl w:val="12"/>
          <w:numId w:val="0"/>
        </w:numPr>
        <w:tabs>
          <w:tab w:val="num" w:pos="360"/>
          <w:tab w:val="left" w:pos="2977"/>
        </w:tabs>
        <w:jc w:val="both"/>
        <w:rPr>
          <w:rFonts w:ascii="Calibri" w:hAnsi="Calibri" w:cs="Arial"/>
        </w:rPr>
      </w:pPr>
      <w:r>
        <w:rPr>
          <w:rFonts w:asciiTheme="minorHAnsi" w:hAnsiTheme="minorHAnsi" w:cstheme="minorHAnsi"/>
        </w:rPr>
        <w:t>Ve věcech technických: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D5BE9">
        <w:rPr>
          <w:rFonts w:ascii="Calibri" w:hAnsi="Calibri" w:cs="Arial"/>
        </w:rPr>
        <w:t xml:space="preserve">Jiřím Krylem, +420 603637 266 </w:t>
      </w:r>
    </w:p>
    <w:p w14:paraId="52F81D34" w14:textId="7683FF5E" w:rsidR="00C02F8F" w:rsidRPr="00836051" w:rsidRDefault="00C02F8F" w:rsidP="00836051">
      <w:pPr>
        <w:numPr>
          <w:ilvl w:val="12"/>
          <w:numId w:val="0"/>
        </w:numPr>
        <w:tabs>
          <w:tab w:val="num" w:pos="360"/>
          <w:tab w:val="left" w:pos="2977"/>
        </w:tabs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</w:rPr>
        <w:t>Zapsaný v obchodním rejstříku vedeném u Krajského soudu v Ostravě, oddíl C, vložka</w:t>
      </w:r>
      <w:r w:rsidRPr="00C02F8F">
        <w:rPr>
          <w:rFonts w:ascii="Calibri" w:hAnsi="Calibri" w:cs="Arial"/>
        </w:rPr>
        <w:t xml:space="preserve"> 3781</w:t>
      </w:r>
    </w:p>
    <w:p w14:paraId="0B661B34" w14:textId="3DF60AF4" w:rsidR="002509B3" w:rsidRPr="00836051" w:rsidRDefault="002509B3" w:rsidP="007E5123">
      <w:pPr>
        <w:numPr>
          <w:ilvl w:val="12"/>
          <w:numId w:val="0"/>
        </w:numPr>
        <w:tabs>
          <w:tab w:val="num" w:pos="360"/>
          <w:tab w:val="left" w:pos="2977"/>
        </w:tabs>
        <w:jc w:val="both"/>
        <w:rPr>
          <w:rFonts w:asciiTheme="minorHAnsi" w:hAnsiTheme="minorHAnsi" w:cstheme="minorHAnsi"/>
        </w:rPr>
      </w:pPr>
    </w:p>
    <w:p w14:paraId="75A5C8F7" w14:textId="77777777" w:rsidR="00643A6A" w:rsidRPr="001B514D" w:rsidRDefault="00643A6A" w:rsidP="007E5123">
      <w:pPr>
        <w:tabs>
          <w:tab w:val="left" w:pos="1980"/>
        </w:tabs>
        <w:rPr>
          <w:rFonts w:asciiTheme="minorHAnsi" w:hAnsiTheme="minorHAnsi"/>
          <w:b/>
        </w:rPr>
      </w:pPr>
    </w:p>
    <w:p w14:paraId="741BA290" w14:textId="77777777" w:rsidR="00643A6A" w:rsidRPr="001B514D" w:rsidRDefault="00643A6A" w:rsidP="00B734D2">
      <w:pPr>
        <w:tabs>
          <w:tab w:val="left" w:pos="1980"/>
        </w:tabs>
        <w:rPr>
          <w:rFonts w:asciiTheme="minorHAnsi" w:hAnsiTheme="minorHAnsi"/>
        </w:rPr>
      </w:pPr>
      <w:r w:rsidRPr="001B514D">
        <w:rPr>
          <w:rFonts w:asciiTheme="minorHAnsi" w:hAnsiTheme="minorHAnsi"/>
        </w:rPr>
        <w:t xml:space="preserve"> (dále jen </w:t>
      </w:r>
      <w:r w:rsidR="00C15692">
        <w:rPr>
          <w:rFonts w:asciiTheme="minorHAnsi" w:hAnsiTheme="minorHAnsi"/>
        </w:rPr>
        <w:t>„</w:t>
      </w:r>
      <w:r w:rsidRPr="001B514D">
        <w:rPr>
          <w:rFonts w:asciiTheme="minorHAnsi" w:hAnsiTheme="minorHAnsi"/>
        </w:rPr>
        <w:t>Objednatel</w:t>
      </w:r>
      <w:r w:rsidR="00C15692">
        <w:rPr>
          <w:rFonts w:asciiTheme="minorHAnsi" w:hAnsiTheme="minorHAnsi"/>
        </w:rPr>
        <w:t>“</w:t>
      </w:r>
      <w:r w:rsidRPr="001B514D">
        <w:rPr>
          <w:rFonts w:asciiTheme="minorHAnsi" w:hAnsiTheme="minorHAnsi"/>
        </w:rPr>
        <w:t>)</w:t>
      </w:r>
    </w:p>
    <w:p w14:paraId="633871CF" w14:textId="77777777" w:rsidR="008C4F8E" w:rsidRPr="001B514D" w:rsidRDefault="008C4F8E" w:rsidP="008C4F8E">
      <w:pPr>
        <w:pStyle w:val="Import3"/>
        <w:spacing w:before="120" w:line="240" w:lineRule="auto"/>
        <w:jc w:val="center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>a</w:t>
      </w:r>
    </w:p>
    <w:p w14:paraId="07730A03" w14:textId="77777777" w:rsidR="008C4F8E" w:rsidRPr="001B514D" w:rsidRDefault="008C4F8E" w:rsidP="00763CDC">
      <w:pPr>
        <w:pStyle w:val="Import3"/>
        <w:spacing w:line="240" w:lineRule="auto"/>
        <w:rPr>
          <w:rFonts w:asciiTheme="minorHAnsi" w:hAnsiTheme="minorHAnsi"/>
          <w:b/>
          <w:szCs w:val="24"/>
        </w:rPr>
      </w:pPr>
      <w:r w:rsidRPr="001B514D">
        <w:rPr>
          <w:rFonts w:asciiTheme="minorHAnsi" w:hAnsiTheme="minorHAnsi"/>
          <w:b/>
          <w:szCs w:val="24"/>
        </w:rPr>
        <w:t>Zhotovitel</w:t>
      </w:r>
    </w:p>
    <w:p w14:paraId="6353D993" w14:textId="77777777" w:rsidR="00763CDC" w:rsidRDefault="00763CDC" w:rsidP="00763CDC">
      <w:pPr>
        <w:pStyle w:val="Import3"/>
        <w:spacing w:line="240" w:lineRule="auto"/>
        <w:jc w:val="both"/>
        <w:rPr>
          <w:rFonts w:asciiTheme="minorHAnsi" w:hAnsiTheme="minorHAnsi"/>
          <w:b/>
          <w:szCs w:val="24"/>
          <w:highlight w:val="yellow"/>
        </w:rPr>
      </w:pPr>
    </w:p>
    <w:p w14:paraId="43D99963" w14:textId="71DC7166" w:rsidR="00892A1C" w:rsidRDefault="00396372" w:rsidP="001C3F3D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ČAK</w:t>
      </w:r>
      <w:r w:rsidR="00D61F7D">
        <w:rPr>
          <w:rFonts w:asciiTheme="minorHAnsi" w:hAnsiTheme="minorHAnsi" w:cs="Arial"/>
          <w:b/>
        </w:rPr>
        <w:t xml:space="preserve"> CZ, s.r.o.</w:t>
      </w:r>
    </w:p>
    <w:p w14:paraId="6F4EF8E6" w14:textId="73C21D3F" w:rsidR="008C4F8E" w:rsidRPr="001C3F3D" w:rsidRDefault="001C3F3D" w:rsidP="001C3F3D">
      <w:pPr>
        <w:rPr>
          <w:rFonts w:asciiTheme="minorHAnsi" w:hAnsiTheme="minorHAnsi"/>
        </w:rPr>
      </w:pPr>
      <w:r w:rsidRPr="001C3F3D">
        <w:rPr>
          <w:rFonts w:asciiTheme="minorHAnsi" w:hAnsiTheme="minorHAnsi"/>
        </w:rPr>
        <w:t>Sídlo:</w:t>
      </w:r>
      <w:r w:rsidRPr="001C3F3D">
        <w:rPr>
          <w:rFonts w:asciiTheme="minorHAnsi" w:hAnsiTheme="minorHAnsi"/>
        </w:rPr>
        <w:tab/>
      </w:r>
      <w:r w:rsidRPr="001C3F3D">
        <w:rPr>
          <w:rFonts w:asciiTheme="minorHAnsi" w:hAnsiTheme="minorHAnsi"/>
        </w:rPr>
        <w:tab/>
      </w:r>
      <w:r w:rsidRPr="001C3F3D">
        <w:rPr>
          <w:rFonts w:asciiTheme="minorHAnsi" w:hAnsiTheme="minorHAnsi"/>
        </w:rPr>
        <w:tab/>
      </w:r>
      <w:r w:rsidRPr="001C3F3D">
        <w:rPr>
          <w:rFonts w:asciiTheme="minorHAnsi" w:hAnsiTheme="minorHAnsi"/>
        </w:rPr>
        <w:tab/>
      </w:r>
      <w:r w:rsidRPr="001C3F3D">
        <w:rPr>
          <w:rFonts w:asciiTheme="minorHAnsi" w:hAnsiTheme="minorHAnsi"/>
        </w:rPr>
        <w:tab/>
      </w:r>
      <w:r w:rsidR="00396372">
        <w:rPr>
          <w:rFonts w:asciiTheme="minorHAnsi" w:hAnsiTheme="minorHAnsi" w:cs="Arial"/>
        </w:rPr>
        <w:t>Havlíčkova 2788/135, 767 01 Kroměříž</w:t>
      </w:r>
    </w:p>
    <w:p w14:paraId="676FC1CF" w14:textId="77777777" w:rsidR="00D61F7D" w:rsidRPr="00396372" w:rsidRDefault="00D61F7D" w:rsidP="00D61F7D">
      <w:pPr>
        <w:tabs>
          <w:tab w:val="left" w:pos="1980"/>
        </w:tabs>
        <w:rPr>
          <w:rFonts w:asciiTheme="minorHAnsi" w:hAnsiTheme="minorHAnsi"/>
        </w:rPr>
      </w:pPr>
      <w:r w:rsidRPr="001C3F3D">
        <w:rPr>
          <w:rFonts w:asciiTheme="minorHAnsi" w:hAnsiTheme="minorHAnsi"/>
        </w:rPr>
        <w:t>IČ</w:t>
      </w:r>
      <w:r>
        <w:rPr>
          <w:rFonts w:asciiTheme="minorHAnsi" w:hAnsiTheme="minorHAnsi"/>
        </w:rPr>
        <w:t>O</w:t>
      </w:r>
      <w:r w:rsidRPr="001C3F3D">
        <w:rPr>
          <w:rFonts w:asciiTheme="minorHAnsi" w:hAnsiTheme="minorHAnsi"/>
        </w:rPr>
        <w:t xml:space="preserve">: </w:t>
      </w:r>
      <w:r w:rsidRPr="001C3F3D">
        <w:rPr>
          <w:rFonts w:asciiTheme="minorHAnsi" w:hAnsiTheme="minorHAnsi"/>
        </w:rPr>
        <w:tab/>
      </w:r>
      <w:r w:rsidRPr="001C3F3D">
        <w:rPr>
          <w:rFonts w:asciiTheme="minorHAnsi" w:hAnsiTheme="minorHAnsi"/>
        </w:rPr>
        <w:tab/>
      </w:r>
      <w:r w:rsidRPr="001C3F3D">
        <w:rPr>
          <w:rFonts w:asciiTheme="minorHAnsi" w:hAnsiTheme="minorHAnsi"/>
        </w:rPr>
        <w:tab/>
      </w:r>
      <w:r w:rsidRPr="001C3F3D">
        <w:rPr>
          <w:rFonts w:asciiTheme="minorHAnsi" w:hAnsiTheme="minorHAnsi"/>
        </w:rPr>
        <w:tab/>
      </w:r>
      <w:r w:rsidRPr="00396372">
        <w:rPr>
          <w:rFonts w:asciiTheme="minorHAnsi" w:hAnsiTheme="minorHAnsi" w:cs="Arial"/>
        </w:rPr>
        <w:t>25515608</w:t>
      </w:r>
    </w:p>
    <w:p w14:paraId="456B1A16" w14:textId="77777777" w:rsidR="00D61F7D" w:rsidRPr="001C3F3D" w:rsidRDefault="00D61F7D" w:rsidP="00D61F7D">
      <w:pPr>
        <w:tabs>
          <w:tab w:val="left" w:pos="1980"/>
        </w:tabs>
        <w:rPr>
          <w:rFonts w:asciiTheme="minorHAnsi" w:hAnsiTheme="minorHAnsi"/>
        </w:rPr>
      </w:pPr>
      <w:r w:rsidRPr="001C3F3D">
        <w:rPr>
          <w:rFonts w:asciiTheme="minorHAnsi" w:hAnsiTheme="minorHAnsi"/>
        </w:rPr>
        <w:t xml:space="preserve">DIČ: </w:t>
      </w:r>
      <w:r w:rsidRPr="001C3F3D">
        <w:rPr>
          <w:rFonts w:asciiTheme="minorHAnsi" w:hAnsiTheme="minorHAnsi"/>
        </w:rPr>
        <w:tab/>
      </w:r>
      <w:r w:rsidRPr="001C3F3D">
        <w:rPr>
          <w:rFonts w:asciiTheme="minorHAnsi" w:hAnsiTheme="minorHAnsi"/>
        </w:rPr>
        <w:tab/>
      </w:r>
      <w:r w:rsidRPr="001C3F3D">
        <w:rPr>
          <w:rFonts w:asciiTheme="minorHAnsi" w:hAnsiTheme="minorHAnsi"/>
        </w:rPr>
        <w:tab/>
      </w:r>
      <w:r w:rsidRPr="001C3F3D">
        <w:rPr>
          <w:rFonts w:asciiTheme="minorHAnsi" w:hAnsiTheme="minorHAnsi"/>
        </w:rPr>
        <w:tab/>
      </w:r>
      <w:r>
        <w:rPr>
          <w:rFonts w:asciiTheme="minorHAnsi" w:hAnsiTheme="minorHAnsi" w:cs="Arial"/>
        </w:rPr>
        <w:t>CZ25515608</w:t>
      </w:r>
    </w:p>
    <w:p w14:paraId="40AC5CEA" w14:textId="0130FD45" w:rsidR="008C4F8E" w:rsidRPr="001C3F3D" w:rsidRDefault="00F23F9F" w:rsidP="00763CDC">
      <w:pPr>
        <w:tabs>
          <w:tab w:val="left" w:pos="1980"/>
        </w:tabs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1C3F3D" w:rsidRPr="001C3F3D">
        <w:rPr>
          <w:rFonts w:asciiTheme="minorHAnsi" w:hAnsiTheme="minorHAnsi"/>
        </w:rPr>
        <w:t>astoupený</w:t>
      </w:r>
      <w:r w:rsidR="008C4F8E" w:rsidRPr="001C3F3D">
        <w:rPr>
          <w:rFonts w:asciiTheme="minorHAnsi" w:hAnsiTheme="minorHAnsi"/>
        </w:rPr>
        <w:t xml:space="preserve">: </w:t>
      </w:r>
      <w:r w:rsidR="008C4F8E" w:rsidRPr="001C3F3D">
        <w:rPr>
          <w:rFonts w:asciiTheme="minorHAnsi" w:hAnsiTheme="minorHAnsi"/>
        </w:rPr>
        <w:tab/>
      </w:r>
      <w:r w:rsidR="001C3F3D" w:rsidRPr="001C3F3D">
        <w:rPr>
          <w:rFonts w:asciiTheme="minorHAnsi" w:hAnsiTheme="minorHAnsi"/>
        </w:rPr>
        <w:tab/>
      </w:r>
      <w:r w:rsidR="001C3F3D" w:rsidRPr="001C3F3D">
        <w:rPr>
          <w:rFonts w:asciiTheme="minorHAnsi" w:hAnsiTheme="minorHAnsi"/>
        </w:rPr>
        <w:tab/>
      </w:r>
      <w:r w:rsidR="001C3F3D" w:rsidRPr="001C3F3D">
        <w:rPr>
          <w:rFonts w:asciiTheme="minorHAnsi" w:hAnsiTheme="minorHAnsi"/>
        </w:rPr>
        <w:tab/>
      </w:r>
      <w:r w:rsidR="00396372">
        <w:rPr>
          <w:rFonts w:asciiTheme="minorHAnsi" w:hAnsiTheme="minorHAnsi" w:cs="Arial"/>
        </w:rPr>
        <w:t>Ing. Zdeňkem Čevelou, jednatelem</w:t>
      </w:r>
      <w:r w:rsidR="00D61F7D">
        <w:rPr>
          <w:rFonts w:asciiTheme="minorHAnsi" w:hAnsiTheme="minorHAnsi" w:cs="Arial"/>
        </w:rPr>
        <w:t>, +420 736 631 555</w:t>
      </w:r>
    </w:p>
    <w:p w14:paraId="42F93B5C" w14:textId="2C266E4D" w:rsidR="005229F5" w:rsidRDefault="005229F5" w:rsidP="005229F5">
      <w:pPr>
        <w:numPr>
          <w:ilvl w:val="12"/>
          <w:numId w:val="0"/>
        </w:numPr>
        <w:tabs>
          <w:tab w:val="num" w:pos="360"/>
          <w:tab w:val="left" w:pos="2977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Ve věcech technických: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396372">
        <w:rPr>
          <w:rFonts w:asciiTheme="minorHAnsi" w:hAnsiTheme="minorHAnsi" w:cs="Arial"/>
        </w:rPr>
        <w:t xml:space="preserve">Ing. Tomášem </w:t>
      </w:r>
      <w:proofErr w:type="spellStart"/>
      <w:r w:rsidR="00396372">
        <w:rPr>
          <w:rFonts w:asciiTheme="minorHAnsi" w:hAnsiTheme="minorHAnsi" w:cs="Arial"/>
        </w:rPr>
        <w:t>Relim</w:t>
      </w:r>
      <w:proofErr w:type="spellEnd"/>
      <w:r w:rsidR="00396372">
        <w:rPr>
          <w:rFonts w:asciiTheme="minorHAnsi" w:hAnsiTheme="minorHAnsi" w:cs="Arial"/>
        </w:rPr>
        <w:t xml:space="preserve">, </w:t>
      </w:r>
      <w:r w:rsidR="00D61F7D">
        <w:rPr>
          <w:rFonts w:asciiTheme="minorHAnsi" w:hAnsiTheme="minorHAnsi" w:cs="Arial"/>
        </w:rPr>
        <w:t>stavbyvedoucím, +420 736 631 552</w:t>
      </w:r>
    </w:p>
    <w:p w14:paraId="2290809C" w14:textId="0D0F914A" w:rsidR="008C4F8E" w:rsidRPr="001C3F3D" w:rsidRDefault="008C4F8E" w:rsidP="00763CDC">
      <w:pPr>
        <w:tabs>
          <w:tab w:val="left" w:pos="1980"/>
        </w:tabs>
        <w:rPr>
          <w:rFonts w:asciiTheme="minorHAnsi" w:hAnsiTheme="minorHAnsi"/>
        </w:rPr>
      </w:pPr>
      <w:r w:rsidRPr="001C3F3D">
        <w:rPr>
          <w:rFonts w:asciiTheme="minorHAnsi" w:hAnsiTheme="minorHAnsi"/>
        </w:rPr>
        <w:t xml:space="preserve">Bankovní spojení: </w:t>
      </w:r>
      <w:r w:rsidRPr="001C3F3D">
        <w:rPr>
          <w:rFonts w:asciiTheme="minorHAnsi" w:hAnsiTheme="minorHAnsi"/>
        </w:rPr>
        <w:tab/>
      </w:r>
      <w:r w:rsidR="001C3F3D" w:rsidRPr="001C3F3D">
        <w:rPr>
          <w:rFonts w:asciiTheme="minorHAnsi" w:hAnsiTheme="minorHAnsi"/>
        </w:rPr>
        <w:tab/>
      </w:r>
      <w:r w:rsidR="001C3F3D" w:rsidRPr="001C3F3D">
        <w:rPr>
          <w:rFonts w:asciiTheme="minorHAnsi" w:hAnsiTheme="minorHAnsi"/>
        </w:rPr>
        <w:tab/>
      </w:r>
      <w:r w:rsidR="001C3F3D" w:rsidRPr="001C3F3D">
        <w:rPr>
          <w:rFonts w:asciiTheme="minorHAnsi" w:hAnsiTheme="minorHAnsi"/>
        </w:rPr>
        <w:tab/>
      </w:r>
      <w:r w:rsidR="00396372">
        <w:rPr>
          <w:rFonts w:asciiTheme="minorHAnsi" w:hAnsiTheme="minorHAnsi" w:cs="Arial"/>
        </w:rPr>
        <w:t>Komerční banka, a.s.</w:t>
      </w:r>
      <w:r w:rsidRPr="001C3F3D">
        <w:rPr>
          <w:rFonts w:asciiTheme="minorHAnsi" w:hAnsiTheme="minorHAnsi"/>
        </w:rPr>
        <w:tab/>
      </w:r>
    </w:p>
    <w:p w14:paraId="1CA293B3" w14:textId="06775167" w:rsidR="008C4F8E" w:rsidRPr="001C3F3D" w:rsidRDefault="00F23F9F" w:rsidP="00763CDC">
      <w:pPr>
        <w:tabs>
          <w:tab w:val="left" w:pos="1980"/>
        </w:tabs>
        <w:rPr>
          <w:rFonts w:asciiTheme="minorHAnsi" w:hAnsiTheme="minorHAnsi"/>
        </w:rPr>
      </w:pPr>
      <w:r>
        <w:rPr>
          <w:rFonts w:asciiTheme="minorHAnsi" w:hAnsiTheme="minorHAnsi"/>
        </w:rPr>
        <w:t>Č</w:t>
      </w:r>
      <w:r w:rsidR="008C4F8E" w:rsidRPr="001C3F3D">
        <w:rPr>
          <w:rFonts w:asciiTheme="minorHAnsi" w:hAnsiTheme="minorHAnsi"/>
        </w:rPr>
        <w:t xml:space="preserve">íslo účtu: </w:t>
      </w:r>
      <w:r w:rsidR="008C4F8E" w:rsidRPr="001C3F3D">
        <w:rPr>
          <w:rFonts w:asciiTheme="minorHAnsi" w:hAnsiTheme="minorHAnsi"/>
        </w:rPr>
        <w:tab/>
      </w:r>
      <w:r w:rsidR="008C4F8E" w:rsidRPr="001C3F3D">
        <w:rPr>
          <w:rFonts w:asciiTheme="minorHAnsi" w:hAnsiTheme="minorHAnsi"/>
        </w:rPr>
        <w:tab/>
      </w:r>
      <w:r w:rsidR="001C3F3D" w:rsidRPr="001C3F3D">
        <w:rPr>
          <w:rFonts w:asciiTheme="minorHAnsi" w:hAnsiTheme="minorHAnsi"/>
        </w:rPr>
        <w:tab/>
      </w:r>
      <w:r w:rsidR="001C3F3D" w:rsidRPr="001C3F3D">
        <w:rPr>
          <w:rFonts w:asciiTheme="minorHAnsi" w:hAnsiTheme="minorHAnsi"/>
        </w:rPr>
        <w:tab/>
      </w:r>
      <w:r w:rsidR="00396372">
        <w:rPr>
          <w:rFonts w:asciiTheme="minorHAnsi" w:hAnsiTheme="minorHAnsi" w:cs="Arial"/>
        </w:rPr>
        <w:t>8314670257/0100</w:t>
      </w:r>
    </w:p>
    <w:p w14:paraId="389FEF20" w14:textId="06446417" w:rsidR="008C4F8E" w:rsidRDefault="008C4F8E" w:rsidP="00396372">
      <w:pPr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</w:rPr>
        <w:t xml:space="preserve">Zapsaný </w:t>
      </w:r>
      <w:r w:rsidR="00D61F7D">
        <w:rPr>
          <w:rFonts w:asciiTheme="minorHAnsi" w:hAnsiTheme="minorHAnsi"/>
        </w:rPr>
        <w:t>o</w:t>
      </w:r>
      <w:r w:rsidRPr="001B514D">
        <w:rPr>
          <w:rFonts w:asciiTheme="minorHAnsi" w:hAnsiTheme="minorHAnsi"/>
        </w:rPr>
        <w:t xml:space="preserve">bchodním rejstříku </w:t>
      </w:r>
      <w:proofErr w:type="gramStart"/>
      <w:r w:rsidRPr="001B514D">
        <w:rPr>
          <w:rFonts w:asciiTheme="minorHAnsi" w:hAnsiTheme="minorHAnsi"/>
        </w:rPr>
        <w:t>vedeném</w:t>
      </w:r>
      <w:proofErr w:type="gramEnd"/>
      <w:r w:rsidRPr="001B514D">
        <w:rPr>
          <w:rFonts w:asciiTheme="minorHAnsi" w:hAnsiTheme="minorHAnsi"/>
        </w:rPr>
        <w:t xml:space="preserve"> u </w:t>
      </w:r>
      <w:r w:rsidR="00396372">
        <w:rPr>
          <w:rFonts w:asciiTheme="minorHAnsi" w:hAnsiTheme="minorHAnsi"/>
        </w:rPr>
        <w:t xml:space="preserve">Krajského soudu v Brně, </w:t>
      </w:r>
      <w:r w:rsidRPr="001B514D">
        <w:rPr>
          <w:rFonts w:asciiTheme="minorHAnsi" w:hAnsiTheme="minorHAnsi"/>
        </w:rPr>
        <w:t xml:space="preserve">oddíl </w:t>
      </w:r>
      <w:r w:rsidR="00396372">
        <w:rPr>
          <w:rFonts w:asciiTheme="minorHAnsi" w:hAnsiTheme="minorHAnsi"/>
        </w:rPr>
        <w:t>C, v</w:t>
      </w:r>
      <w:r w:rsidRPr="001B514D">
        <w:rPr>
          <w:rFonts w:asciiTheme="minorHAnsi" w:hAnsiTheme="minorHAnsi"/>
        </w:rPr>
        <w:t xml:space="preserve">ložka </w:t>
      </w:r>
      <w:r w:rsidR="00396372">
        <w:rPr>
          <w:rFonts w:asciiTheme="minorHAnsi" w:hAnsiTheme="minorHAnsi"/>
        </w:rPr>
        <w:t xml:space="preserve">29576. </w:t>
      </w:r>
      <w:r w:rsidRPr="001B514D">
        <w:rPr>
          <w:rFonts w:asciiTheme="minorHAnsi" w:hAnsiTheme="minorHAnsi"/>
        </w:rPr>
        <w:tab/>
      </w:r>
    </w:p>
    <w:p w14:paraId="203E1A87" w14:textId="77777777" w:rsidR="00D61F7D" w:rsidRDefault="00D61F7D">
      <w:pPr>
        <w:tabs>
          <w:tab w:val="left" w:pos="1980"/>
        </w:tabs>
        <w:rPr>
          <w:rFonts w:asciiTheme="minorHAnsi" w:hAnsiTheme="minorHAnsi"/>
        </w:rPr>
      </w:pPr>
    </w:p>
    <w:p w14:paraId="6A1972BE" w14:textId="47659CD3" w:rsidR="00A75A6C" w:rsidRDefault="008C4F8E">
      <w:pPr>
        <w:tabs>
          <w:tab w:val="left" w:pos="1980"/>
        </w:tabs>
        <w:rPr>
          <w:rFonts w:asciiTheme="minorHAnsi" w:hAnsiTheme="minorHAnsi"/>
        </w:rPr>
      </w:pPr>
      <w:r w:rsidRPr="001B514D">
        <w:rPr>
          <w:rFonts w:asciiTheme="minorHAnsi" w:hAnsiTheme="minorHAnsi"/>
        </w:rPr>
        <w:t xml:space="preserve">(dále jen </w:t>
      </w:r>
      <w:r w:rsidR="00C15692">
        <w:rPr>
          <w:rFonts w:asciiTheme="minorHAnsi" w:hAnsiTheme="minorHAnsi"/>
        </w:rPr>
        <w:t>„</w:t>
      </w:r>
      <w:r w:rsidRPr="001B514D">
        <w:rPr>
          <w:rFonts w:asciiTheme="minorHAnsi" w:hAnsiTheme="minorHAnsi"/>
        </w:rPr>
        <w:t>Zhotovitel</w:t>
      </w:r>
      <w:r w:rsidR="00C15692">
        <w:rPr>
          <w:rFonts w:asciiTheme="minorHAnsi" w:hAnsiTheme="minorHAnsi"/>
        </w:rPr>
        <w:t>“</w:t>
      </w:r>
      <w:r w:rsidRPr="001B514D">
        <w:rPr>
          <w:rFonts w:asciiTheme="minorHAnsi" w:hAnsiTheme="minorHAnsi"/>
        </w:rPr>
        <w:t>)</w:t>
      </w:r>
    </w:p>
    <w:p w14:paraId="6D53DF07" w14:textId="77777777" w:rsidR="00C15692" w:rsidRDefault="00C15692">
      <w:pPr>
        <w:tabs>
          <w:tab w:val="left" w:pos="1980"/>
        </w:tabs>
        <w:rPr>
          <w:rFonts w:asciiTheme="minorHAnsi" w:hAnsiTheme="minorHAnsi"/>
        </w:rPr>
      </w:pPr>
    </w:p>
    <w:p w14:paraId="45A000FC" w14:textId="77777777" w:rsidR="00C15692" w:rsidRPr="001B514D" w:rsidRDefault="00C15692">
      <w:pPr>
        <w:tabs>
          <w:tab w:val="left" w:pos="1980"/>
        </w:tabs>
        <w:rPr>
          <w:rFonts w:asciiTheme="minorHAnsi" w:hAnsiTheme="minorHAnsi"/>
          <w:snapToGrid w:val="0"/>
        </w:rPr>
      </w:pPr>
      <w:r>
        <w:rPr>
          <w:rFonts w:asciiTheme="minorHAnsi" w:hAnsiTheme="minorHAnsi"/>
        </w:rPr>
        <w:t>(společně též jako „smluvní strany“)</w:t>
      </w:r>
    </w:p>
    <w:p w14:paraId="26529DB0" w14:textId="77777777" w:rsidR="00A87D68" w:rsidRPr="001B514D" w:rsidRDefault="00A87D68" w:rsidP="008C4F8E">
      <w:pPr>
        <w:pStyle w:val="Import3"/>
        <w:spacing w:before="120" w:line="240" w:lineRule="auto"/>
        <w:jc w:val="center"/>
        <w:rPr>
          <w:rFonts w:asciiTheme="minorHAnsi" w:hAnsiTheme="minorHAnsi"/>
          <w:szCs w:val="24"/>
        </w:rPr>
      </w:pPr>
    </w:p>
    <w:p w14:paraId="4A78301E" w14:textId="77777777" w:rsidR="008C4F8E" w:rsidRPr="001B514D" w:rsidRDefault="008C4F8E" w:rsidP="008C4F8E">
      <w:pPr>
        <w:pStyle w:val="Import3"/>
        <w:spacing w:before="120" w:line="240" w:lineRule="auto"/>
        <w:jc w:val="center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 xml:space="preserve">uzavřeli dle ustanovení § </w:t>
      </w:r>
      <w:r w:rsidR="00BB6385" w:rsidRPr="001B514D">
        <w:rPr>
          <w:rFonts w:asciiTheme="minorHAnsi" w:hAnsiTheme="minorHAnsi"/>
          <w:szCs w:val="24"/>
        </w:rPr>
        <w:t>2586 a násl. zákona č. 89/2012, občanského zákoníku v platném znění</w:t>
      </w:r>
      <w:r w:rsidRPr="001B514D">
        <w:rPr>
          <w:rFonts w:asciiTheme="minorHAnsi" w:hAnsiTheme="minorHAnsi"/>
          <w:szCs w:val="24"/>
        </w:rPr>
        <w:t xml:space="preserve"> </w:t>
      </w:r>
      <w:r w:rsidR="00BB6385" w:rsidRPr="001B514D">
        <w:rPr>
          <w:rFonts w:asciiTheme="minorHAnsi" w:hAnsiTheme="minorHAnsi"/>
          <w:szCs w:val="24"/>
        </w:rPr>
        <w:t>tuto</w:t>
      </w:r>
      <w:r w:rsidR="006C71BD" w:rsidRPr="001B514D">
        <w:rPr>
          <w:rFonts w:asciiTheme="minorHAnsi" w:hAnsiTheme="minorHAnsi"/>
          <w:szCs w:val="24"/>
        </w:rPr>
        <w:t xml:space="preserve"> smlouvu o dílo tohoto znění</w:t>
      </w:r>
      <w:r w:rsidRPr="001B514D">
        <w:rPr>
          <w:rFonts w:asciiTheme="minorHAnsi" w:hAnsiTheme="minorHAnsi"/>
          <w:szCs w:val="24"/>
        </w:rPr>
        <w:t>:</w:t>
      </w:r>
    </w:p>
    <w:p w14:paraId="7FDADE2A" w14:textId="77777777" w:rsidR="00DA4D50" w:rsidRDefault="00DA4D50" w:rsidP="00DA4D50">
      <w:pPr>
        <w:pStyle w:val="Default"/>
        <w:rPr>
          <w:rFonts w:asciiTheme="minorHAnsi" w:hAnsiTheme="minorHAnsi"/>
        </w:rPr>
      </w:pPr>
    </w:p>
    <w:p w14:paraId="67171BB3" w14:textId="77777777" w:rsidR="00E75736" w:rsidRDefault="00E75736" w:rsidP="00121764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/>
          <w:b/>
          <w:szCs w:val="24"/>
        </w:rPr>
      </w:pPr>
    </w:p>
    <w:p w14:paraId="5F20A921" w14:textId="023C8717" w:rsidR="00121764" w:rsidRPr="001B514D" w:rsidRDefault="00121764" w:rsidP="00121764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Preambule</w:t>
      </w:r>
    </w:p>
    <w:p w14:paraId="77C12C93" w14:textId="330D5E45" w:rsidR="00122331" w:rsidRPr="00122331" w:rsidRDefault="0029344E" w:rsidP="00122331">
      <w:pPr>
        <w:jc w:val="both"/>
        <w:rPr>
          <w:rFonts w:ascii="Calibri" w:hAnsi="Calibri" w:cs="Calibri"/>
          <w:b/>
          <w:caps/>
        </w:rPr>
      </w:pPr>
      <w:r w:rsidRPr="002251F7">
        <w:rPr>
          <w:rFonts w:asciiTheme="minorHAnsi" w:hAnsiTheme="minorHAnsi"/>
        </w:rPr>
        <w:t xml:space="preserve">Tato smlouva je uzavírána smluvními stranami na základě výsledku zadávacího řízení veřejné </w:t>
      </w:r>
      <w:r w:rsidR="00122331">
        <w:rPr>
          <w:rFonts w:asciiTheme="minorHAnsi" w:hAnsiTheme="minorHAnsi"/>
        </w:rPr>
        <w:t>z</w:t>
      </w:r>
      <w:r w:rsidRPr="002251F7">
        <w:rPr>
          <w:rFonts w:asciiTheme="minorHAnsi" w:hAnsiTheme="minorHAnsi"/>
        </w:rPr>
        <w:t>akázky</w:t>
      </w:r>
      <w:r w:rsidR="00122331">
        <w:rPr>
          <w:rFonts w:asciiTheme="minorHAnsi" w:hAnsiTheme="minorHAnsi"/>
        </w:rPr>
        <w:t xml:space="preserve"> </w:t>
      </w:r>
      <w:r w:rsidRPr="002251F7">
        <w:rPr>
          <w:rFonts w:asciiTheme="minorHAnsi" w:hAnsiTheme="minorHAnsi"/>
        </w:rPr>
        <w:t>nazvané</w:t>
      </w:r>
      <w:r w:rsidR="00122331">
        <w:rPr>
          <w:rFonts w:asciiTheme="minorHAnsi" w:hAnsiTheme="minorHAnsi"/>
        </w:rPr>
        <w:t xml:space="preserve"> </w:t>
      </w:r>
      <w:r w:rsidRPr="00F85159">
        <w:rPr>
          <w:rFonts w:asciiTheme="minorHAnsi" w:hAnsiTheme="minorHAnsi"/>
          <w:b/>
        </w:rPr>
        <w:t>„</w:t>
      </w:r>
      <w:bookmarkStart w:id="0" w:name="_Hlk63326607"/>
      <w:r w:rsidR="00836051" w:rsidRPr="00836051">
        <w:rPr>
          <w:rFonts w:ascii="Calibri" w:hAnsi="Calibri" w:cs="Calibri"/>
          <w:b/>
        </w:rPr>
        <w:t>LOKALITA KLÁŠTERNÍ – TECHNICKÁ INFRASTRUKTURA</w:t>
      </w:r>
      <w:bookmarkEnd w:id="0"/>
      <w:r w:rsidR="00163EE8">
        <w:rPr>
          <w:rFonts w:ascii="Calibri" w:hAnsi="Calibri" w:cs="Calibri"/>
          <w:b/>
        </w:rPr>
        <w:t>-I.</w:t>
      </w:r>
      <w:r w:rsidR="00163EE8" w:rsidRPr="00163EE8">
        <w:rPr>
          <w:rFonts w:ascii="Calibri" w:hAnsi="Calibri" w:cs="Calibri"/>
          <w:b/>
          <w:caps/>
        </w:rPr>
        <w:t>etapa</w:t>
      </w:r>
      <w:r w:rsidR="000E01A7">
        <w:rPr>
          <w:rFonts w:ascii="Calibri" w:hAnsi="Calibri" w:cs="Calibri"/>
          <w:b/>
        </w:rPr>
        <w:t>“</w:t>
      </w:r>
      <w:r w:rsidR="0008761B">
        <w:rPr>
          <w:rFonts w:ascii="Calibri" w:hAnsi="Calibri" w:cs="Calibri"/>
          <w:b/>
        </w:rPr>
        <w:t xml:space="preserve">, </w:t>
      </w:r>
      <w:r w:rsidR="0008761B" w:rsidRPr="0008761B">
        <w:rPr>
          <w:rFonts w:ascii="Calibri" w:hAnsi="Calibri" w:cs="Calibri"/>
          <w:bCs/>
        </w:rPr>
        <w:t>zadávané v souladu dle zákona č. 134/2016 Sb., o zadávání veřejných zakázek, ve znění pozdějších předpisů (dále také „ZZVZ“)</w:t>
      </w:r>
      <w:r w:rsidR="00122331" w:rsidRPr="0008761B">
        <w:rPr>
          <w:rFonts w:ascii="Calibri" w:hAnsi="Calibri" w:cs="Calibri"/>
          <w:bCs/>
          <w:caps/>
        </w:rPr>
        <w:t>.</w:t>
      </w:r>
      <w:r w:rsidR="00122331" w:rsidRPr="00122331">
        <w:rPr>
          <w:rFonts w:ascii="Calibri" w:hAnsi="Calibri" w:cs="Calibri"/>
          <w:b/>
          <w:caps/>
        </w:rPr>
        <w:t xml:space="preserve"> </w:t>
      </w:r>
    </w:p>
    <w:p w14:paraId="45C5F71E" w14:textId="6A55C68E" w:rsidR="0029344E" w:rsidRDefault="0029344E" w:rsidP="0029344E">
      <w:pPr>
        <w:pStyle w:val="Default"/>
        <w:jc w:val="both"/>
        <w:rPr>
          <w:rFonts w:asciiTheme="minorHAnsi" w:hAnsiTheme="minorHAnsi"/>
          <w:b/>
          <w:caps/>
        </w:rPr>
      </w:pPr>
      <w:r>
        <w:rPr>
          <w:rFonts w:asciiTheme="minorHAnsi" w:hAnsiTheme="minorHAnsi"/>
          <w:b/>
          <w:caps/>
        </w:rPr>
        <w:t xml:space="preserve"> </w:t>
      </w:r>
    </w:p>
    <w:p w14:paraId="11CC2C90" w14:textId="77777777" w:rsidR="005D5BE9" w:rsidRDefault="005D5BE9" w:rsidP="0029344E">
      <w:pPr>
        <w:pStyle w:val="Default"/>
        <w:jc w:val="both"/>
        <w:rPr>
          <w:rFonts w:asciiTheme="minorHAnsi" w:hAnsiTheme="minorHAnsi"/>
          <w:b/>
          <w:caps/>
        </w:rPr>
      </w:pPr>
    </w:p>
    <w:p w14:paraId="77AF1A49" w14:textId="77777777" w:rsidR="003250E7" w:rsidRDefault="003250E7" w:rsidP="0029344E">
      <w:pPr>
        <w:pStyle w:val="Default"/>
        <w:jc w:val="both"/>
        <w:rPr>
          <w:rFonts w:asciiTheme="minorHAnsi" w:hAnsiTheme="minorHAnsi"/>
          <w:b/>
          <w:caps/>
        </w:rPr>
      </w:pPr>
    </w:p>
    <w:p w14:paraId="54803577" w14:textId="77777777" w:rsidR="008C4F8E" w:rsidRPr="006E5BD0" w:rsidRDefault="008C4F8E" w:rsidP="008C4F8E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/>
          <w:b/>
          <w:szCs w:val="24"/>
        </w:rPr>
      </w:pPr>
      <w:r w:rsidRPr="006E5BD0">
        <w:rPr>
          <w:rFonts w:asciiTheme="minorHAnsi" w:hAnsiTheme="minorHAnsi"/>
          <w:b/>
          <w:szCs w:val="24"/>
        </w:rPr>
        <w:lastRenderedPageBreak/>
        <w:t>Článek I. Předmět smlouvy</w:t>
      </w:r>
    </w:p>
    <w:p w14:paraId="559000ED" w14:textId="77777777" w:rsidR="008C4F8E" w:rsidRPr="006E5BD0" w:rsidRDefault="008C4F8E" w:rsidP="008C4F8E">
      <w:pPr>
        <w:pStyle w:val="Nadpis6"/>
        <w:spacing w:before="120"/>
        <w:rPr>
          <w:rFonts w:asciiTheme="minorHAnsi" w:hAnsiTheme="minorHAnsi"/>
          <w:sz w:val="24"/>
          <w:szCs w:val="24"/>
        </w:rPr>
      </w:pPr>
      <w:proofErr w:type="gramStart"/>
      <w:r w:rsidRPr="006E5BD0">
        <w:rPr>
          <w:rFonts w:asciiTheme="minorHAnsi" w:hAnsiTheme="minorHAnsi"/>
          <w:sz w:val="24"/>
          <w:szCs w:val="24"/>
        </w:rPr>
        <w:t>1.1</w:t>
      </w:r>
      <w:proofErr w:type="gramEnd"/>
      <w:r w:rsidRPr="006E5BD0">
        <w:rPr>
          <w:rFonts w:asciiTheme="minorHAnsi" w:hAnsiTheme="minorHAnsi"/>
          <w:sz w:val="24"/>
          <w:szCs w:val="24"/>
        </w:rPr>
        <w:t>.</w:t>
      </w:r>
      <w:r w:rsidRPr="006E5BD0">
        <w:rPr>
          <w:rFonts w:asciiTheme="minorHAnsi" w:hAnsiTheme="minorHAnsi"/>
          <w:sz w:val="24"/>
          <w:szCs w:val="24"/>
        </w:rPr>
        <w:tab/>
        <w:t>PŘEDMĚT PLNĚNÍ ZHOTOVITELE (DÍLO)</w:t>
      </w:r>
    </w:p>
    <w:p w14:paraId="46ECAB9D" w14:textId="783D5A63" w:rsidR="004612B2" w:rsidRPr="006E5BD0" w:rsidRDefault="008C4F8E" w:rsidP="00356D19">
      <w:pPr>
        <w:pStyle w:val="Zkladntext2"/>
        <w:spacing w:before="120"/>
        <w:ind w:left="1418" w:hanging="709"/>
        <w:jc w:val="both"/>
        <w:rPr>
          <w:rFonts w:asciiTheme="minorHAnsi" w:hAnsiTheme="minorHAnsi"/>
          <w:b/>
          <w:sz w:val="24"/>
          <w:szCs w:val="24"/>
        </w:rPr>
      </w:pPr>
      <w:r w:rsidRPr="006E5BD0">
        <w:rPr>
          <w:rFonts w:asciiTheme="minorHAnsi" w:hAnsiTheme="minorHAnsi"/>
          <w:b/>
          <w:sz w:val="24"/>
          <w:szCs w:val="24"/>
        </w:rPr>
        <w:t>1.1.1.</w:t>
      </w:r>
      <w:r w:rsidRPr="006E5BD0">
        <w:rPr>
          <w:rFonts w:asciiTheme="minorHAnsi" w:hAnsiTheme="minorHAnsi"/>
          <w:b/>
          <w:sz w:val="24"/>
          <w:szCs w:val="24"/>
        </w:rPr>
        <w:tab/>
      </w:r>
      <w:r w:rsidRPr="00C02F8F">
        <w:rPr>
          <w:rFonts w:asciiTheme="minorHAnsi" w:hAnsiTheme="minorHAnsi"/>
          <w:bCs/>
          <w:sz w:val="24"/>
          <w:szCs w:val="24"/>
        </w:rPr>
        <w:t>Předmětem plnění Zhotovitele je komplexní zhotovení stav</w:t>
      </w:r>
      <w:r w:rsidR="00EB5CFF" w:rsidRPr="00C02F8F">
        <w:rPr>
          <w:rFonts w:asciiTheme="minorHAnsi" w:hAnsiTheme="minorHAnsi"/>
          <w:bCs/>
          <w:sz w:val="24"/>
          <w:szCs w:val="24"/>
        </w:rPr>
        <w:t>by</w:t>
      </w:r>
      <w:r w:rsidR="00356D19" w:rsidRPr="006E5BD0">
        <w:rPr>
          <w:rFonts w:asciiTheme="minorHAnsi" w:hAnsiTheme="minorHAnsi"/>
          <w:b/>
          <w:sz w:val="24"/>
          <w:szCs w:val="24"/>
        </w:rPr>
        <w:t xml:space="preserve"> </w:t>
      </w:r>
      <w:r w:rsidR="00C02F8F" w:rsidRPr="00C02F8F">
        <w:rPr>
          <w:rFonts w:asciiTheme="minorHAnsi" w:hAnsiTheme="minorHAnsi"/>
          <w:sz w:val="24"/>
          <w:szCs w:val="24"/>
        </w:rPr>
        <w:t>nazvané</w:t>
      </w:r>
      <w:r w:rsidR="00C02F8F">
        <w:rPr>
          <w:rFonts w:asciiTheme="minorHAnsi" w:hAnsiTheme="minorHAnsi"/>
        </w:rPr>
        <w:t xml:space="preserve"> </w:t>
      </w:r>
      <w:r w:rsidR="00C02F8F" w:rsidRPr="00C02F8F">
        <w:rPr>
          <w:rFonts w:asciiTheme="minorHAnsi" w:hAnsiTheme="minorHAnsi"/>
          <w:b/>
          <w:sz w:val="24"/>
          <w:szCs w:val="24"/>
        </w:rPr>
        <w:t xml:space="preserve">„Vodovod </w:t>
      </w:r>
      <w:r w:rsidR="00C02F8F">
        <w:rPr>
          <w:rFonts w:asciiTheme="minorHAnsi" w:hAnsiTheme="minorHAnsi"/>
          <w:b/>
          <w:sz w:val="24"/>
          <w:szCs w:val="24"/>
        </w:rPr>
        <w:t>Č</w:t>
      </w:r>
      <w:r w:rsidR="00C02F8F" w:rsidRPr="00C02F8F">
        <w:rPr>
          <w:rFonts w:asciiTheme="minorHAnsi" w:hAnsiTheme="minorHAnsi"/>
          <w:b/>
          <w:sz w:val="24"/>
          <w:szCs w:val="24"/>
        </w:rPr>
        <w:t>ervenka, Lokalita Klášterní – I. etapa“</w:t>
      </w:r>
      <w:r w:rsidR="00C02F8F">
        <w:rPr>
          <w:rFonts w:asciiTheme="minorHAnsi" w:hAnsiTheme="minorHAnsi"/>
          <w:b/>
          <w:sz w:val="24"/>
          <w:szCs w:val="24"/>
        </w:rPr>
        <w:t xml:space="preserve"> </w:t>
      </w:r>
      <w:r w:rsidR="00356D19" w:rsidRPr="00C02F8F">
        <w:rPr>
          <w:rFonts w:asciiTheme="minorHAnsi" w:hAnsiTheme="minorHAnsi"/>
          <w:bCs/>
          <w:sz w:val="24"/>
          <w:szCs w:val="24"/>
        </w:rPr>
        <w:t>podle</w:t>
      </w:r>
      <w:r w:rsidR="00C02F8F">
        <w:rPr>
          <w:rFonts w:asciiTheme="minorHAnsi" w:hAnsiTheme="minorHAnsi"/>
          <w:bCs/>
          <w:sz w:val="24"/>
          <w:szCs w:val="24"/>
        </w:rPr>
        <w:t>:</w:t>
      </w:r>
      <w:r w:rsidR="00356D19" w:rsidRPr="006E5BD0">
        <w:rPr>
          <w:rFonts w:asciiTheme="minorHAnsi" w:hAnsiTheme="minorHAnsi"/>
          <w:b/>
          <w:sz w:val="24"/>
          <w:szCs w:val="24"/>
        </w:rPr>
        <w:t xml:space="preserve"> </w:t>
      </w:r>
    </w:p>
    <w:p w14:paraId="068E2112" w14:textId="77777777" w:rsidR="00C02F8F" w:rsidRPr="00C02F8F" w:rsidRDefault="006E5BD0" w:rsidP="00706F76">
      <w:pPr>
        <w:numPr>
          <w:ilvl w:val="0"/>
          <w:numId w:val="4"/>
        </w:numPr>
        <w:tabs>
          <w:tab w:val="clear" w:pos="1778"/>
          <w:tab w:val="num" w:pos="2127"/>
        </w:tabs>
        <w:spacing w:before="60"/>
        <w:ind w:left="2127" w:hanging="426"/>
        <w:jc w:val="both"/>
        <w:rPr>
          <w:rFonts w:asciiTheme="minorHAnsi" w:hAnsiTheme="minorHAnsi"/>
        </w:rPr>
      </w:pPr>
      <w:r w:rsidRPr="00C02F8F">
        <w:rPr>
          <w:rFonts w:asciiTheme="minorHAnsi" w:hAnsiTheme="minorHAnsi"/>
          <w:b/>
        </w:rPr>
        <w:t>P</w:t>
      </w:r>
      <w:r w:rsidR="00356D19" w:rsidRPr="00C02F8F">
        <w:rPr>
          <w:rFonts w:asciiTheme="minorHAnsi" w:hAnsiTheme="minorHAnsi"/>
          <w:b/>
        </w:rPr>
        <w:t>rojektov</w:t>
      </w:r>
      <w:r w:rsidRPr="00C02F8F">
        <w:rPr>
          <w:rFonts w:asciiTheme="minorHAnsi" w:hAnsiTheme="minorHAnsi"/>
          <w:b/>
        </w:rPr>
        <w:t>é dokumentace</w:t>
      </w:r>
      <w:r w:rsidR="00356D19" w:rsidRPr="00C02F8F">
        <w:rPr>
          <w:rFonts w:asciiTheme="minorHAnsi" w:hAnsiTheme="minorHAnsi"/>
          <w:b/>
        </w:rPr>
        <w:t xml:space="preserve"> </w:t>
      </w:r>
      <w:r w:rsidR="00356D19" w:rsidRPr="00C02F8F">
        <w:rPr>
          <w:rFonts w:asciiTheme="minorHAnsi" w:hAnsiTheme="minorHAnsi"/>
          <w:bCs/>
        </w:rPr>
        <w:t>zpracovan</w:t>
      </w:r>
      <w:r w:rsidRPr="00C02F8F">
        <w:rPr>
          <w:rFonts w:asciiTheme="minorHAnsi" w:hAnsiTheme="minorHAnsi"/>
          <w:bCs/>
        </w:rPr>
        <w:t>é společnost</w:t>
      </w:r>
      <w:r w:rsidR="00CA6E3A" w:rsidRPr="00C02F8F">
        <w:rPr>
          <w:rFonts w:asciiTheme="minorHAnsi" w:hAnsiTheme="minorHAnsi"/>
          <w:bCs/>
        </w:rPr>
        <w:t>í</w:t>
      </w:r>
      <w:r w:rsidR="00CA6E3A" w:rsidRPr="00C02F8F">
        <w:rPr>
          <w:rFonts w:asciiTheme="minorHAnsi" w:hAnsiTheme="minorHAnsi"/>
          <w:b/>
        </w:rPr>
        <w:t xml:space="preserve"> </w:t>
      </w:r>
      <w:r w:rsidR="00C02F8F" w:rsidRPr="00C02F8F">
        <w:rPr>
          <w:rFonts w:asciiTheme="minorHAnsi" w:hAnsiTheme="minorHAnsi"/>
          <w:b/>
        </w:rPr>
        <w:t>VODIS Olomouc</w:t>
      </w:r>
      <w:r w:rsidR="00836051" w:rsidRPr="00C02F8F">
        <w:rPr>
          <w:rFonts w:asciiTheme="minorHAnsi" w:hAnsiTheme="minorHAnsi"/>
          <w:bCs/>
        </w:rPr>
        <w:t xml:space="preserve"> </w:t>
      </w:r>
      <w:r w:rsidR="00836051" w:rsidRPr="00C02F8F">
        <w:rPr>
          <w:rFonts w:asciiTheme="minorHAnsi" w:hAnsiTheme="minorHAnsi"/>
          <w:b/>
        </w:rPr>
        <w:t>s.r.o.</w:t>
      </w:r>
      <w:r w:rsidR="00836051" w:rsidRPr="00C02F8F">
        <w:rPr>
          <w:rFonts w:asciiTheme="minorHAnsi" w:hAnsiTheme="minorHAnsi"/>
          <w:bCs/>
        </w:rPr>
        <w:t xml:space="preserve">, IČO: </w:t>
      </w:r>
      <w:r w:rsidR="00C02F8F" w:rsidRPr="00C02F8F">
        <w:rPr>
          <w:rFonts w:asciiTheme="minorHAnsi" w:hAnsiTheme="minorHAnsi"/>
          <w:bCs/>
        </w:rPr>
        <w:t>25835815</w:t>
      </w:r>
      <w:r w:rsidR="00C11FBC" w:rsidRPr="00C02F8F">
        <w:rPr>
          <w:rFonts w:asciiTheme="minorHAnsi" w:hAnsiTheme="minorHAnsi"/>
          <w:iCs/>
        </w:rPr>
        <w:t xml:space="preserve">, </w:t>
      </w:r>
      <w:r w:rsidR="00C02F8F" w:rsidRPr="00C02F8F">
        <w:rPr>
          <w:rFonts w:asciiTheme="minorHAnsi" w:hAnsiTheme="minorHAnsi"/>
          <w:iCs/>
        </w:rPr>
        <w:t xml:space="preserve">a zodpovědným projektantem Ing. Josefem Vychodilem, č. ČKAIT: 1200125, </w:t>
      </w:r>
      <w:r w:rsidR="00356D19" w:rsidRPr="00C02F8F">
        <w:rPr>
          <w:rFonts w:asciiTheme="minorHAnsi" w:hAnsiTheme="minorHAnsi"/>
        </w:rPr>
        <w:t>kter</w:t>
      </w:r>
      <w:r w:rsidR="00C02F8F" w:rsidRPr="00C02F8F">
        <w:rPr>
          <w:rFonts w:asciiTheme="minorHAnsi" w:hAnsiTheme="minorHAnsi"/>
        </w:rPr>
        <w:t>á</w:t>
      </w:r>
      <w:r w:rsidR="00356D19" w:rsidRPr="00C02F8F">
        <w:rPr>
          <w:rFonts w:asciiTheme="minorHAnsi" w:hAnsiTheme="minorHAnsi"/>
        </w:rPr>
        <w:t xml:space="preserve"> obsahuj</w:t>
      </w:r>
      <w:r w:rsidR="00C02F8F" w:rsidRPr="00C02F8F">
        <w:rPr>
          <w:rFonts w:asciiTheme="minorHAnsi" w:hAnsiTheme="minorHAnsi"/>
        </w:rPr>
        <w:t>e</w:t>
      </w:r>
      <w:r w:rsidR="00356D19" w:rsidRPr="00C02F8F">
        <w:rPr>
          <w:rFonts w:asciiTheme="minorHAnsi" w:hAnsiTheme="minorHAnsi"/>
        </w:rPr>
        <w:t xml:space="preserve"> technick</w:t>
      </w:r>
      <w:r w:rsidR="00C11FBC" w:rsidRPr="00C02F8F">
        <w:rPr>
          <w:rFonts w:asciiTheme="minorHAnsi" w:hAnsiTheme="minorHAnsi"/>
        </w:rPr>
        <w:t>ou</w:t>
      </w:r>
      <w:r w:rsidR="00356D19" w:rsidRPr="00C02F8F">
        <w:rPr>
          <w:rFonts w:asciiTheme="minorHAnsi" w:hAnsiTheme="minorHAnsi"/>
        </w:rPr>
        <w:t xml:space="preserve"> specifikac</w:t>
      </w:r>
      <w:r w:rsidR="00C11FBC" w:rsidRPr="00C02F8F">
        <w:rPr>
          <w:rFonts w:asciiTheme="minorHAnsi" w:hAnsiTheme="minorHAnsi"/>
        </w:rPr>
        <w:t>i</w:t>
      </w:r>
      <w:r w:rsidR="00356D19" w:rsidRPr="00C02F8F">
        <w:rPr>
          <w:rFonts w:asciiTheme="minorHAnsi" w:hAnsiTheme="minorHAnsi"/>
        </w:rPr>
        <w:t>, technické a uživatelské standardy stavby a položkov</w:t>
      </w:r>
      <w:r w:rsidR="00C11FBC" w:rsidRPr="00C02F8F">
        <w:rPr>
          <w:rFonts w:asciiTheme="minorHAnsi" w:hAnsiTheme="minorHAnsi"/>
        </w:rPr>
        <w:t>é</w:t>
      </w:r>
      <w:r w:rsidR="00356D19" w:rsidRPr="00C02F8F">
        <w:rPr>
          <w:rFonts w:asciiTheme="minorHAnsi" w:hAnsiTheme="minorHAnsi"/>
        </w:rPr>
        <w:t xml:space="preserve"> </w:t>
      </w:r>
      <w:r w:rsidR="00C11FBC" w:rsidRPr="00C02F8F">
        <w:rPr>
          <w:rFonts w:asciiTheme="minorHAnsi" w:hAnsiTheme="minorHAnsi"/>
        </w:rPr>
        <w:t>rozpočty</w:t>
      </w:r>
      <w:r w:rsidR="00356D19" w:rsidRPr="00C02F8F">
        <w:rPr>
          <w:rFonts w:asciiTheme="minorHAnsi" w:hAnsiTheme="minorHAnsi"/>
        </w:rPr>
        <w:t xml:space="preserve"> s výkazem výměr (dále jen „PROJEKT“)</w:t>
      </w:r>
      <w:r w:rsidR="00356D19" w:rsidRPr="00C02F8F">
        <w:rPr>
          <w:rFonts w:asciiTheme="minorHAnsi" w:hAnsiTheme="minorHAnsi"/>
          <w:iCs/>
        </w:rPr>
        <w:t>; PROJEKT byl předán Zhotoviteli před uzavřením této smlouvy, což Zhotovitel stvrzuje svým podpisem na této smlouvě.</w:t>
      </w:r>
      <w:r w:rsidR="00500751" w:rsidRPr="00C02F8F">
        <w:rPr>
          <w:rFonts w:asciiTheme="minorHAnsi" w:hAnsiTheme="minorHAnsi"/>
          <w:iCs/>
        </w:rPr>
        <w:t xml:space="preserve"> </w:t>
      </w:r>
    </w:p>
    <w:p w14:paraId="6F1013B8" w14:textId="320BAB2B" w:rsidR="001E08EB" w:rsidRPr="00C02F8F" w:rsidRDefault="000069FF" w:rsidP="00706F76">
      <w:pPr>
        <w:numPr>
          <w:ilvl w:val="0"/>
          <w:numId w:val="4"/>
        </w:numPr>
        <w:tabs>
          <w:tab w:val="clear" w:pos="1778"/>
          <w:tab w:val="num" w:pos="2127"/>
        </w:tabs>
        <w:spacing w:before="60"/>
        <w:ind w:left="2127" w:hanging="426"/>
        <w:jc w:val="both"/>
        <w:rPr>
          <w:rFonts w:asciiTheme="minorHAnsi" w:hAnsiTheme="minorHAnsi"/>
        </w:rPr>
      </w:pPr>
      <w:r w:rsidRPr="00C02F8F">
        <w:rPr>
          <w:rFonts w:asciiTheme="minorHAnsi" w:hAnsiTheme="minorHAnsi"/>
          <w:b/>
          <w:iCs/>
        </w:rPr>
        <w:t>Stavební povolení</w:t>
      </w:r>
      <w:r w:rsidR="001E08EB" w:rsidRPr="00C02F8F">
        <w:rPr>
          <w:rFonts w:asciiTheme="minorHAnsi" w:hAnsiTheme="minorHAnsi"/>
          <w:b/>
          <w:iCs/>
        </w:rPr>
        <w:t xml:space="preserve"> </w:t>
      </w:r>
      <w:r w:rsidR="001E08EB" w:rsidRPr="00C02F8F">
        <w:rPr>
          <w:rFonts w:asciiTheme="minorHAnsi" w:hAnsiTheme="minorHAnsi"/>
          <w:iCs/>
        </w:rPr>
        <w:t>po</w:t>
      </w:r>
      <w:r w:rsidR="008B30E4" w:rsidRPr="00C02F8F">
        <w:rPr>
          <w:rFonts w:asciiTheme="minorHAnsi" w:hAnsiTheme="minorHAnsi"/>
          <w:iCs/>
        </w:rPr>
        <w:t>d</w:t>
      </w:r>
      <w:r w:rsidR="001E08EB" w:rsidRPr="00C02F8F">
        <w:rPr>
          <w:rFonts w:asciiTheme="minorHAnsi" w:hAnsiTheme="minorHAnsi"/>
          <w:iCs/>
        </w:rPr>
        <w:t xml:space="preserve"> </w:t>
      </w:r>
      <w:proofErr w:type="gramStart"/>
      <w:r w:rsidR="001E08EB" w:rsidRPr="00C02F8F">
        <w:rPr>
          <w:rFonts w:asciiTheme="minorHAnsi" w:hAnsiTheme="minorHAnsi"/>
          <w:iCs/>
        </w:rPr>
        <w:t>č.j.</w:t>
      </w:r>
      <w:proofErr w:type="gramEnd"/>
      <w:r w:rsidR="005D5BE9">
        <w:rPr>
          <w:rFonts w:asciiTheme="minorHAnsi" w:hAnsiTheme="minorHAnsi"/>
        </w:rPr>
        <w:t xml:space="preserve"> LIT 1209/2018 z 22.1.2018</w:t>
      </w:r>
      <w:r w:rsidR="001E08EB" w:rsidRPr="00C02F8F">
        <w:rPr>
          <w:rFonts w:asciiTheme="minorHAnsi" w:hAnsiTheme="minorHAnsi"/>
        </w:rPr>
        <w:t xml:space="preserve"> </w:t>
      </w:r>
    </w:p>
    <w:p w14:paraId="730BD56A" w14:textId="77777777" w:rsidR="008C4F8E" w:rsidRPr="007D7991" w:rsidRDefault="00367568" w:rsidP="007E5863">
      <w:pPr>
        <w:numPr>
          <w:ilvl w:val="0"/>
          <w:numId w:val="4"/>
        </w:numPr>
        <w:tabs>
          <w:tab w:val="clear" w:pos="1778"/>
          <w:tab w:val="num" w:pos="2127"/>
        </w:tabs>
        <w:spacing w:before="60"/>
        <w:ind w:left="2127" w:hanging="426"/>
        <w:jc w:val="both"/>
        <w:rPr>
          <w:rFonts w:asciiTheme="minorHAnsi" w:hAnsiTheme="minorHAnsi"/>
        </w:rPr>
      </w:pPr>
      <w:r w:rsidRPr="007D7991">
        <w:rPr>
          <w:rFonts w:asciiTheme="minorHAnsi" w:hAnsiTheme="minorHAnsi"/>
        </w:rPr>
        <w:t>souvisejících činností specifikovaných v odst. 1.1.2. této smlouvy</w:t>
      </w:r>
    </w:p>
    <w:p w14:paraId="28073B9F" w14:textId="77777777" w:rsidR="006C3533" w:rsidRPr="007F2FE4" w:rsidRDefault="006C3533" w:rsidP="006C3533">
      <w:pPr>
        <w:tabs>
          <w:tab w:val="num" w:pos="2127"/>
        </w:tabs>
        <w:spacing w:before="60"/>
        <w:ind w:left="1418"/>
        <w:jc w:val="both"/>
        <w:rPr>
          <w:rFonts w:asciiTheme="minorHAnsi" w:hAnsiTheme="minorHAnsi"/>
          <w:highlight w:val="yellow"/>
        </w:rPr>
      </w:pPr>
    </w:p>
    <w:p w14:paraId="3886FCD5" w14:textId="77777777" w:rsidR="004219EF" w:rsidRPr="005215D4" w:rsidRDefault="008C4F8E" w:rsidP="00130B4C">
      <w:pPr>
        <w:tabs>
          <w:tab w:val="left" w:pos="709"/>
        </w:tabs>
        <w:spacing w:before="60"/>
        <w:ind w:left="349"/>
        <w:jc w:val="both"/>
        <w:rPr>
          <w:rFonts w:asciiTheme="minorHAnsi" w:hAnsiTheme="minorHAnsi"/>
          <w:i/>
        </w:rPr>
      </w:pPr>
      <w:r w:rsidRPr="005215D4">
        <w:rPr>
          <w:rFonts w:asciiTheme="minorHAnsi" w:hAnsiTheme="minorHAnsi"/>
          <w:b/>
          <w:snapToGrid w:val="0"/>
        </w:rPr>
        <w:tab/>
        <w:t xml:space="preserve">1.1.2. </w:t>
      </w:r>
      <w:r w:rsidRPr="005215D4">
        <w:rPr>
          <w:rFonts w:asciiTheme="minorHAnsi" w:hAnsiTheme="minorHAnsi"/>
          <w:b/>
          <w:snapToGrid w:val="0"/>
        </w:rPr>
        <w:tab/>
      </w:r>
      <w:r w:rsidRPr="005215D4">
        <w:rPr>
          <w:rFonts w:asciiTheme="minorHAnsi" w:hAnsiTheme="minorHAnsi"/>
          <w:b/>
        </w:rPr>
        <w:t xml:space="preserve">Předmět díla dále tvoří </w:t>
      </w:r>
      <w:r w:rsidR="00367568" w:rsidRPr="005215D4">
        <w:rPr>
          <w:rFonts w:asciiTheme="minorHAnsi" w:hAnsiTheme="minorHAnsi"/>
          <w:b/>
        </w:rPr>
        <w:t>provedení následujících souvisejících činností</w:t>
      </w:r>
      <w:r w:rsidRPr="005215D4">
        <w:rPr>
          <w:rFonts w:asciiTheme="minorHAnsi" w:hAnsiTheme="minorHAnsi"/>
          <w:b/>
        </w:rPr>
        <w:t>:</w:t>
      </w:r>
    </w:p>
    <w:p w14:paraId="2C4E5226" w14:textId="6B04039C" w:rsidR="0034555F" w:rsidRPr="00CA6A50" w:rsidRDefault="0034555F" w:rsidP="008677B2">
      <w:pPr>
        <w:numPr>
          <w:ilvl w:val="0"/>
          <w:numId w:val="7"/>
        </w:numPr>
        <w:tabs>
          <w:tab w:val="num" w:pos="2160"/>
        </w:tabs>
        <w:ind w:left="2160" w:hanging="459"/>
        <w:jc w:val="both"/>
        <w:rPr>
          <w:rFonts w:asciiTheme="minorHAnsi" w:hAnsiTheme="minorHAnsi"/>
        </w:rPr>
      </w:pPr>
      <w:r w:rsidRPr="005215D4">
        <w:rPr>
          <w:rFonts w:asciiTheme="minorHAnsi" w:hAnsiTheme="minorHAnsi"/>
        </w:rPr>
        <w:t>zhotovení dokumentace skutečného provedení díla a její předání objednateli</w:t>
      </w:r>
      <w:r w:rsidR="008677B2">
        <w:rPr>
          <w:rFonts w:asciiTheme="minorHAnsi" w:hAnsiTheme="minorHAnsi"/>
        </w:rPr>
        <w:t>,</w:t>
      </w:r>
    </w:p>
    <w:p w14:paraId="53B244A2" w14:textId="4173B05A" w:rsidR="00604CEE" w:rsidRPr="00CA6A50" w:rsidRDefault="00AE2D64" w:rsidP="007E5863">
      <w:pPr>
        <w:numPr>
          <w:ilvl w:val="0"/>
          <w:numId w:val="7"/>
        </w:numPr>
        <w:tabs>
          <w:tab w:val="num" w:pos="2160"/>
        </w:tabs>
        <w:ind w:left="2160" w:hanging="459"/>
        <w:jc w:val="both"/>
        <w:rPr>
          <w:rFonts w:asciiTheme="minorHAnsi" w:hAnsiTheme="minorHAnsi"/>
        </w:rPr>
      </w:pPr>
      <w:r w:rsidRPr="00CA6A50">
        <w:rPr>
          <w:rFonts w:asciiTheme="minorHAnsi" w:hAnsiTheme="minorHAnsi"/>
        </w:rPr>
        <w:t>zajištění záborů veřejných prostranství (chodníků a komunikací)</w:t>
      </w:r>
      <w:r w:rsidR="005B57B4">
        <w:rPr>
          <w:rFonts w:asciiTheme="minorHAnsi" w:hAnsiTheme="minorHAnsi"/>
        </w:rPr>
        <w:t xml:space="preserve"> a</w:t>
      </w:r>
      <w:r w:rsidR="00604CEE" w:rsidRPr="00CA6A50">
        <w:rPr>
          <w:rFonts w:asciiTheme="minorHAnsi" w:hAnsiTheme="minorHAnsi"/>
        </w:rPr>
        <w:t xml:space="preserve"> dočasného dopravního značení</w:t>
      </w:r>
      <w:r w:rsidR="006516EB" w:rsidRPr="00CA6A50">
        <w:rPr>
          <w:rFonts w:asciiTheme="minorHAnsi" w:hAnsiTheme="minorHAnsi"/>
        </w:rPr>
        <w:t xml:space="preserve"> </w:t>
      </w:r>
      <w:r w:rsidR="00604CEE" w:rsidRPr="00CA6A50">
        <w:rPr>
          <w:rFonts w:asciiTheme="minorHAnsi" w:hAnsiTheme="minorHAnsi"/>
        </w:rPr>
        <w:t xml:space="preserve">včetně projednání s příslušnými správními orgány, </w:t>
      </w:r>
    </w:p>
    <w:p w14:paraId="78FFE9F8" w14:textId="77777777" w:rsidR="00604CEE" w:rsidRPr="00CA6A50" w:rsidRDefault="00604CEE" w:rsidP="007E5863">
      <w:pPr>
        <w:numPr>
          <w:ilvl w:val="0"/>
          <w:numId w:val="7"/>
        </w:numPr>
        <w:tabs>
          <w:tab w:val="num" w:pos="2160"/>
        </w:tabs>
        <w:ind w:left="2160" w:hanging="459"/>
        <w:jc w:val="both"/>
        <w:rPr>
          <w:rFonts w:asciiTheme="minorHAnsi" w:hAnsiTheme="minorHAnsi"/>
        </w:rPr>
      </w:pPr>
      <w:r w:rsidRPr="00CA6A50">
        <w:rPr>
          <w:rFonts w:asciiTheme="minorHAnsi" w:hAnsiTheme="minorHAnsi"/>
        </w:rPr>
        <w:t xml:space="preserve">osazení a údržba dopravního značení v průběhu provádění </w:t>
      </w:r>
      <w:r w:rsidR="00C15692" w:rsidRPr="00CA6A50">
        <w:rPr>
          <w:rFonts w:asciiTheme="minorHAnsi" w:hAnsiTheme="minorHAnsi"/>
        </w:rPr>
        <w:t>díla</w:t>
      </w:r>
      <w:r w:rsidRPr="00CA6A50">
        <w:rPr>
          <w:rFonts w:asciiTheme="minorHAnsi" w:hAnsiTheme="minorHAnsi"/>
        </w:rPr>
        <w:t>, včetně uvedení do původního stavu a vrácení jejich správci, bude-li potřebné,</w:t>
      </w:r>
    </w:p>
    <w:p w14:paraId="31E5B1F2" w14:textId="44024A04" w:rsidR="00BC4BCF" w:rsidRPr="005B57B4" w:rsidRDefault="0034555F" w:rsidP="00157CEE">
      <w:pPr>
        <w:numPr>
          <w:ilvl w:val="0"/>
          <w:numId w:val="7"/>
        </w:numPr>
        <w:tabs>
          <w:tab w:val="clear" w:pos="2520"/>
          <w:tab w:val="num" w:pos="2160"/>
        </w:tabs>
        <w:spacing w:before="20"/>
        <w:ind w:left="2160" w:hanging="426"/>
        <w:jc w:val="both"/>
        <w:rPr>
          <w:rFonts w:asciiTheme="minorHAnsi" w:hAnsiTheme="minorHAnsi"/>
        </w:rPr>
      </w:pPr>
      <w:r w:rsidRPr="005B57B4">
        <w:rPr>
          <w:rFonts w:asciiTheme="minorHAnsi" w:hAnsiTheme="minorHAnsi"/>
        </w:rPr>
        <w:t xml:space="preserve">provedení veškerých předepsaných zkoušek dle ČSN (případně jiných norem vztahujících </w:t>
      </w:r>
      <w:proofErr w:type="gramStart"/>
      <w:r w:rsidRPr="005B57B4">
        <w:rPr>
          <w:rFonts w:asciiTheme="minorHAnsi" w:hAnsiTheme="minorHAnsi"/>
        </w:rPr>
        <w:t>se</w:t>
      </w:r>
      <w:proofErr w:type="gramEnd"/>
      <w:r w:rsidRPr="005B57B4">
        <w:rPr>
          <w:rFonts w:asciiTheme="minorHAnsi" w:hAnsiTheme="minorHAnsi"/>
        </w:rPr>
        <w:t xml:space="preserve"> k prováděnému dílu)</w:t>
      </w:r>
      <w:r w:rsidR="009C3EBE" w:rsidRPr="005B57B4">
        <w:rPr>
          <w:rFonts w:asciiTheme="minorHAnsi" w:hAnsiTheme="minorHAnsi"/>
        </w:rPr>
        <w:t>,</w:t>
      </w:r>
      <w:r w:rsidRPr="005B57B4">
        <w:rPr>
          <w:rFonts w:asciiTheme="minorHAnsi" w:hAnsiTheme="minorHAnsi"/>
        </w:rPr>
        <w:t xml:space="preserve"> včetně vystavení dokladů o jejich provedení, doložení atestů, certifikátů,</w:t>
      </w:r>
      <w:r w:rsidR="003C3FF5" w:rsidRPr="005B57B4">
        <w:rPr>
          <w:rFonts w:asciiTheme="minorHAnsi" w:hAnsiTheme="minorHAnsi"/>
        </w:rPr>
        <w:t xml:space="preserve"> </w:t>
      </w:r>
      <w:r w:rsidRPr="005B57B4">
        <w:rPr>
          <w:rFonts w:asciiTheme="minorHAnsi" w:hAnsiTheme="minorHAnsi"/>
        </w:rPr>
        <w:t xml:space="preserve">prohlášení o shodě apod. a jejich předání </w:t>
      </w:r>
      <w:r w:rsidR="00C15692" w:rsidRPr="005B57B4">
        <w:rPr>
          <w:rFonts w:asciiTheme="minorHAnsi" w:hAnsiTheme="minorHAnsi"/>
        </w:rPr>
        <w:t>Objednateli</w:t>
      </w:r>
      <w:r w:rsidR="005B57B4">
        <w:rPr>
          <w:rFonts w:asciiTheme="minorHAnsi" w:hAnsiTheme="minorHAnsi"/>
        </w:rPr>
        <w:t xml:space="preserve"> </w:t>
      </w:r>
      <w:r w:rsidR="00E12770" w:rsidRPr="005B57B4">
        <w:rPr>
          <w:rFonts w:asciiTheme="minorHAnsi" w:hAnsiTheme="minorHAnsi"/>
          <w:iCs/>
        </w:rPr>
        <w:t>nejpozději k termínu předání a převzetí díla</w:t>
      </w:r>
      <w:r w:rsidR="005B57B4">
        <w:rPr>
          <w:rFonts w:asciiTheme="minorHAnsi" w:hAnsiTheme="minorHAnsi"/>
          <w:iCs/>
        </w:rPr>
        <w:t>,</w:t>
      </w:r>
    </w:p>
    <w:p w14:paraId="53E86462" w14:textId="3B97831E" w:rsidR="0034555F" w:rsidRPr="00CA6A50" w:rsidRDefault="0034555F" w:rsidP="007E5863">
      <w:pPr>
        <w:numPr>
          <w:ilvl w:val="0"/>
          <w:numId w:val="7"/>
        </w:numPr>
        <w:tabs>
          <w:tab w:val="num" w:pos="2160"/>
        </w:tabs>
        <w:spacing w:before="20"/>
        <w:ind w:left="2160" w:hanging="459"/>
        <w:jc w:val="both"/>
        <w:rPr>
          <w:rFonts w:asciiTheme="minorHAnsi" w:hAnsiTheme="minorHAnsi"/>
        </w:rPr>
      </w:pPr>
      <w:r w:rsidRPr="00CA6A50">
        <w:rPr>
          <w:rFonts w:asciiTheme="minorHAnsi" w:hAnsiTheme="minorHAnsi"/>
        </w:rPr>
        <w:t>vybudování zařízení staveniště a po skončení stavby jeho odstranění a celkový úklid stavby, staveniště a okolí staveniště před předáním a převzetím</w:t>
      </w:r>
      <w:r w:rsidR="005B57B4">
        <w:rPr>
          <w:rFonts w:asciiTheme="minorHAnsi" w:hAnsiTheme="minorHAnsi"/>
        </w:rPr>
        <w:t>,</w:t>
      </w:r>
    </w:p>
    <w:p w14:paraId="7DDA7822" w14:textId="3E8DD6F0" w:rsidR="0034555F" w:rsidRPr="00CA6A50" w:rsidRDefault="0034555F" w:rsidP="005B57B4">
      <w:pPr>
        <w:tabs>
          <w:tab w:val="num" w:pos="2160"/>
        </w:tabs>
        <w:spacing w:before="20"/>
        <w:ind w:left="2160" w:hanging="720"/>
        <w:jc w:val="both"/>
        <w:rPr>
          <w:rFonts w:asciiTheme="minorHAnsi" w:hAnsiTheme="minorHAnsi"/>
        </w:rPr>
      </w:pPr>
      <w:r w:rsidRPr="00CA6A50">
        <w:rPr>
          <w:rFonts w:asciiTheme="minorHAnsi" w:hAnsiTheme="minorHAnsi"/>
          <w:i/>
        </w:rPr>
        <w:tab/>
      </w:r>
      <w:r w:rsidRPr="00CA6A50">
        <w:rPr>
          <w:rFonts w:asciiTheme="minorHAnsi" w:hAnsiTheme="minorHAnsi"/>
        </w:rPr>
        <w:t>odvoz a likvidace vybouraných hmot a stavební suti v souladu s ustanoveními zákona</w:t>
      </w:r>
      <w:r w:rsidR="005F5615">
        <w:rPr>
          <w:rFonts w:asciiTheme="minorHAnsi" w:hAnsiTheme="minorHAnsi"/>
        </w:rPr>
        <w:t xml:space="preserve"> č.</w:t>
      </w:r>
      <w:r w:rsidRPr="00CA6A50">
        <w:rPr>
          <w:rFonts w:asciiTheme="minorHAnsi" w:hAnsiTheme="minorHAnsi"/>
        </w:rPr>
        <w:t xml:space="preserve"> 185/2001 Sb.</w:t>
      </w:r>
      <w:r w:rsidR="00C15692" w:rsidRPr="00CA6A50">
        <w:rPr>
          <w:rFonts w:asciiTheme="minorHAnsi" w:hAnsiTheme="minorHAnsi"/>
        </w:rPr>
        <w:t>,</w:t>
      </w:r>
      <w:r w:rsidR="005F5615">
        <w:rPr>
          <w:rFonts w:asciiTheme="minorHAnsi" w:hAnsiTheme="minorHAnsi"/>
        </w:rPr>
        <w:t xml:space="preserve"> </w:t>
      </w:r>
      <w:r w:rsidRPr="00CA6A50">
        <w:rPr>
          <w:rFonts w:asciiTheme="minorHAnsi" w:hAnsiTheme="minorHAnsi"/>
        </w:rPr>
        <w:t>o odpadech</w:t>
      </w:r>
      <w:r w:rsidR="00C15692" w:rsidRPr="00CA6A50">
        <w:rPr>
          <w:rFonts w:asciiTheme="minorHAnsi" w:hAnsiTheme="minorHAnsi"/>
        </w:rPr>
        <w:t>, v platném znění,</w:t>
      </w:r>
      <w:r w:rsidRPr="00CA6A50">
        <w:rPr>
          <w:rFonts w:asciiTheme="minorHAnsi" w:hAnsiTheme="minorHAnsi"/>
        </w:rPr>
        <w:t xml:space="preserve"> </w:t>
      </w:r>
    </w:p>
    <w:p w14:paraId="413F9AE6" w14:textId="77777777" w:rsidR="00933EFB" w:rsidRPr="00CA6A50" w:rsidRDefault="00933EFB" w:rsidP="007E5863">
      <w:pPr>
        <w:numPr>
          <w:ilvl w:val="0"/>
          <w:numId w:val="7"/>
        </w:numPr>
        <w:tabs>
          <w:tab w:val="clear" w:pos="2520"/>
          <w:tab w:val="num" w:pos="2127"/>
          <w:tab w:val="num" w:pos="2160"/>
        </w:tabs>
        <w:spacing w:before="20"/>
        <w:ind w:left="2127" w:hanging="426"/>
        <w:jc w:val="both"/>
        <w:rPr>
          <w:rFonts w:asciiTheme="minorHAnsi" w:hAnsiTheme="minorHAnsi"/>
        </w:rPr>
      </w:pPr>
      <w:r w:rsidRPr="00CA6A50">
        <w:rPr>
          <w:rFonts w:asciiTheme="minorHAnsi" w:hAnsiTheme="minorHAnsi"/>
        </w:rPr>
        <w:t xml:space="preserve">udržování stavbou </w:t>
      </w:r>
      <w:r w:rsidR="00C15692" w:rsidRPr="00CA6A50">
        <w:rPr>
          <w:rFonts w:asciiTheme="minorHAnsi" w:hAnsiTheme="minorHAnsi"/>
        </w:rPr>
        <w:t xml:space="preserve">(dílem) </w:t>
      </w:r>
      <w:r w:rsidRPr="00CA6A50">
        <w:rPr>
          <w:rFonts w:asciiTheme="minorHAnsi" w:hAnsiTheme="minorHAnsi"/>
        </w:rPr>
        <w:t>dotčených ploch, veřejných komunikací a výjezdů ze staveniště v čistotě a jejich uvedení do původního stavu,</w:t>
      </w:r>
    </w:p>
    <w:p w14:paraId="39221365" w14:textId="1632DBF4" w:rsidR="00DF3884" w:rsidRDefault="00DF3884" w:rsidP="007E5863">
      <w:pPr>
        <w:numPr>
          <w:ilvl w:val="0"/>
          <w:numId w:val="7"/>
        </w:numPr>
        <w:tabs>
          <w:tab w:val="clear" w:pos="2520"/>
          <w:tab w:val="num" w:pos="2127"/>
        </w:tabs>
        <w:spacing w:before="20"/>
        <w:ind w:left="2127" w:hanging="426"/>
        <w:jc w:val="both"/>
        <w:rPr>
          <w:rFonts w:asciiTheme="minorHAnsi" w:hAnsiTheme="minorHAnsi"/>
        </w:rPr>
      </w:pPr>
      <w:r w:rsidRPr="00CA6A50">
        <w:rPr>
          <w:rFonts w:asciiTheme="minorHAnsi" w:hAnsiTheme="minorHAnsi"/>
        </w:rPr>
        <w:t xml:space="preserve">předání všech dokladů a náležitostí umožňujících zahájení řízení, případně jiného postupu dle stavebního zákona, na základě kterého bude možno započít s trvalým užíváním stavby, tj. aby bylo možno vydat kolaudační </w:t>
      </w:r>
      <w:r w:rsidR="00C15692" w:rsidRPr="00CA6A50">
        <w:rPr>
          <w:rFonts w:asciiTheme="minorHAnsi" w:hAnsiTheme="minorHAnsi"/>
        </w:rPr>
        <w:t>rozhodnutí (</w:t>
      </w:r>
      <w:r w:rsidRPr="00CA6A50">
        <w:rPr>
          <w:rFonts w:asciiTheme="minorHAnsi" w:hAnsiTheme="minorHAnsi"/>
        </w:rPr>
        <w:t>souhlas</w:t>
      </w:r>
      <w:r w:rsidR="00C15692" w:rsidRPr="00CA6A50">
        <w:rPr>
          <w:rFonts w:asciiTheme="minorHAnsi" w:hAnsiTheme="minorHAnsi"/>
        </w:rPr>
        <w:t>)</w:t>
      </w:r>
      <w:r w:rsidRPr="00CA6A50">
        <w:rPr>
          <w:rFonts w:asciiTheme="minorHAnsi" w:hAnsiTheme="minorHAnsi"/>
        </w:rPr>
        <w:t xml:space="preserve"> nebo bylo možno stavbu trvale užívat na základě oznámení stavebnímu úřadu se započetím užívání dle stavebního zákona.</w:t>
      </w:r>
    </w:p>
    <w:p w14:paraId="382CCBD9" w14:textId="1CA78D9F" w:rsidR="00F43FC4" w:rsidRDefault="00F43FC4" w:rsidP="007E5863">
      <w:pPr>
        <w:numPr>
          <w:ilvl w:val="0"/>
          <w:numId w:val="7"/>
        </w:numPr>
        <w:tabs>
          <w:tab w:val="clear" w:pos="2520"/>
          <w:tab w:val="num" w:pos="2127"/>
        </w:tabs>
        <w:spacing w:before="20"/>
        <w:ind w:left="2127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Ostatní činnosti specifikované v projektové dokumentaci</w:t>
      </w:r>
      <w:r w:rsidR="002C007B">
        <w:rPr>
          <w:rFonts w:asciiTheme="minorHAnsi" w:hAnsiTheme="minorHAnsi"/>
        </w:rPr>
        <w:t xml:space="preserve"> a položkovém rozpočtu</w:t>
      </w:r>
    </w:p>
    <w:p w14:paraId="6B4ED73D" w14:textId="4EC896CA" w:rsidR="00DF3884" w:rsidRPr="00496BBD" w:rsidRDefault="00DF3884" w:rsidP="00763EDE">
      <w:pPr>
        <w:spacing w:before="20"/>
        <w:ind w:left="2127"/>
        <w:jc w:val="both"/>
        <w:rPr>
          <w:rFonts w:asciiTheme="minorHAnsi" w:hAnsiTheme="minorHAnsi"/>
          <w:color w:val="FF0000"/>
        </w:rPr>
      </w:pPr>
    </w:p>
    <w:p w14:paraId="4AA43F4A" w14:textId="1225F3B1" w:rsidR="00A75A6C" w:rsidRPr="001B514D" w:rsidRDefault="0034555F" w:rsidP="00B9274A">
      <w:pPr>
        <w:tabs>
          <w:tab w:val="left" w:pos="1418"/>
        </w:tabs>
        <w:ind w:left="1418"/>
        <w:jc w:val="both"/>
        <w:rPr>
          <w:rFonts w:asciiTheme="minorHAnsi" w:hAnsiTheme="minorHAnsi"/>
          <w:i/>
        </w:rPr>
      </w:pPr>
      <w:r w:rsidRPr="001B514D">
        <w:rPr>
          <w:rFonts w:asciiTheme="minorHAnsi" w:hAnsiTheme="minorHAnsi"/>
        </w:rPr>
        <w:t>Související činnosti jsou součástí předmětu</w:t>
      </w:r>
      <w:r w:rsidR="00114053" w:rsidRPr="001B514D">
        <w:rPr>
          <w:rFonts w:asciiTheme="minorHAnsi" w:hAnsiTheme="minorHAnsi"/>
        </w:rPr>
        <w:t xml:space="preserve"> díla a náklady na ně</w:t>
      </w:r>
      <w:r w:rsidRPr="001B514D">
        <w:rPr>
          <w:rFonts w:asciiTheme="minorHAnsi" w:hAnsiTheme="minorHAnsi"/>
        </w:rPr>
        <w:t xml:space="preserve"> </w:t>
      </w:r>
      <w:r w:rsidR="000A04A6" w:rsidRPr="001B514D">
        <w:rPr>
          <w:rFonts w:asciiTheme="minorHAnsi" w:hAnsiTheme="minorHAnsi"/>
        </w:rPr>
        <w:t>jsou</w:t>
      </w:r>
      <w:r w:rsidR="00114053" w:rsidRPr="001B514D">
        <w:rPr>
          <w:rFonts w:asciiTheme="minorHAnsi" w:hAnsiTheme="minorHAnsi"/>
        </w:rPr>
        <w:t xml:space="preserve"> </w:t>
      </w:r>
      <w:r w:rsidRPr="001B514D">
        <w:rPr>
          <w:rFonts w:asciiTheme="minorHAnsi" w:hAnsiTheme="minorHAnsi"/>
        </w:rPr>
        <w:t>zahrnuty do ceny</w:t>
      </w:r>
      <w:r w:rsidR="00C15692">
        <w:rPr>
          <w:rFonts w:asciiTheme="minorHAnsi" w:hAnsiTheme="minorHAnsi"/>
        </w:rPr>
        <w:t xml:space="preserve"> díla dle této smlouvy</w:t>
      </w:r>
      <w:r w:rsidRPr="001B514D">
        <w:rPr>
          <w:rFonts w:asciiTheme="minorHAnsi" w:hAnsiTheme="minorHAnsi"/>
        </w:rPr>
        <w:t xml:space="preserve">. </w:t>
      </w:r>
    </w:p>
    <w:p w14:paraId="1A1CC4BD" w14:textId="77777777" w:rsidR="008C4F8E" w:rsidRPr="001B514D" w:rsidRDefault="008C4F8E" w:rsidP="008C4F8E">
      <w:pPr>
        <w:spacing w:before="120"/>
        <w:ind w:left="1418" w:hanging="709"/>
        <w:jc w:val="both"/>
        <w:rPr>
          <w:rFonts w:asciiTheme="minorHAnsi" w:hAnsiTheme="minorHAnsi"/>
          <w:caps/>
        </w:rPr>
      </w:pPr>
      <w:r w:rsidRPr="001B514D">
        <w:rPr>
          <w:rFonts w:asciiTheme="minorHAnsi" w:hAnsiTheme="minorHAnsi"/>
          <w:b/>
        </w:rPr>
        <w:t>1.1.3.</w:t>
      </w:r>
      <w:r w:rsidRPr="001B514D">
        <w:rPr>
          <w:rFonts w:asciiTheme="minorHAnsi" w:hAnsiTheme="minorHAnsi"/>
          <w:b/>
          <w:snapToGrid w:val="0"/>
        </w:rPr>
        <w:tab/>
      </w:r>
      <w:r w:rsidRPr="001B514D">
        <w:rPr>
          <w:rFonts w:asciiTheme="minorHAnsi" w:hAnsiTheme="minorHAnsi"/>
        </w:rPr>
        <w:t xml:space="preserve">Všechny výkony Zhotovitele uvedené v odstavcích 1.1.1. - 1.1.2. této smlouvy budou provedeny v rozsahu a podle: </w:t>
      </w:r>
    </w:p>
    <w:p w14:paraId="5CB44BBE" w14:textId="77777777" w:rsidR="008C4F8E" w:rsidRPr="001B514D" w:rsidRDefault="008C4F8E" w:rsidP="007E5863">
      <w:pPr>
        <w:numPr>
          <w:ilvl w:val="0"/>
          <w:numId w:val="11"/>
        </w:numPr>
        <w:tabs>
          <w:tab w:val="clear" w:pos="3196"/>
          <w:tab w:val="num" w:pos="1843"/>
        </w:tabs>
        <w:spacing w:before="60"/>
        <w:ind w:left="1843" w:hanging="425"/>
        <w:jc w:val="both"/>
        <w:rPr>
          <w:rFonts w:asciiTheme="minorHAnsi" w:hAnsiTheme="minorHAnsi"/>
          <w:iCs/>
        </w:rPr>
      </w:pPr>
      <w:r w:rsidRPr="001B514D">
        <w:rPr>
          <w:rFonts w:asciiTheme="minorHAnsi" w:hAnsiTheme="minorHAnsi"/>
          <w:iCs/>
        </w:rPr>
        <w:t>PROJEKTU</w:t>
      </w:r>
      <w:r w:rsidRPr="001B514D">
        <w:rPr>
          <w:rFonts w:asciiTheme="minorHAnsi" w:hAnsiTheme="minorHAnsi"/>
        </w:rPr>
        <w:t>;</w:t>
      </w:r>
    </w:p>
    <w:p w14:paraId="3CC90C4A" w14:textId="44F003EA" w:rsidR="00084D47" w:rsidRPr="00147CC1" w:rsidRDefault="00F34342" w:rsidP="007E5863">
      <w:pPr>
        <w:numPr>
          <w:ilvl w:val="0"/>
          <w:numId w:val="11"/>
        </w:numPr>
        <w:tabs>
          <w:tab w:val="clear" w:pos="3196"/>
          <w:tab w:val="num" w:pos="1843"/>
        </w:tabs>
        <w:spacing w:before="60"/>
        <w:ind w:left="1843" w:hanging="425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bCs/>
        </w:rPr>
        <w:lastRenderedPageBreak/>
        <w:t>Položkového rozpočtu s výkazem výměr</w:t>
      </w:r>
      <w:r w:rsidR="00ED7EFC" w:rsidRPr="001B514D">
        <w:rPr>
          <w:rFonts w:asciiTheme="minorHAnsi" w:hAnsiTheme="minorHAnsi"/>
          <w:bCs/>
        </w:rPr>
        <w:t xml:space="preserve"> </w:t>
      </w:r>
      <w:r w:rsidR="008C4F8E" w:rsidRPr="001B514D">
        <w:rPr>
          <w:rFonts w:asciiTheme="minorHAnsi" w:hAnsiTheme="minorHAnsi"/>
          <w:bCs/>
        </w:rPr>
        <w:t xml:space="preserve">- </w:t>
      </w:r>
      <w:r w:rsidR="008C4F8E" w:rsidRPr="001B514D">
        <w:rPr>
          <w:rFonts w:asciiTheme="minorHAnsi" w:hAnsiTheme="minorHAnsi"/>
          <w:bCs/>
          <w:snapToGrid w:val="0"/>
        </w:rPr>
        <w:t>zpracovaného</w:t>
      </w:r>
      <w:r w:rsidR="008C4F8E" w:rsidRPr="001B514D">
        <w:rPr>
          <w:rFonts w:asciiTheme="minorHAnsi" w:hAnsiTheme="minorHAnsi"/>
          <w:bCs/>
        </w:rPr>
        <w:t xml:space="preserve"> </w:t>
      </w:r>
      <w:r w:rsidR="008C4F8E" w:rsidRPr="001B514D">
        <w:rPr>
          <w:rFonts w:asciiTheme="minorHAnsi" w:hAnsiTheme="minorHAnsi"/>
          <w:iCs/>
        </w:rPr>
        <w:t xml:space="preserve">projektantem </w:t>
      </w:r>
      <w:r w:rsidR="008C4F8E" w:rsidRPr="001B514D">
        <w:rPr>
          <w:rFonts w:asciiTheme="minorHAnsi" w:hAnsiTheme="minorHAnsi"/>
          <w:bCs/>
        </w:rPr>
        <w:t xml:space="preserve">jako součást </w:t>
      </w:r>
      <w:r w:rsidR="008C4F8E" w:rsidRPr="001B514D">
        <w:rPr>
          <w:rFonts w:asciiTheme="minorHAnsi" w:hAnsiTheme="minorHAnsi"/>
          <w:iCs/>
          <w:caps/>
        </w:rPr>
        <w:t>projektu</w:t>
      </w:r>
      <w:r w:rsidR="008C4F8E" w:rsidRPr="001B514D">
        <w:rPr>
          <w:rFonts w:asciiTheme="minorHAnsi" w:hAnsiTheme="minorHAnsi"/>
          <w:bCs/>
        </w:rPr>
        <w:t>,</w:t>
      </w:r>
      <w:r w:rsidR="008C4F8E" w:rsidRPr="001B514D">
        <w:rPr>
          <w:rFonts w:asciiTheme="minorHAnsi" w:hAnsiTheme="minorHAnsi"/>
          <w:bCs/>
          <w:snapToGrid w:val="0"/>
        </w:rPr>
        <w:t xml:space="preserve"> </w:t>
      </w:r>
      <w:r w:rsidR="008C4F8E" w:rsidRPr="001B514D">
        <w:rPr>
          <w:rFonts w:asciiTheme="minorHAnsi" w:hAnsiTheme="minorHAnsi"/>
          <w:bCs/>
        </w:rPr>
        <w:t xml:space="preserve">oceněného Zhotovitelem (dále jen </w:t>
      </w:r>
      <w:r w:rsidR="00C15692">
        <w:rPr>
          <w:rFonts w:asciiTheme="minorHAnsi" w:hAnsiTheme="minorHAnsi"/>
          <w:bCs/>
        </w:rPr>
        <w:t>„</w:t>
      </w:r>
      <w:r w:rsidR="008C4F8E" w:rsidRPr="001B514D">
        <w:rPr>
          <w:rFonts w:asciiTheme="minorHAnsi" w:hAnsiTheme="minorHAnsi"/>
          <w:bCs/>
        </w:rPr>
        <w:t>ROZPOČET</w:t>
      </w:r>
      <w:r w:rsidR="00C15692">
        <w:rPr>
          <w:rFonts w:asciiTheme="minorHAnsi" w:hAnsiTheme="minorHAnsi"/>
          <w:bCs/>
        </w:rPr>
        <w:t>“</w:t>
      </w:r>
      <w:r w:rsidR="008C4F8E" w:rsidRPr="001B514D">
        <w:rPr>
          <w:rFonts w:asciiTheme="minorHAnsi" w:hAnsiTheme="minorHAnsi"/>
          <w:bCs/>
        </w:rPr>
        <w:t>)</w:t>
      </w:r>
      <w:r w:rsidR="00532216" w:rsidRPr="001B514D">
        <w:rPr>
          <w:rFonts w:asciiTheme="minorHAnsi" w:hAnsiTheme="minorHAnsi"/>
          <w:bCs/>
        </w:rPr>
        <w:t xml:space="preserve">, který tvoří </w:t>
      </w:r>
      <w:r w:rsidR="0034435A" w:rsidRPr="00147CC1">
        <w:rPr>
          <w:rFonts w:asciiTheme="minorHAnsi" w:hAnsiTheme="minorHAnsi"/>
          <w:b/>
          <w:bCs/>
        </w:rPr>
        <w:t>přílohu č.</w:t>
      </w:r>
      <w:r w:rsidR="005B57B4">
        <w:rPr>
          <w:rFonts w:asciiTheme="minorHAnsi" w:hAnsiTheme="minorHAnsi"/>
          <w:b/>
          <w:bCs/>
        </w:rPr>
        <w:t xml:space="preserve"> </w:t>
      </w:r>
      <w:r w:rsidR="0034435A" w:rsidRPr="00147CC1">
        <w:rPr>
          <w:rFonts w:asciiTheme="minorHAnsi" w:hAnsiTheme="minorHAnsi"/>
          <w:b/>
          <w:bCs/>
        </w:rPr>
        <w:t>I</w:t>
      </w:r>
      <w:r w:rsidR="00532216" w:rsidRPr="00147CC1">
        <w:rPr>
          <w:rFonts w:asciiTheme="minorHAnsi" w:hAnsiTheme="minorHAnsi"/>
          <w:bCs/>
        </w:rPr>
        <w:t xml:space="preserve"> této smlo</w:t>
      </w:r>
      <w:r w:rsidR="00280739" w:rsidRPr="00147CC1">
        <w:rPr>
          <w:rFonts w:asciiTheme="minorHAnsi" w:hAnsiTheme="minorHAnsi"/>
          <w:bCs/>
        </w:rPr>
        <w:t>u</w:t>
      </w:r>
      <w:r w:rsidR="00532216" w:rsidRPr="00147CC1">
        <w:rPr>
          <w:rFonts w:asciiTheme="minorHAnsi" w:hAnsiTheme="minorHAnsi"/>
          <w:bCs/>
        </w:rPr>
        <w:t>vy</w:t>
      </w:r>
      <w:r w:rsidR="00E82B19" w:rsidRPr="00147CC1">
        <w:rPr>
          <w:rFonts w:asciiTheme="minorHAnsi" w:hAnsiTheme="minorHAnsi"/>
          <w:bCs/>
        </w:rPr>
        <w:t>;</w:t>
      </w:r>
    </w:p>
    <w:p w14:paraId="78023DA8" w14:textId="0AECF2F4" w:rsidR="008C4F8E" w:rsidRPr="00147CC1" w:rsidRDefault="0015426C" w:rsidP="007E5863">
      <w:pPr>
        <w:numPr>
          <w:ilvl w:val="0"/>
          <w:numId w:val="11"/>
        </w:numPr>
        <w:tabs>
          <w:tab w:val="clear" w:pos="3196"/>
          <w:tab w:val="num" w:pos="1843"/>
        </w:tabs>
        <w:spacing w:before="60"/>
        <w:ind w:left="1843" w:hanging="425"/>
        <w:jc w:val="both"/>
        <w:rPr>
          <w:rFonts w:asciiTheme="minorHAnsi" w:hAnsiTheme="minorHAnsi"/>
          <w:iCs/>
        </w:rPr>
      </w:pPr>
      <w:r w:rsidRPr="00147CC1">
        <w:rPr>
          <w:rFonts w:asciiTheme="minorHAnsi" w:hAnsiTheme="minorHAnsi"/>
          <w:iCs/>
        </w:rPr>
        <w:t>Stavební</w:t>
      </w:r>
      <w:r w:rsidR="000D0AB9" w:rsidRPr="00147CC1">
        <w:rPr>
          <w:rFonts w:asciiTheme="minorHAnsi" w:hAnsiTheme="minorHAnsi"/>
          <w:iCs/>
        </w:rPr>
        <w:t>ho</w:t>
      </w:r>
      <w:r w:rsidRPr="00147CC1">
        <w:rPr>
          <w:rFonts w:asciiTheme="minorHAnsi" w:hAnsiTheme="minorHAnsi"/>
          <w:iCs/>
        </w:rPr>
        <w:t xml:space="preserve"> povolení</w:t>
      </w:r>
      <w:r w:rsidR="008C4F8E" w:rsidRPr="00147CC1">
        <w:rPr>
          <w:rFonts w:asciiTheme="minorHAnsi" w:hAnsiTheme="minorHAnsi"/>
          <w:iCs/>
        </w:rPr>
        <w:t>;</w:t>
      </w:r>
      <w:r w:rsidR="00084D47" w:rsidRPr="00147CC1">
        <w:t xml:space="preserve"> </w:t>
      </w:r>
    </w:p>
    <w:p w14:paraId="06618E11" w14:textId="77777777" w:rsidR="00A75A6C" w:rsidRPr="001B514D" w:rsidRDefault="008C4F8E">
      <w:pPr>
        <w:spacing w:before="120"/>
        <w:ind w:left="709" w:hanging="1"/>
        <w:jc w:val="both"/>
        <w:rPr>
          <w:rFonts w:asciiTheme="minorHAnsi" w:hAnsiTheme="minorHAnsi"/>
          <w:b/>
          <w:snapToGrid w:val="0"/>
        </w:rPr>
      </w:pPr>
      <w:r w:rsidRPr="001B514D">
        <w:rPr>
          <w:rFonts w:asciiTheme="minorHAnsi" w:hAnsiTheme="minorHAnsi"/>
        </w:rPr>
        <w:t>Smluvní strany výslovně stanovují, že vše, co je uvedeno v odstavcích 1.1.1. - 1.1.3. této smlouvy tvoří předmět díla podle této smlouvy. Dále bude pro účely této smlouvy takto specifikovaný předmět díla označován jako dílo.</w:t>
      </w:r>
    </w:p>
    <w:p w14:paraId="6793C64A" w14:textId="6C791DC6" w:rsidR="00A75A6C" w:rsidRPr="001B514D" w:rsidRDefault="008C4F8E">
      <w:pPr>
        <w:spacing w:before="120"/>
        <w:ind w:left="709" w:hanging="1"/>
        <w:jc w:val="both"/>
        <w:rPr>
          <w:rFonts w:asciiTheme="minorHAnsi" w:hAnsiTheme="minorHAnsi"/>
          <w:b/>
          <w:snapToGrid w:val="0"/>
        </w:rPr>
      </w:pPr>
      <w:r w:rsidRPr="001B514D">
        <w:rPr>
          <w:rFonts w:asciiTheme="minorHAnsi" w:hAnsiTheme="minorHAnsi"/>
          <w:b/>
        </w:rPr>
        <w:t>1.1.</w:t>
      </w:r>
      <w:r w:rsidR="00532216" w:rsidRPr="001B514D">
        <w:rPr>
          <w:rFonts w:asciiTheme="minorHAnsi" w:hAnsiTheme="minorHAnsi"/>
          <w:b/>
        </w:rPr>
        <w:t>4</w:t>
      </w:r>
      <w:r w:rsidRPr="001B514D">
        <w:rPr>
          <w:rFonts w:asciiTheme="minorHAnsi" w:hAnsiTheme="minorHAnsi"/>
          <w:b/>
        </w:rPr>
        <w:t>.</w:t>
      </w:r>
      <w:r w:rsidRPr="001B514D">
        <w:rPr>
          <w:rFonts w:asciiTheme="minorHAnsi" w:hAnsiTheme="minorHAnsi"/>
          <w:b/>
        </w:rPr>
        <w:tab/>
      </w:r>
      <w:r w:rsidRPr="001B514D">
        <w:rPr>
          <w:rFonts w:asciiTheme="minorHAnsi" w:hAnsiTheme="minorHAnsi"/>
        </w:rPr>
        <w:t>Zhotovitel se zavazuje provést dílo v kvalitě stanovené technickými specifikacemi a uživatelskými standardy, které jsou součástí PROJEKTU</w:t>
      </w:r>
      <w:r w:rsidR="001A7028">
        <w:rPr>
          <w:rFonts w:asciiTheme="minorHAnsi" w:hAnsiTheme="minorHAnsi"/>
        </w:rPr>
        <w:t>.</w:t>
      </w:r>
    </w:p>
    <w:p w14:paraId="2B2AF3DA" w14:textId="77777777" w:rsidR="008C4F8E" w:rsidRPr="001B514D" w:rsidRDefault="008C4F8E" w:rsidP="008C4F8E">
      <w:pPr>
        <w:pStyle w:val="Import5"/>
        <w:spacing w:before="60" w:line="240" w:lineRule="auto"/>
        <w:ind w:left="1418" w:hanging="709"/>
        <w:jc w:val="both"/>
        <w:rPr>
          <w:rFonts w:asciiTheme="minorHAnsi" w:hAnsiTheme="minorHAnsi"/>
          <w:b/>
          <w:szCs w:val="24"/>
        </w:rPr>
      </w:pPr>
      <w:r w:rsidRPr="001B514D">
        <w:rPr>
          <w:rFonts w:asciiTheme="minorHAnsi" w:hAnsiTheme="minorHAnsi"/>
          <w:b/>
          <w:szCs w:val="24"/>
        </w:rPr>
        <w:t>1.1.</w:t>
      </w:r>
      <w:r w:rsidR="00532216" w:rsidRPr="001B514D">
        <w:rPr>
          <w:rFonts w:asciiTheme="minorHAnsi" w:hAnsiTheme="minorHAnsi"/>
          <w:b/>
          <w:szCs w:val="24"/>
        </w:rPr>
        <w:t>5</w:t>
      </w:r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>Objednatel se zavazuje k převzetí díla</w:t>
      </w:r>
      <w:r w:rsidR="00C15692">
        <w:rPr>
          <w:rFonts w:asciiTheme="minorHAnsi" w:hAnsiTheme="minorHAnsi"/>
          <w:szCs w:val="24"/>
        </w:rPr>
        <w:t xml:space="preserve"> bez vad a nedodělků</w:t>
      </w:r>
      <w:r w:rsidRPr="001B514D">
        <w:rPr>
          <w:rFonts w:asciiTheme="minorHAnsi" w:hAnsiTheme="minorHAnsi"/>
          <w:szCs w:val="24"/>
        </w:rPr>
        <w:t xml:space="preserve"> a k zaplacení ceny za dílo za podmínek dále v této smlouvě uvedených.</w:t>
      </w:r>
    </w:p>
    <w:p w14:paraId="29D9CC69" w14:textId="77777777" w:rsidR="008C4F8E" w:rsidRPr="001B514D" w:rsidRDefault="008C4F8E" w:rsidP="008C4F8E">
      <w:pPr>
        <w:spacing w:before="120"/>
        <w:ind w:left="1418" w:hanging="709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  <w:b/>
        </w:rPr>
        <w:t>1.1.7.</w:t>
      </w:r>
      <w:r w:rsidRPr="001B514D">
        <w:rPr>
          <w:rFonts w:asciiTheme="minorHAnsi" w:hAnsiTheme="minorHAnsi"/>
        </w:rPr>
        <w:tab/>
        <w:t>Vůle smluvních stran je vyjádřena v dále uvedených dokumentech a podkladech, které tvoří nedílnou součást smlouvy o dílo, a to:</w:t>
      </w:r>
    </w:p>
    <w:p w14:paraId="2383A64C" w14:textId="77777777" w:rsidR="008C4F8E" w:rsidRPr="001B514D" w:rsidRDefault="008C4F8E" w:rsidP="007E5863">
      <w:pPr>
        <w:numPr>
          <w:ilvl w:val="0"/>
          <w:numId w:val="10"/>
        </w:numPr>
        <w:tabs>
          <w:tab w:val="clear" w:pos="2487"/>
          <w:tab w:val="num" w:pos="1701"/>
        </w:tabs>
        <w:spacing w:before="60"/>
        <w:ind w:hanging="1069"/>
        <w:rPr>
          <w:rFonts w:asciiTheme="minorHAnsi" w:hAnsiTheme="minorHAnsi"/>
        </w:rPr>
      </w:pPr>
      <w:r w:rsidRPr="001B514D">
        <w:rPr>
          <w:rFonts w:asciiTheme="minorHAnsi" w:hAnsiTheme="minorHAnsi"/>
        </w:rPr>
        <w:t>vlastní text této smlouvy o dílo;</w:t>
      </w:r>
    </w:p>
    <w:p w14:paraId="76BDD0C9" w14:textId="77777777" w:rsidR="008C4F8E" w:rsidRPr="001B514D" w:rsidRDefault="008C4F8E" w:rsidP="007E5863">
      <w:pPr>
        <w:numPr>
          <w:ilvl w:val="0"/>
          <w:numId w:val="10"/>
        </w:numPr>
        <w:tabs>
          <w:tab w:val="clear" w:pos="2487"/>
          <w:tab w:val="num" w:pos="1701"/>
        </w:tabs>
        <w:spacing w:before="60"/>
        <w:ind w:hanging="1069"/>
        <w:jc w:val="both"/>
        <w:rPr>
          <w:rFonts w:asciiTheme="minorHAnsi" w:hAnsiTheme="minorHAnsi"/>
          <w:iCs/>
        </w:rPr>
      </w:pPr>
      <w:r w:rsidRPr="001B514D">
        <w:rPr>
          <w:rFonts w:asciiTheme="minorHAnsi" w:hAnsiTheme="minorHAnsi"/>
          <w:bCs/>
        </w:rPr>
        <w:t>ROZPOČET;</w:t>
      </w:r>
    </w:p>
    <w:p w14:paraId="35B47A9D" w14:textId="77777777" w:rsidR="00084D47" w:rsidRPr="00C252F8" w:rsidRDefault="008C4F8E" w:rsidP="007E5863">
      <w:pPr>
        <w:numPr>
          <w:ilvl w:val="0"/>
          <w:numId w:val="10"/>
        </w:numPr>
        <w:tabs>
          <w:tab w:val="clear" w:pos="2487"/>
          <w:tab w:val="num" w:pos="1701"/>
        </w:tabs>
        <w:spacing w:before="60"/>
        <w:ind w:hanging="1069"/>
        <w:jc w:val="both"/>
        <w:rPr>
          <w:rFonts w:asciiTheme="minorHAnsi" w:hAnsiTheme="minorHAnsi"/>
          <w:iCs/>
        </w:rPr>
      </w:pPr>
      <w:r w:rsidRPr="00C252F8">
        <w:rPr>
          <w:rFonts w:asciiTheme="minorHAnsi" w:hAnsiTheme="minorHAnsi"/>
          <w:iCs/>
        </w:rPr>
        <w:t>PROJEKT</w:t>
      </w:r>
      <w:r w:rsidRPr="00C252F8">
        <w:rPr>
          <w:rFonts w:asciiTheme="minorHAnsi" w:hAnsiTheme="minorHAnsi"/>
        </w:rPr>
        <w:t>;</w:t>
      </w:r>
    </w:p>
    <w:p w14:paraId="3AC9FF60" w14:textId="2F1B51FC" w:rsidR="00084D47" w:rsidRPr="00C252F8" w:rsidRDefault="0015426C" w:rsidP="007E5863">
      <w:pPr>
        <w:numPr>
          <w:ilvl w:val="0"/>
          <w:numId w:val="10"/>
        </w:numPr>
        <w:tabs>
          <w:tab w:val="clear" w:pos="2487"/>
          <w:tab w:val="num" w:pos="1701"/>
        </w:tabs>
        <w:spacing w:before="60"/>
        <w:ind w:hanging="1069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Stavební povolení</w:t>
      </w:r>
      <w:r w:rsidR="00C252F8" w:rsidRPr="00C252F8">
        <w:rPr>
          <w:rFonts w:asciiTheme="minorHAnsi" w:hAnsiTheme="minorHAnsi"/>
          <w:iCs/>
        </w:rPr>
        <w:t>;</w:t>
      </w:r>
    </w:p>
    <w:p w14:paraId="726674D5" w14:textId="77777777" w:rsidR="008C4F8E" w:rsidRPr="001B514D" w:rsidRDefault="008C4F8E" w:rsidP="007E5863">
      <w:pPr>
        <w:numPr>
          <w:ilvl w:val="0"/>
          <w:numId w:val="10"/>
        </w:numPr>
        <w:tabs>
          <w:tab w:val="clear" w:pos="2487"/>
          <w:tab w:val="num" w:pos="1701"/>
        </w:tabs>
        <w:spacing w:before="60"/>
        <w:ind w:hanging="1069"/>
        <w:rPr>
          <w:rFonts w:asciiTheme="minorHAnsi" w:hAnsiTheme="minorHAnsi"/>
        </w:rPr>
      </w:pPr>
      <w:r w:rsidRPr="001B514D">
        <w:rPr>
          <w:rFonts w:asciiTheme="minorHAnsi" w:hAnsiTheme="minorHAnsi"/>
        </w:rPr>
        <w:t>protokol o předání a převzetí staveniště;</w:t>
      </w:r>
    </w:p>
    <w:p w14:paraId="25F029F3" w14:textId="77777777" w:rsidR="001208D1" w:rsidRPr="001B514D" w:rsidRDefault="008C4F8E" w:rsidP="008C4F8E">
      <w:pPr>
        <w:spacing w:before="120"/>
        <w:ind w:left="1418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</w:rPr>
        <w:t>Jestliže si výše uvedené dokumenty, resp. podklady vzájemně odporují, platí vždy ten, který je v pořadí uveden na místě předcházejícím.</w:t>
      </w:r>
    </w:p>
    <w:p w14:paraId="0986102B" w14:textId="77777777" w:rsidR="00D9326E" w:rsidRPr="001B514D" w:rsidRDefault="00D9326E" w:rsidP="008C4F8E">
      <w:pPr>
        <w:spacing w:before="120"/>
        <w:ind w:left="1418"/>
        <w:jc w:val="both"/>
        <w:rPr>
          <w:rFonts w:asciiTheme="minorHAnsi" w:hAnsiTheme="minorHAnsi"/>
        </w:rPr>
      </w:pPr>
    </w:p>
    <w:p w14:paraId="772700A2" w14:textId="77777777" w:rsidR="008C4F8E" w:rsidRPr="001B514D" w:rsidRDefault="008C4F8E" w:rsidP="008C4F8E">
      <w:pPr>
        <w:pStyle w:val="Nadpis5"/>
        <w:spacing w:before="120" w:after="0"/>
        <w:ind w:left="709" w:hanging="709"/>
        <w:jc w:val="both"/>
        <w:rPr>
          <w:rFonts w:asciiTheme="minorHAnsi" w:hAnsiTheme="minorHAnsi"/>
          <w:i w:val="0"/>
          <w:sz w:val="24"/>
          <w:szCs w:val="24"/>
        </w:rPr>
      </w:pPr>
      <w:proofErr w:type="gramStart"/>
      <w:r w:rsidRPr="001B514D">
        <w:rPr>
          <w:rFonts w:asciiTheme="minorHAnsi" w:hAnsiTheme="minorHAnsi"/>
          <w:i w:val="0"/>
          <w:sz w:val="24"/>
          <w:szCs w:val="24"/>
        </w:rPr>
        <w:t>1.2</w:t>
      </w:r>
      <w:proofErr w:type="gramEnd"/>
      <w:r w:rsidRPr="001B514D">
        <w:rPr>
          <w:rFonts w:asciiTheme="minorHAnsi" w:hAnsiTheme="minorHAnsi"/>
          <w:i w:val="0"/>
          <w:sz w:val="24"/>
          <w:szCs w:val="24"/>
        </w:rPr>
        <w:t>.</w:t>
      </w:r>
      <w:r w:rsidRPr="001B514D">
        <w:rPr>
          <w:rFonts w:asciiTheme="minorHAnsi" w:hAnsiTheme="minorHAnsi"/>
          <w:i w:val="0"/>
          <w:sz w:val="24"/>
          <w:szCs w:val="24"/>
        </w:rPr>
        <w:tab/>
        <w:t>ZMĚNY DÍLA</w:t>
      </w:r>
    </w:p>
    <w:p w14:paraId="2E503DD7" w14:textId="77777777" w:rsidR="008C4F8E" w:rsidRPr="001B514D" w:rsidRDefault="008C4F8E" w:rsidP="008C4F8E">
      <w:pPr>
        <w:spacing w:before="60"/>
        <w:ind w:left="1418" w:hanging="709"/>
        <w:jc w:val="both"/>
        <w:rPr>
          <w:rFonts w:asciiTheme="minorHAnsi" w:hAnsiTheme="minorHAnsi"/>
          <w:snapToGrid w:val="0"/>
        </w:rPr>
      </w:pPr>
      <w:r w:rsidRPr="001B514D">
        <w:rPr>
          <w:rFonts w:asciiTheme="minorHAnsi" w:hAnsiTheme="minorHAnsi"/>
          <w:b/>
        </w:rPr>
        <w:t>1.2.1.</w:t>
      </w:r>
      <w:r w:rsidRPr="001B514D">
        <w:rPr>
          <w:rFonts w:asciiTheme="minorHAnsi" w:hAnsiTheme="minorHAnsi"/>
          <w:b/>
          <w:snapToGrid w:val="0"/>
        </w:rPr>
        <w:tab/>
      </w:r>
      <w:r w:rsidRPr="001B514D">
        <w:rPr>
          <w:rFonts w:asciiTheme="minorHAnsi" w:hAnsiTheme="minorHAnsi"/>
          <w:snapToGrid w:val="0"/>
        </w:rPr>
        <w:t xml:space="preserve">Objednatel je oprávněn nařizovat prostřednictvím oprávněné osoby </w:t>
      </w:r>
      <w:r w:rsidR="003C1393">
        <w:rPr>
          <w:rFonts w:asciiTheme="minorHAnsi" w:hAnsiTheme="minorHAnsi"/>
          <w:snapToGrid w:val="0"/>
        </w:rPr>
        <w:t xml:space="preserve">ve věcech technických </w:t>
      </w:r>
      <w:r w:rsidRPr="001B514D">
        <w:rPr>
          <w:rFonts w:asciiTheme="minorHAnsi" w:hAnsiTheme="minorHAnsi"/>
          <w:snapToGrid w:val="0"/>
        </w:rPr>
        <w:t>uvedené v záhlaví této smlouvy, aniž by učinil tuto smlouvu neplatnou, změny díla s tím, že cena, termín</w:t>
      </w:r>
      <w:r w:rsidR="00896546">
        <w:rPr>
          <w:rFonts w:asciiTheme="minorHAnsi" w:hAnsiTheme="minorHAnsi"/>
          <w:snapToGrid w:val="0"/>
        </w:rPr>
        <w:t>,</w:t>
      </w:r>
      <w:r w:rsidRPr="001B514D">
        <w:rPr>
          <w:rFonts w:asciiTheme="minorHAnsi" w:hAnsiTheme="minorHAnsi"/>
          <w:snapToGrid w:val="0"/>
        </w:rPr>
        <w:t xml:space="preserve"> případně ostatní ustanovení této smlouvy budou odpovídajícím způsobem upraveny dodatkem ke smlouvě. Změny díla může Objednatel vyžado</w:t>
      </w:r>
      <w:r w:rsidR="00367568" w:rsidRPr="001B514D">
        <w:rPr>
          <w:rFonts w:asciiTheme="minorHAnsi" w:hAnsiTheme="minorHAnsi"/>
          <w:snapToGrid w:val="0"/>
        </w:rPr>
        <w:t>vat za dodržení těchto podmínek</w:t>
      </w:r>
      <w:r w:rsidRPr="001B514D">
        <w:rPr>
          <w:rFonts w:asciiTheme="minorHAnsi" w:hAnsiTheme="minorHAnsi"/>
          <w:snapToGrid w:val="0"/>
        </w:rPr>
        <w:t>:</w:t>
      </w:r>
    </w:p>
    <w:p w14:paraId="576125AA" w14:textId="77777777" w:rsidR="008C4F8E" w:rsidRPr="001B514D" w:rsidRDefault="008C4F8E" w:rsidP="007E5863">
      <w:pPr>
        <w:numPr>
          <w:ilvl w:val="0"/>
          <w:numId w:val="5"/>
        </w:numPr>
        <w:tabs>
          <w:tab w:val="clear" w:pos="2487"/>
          <w:tab w:val="num" w:pos="1701"/>
        </w:tabs>
        <w:spacing w:before="60"/>
        <w:ind w:left="1701" w:hanging="283"/>
        <w:jc w:val="both"/>
        <w:rPr>
          <w:rFonts w:asciiTheme="minorHAnsi" w:hAnsiTheme="minorHAnsi"/>
          <w:snapToGrid w:val="0"/>
        </w:rPr>
      </w:pPr>
      <w:r w:rsidRPr="001B514D">
        <w:rPr>
          <w:rFonts w:asciiTheme="minorHAnsi" w:hAnsiTheme="minorHAnsi"/>
          <w:snapToGrid w:val="0"/>
        </w:rPr>
        <w:t>pokud změnou dojde k zúžení předmětu díla a ke snížení ceny díla;</w:t>
      </w:r>
    </w:p>
    <w:p w14:paraId="44EECC51" w14:textId="77777777" w:rsidR="008C4F8E" w:rsidRPr="001B514D" w:rsidRDefault="008C4F8E" w:rsidP="007E5863">
      <w:pPr>
        <w:numPr>
          <w:ilvl w:val="0"/>
          <w:numId w:val="5"/>
        </w:numPr>
        <w:tabs>
          <w:tab w:val="clear" w:pos="2487"/>
          <w:tab w:val="num" w:pos="1701"/>
        </w:tabs>
        <w:spacing w:before="60"/>
        <w:ind w:left="1701" w:hanging="283"/>
        <w:jc w:val="both"/>
        <w:rPr>
          <w:rFonts w:asciiTheme="minorHAnsi" w:hAnsiTheme="minorHAnsi"/>
          <w:snapToGrid w:val="0"/>
        </w:rPr>
      </w:pPr>
      <w:r w:rsidRPr="001B514D">
        <w:rPr>
          <w:rFonts w:asciiTheme="minorHAnsi" w:hAnsiTheme="minorHAnsi"/>
          <w:snapToGrid w:val="0"/>
        </w:rPr>
        <w:t>pokud změna nebude mít vliv na cenu díla;</w:t>
      </w:r>
    </w:p>
    <w:p w14:paraId="62A1F6CF" w14:textId="77777777" w:rsidR="008E2F05" w:rsidRDefault="008C4F8E" w:rsidP="008E2F05">
      <w:pPr>
        <w:spacing w:before="60"/>
        <w:ind w:left="1418" w:hanging="2"/>
        <w:jc w:val="both"/>
        <w:rPr>
          <w:rFonts w:asciiTheme="minorHAnsi" w:hAnsiTheme="minorHAnsi"/>
          <w:snapToGrid w:val="0"/>
        </w:rPr>
      </w:pPr>
      <w:r w:rsidRPr="001B514D">
        <w:rPr>
          <w:rFonts w:asciiTheme="minorHAnsi" w:hAnsiTheme="minorHAnsi"/>
          <w:snapToGrid w:val="0"/>
        </w:rPr>
        <w:t>Smluvní strany se zavazují ve výše uvedených případech postupovat v souladu s touto smlouvou</w:t>
      </w:r>
      <w:r w:rsidR="00A72849" w:rsidRPr="001B514D">
        <w:rPr>
          <w:rFonts w:asciiTheme="minorHAnsi" w:hAnsiTheme="minorHAnsi"/>
          <w:snapToGrid w:val="0"/>
        </w:rPr>
        <w:t xml:space="preserve"> a v souladu </w:t>
      </w:r>
      <w:r w:rsidR="00817577" w:rsidRPr="00817577">
        <w:rPr>
          <w:rFonts w:asciiTheme="minorHAnsi" w:hAnsiTheme="minorHAnsi"/>
          <w:snapToGrid w:val="0"/>
        </w:rPr>
        <w:t>s platnými právními předpisy ČR</w:t>
      </w:r>
      <w:r w:rsidR="00E926A4">
        <w:rPr>
          <w:rFonts w:asciiTheme="minorHAnsi" w:hAnsiTheme="minorHAnsi"/>
          <w:snapToGrid w:val="0"/>
        </w:rPr>
        <w:t>, a</w:t>
      </w:r>
      <w:r w:rsidR="009268AF" w:rsidRPr="001B514D">
        <w:rPr>
          <w:rFonts w:asciiTheme="minorHAnsi" w:hAnsiTheme="minorHAnsi"/>
          <w:snapToGrid w:val="0"/>
        </w:rPr>
        <w:t>by nedošlo ke změně původních podmínek zadávacího řízení, nejsou přípustné p</w:t>
      </w:r>
      <w:r w:rsidR="00607111" w:rsidRPr="001B514D">
        <w:rPr>
          <w:rFonts w:asciiTheme="minorHAnsi" w:hAnsiTheme="minorHAnsi"/>
          <w:snapToGrid w:val="0"/>
        </w:rPr>
        <w:t xml:space="preserve">odstatné změny </w:t>
      </w:r>
      <w:r w:rsidR="009268AF" w:rsidRPr="001B514D">
        <w:rPr>
          <w:rFonts w:asciiTheme="minorHAnsi" w:hAnsiTheme="minorHAnsi"/>
          <w:snapToGrid w:val="0"/>
        </w:rPr>
        <w:t xml:space="preserve">rozsahu/předmětu </w:t>
      </w:r>
      <w:r w:rsidR="00607111" w:rsidRPr="001B514D">
        <w:rPr>
          <w:rFonts w:asciiTheme="minorHAnsi" w:hAnsiTheme="minorHAnsi"/>
          <w:snapToGrid w:val="0"/>
        </w:rPr>
        <w:t>díla</w:t>
      </w:r>
      <w:r w:rsidR="009268AF" w:rsidRPr="001B514D">
        <w:rPr>
          <w:rFonts w:asciiTheme="minorHAnsi" w:hAnsiTheme="minorHAnsi"/>
          <w:snapToGrid w:val="0"/>
        </w:rPr>
        <w:t>.</w:t>
      </w:r>
    </w:p>
    <w:p w14:paraId="45ED78BE" w14:textId="0792923F" w:rsidR="008C4F8E" w:rsidRPr="001B514D" w:rsidRDefault="008E2F05" w:rsidP="008E2F05">
      <w:pPr>
        <w:spacing w:before="60"/>
        <w:ind w:left="1418" w:hanging="709"/>
        <w:jc w:val="both"/>
        <w:rPr>
          <w:rFonts w:asciiTheme="minorHAnsi" w:hAnsiTheme="minorHAnsi"/>
          <w:snapToGrid w:val="0"/>
        </w:rPr>
      </w:pPr>
      <w:r w:rsidRPr="001B514D">
        <w:rPr>
          <w:rFonts w:asciiTheme="minorHAnsi" w:hAnsiTheme="minorHAnsi"/>
          <w:b/>
        </w:rPr>
        <w:t>1.2.</w:t>
      </w:r>
      <w:r w:rsidR="00A1507E">
        <w:rPr>
          <w:rFonts w:asciiTheme="minorHAnsi" w:hAnsiTheme="minorHAnsi"/>
          <w:b/>
        </w:rPr>
        <w:t>2</w:t>
      </w:r>
      <w:r w:rsidRPr="001B514D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ab/>
      </w:r>
      <w:r w:rsidRPr="008E2F05">
        <w:rPr>
          <w:rFonts w:asciiTheme="minorHAnsi" w:hAnsiTheme="minorHAnsi"/>
        </w:rPr>
        <w:t xml:space="preserve">Při </w:t>
      </w:r>
      <w:r w:rsidR="008C4F8E" w:rsidRPr="008E2F05">
        <w:rPr>
          <w:rFonts w:asciiTheme="minorHAnsi" w:hAnsiTheme="minorHAnsi"/>
          <w:snapToGrid w:val="0"/>
        </w:rPr>
        <w:t>vzniku</w:t>
      </w:r>
      <w:r w:rsidR="008C4F8E" w:rsidRPr="001B514D">
        <w:rPr>
          <w:rFonts w:asciiTheme="minorHAnsi" w:hAnsiTheme="minorHAnsi"/>
          <w:snapToGrid w:val="0"/>
        </w:rPr>
        <w:t xml:space="preserve"> potřeby jakýchkoliv jiných změn díla budou smluvní strany postupovat obdobně</w:t>
      </w:r>
      <w:r w:rsidR="00987FEF">
        <w:rPr>
          <w:rFonts w:asciiTheme="minorHAnsi" w:hAnsiTheme="minorHAnsi"/>
          <w:snapToGrid w:val="0"/>
        </w:rPr>
        <w:t>,</w:t>
      </w:r>
      <w:r w:rsidR="008C4F8E" w:rsidRPr="001B514D">
        <w:rPr>
          <w:rFonts w:asciiTheme="minorHAnsi" w:hAnsiTheme="minorHAnsi"/>
          <w:snapToGrid w:val="0"/>
        </w:rPr>
        <w:t xml:space="preserve"> jako je uvedeno v odst. 1.2.1. této smlouvy.</w:t>
      </w:r>
      <w:r w:rsidR="004775C0">
        <w:rPr>
          <w:rFonts w:asciiTheme="minorHAnsi" w:hAnsiTheme="minorHAnsi"/>
          <w:snapToGrid w:val="0"/>
        </w:rPr>
        <w:t xml:space="preserve"> </w:t>
      </w:r>
    </w:p>
    <w:p w14:paraId="423DDF79" w14:textId="220E7A7E" w:rsidR="00A75A6C" w:rsidRPr="001B514D" w:rsidRDefault="008C4F8E">
      <w:pPr>
        <w:spacing w:before="60"/>
        <w:ind w:left="1418" w:hanging="709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  <w:b/>
        </w:rPr>
        <w:t>1.2.3.</w:t>
      </w:r>
      <w:r w:rsidRPr="001B514D">
        <w:rPr>
          <w:rFonts w:asciiTheme="minorHAnsi" w:hAnsiTheme="minorHAnsi"/>
          <w:b/>
        </w:rPr>
        <w:tab/>
      </w:r>
      <w:r w:rsidRPr="001B514D">
        <w:rPr>
          <w:rFonts w:asciiTheme="minorHAnsi" w:hAnsiTheme="minorHAnsi"/>
          <w:snapToGrid w:val="0"/>
        </w:rPr>
        <w:t>Žádné změny díla podle odstavce 1.2.1.</w:t>
      </w:r>
      <w:r w:rsidR="00DD4021">
        <w:rPr>
          <w:rFonts w:asciiTheme="minorHAnsi" w:hAnsiTheme="minorHAnsi"/>
          <w:snapToGrid w:val="0"/>
        </w:rPr>
        <w:t xml:space="preserve"> a 1.2.</w:t>
      </w:r>
      <w:r w:rsidR="00A1507E">
        <w:rPr>
          <w:rFonts w:asciiTheme="minorHAnsi" w:hAnsiTheme="minorHAnsi"/>
          <w:snapToGrid w:val="0"/>
        </w:rPr>
        <w:t>2</w:t>
      </w:r>
      <w:r w:rsidR="00DD4021">
        <w:rPr>
          <w:rFonts w:asciiTheme="minorHAnsi" w:hAnsiTheme="minorHAnsi"/>
          <w:snapToGrid w:val="0"/>
        </w:rPr>
        <w:t>.</w:t>
      </w:r>
      <w:r w:rsidRPr="001B514D">
        <w:rPr>
          <w:rFonts w:asciiTheme="minorHAnsi" w:hAnsiTheme="minorHAnsi"/>
          <w:snapToGrid w:val="0"/>
        </w:rPr>
        <w:t xml:space="preserve"> této smlouvy nebudou započaty ani prováděny bez předchozího písemného </w:t>
      </w:r>
      <w:r w:rsidR="003C1393">
        <w:rPr>
          <w:rFonts w:asciiTheme="minorHAnsi" w:hAnsiTheme="minorHAnsi"/>
          <w:snapToGrid w:val="0"/>
        </w:rPr>
        <w:t>souhlasu</w:t>
      </w:r>
      <w:r w:rsidRPr="001B514D">
        <w:rPr>
          <w:rFonts w:asciiTheme="minorHAnsi" w:hAnsiTheme="minorHAnsi"/>
          <w:snapToGrid w:val="0"/>
        </w:rPr>
        <w:t xml:space="preserve"> zástupce Objednatele, </w:t>
      </w:r>
      <w:r w:rsidR="00DD4021">
        <w:rPr>
          <w:rFonts w:asciiTheme="minorHAnsi" w:hAnsiTheme="minorHAnsi"/>
          <w:snapToGrid w:val="0"/>
        </w:rPr>
        <w:t xml:space="preserve">který je oprávněn </w:t>
      </w:r>
      <w:r w:rsidRPr="001B514D">
        <w:rPr>
          <w:rFonts w:asciiTheme="minorHAnsi" w:hAnsiTheme="minorHAnsi"/>
          <w:snapToGrid w:val="0"/>
        </w:rPr>
        <w:t xml:space="preserve">jednat ve věcech </w:t>
      </w:r>
      <w:r w:rsidR="003C1393">
        <w:rPr>
          <w:rFonts w:asciiTheme="minorHAnsi" w:hAnsiTheme="minorHAnsi"/>
          <w:snapToGrid w:val="0"/>
        </w:rPr>
        <w:t>technických</w:t>
      </w:r>
      <w:r w:rsidR="00DD4021">
        <w:rPr>
          <w:rFonts w:asciiTheme="minorHAnsi" w:hAnsiTheme="minorHAnsi"/>
          <w:snapToGrid w:val="0"/>
        </w:rPr>
        <w:t>,</w:t>
      </w:r>
      <w:r w:rsidRPr="001B514D">
        <w:rPr>
          <w:rFonts w:asciiTheme="minorHAnsi" w:hAnsiTheme="minorHAnsi"/>
          <w:snapToGrid w:val="0"/>
        </w:rPr>
        <w:t xml:space="preserve"> a žádný nárok ani požadavek na změnu ceny nebo termínu nebude platný, nebude-li k němu takovýto písemný pokyn předem vydán a nebude-li současně tato změna smlouvy sjednána v souladu s touto smlouvou</w:t>
      </w:r>
      <w:r w:rsidRPr="001B514D">
        <w:rPr>
          <w:rFonts w:asciiTheme="minorHAnsi" w:hAnsiTheme="minorHAnsi"/>
        </w:rPr>
        <w:t xml:space="preserve">. </w:t>
      </w:r>
      <w:r w:rsidR="009002F6" w:rsidRPr="001B514D">
        <w:rPr>
          <w:rFonts w:asciiTheme="minorHAnsi" w:hAnsiTheme="minorHAnsi"/>
        </w:rPr>
        <w:t xml:space="preserve">Schválení </w:t>
      </w:r>
      <w:r w:rsidRPr="001B514D">
        <w:rPr>
          <w:rFonts w:asciiTheme="minorHAnsi" w:hAnsiTheme="minorHAnsi"/>
        </w:rPr>
        <w:t>změn bude prováděn</w:t>
      </w:r>
      <w:r w:rsidR="00F50C40" w:rsidRPr="001B514D">
        <w:rPr>
          <w:rFonts w:asciiTheme="minorHAnsi" w:hAnsiTheme="minorHAnsi"/>
        </w:rPr>
        <w:t>o</w:t>
      </w:r>
      <w:r w:rsidRPr="001B514D">
        <w:rPr>
          <w:rFonts w:asciiTheme="minorHAnsi" w:hAnsiTheme="minorHAnsi"/>
        </w:rPr>
        <w:t xml:space="preserve"> formou</w:t>
      </w:r>
      <w:r w:rsidR="009002F6" w:rsidRPr="001B514D">
        <w:rPr>
          <w:rFonts w:asciiTheme="minorHAnsi" w:hAnsiTheme="minorHAnsi"/>
        </w:rPr>
        <w:t xml:space="preserve"> schválení</w:t>
      </w:r>
      <w:r w:rsidRPr="001B514D">
        <w:rPr>
          <w:rFonts w:asciiTheme="minorHAnsi" w:hAnsiTheme="minorHAnsi"/>
        </w:rPr>
        <w:t xml:space="preserve"> </w:t>
      </w:r>
      <w:r w:rsidR="00F50C40" w:rsidRPr="001B514D">
        <w:rPr>
          <w:rFonts w:asciiTheme="minorHAnsi" w:hAnsiTheme="minorHAnsi"/>
        </w:rPr>
        <w:t>Z</w:t>
      </w:r>
      <w:r w:rsidRPr="001B514D">
        <w:rPr>
          <w:rFonts w:asciiTheme="minorHAnsi" w:hAnsiTheme="minorHAnsi"/>
        </w:rPr>
        <w:t>měnových listů</w:t>
      </w:r>
      <w:r w:rsidR="00F50C40" w:rsidRPr="001B514D">
        <w:rPr>
          <w:rFonts w:asciiTheme="minorHAnsi" w:hAnsiTheme="minorHAnsi"/>
        </w:rPr>
        <w:t xml:space="preserve">, zpracovaných Zhotovitelem, které budou obsahovat dostatečně podrobný popis změny, nezbytnou dokumentaci, popř. fotodokumentaci, potřebné zkoušky a </w:t>
      </w:r>
      <w:r w:rsidR="00F50C40" w:rsidRPr="001B514D">
        <w:rPr>
          <w:rFonts w:asciiTheme="minorHAnsi" w:hAnsiTheme="minorHAnsi"/>
        </w:rPr>
        <w:lastRenderedPageBreak/>
        <w:t>posudk</w:t>
      </w:r>
      <w:r w:rsidR="005242E5" w:rsidRPr="001B514D">
        <w:rPr>
          <w:rFonts w:asciiTheme="minorHAnsi" w:hAnsiTheme="minorHAnsi"/>
        </w:rPr>
        <w:t xml:space="preserve">y, </w:t>
      </w:r>
      <w:r w:rsidR="00F50C40" w:rsidRPr="001B514D">
        <w:rPr>
          <w:rFonts w:asciiTheme="minorHAnsi" w:hAnsiTheme="minorHAnsi"/>
        </w:rPr>
        <w:t>položkový rozpočet</w:t>
      </w:r>
      <w:r w:rsidR="005242E5" w:rsidRPr="001B514D">
        <w:rPr>
          <w:rFonts w:asciiTheme="minorHAnsi" w:hAnsiTheme="minorHAnsi"/>
        </w:rPr>
        <w:t xml:space="preserve"> apod.</w:t>
      </w:r>
      <w:r w:rsidR="00F50C40" w:rsidRPr="001B514D">
        <w:rPr>
          <w:rFonts w:asciiTheme="minorHAnsi" w:hAnsiTheme="minorHAnsi"/>
        </w:rPr>
        <w:t xml:space="preserve"> Změnový list bude odsouhlasen a podepsán oprávněnou osobou </w:t>
      </w:r>
      <w:r w:rsidR="003250E7">
        <w:rPr>
          <w:rFonts w:asciiTheme="minorHAnsi" w:hAnsiTheme="minorHAnsi"/>
        </w:rPr>
        <w:t>O</w:t>
      </w:r>
      <w:r w:rsidR="00F50C40" w:rsidRPr="001B514D">
        <w:rPr>
          <w:rFonts w:asciiTheme="minorHAnsi" w:hAnsiTheme="minorHAnsi"/>
        </w:rPr>
        <w:t xml:space="preserve">bjednatele a </w:t>
      </w:r>
      <w:r w:rsidR="003250E7">
        <w:rPr>
          <w:rFonts w:asciiTheme="minorHAnsi" w:hAnsiTheme="minorHAnsi"/>
        </w:rPr>
        <w:t xml:space="preserve">případně </w:t>
      </w:r>
      <w:r w:rsidR="00F50C40" w:rsidRPr="001B514D">
        <w:rPr>
          <w:rFonts w:asciiTheme="minorHAnsi" w:hAnsiTheme="minorHAnsi"/>
        </w:rPr>
        <w:t>Projektantem.</w:t>
      </w:r>
      <w:r w:rsidR="005242E5" w:rsidRPr="001B514D">
        <w:rPr>
          <w:rFonts w:asciiTheme="minorHAnsi" w:hAnsiTheme="minorHAnsi"/>
        </w:rPr>
        <w:t xml:space="preserve"> </w:t>
      </w:r>
      <w:r w:rsidR="005242E5" w:rsidRPr="001B514D">
        <w:rPr>
          <w:rFonts w:asciiTheme="minorHAnsi" w:hAnsiTheme="minorHAnsi"/>
          <w:i/>
        </w:rPr>
        <w:t xml:space="preserve"> </w:t>
      </w:r>
    </w:p>
    <w:p w14:paraId="5AB3059D" w14:textId="47355D78" w:rsidR="008C4F8E" w:rsidRPr="001B514D" w:rsidRDefault="008C4F8E" w:rsidP="008C4F8E">
      <w:pPr>
        <w:pStyle w:val="Import8"/>
        <w:spacing w:before="360" w:line="240" w:lineRule="auto"/>
        <w:ind w:left="3890" w:hanging="3890"/>
        <w:jc w:val="center"/>
        <w:rPr>
          <w:rFonts w:asciiTheme="minorHAnsi" w:hAnsiTheme="minorHAnsi"/>
          <w:b/>
          <w:szCs w:val="24"/>
        </w:rPr>
      </w:pPr>
      <w:r w:rsidRPr="001B514D">
        <w:rPr>
          <w:rFonts w:asciiTheme="minorHAnsi" w:hAnsiTheme="minorHAnsi"/>
          <w:b/>
          <w:szCs w:val="24"/>
        </w:rPr>
        <w:t>Článek II. Doba plnění</w:t>
      </w:r>
      <w:r w:rsidR="004B0EED">
        <w:rPr>
          <w:rFonts w:asciiTheme="minorHAnsi" w:hAnsiTheme="minorHAnsi"/>
          <w:b/>
          <w:szCs w:val="24"/>
        </w:rPr>
        <w:t xml:space="preserve"> </w:t>
      </w:r>
    </w:p>
    <w:p w14:paraId="20EB3E04" w14:textId="69F7F55C" w:rsidR="008C4F8E" w:rsidRPr="001B514D" w:rsidRDefault="008C4F8E" w:rsidP="008C4F8E">
      <w:pPr>
        <w:pStyle w:val="Nadpis6"/>
        <w:spacing w:before="120" w:after="0"/>
        <w:ind w:left="709" w:hanging="709"/>
        <w:rPr>
          <w:rFonts w:asciiTheme="minorHAnsi" w:hAnsiTheme="minorHAnsi"/>
          <w:sz w:val="24"/>
          <w:szCs w:val="24"/>
        </w:rPr>
      </w:pPr>
      <w:proofErr w:type="gramStart"/>
      <w:r w:rsidRPr="001B514D">
        <w:rPr>
          <w:rFonts w:asciiTheme="minorHAnsi" w:hAnsiTheme="minorHAnsi"/>
          <w:sz w:val="24"/>
          <w:szCs w:val="24"/>
        </w:rPr>
        <w:t>2.1</w:t>
      </w:r>
      <w:proofErr w:type="gramEnd"/>
      <w:r w:rsidRPr="001B514D">
        <w:rPr>
          <w:rFonts w:asciiTheme="minorHAnsi" w:hAnsiTheme="minorHAnsi"/>
          <w:sz w:val="24"/>
          <w:szCs w:val="24"/>
        </w:rPr>
        <w:t>.</w:t>
      </w:r>
      <w:r w:rsidRPr="001B514D">
        <w:rPr>
          <w:rFonts w:asciiTheme="minorHAnsi" w:hAnsiTheme="minorHAnsi"/>
          <w:sz w:val="24"/>
          <w:szCs w:val="24"/>
        </w:rPr>
        <w:tab/>
        <w:t>DOHODNUTÁ DOBA</w:t>
      </w:r>
      <w:r w:rsidR="004B0EED">
        <w:rPr>
          <w:rFonts w:asciiTheme="minorHAnsi" w:hAnsiTheme="minorHAnsi"/>
          <w:sz w:val="24"/>
          <w:szCs w:val="24"/>
        </w:rPr>
        <w:t xml:space="preserve"> </w:t>
      </w:r>
      <w:r w:rsidRPr="001B514D">
        <w:rPr>
          <w:rFonts w:asciiTheme="minorHAnsi" w:hAnsiTheme="minorHAnsi"/>
          <w:sz w:val="24"/>
          <w:szCs w:val="24"/>
        </w:rPr>
        <w:t xml:space="preserve">PLNĚNÍ </w:t>
      </w:r>
    </w:p>
    <w:p w14:paraId="23424AA0" w14:textId="6EAB99C4" w:rsidR="009C7454" w:rsidRDefault="009C7454" w:rsidP="005B57B4">
      <w:pPr>
        <w:ind w:left="1418" w:hanging="707"/>
        <w:jc w:val="both"/>
        <w:rPr>
          <w:rFonts w:asciiTheme="minorHAnsi" w:hAnsiTheme="minorHAnsi"/>
          <w:snapToGrid w:val="0"/>
        </w:rPr>
      </w:pPr>
      <w:r w:rsidRPr="000A28B4">
        <w:rPr>
          <w:rFonts w:asciiTheme="minorHAnsi" w:hAnsiTheme="minorHAnsi"/>
          <w:b/>
          <w:snapToGrid w:val="0"/>
        </w:rPr>
        <w:t>2.1.1.</w:t>
      </w:r>
      <w:r w:rsidRPr="000A28B4">
        <w:rPr>
          <w:rFonts w:asciiTheme="minorHAnsi" w:hAnsiTheme="minorHAnsi"/>
          <w:snapToGrid w:val="0"/>
        </w:rPr>
        <w:tab/>
      </w:r>
      <w:r w:rsidRPr="001B514D">
        <w:rPr>
          <w:rFonts w:asciiTheme="minorHAnsi" w:hAnsiTheme="minorHAnsi"/>
          <w:snapToGrid w:val="0"/>
        </w:rPr>
        <w:t>Za den zahájení provádění díla je považován den, kdy bylo Objednatelem předáno staveniště Zhotoviteli.</w:t>
      </w:r>
      <w:r>
        <w:rPr>
          <w:rFonts w:asciiTheme="minorHAnsi" w:hAnsiTheme="minorHAnsi"/>
          <w:snapToGrid w:val="0"/>
        </w:rPr>
        <w:t xml:space="preserve"> </w:t>
      </w:r>
      <w:r w:rsidRPr="00427EA5">
        <w:rPr>
          <w:rFonts w:asciiTheme="minorHAnsi" w:hAnsiTheme="minorHAnsi"/>
          <w:snapToGrid w:val="0"/>
        </w:rPr>
        <w:t>O předání staveniště bude vyhotoven protokol</w:t>
      </w:r>
      <w:r>
        <w:rPr>
          <w:rFonts w:asciiTheme="minorHAnsi" w:hAnsiTheme="minorHAnsi"/>
          <w:snapToGrid w:val="0"/>
        </w:rPr>
        <w:t>.</w:t>
      </w:r>
      <w:r w:rsidRPr="001B514D">
        <w:rPr>
          <w:rFonts w:asciiTheme="minorHAnsi" w:hAnsiTheme="minorHAnsi"/>
          <w:snapToGrid w:val="0"/>
        </w:rPr>
        <w:t xml:space="preserve"> </w:t>
      </w:r>
    </w:p>
    <w:p w14:paraId="4836EEA3" w14:textId="2EA6A5D6" w:rsidR="00184046" w:rsidRDefault="00184046" w:rsidP="005B57B4">
      <w:pPr>
        <w:ind w:left="1418" w:hanging="707"/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/>
          <w:b/>
          <w:snapToGrid w:val="0"/>
        </w:rPr>
        <w:tab/>
        <w:t>Předpokládaný termín předání staveniště je 10/2021.</w:t>
      </w:r>
      <w:r>
        <w:rPr>
          <w:rFonts w:asciiTheme="minorHAnsi" w:hAnsiTheme="minorHAnsi"/>
          <w:snapToGrid w:val="0"/>
        </w:rPr>
        <w:t xml:space="preserve"> </w:t>
      </w:r>
    </w:p>
    <w:p w14:paraId="3F0C5608" w14:textId="5973E095" w:rsidR="009C7454" w:rsidRPr="00155E16" w:rsidRDefault="009C7454" w:rsidP="009C7454">
      <w:pPr>
        <w:ind w:left="1418" w:hanging="709"/>
        <w:jc w:val="both"/>
        <w:rPr>
          <w:rFonts w:asciiTheme="minorHAnsi" w:hAnsiTheme="minorHAnsi"/>
          <w:snapToGrid w:val="0"/>
        </w:rPr>
      </w:pPr>
      <w:r w:rsidRPr="00F55351">
        <w:rPr>
          <w:rFonts w:asciiTheme="minorHAnsi" w:hAnsiTheme="minorHAnsi"/>
          <w:b/>
          <w:snapToGrid w:val="0"/>
        </w:rPr>
        <w:t>2.1.</w:t>
      </w:r>
      <w:r w:rsidR="005B57B4">
        <w:rPr>
          <w:rFonts w:asciiTheme="minorHAnsi" w:hAnsiTheme="minorHAnsi"/>
          <w:b/>
          <w:snapToGrid w:val="0"/>
        </w:rPr>
        <w:t>2</w:t>
      </w:r>
      <w:r w:rsidRPr="00F55351">
        <w:rPr>
          <w:rFonts w:asciiTheme="minorHAnsi" w:hAnsiTheme="minorHAnsi"/>
          <w:b/>
          <w:snapToGrid w:val="0"/>
        </w:rPr>
        <w:t>.</w:t>
      </w:r>
      <w:r w:rsidRPr="00F55351">
        <w:rPr>
          <w:rFonts w:asciiTheme="minorHAnsi" w:hAnsiTheme="minorHAnsi"/>
          <w:b/>
          <w:snapToGrid w:val="0"/>
        </w:rPr>
        <w:tab/>
      </w:r>
      <w:r w:rsidRPr="00155E16">
        <w:rPr>
          <w:rFonts w:asciiTheme="minorHAnsi" w:hAnsiTheme="minorHAnsi"/>
          <w:snapToGrid w:val="0"/>
        </w:rPr>
        <w:t xml:space="preserve">Zhotovitel je povinen provést dílo </w:t>
      </w:r>
      <w:r w:rsidRPr="009E27B1">
        <w:rPr>
          <w:rFonts w:asciiTheme="minorHAnsi" w:hAnsiTheme="minorHAnsi"/>
          <w:b/>
          <w:bCs/>
          <w:snapToGrid w:val="0"/>
        </w:rPr>
        <w:t xml:space="preserve">nejpozději do </w:t>
      </w:r>
      <w:proofErr w:type="gramStart"/>
      <w:r w:rsidR="00184046">
        <w:rPr>
          <w:rFonts w:asciiTheme="minorHAnsi" w:hAnsiTheme="minorHAnsi"/>
          <w:b/>
          <w:bCs/>
          <w:snapToGrid w:val="0"/>
        </w:rPr>
        <w:t>31.7.2022</w:t>
      </w:r>
      <w:proofErr w:type="gramEnd"/>
      <w:r w:rsidRPr="009E27B1">
        <w:rPr>
          <w:rFonts w:asciiTheme="minorHAnsi" w:hAnsiTheme="minorHAnsi"/>
          <w:snapToGrid w:val="0"/>
        </w:rPr>
        <w:t xml:space="preserve">. Provedením díla se rozumí jeho řádné ukončení </w:t>
      </w:r>
      <w:r w:rsidRPr="00155E16">
        <w:rPr>
          <w:rFonts w:asciiTheme="minorHAnsi" w:hAnsiTheme="minorHAnsi"/>
          <w:snapToGrid w:val="0"/>
        </w:rPr>
        <w:t>a předání díla objednateli. Řádným ukončením díla se rozumí, že dílo nebude vykazovat žádné vady a nedodělky.</w:t>
      </w:r>
    </w:p>
    <w:p w14:paraId="574D449A" w14:textId="70F3744C" w:rsidR="009C7454" w:rsidRPr="00155E16" w:rsidRDefault="009C7454" w:rsidP="009C7454">
      <w:pPr>
        <w:ind w:left="1418" w:hanging="709"/>
        <w:jc w:val="both"/>
        <w:rPr>
          <w:rFonts w:asciiTheme="minorHAnsi" w:hAnsiTheme="minorHAnsi"/>
          <w:snapToGrid w:val="0"/>
        </w:rPr>
      </w:pPr>
      <w:r w:rsidRPr="00F55351">
        <w:rPr>
          <w:rFonts w:asciiTheme="minorHAnsi" w:hAnsiTheme="minorHAnsi"/>
          <w:b/>
          <w:snapToGrid w:val="0"/>
        </w:rPr>
        <w:t>2.1.</w:t>
      </w:r>
      <w:r w:rsidR="005B57B4">
        <w:rPr>
          <w:rFonts w:asciiTheme="minorHAnsi" w:hAnsiTheme="minorHAnsi"/>
          <w:b/>
          <w:snapToGrid w:val="0"/>
        </w:rPr>
        <w:t>3</w:t>
      </w:r>
      <w:r w:rsidRPr="00F55351">
        <w:rPr>
          <w:rFonts w:asciiTheme="minorHAnsi" w:hAnsiTheme="minorHAnsi"/>
          <w:b/>
          <w:snapToGrid w:val="0"/>
        </w:rPr>
        <w:t>.</w:t>
      </w:r>
      <w:r>
        <w:rPr>
          <w:rFonts w:asciiTheme="minorHAnsi" w:hAnsiTheme="minorHAnsi"/>
          <w:b/>
          <w:snapToGrid w:val="0"/>
        </w:rPr>
        <w:tab/>
      </w:r>
      <w:r w:rsidRPr="00155E16">
        <w:rPr>
          <w:rFonts w:asciiTheme="minorHAnsi" w:hAnsiTheme="minorHAnsi"/>
          <w:snapToGrid w:val="0"/>
        </w:rPr>
        <w:t xml:space="preserve">Termín provedení prací na díle dle odst. </w:t>
      </w:r>
      <w:r>
        <w:rPr>
          <w:rFonts w:asciiTheme="minorHAnsi" w:hAnsiTheme="minorHAnsi"/>
          <w:snapToGrid w:val="0"/>
        </w:rPr>
        <w:t>2.1.</w:t>
      </w:r>
      <w:r w:rsidR="005B57B4">
        <w:rPr>
          <w:rFonts w:asciiTheme="minorHAnsi" w:hAnsiTheme="minorHAnsi"/>
          <w:snapToGrid w:val="0"/>
        </w:rPr>
        <w:t>2</w:t>
      </w:r>
      <w:r>
        <w:rPr>
          <w:rFonts w:asciiTheme="minorHAnsi" w:hAnsiTheme="minorHAnsi"/>
          <w:snapToGrid w:val="0"/>
        </w:rPr>
        <w:t>.</w:t>
      </w:r>
      <w:r w:rsidRPr="00155E16">
        <w:rPr>
          <w:rFonts w:asciiTheme="minorHAnsi" w:hAnsiTheme="minorHAnsi"/>
          <w:snapToGrid w:val="0"/>
        </w:rPr>
        <w:t xml:space="preserve"> je vázán na povinnost </w:t>
      </w:r>
      <w:r>
        <w:rPr>
          <w:rFonts w:asciiTheme="minorHAnsi" w:hAnsiTheme="minorHAnsi"/>
          <w:snapToGrid w:val="0"/>
        </w:rPr>
        <w:t>O</w:t>
      </w:r>
      <w:r w:rsidRPr="00155E16">
        <w:rPr>
          <w:rFonts w:asciiTheme="minorHAnsi" w:hAnsiTheme="minorHAnsi"/>
          <w:snapToGrid w:val="0"/>
        </w:rPr>
        <w:t xml:space="preserve">bjednatele předat staveniště </w:t>
      </w:r>
      <w:r>
        <w:rPr>
          <w:rFonts w:asciiTheme="minorHAnsi" w:hAnsiTheme="minorHAnsi"/>
          <w:snapToGrid w:val="0"/>
        </w:rPr>
        <w:t>Z</w:t>
      </w:r>
      <w:r w:rsidRPr="00155E16">
        <w:rPr>
          <w:rFonts w:asciiTheme="minorHAnsi" w:hAnsiTheme="minorHAnsi"/>
          <w:snapToGrid w:val="0"/>
        </w:rPr>
        <w:t xml:space="preserve">hotoviteli. Pokud nebude staveniště ze strany </w:t>
      </w:r>
      <w:r>
        <w:rPr>
          <w:rFonts w:asciiTheme="minorHAnsi" w:hAnsiTheme="minorHAnsi"/>
          <w:snapToGrid w:val="0"/>
        </w:rPr>
        <w:t>O</w:t>
      </w:r>
      <w:r w:rsidRPr="00155E16">
        <w:rPr>
          <w:rFonts w:asciiTheme="minorHAnsi" w:hAnsiTheme="minorHAnsi"/>
          <w:snapToGrid w:val="0"/>
        </w:rPr>
        <w:t xml:space="preserve">bjednatele předáno, nemůže se </w:t>
      </w:r>
      <w:r>
        <w:rPr>
          <w:rFonts w:asciiTheme="minorHAnsi" w:hAnsiTheme="minorHAnsi"/>
          <w:snapToGrid w:val="0"/>
        </w:rPr>
        <w:t>Z</w:t>
      </w:r>
      <w:r w:rsidRPr="00155E16">
        <w:rPr>
          <w:rFonts w:asciiTheme="minorHAnsi" w:hAnsiTheme="minorHAnsi"/>
          <w:snapToGrid w:val="0"/>
        </w:rPr>
        <w:t xml:space="preserve">hotovitel domáhat plnění ze smlouvy a </w:t>
      </w:r>
      <w:r>
        <w:rPr>
          <w:rFonts w:asciiTheme="minorHAnsi" w:hAnsiTheme="minorHAnsi"/>
          <w:snapToGrid w:val="0"/>
        </w:rPr>
        <w:t>O</w:t>
      </w:r>
      <w:r w:rsidRPr="00155E16">
        <w:rPr>
          <w:rFonts w:asciiTheme="minorHAnsi" w:hAnsiTheme="minorHAnsi"/>
          <w:snapToGrid w:val="0"/>
        </w:rPr>
        <w:t xml:space="preserve">bjednatel plnění termínu provedení díla. </w:t>
      </w:r>
      <w:bookmarkStart w:id="1" w:name="_Hlk482609426"/>
    </w:p>
    <w:bookmarkEnd w:id="1"/>
    <w:p w14:paraId="4A4D9DAA" w14:textId="0A336059" w:rsidR="009C7454" w:rsidRPr="008E2F19" w:rsidRDefault="009C7454" w:rsidP="009C7454">
      <w:pPr>
        <w:ind w:left="1418" w:hanging="709"/>
        <w:jc w:val="both"/>
        <w:rPr>
          <w:rFonts w:asciiTheme="minorHAnsi" w:hAnsiTheme="minorHAnsi"/>
          <w:snapToGrid w:val="0"/>
        </w:rPr>
      </w:pPr>
      <w:r w:rsidRPr="00F55351">
        <w:rPr>
          <w:rFonts w:asciiTheme="minorHAnsi" w:hAnsiTheme="minorHAnsi"/>
          <w:b/>
          <w:snapToGrid w:val="0"/>
        </w:rPr>
        <w:t>2.1.</w:t>
      </w:r>
      <w:r w:rsidR="005B57B4">
        <w:rPr>
          <w:rFonts w:asciiTheme="minorHAnsi" w:hAnsiTheme="minorHAnsi"/>
          <w:b/>
          <w:snapToGrid w:val="0"/>
        </w:rPr>
        <w:t>4</w:t>
      </w:r>
      <w:r w:rsidRPr="00F55351">
        <w:rPr>
          <w:rFonts w:asciiTheme="minorHAnsi" w:hAnsiTheme="minorHAnsi"/>
          <w:b/>
          <w:snapToGrid w:val="0"/>
        </w:rPr>
        <w:t>.</w:t>
      </w:r>
      <w:r>
        <w:rPr>
          <w:rFonts w:asciiTheme="minorHAnsi" w:hAnsiTheme="minorHAnsi"/>
          <w:b/>
          <w:snapToGrid w:val="0"/>
        </w:rPr>
        <w:tab/>
      </w:r>
      <w:r w:rsidRPr="008E2F19">
        <w:rPr>
          <w:rFonts w:asciiTheme="minorHAnsi" w:hAnsiTheme="minorHAnsi"/>
          <w:snapToGrid w:val="0"/>
        </w:rPr>
        <w:t xml:space="preserve">Zhotovitel splní svou povinnost provést dílo jeho řádným ukončením a předáním objednateli bez vad a nedodělků. O předání a převzetí díla jsou </w:t>
      </w:r>
      <w:r>
        <w:rPr>
          <w:rFonts w:asciiTheme="minorHAnsi" w:hAnsiTheme="minorHAnsi"/>
          <w:snapToGrid w:val="0"/>
        </w:rPr>
        <w:t>O</w:t>
      </w:r>
      <w:r w:rsidRPr="008E2F19">
        <w:rPr>
          <w:rFonts w:asciiTheme="minorHAnsi" w:hAnsiTheme="minorHAnsi"/>
          <w:snapToGrid w:val="0"/>
        </w:rPr>
        <w:t xml:space="preserve">bjednatel </w:t>
      </w:r>
      <w:r w:rsidRPr="008E2F19">
        <w:rPr>
          <w:rFonts w:asciiTheme="minorHAnsi" w:hAnsiTheme="minorHAnsi"/>
          <w:snapToGrid w:val="0"/>
        </w:rPr>
        <w:br/>
        <w:t xml:space="preserve">a </w:t>
      </w:r>
      <w:r>
        <w:rPr>
          <w:rFonts w:asciiTheme="minorHAnsi" w:hAnsiTheme="minorHAnsi"/>
          <w:snapToGrid w:val="0"/>
        </w:rPr>
        <w:t>Z</w:t>
      </w:r>
      <w:r w:rsidRPr="008E2F19">
        <w:rPr>
          <w:rFonts w:asciiTheme="minorHAnsi" w:hAnsiTheme="minorHAnsi"/>
          <w:snapToGrid w:val="0"/>
        </w:rPr>
        <w:t>hotovitel povinni sepsat protokol, v jehož závěru objednatel prohlásí, zda dílo přejímá nebo nepřejímá, a pokud ne, z jakých důvodů.</w:t>
      </w:r>
    </w:p>
    <w:p w14:paraId="360B655D" w14:textId="6E3C6B56" w:rsidR="009C7454" w:rsidRDefault="009C7454" w:rsidP="009617CD">
      <w:pPr>
        <w:spacing w:before="60"/>
        <w:ind w:left="1418" w:hanging="709"/>
        <w:jc w:val="both"/>
        <w:rPr>
          <w:rFonts w:asciiTheme="minorHAnsi" w:hAnsiTheme="minorHAnsi"/>
          <w:snapToGrid w:val="0"/>
        </w:rPr>
      </w:pPr>
    </w:p>
    <w:p w14:paraId="4B249029" w14:textId="77777777" w:rsidR="008C4F8E" w:rsidRPr="001B514D" w:rsidRDefault="008C4F8E" w:rsidP="008C4F8E">
      <w:pPr>
        <w:pStyle w:val="Nadpis6"/>
        <w:spacing w:before="120" w:after="0"/>
        <w:ind w:left="709" w:hanging="709"/>
        <w:rPr>
          <w:rFonts w:asciiTheme="minorHAnsi" w:hAnsiTheme="minorHAnsi"/>
          <w:sz w:val="24"/>
          <w:szCs w:val="24"/>
        </w:rPr>
      </w:pPr>
      <w:proofErr w:type="gramStart"/>
      <w:r w:rsidRPr="001B514D">
        <w:rPr>
          <w:rFonts w:asciiTheme="minorHAnsi" w:hAnsiTheme="minorHAnsi"/>
          <w:sz w:val="24"/>
          <w:szCs w:val="24"/>
        </w:rPr>
        <w:t>2.2</w:t>
      </w:r>
      <w:proofErr w:type="gramEnd"/>
      <w:r w:rsidRPr="001B514D">
        <w:rPr>
          <w:rFonts w:asciiTheme="minorHAnsi" w:hAnsiTheme="minorHAnsi"/>
          <w:sz w:val="24"/>
          <w:szCs w:val="24"/>
        </w:rPr>
        <w:t>.</w:t>
      </w:r>
      <w:r w:rsidRPr="001B514D">
        <w:rPr>
          <w:rFonts w:asciiTheme="minorHAnsi" w:hAnsiTheme="minorHAnsi"/>
          <w:sz w:val="24"/>
          <w:szCs w:val="24"/>
        </w:rPr>
        <w:tab/>
        <w:t>HARMONOGRAM PLNĚNÍ</w:t>
      </w:r>
    </w:p>
    <w:p w14:paraId="54BB5D58" w14:textId="6C564CFD" w:rsidR="008C4F8E" w:rsidRPr="001B514D" w:rsidRDefault="008C4F8E" w:rsidP="008C4F8E">
      <w:pPr>
        <w:spacing w:before="60"/>
        <w:ind w:left="1418" w:hanging="709"/>
        <w:jc w:val="both"/>
        <w:rPr>
          <w:rFonts w:asciiTheme="minorHAnsi" w:hAnsiTheme="minorHAnsi"/>
          <w:b/>
          <w:snapToGrid w:val="0"/>
        </w:rPr>
      </w:pPr>
      <w:r w:rsidRPr="000B5075">
        <w:rPr>
          <w:rFonts w:asciiTheme="minorHAnsi" w:hAnsiTheme="minorHAnsi"/>
          <w:b/>
          <w:snapToGrid w:val="0"/>
        </w:rPr>
        <w:t>2.2.1.</w:t>
      </w:r>
      <w:r w:rsidRPr="000B5075">
        <w:rPr>
          <w:rFonts w:asciiTheme="minorHAnsi" w:hAnsiTheme="minorHAnsi"/>
          <w:b/>
          <w:snapToGrid w:val="0"/>
        </w:rPr>
        <w:tab/>
      </w:r>
      <w:r w:rsidR="005B57B4" w:rsidRPr="005B57B4">
        <w:rPr>
          <w:rFonts w:asciiTheme="minorHAnsi" w:hAnsiTheme="minorHAnsi"/>
          <w:bCs/>
          <w:snapToGrid w:val="0"/>
        </w:rPr>
        <w:t>H</w:t>
      </w:r>
      <w:r w:rsidR="008D7606">
        <w:rPr>
          <w:rFonts w:asciiTheme="minorHAnsi" w:hAnsiTheme="minorHAnsi"/>
          <w:snapToGrid w:val="0"/>
        </w:rPr>
        <w:t xml:space="preserve">armonogram plnění díla </w:t>
      </w:r>
      <w:r w:rsidR="005B57B4">
        <w:rPr>
          <w:rFonts w:asciiTheme="minorHAnsi" w:hAnsiTheme="minorHAnsi"/>
          <w:snapToGrid w:val="0"/>
        </w:rPr>
        <w:t xml:space="preserve">bude předložen objednateli ke dni předání staveniště. </w:t>
      </w:r>
      <w:r w:rsidRPr="001B514D">
        <w:rPr>
          <w:rFonts w:asciiTheme="minorHAnsi" w:hAnsiTheme="minorHAnsi"/>
          <w:b/>
          <w:snapToGrid w:val="0"/>
        </w:rPr>
        <w:t xml:space="preserve"> </w:t>
      </w:r>
    </w:p>
    <w:p w14:paraId="0B6DBCD1" w14:textId="77777777" w:rsidR="008C4F8E" w:rsidRPr="001B514D" w:rsidRDefault="008C4F8E" w:rsidP="008C4F8E">
      <w:pPr>
        <w:pStyle w:val="Import8"/>
        <w:spacing w:before="360" w:line="240" w:lineRule="auto"/>
        <w:ind w:left="3890" w:hanging="3890"/>
        <w:jc w:val="center"/>
        <w:rPr>
          <w:rFonts w:asciiTheme="minorHAnsi" w:hAnsiTheme="minorHAnsi"/>
          <w:b/>
          <w:szCs w:val="24"/>
        </w:rPr>
      </w:pPr>
      <w:r w:rsidRPr="001B514D">
        <w:rPr>
          <w:rFonts w:asciiTheme="minorHAnsi" w:hAnsiTheme="minorHAnsi"/>
          <w:b/>
          <w:szCs w:val="24"/>
        </w:rPr>
        <w:t>Článek III. Místo plnění</w:t>
      </w:r>
    </w:p>
    <w:p w14:paraId="0BF14724" w14:textId="77777777" w:rsidR="00643A6A" w:rsidRPr="001B514D" w:rsidRDefault="00643A6A" w:rsidP="00643A6A">
      <w:pPr>
        <w:spacing w:before="60"/>
        <w:jc w:val="both"/>
        <w:rPr>
          <w:rFonts w:asciiTheme="minorHAnsi" w:hAnsiTheme="minorHAnsi"/>
          <w:iCs/>
        </w:rPr>
      </w:pPr>
      <w:r w:rsidRPr="001B514D">
        <w:rPr>
          <w:rFonts w:asciiTheme="minorHAnsi" w:hAnsiTheme="minorHAnsi"/>
          <w:iCs/>
        </w:rPr>
        <w:t>Místem plnění předmětu díla js</w:t>
      </w:r>
      <w:r w:rsidR="002762BE" w:rsidRPr="001B514D">
        <w:rPr>
          <w:rFonts w:asciiTheme="minorHAnsi" w:hAnsiTheme="minorHAnsi"/>
          <w:iCs/>
        </w:rPr>
        <w:t>ou</w:t>
      </w:r>
      <w:r w:rsidRPr="001B514D">
        <w:rPr>
          <w:rFonts w:asciiTheme="minorHAnsi" w:hAnsiTheme="minorHAnsi"/>
          <w:iCs/>
        </w:rPr>
        <w:t xml:space="preserve"> </w:t>
      </w:r>
      <w:r w:rsidRPr="001B514D">
        <w:rPr>
          <w:rFonts w:asciiTheme="minorHAnsi" w:hAnsiTheme="minorHAnsi"/>
          <w:iCs/>
          <w:caps/>
        </w:rPr>
        <w:t>Projektem</w:t>
      </w:r>
      <w:r w:rsidRPr="001B514D">
        <w:rPr>
          <w:rFonts w:asciiTheme="minorHAnsi" w:hAnsiTheme="minorHAnsi"/>
          <w:iCs/>
        </w:rPr>
        <w:t xml:space="preserve"> vymezené plochy a prostory</w:t>
      </w:r>
      <w:r w:rsidR="0080282B" w:rsidRPr="001B514D">
        <w:rPr>
          <w:rFonts w:asciiTheme="minorHAnsi" w:hAnsiTheme="minorHAnsi"/>
          <w:iCs/>
        </w:rPr>
        <w:t>.</w:t>
      </w:r>
    </w:p>
    <w:p w14:paraId="4242DFCF" w14:textId="77777777" w:rsidR="008C4F8E" w:rsidRPr="001B514D" w:rsidRDefault="008C4F8E" w:rsidP="008C4F8E">
      <w:pPr>
        <w:spacing w:before="360"/>
        <w:jc w:val="center"/>
        <w:rPr>
          <w:rFonts w:asciiTheme="minorHAnsi" w:hAnsiTheme="minorHAnsi"/>
          <w:b/>
          <w:iCs/>
        </w:rPr>
      </w:pPr>
      <w:r w:rsidRPr="001B514D">
        <w:rPr>
          <w:rFonts w:asciiTheme="minorHAnsi" w:hAnsiTheme="minorHAnsi"/>
          <w:b/>
          <w:iCs/>
        </w:rPr>
        <w:t>Článek IV. Cena díla</w:t>
      </w:r>
    </w:p>
    <w:p w14:paraId="1A90D6BA" w14:textId="77777777" w:rsidR="00A75A6C" w:rsidRPr="001B514D" w:rsidRDefault="008C4F8E" w:rsidP="00271728">
      <w:pPr>
        <w:pStyle w:val="Import3"/>
        <w:tabs>
          <w:tab w:val="clear" w:pos="720"/>
        </w:tabs>
        <w:spacing w:line="240" w:lineRule="auto"/>
        <w:ind w:left="709" w:hanging="709"/>
        <w:jc w:val="both"/>
        <w:rPr>
          <w:rFonts w:asciiTheme="minorHAnsi" w:hAnsiTheme="minorHAnsi"/>
          <w:iCs/>
          <w:szCs w:val="24"/>
        </w:rPr>
      </w:pPr>
      <w:r w:rsidRPr="001B514D">
        <w:rPr>
          <w:rFonts w:asciiTheme="minorHAnsi" w:hAnsiTheme="minorHAnsi"/>
          <w:b/>
          <w:szCs w:val="24"/>
        </w:rPr>
        <w:t>4.1.</w:t>
      </w:r>
      <w:r w:rsidRPr="001B514D">
        <w:rPr>
          <w:rFonts w:asciiTheme="minorHAnsi" w:hAnsiTheme="minorHAnsi"/>
          <w:szCs w:val="24"/>
        </w:rPr>
        <w:t xml:space="preserve"> </w:t>
      </w:r>
      <w:r w:rsidRPr="001B514D">
        <w:rPr>
          <w:rFonts w:asciiTheme="minorHAnsi" w:hAnsiTheme="minorHAnsi"/>
          <w:szCs w:val="24"/>
        </w:rPr>
        <w:tab/>
        <w:t>Cena díla, jehož předmět a rozsah jsou vymezeny v článku I. této smlouvy, se sjednává ja</w:t>
      </w:r>
      <w:r w:rsidR="00367568" w:rsidRPr="001B514D">
        <w:rPr>
          <w:rFonts w:asciiTheme="minorHAnsi" w:hAnsiTheme="minorHAnsi"/>
          <w:szCs w:val="24"/>
        </w:rPr>
        <w:t>ko cena nejvýše přípustná takto</w:t>
      </w:r>
      <w:r w:rsidRPr="001B514D">
        <w:rPr>
          <w:rFonts w:asciiTheme="minorHAnsi" w:hAnsiTheme="minorHAnsi"/>
          <w:szCs w:val="24"/>
        </w:rPr>
        <w:t>:</w:t>
      </w:r>
    </w:p>
    <w:p w14:paraId="418A5ED5" w14:textId="77777777" w:rsidR="00AD36C7" w:rsidRPr="001B514D" w:rsidRDefault="00AD36C7" w:rsidP="00271728">
      <w:pPr>
        <w:jc w:val="center"/>
        <w:rPr>
          <w:rFonts w:asciiTheme="minorHAnsi" w:hAnsiTheme="minorHAnsi"/>
          <w:b/>
          <w:snapToGrid w:val="0"/>
          <w:highlight w:val="yellow"/>
        </w:rPr>
      </w:pPr>
    </w:p>
    <w:p w14:paraId="24913549" w14:textId="2B7D92D9" w:rsidR="009E10C1" w:rsidRDefault="009E10C1" w:rsidP="009E10C1">
      <w:pPr>
        <w:pStyle w:val="Prosttext"/>
        <w:ind w:left="708"/>
        <w:rPr>
          <w:rFonts w:asciiTheme="minorHAnsi" w:hAnsiTheme="minorHAnsi"/>
          <w:b/>
          <w:i/>
          <w:sz w:val="24"/>
          <w:szCs w:val="24"/>
        </w:rPr>
      </w:pPr>
      <w:r w:rsidRPr="001B514D">
        <w:rPr>
          <w:rFonts w:asciiTheme="minorHAnsi" w:hAnsiTheme="minorHAnsi"/>
          <w:sz w:val="24"/>
          <w:szCs w:val="24"/>
        </w:rPr>
        <w:t>Celková cena bez DPH:</w:t>
      </w:r>
      <w:r w:rsidRPr="001B514D">
        <w:rPr>
          <w:rFonts w:asciiTheme="minorHAnsi" w:hAnsiTheme="minorHAnsi"/>
          <w:sz w:val="24"/>
          <w:szCs w:val="24"/>
        </w:rPr>
        <w:tab/>
      </w:r>
      <w:r w:rsidRPr="001B514D">
        <w:rPr>
          <w:rFonts w:asciiTheme="minorHAnsi" w:hAnsiTheme="minorHAnsi"/>
          <w:sz w:val="24"/>
          <w:szCs w:val="24"/>
        </w:rPr>
        <w:tab/>
      </w:r>
      <w:r w:rsidR="003B0B61">
        <w:rPr>
          <w:rFonts w:asciiTheme="minorHAnsi" w:hAnsiTheme="minorHAnsi"/>
          <w:sz w:val="24"/>
          <w:szCs w:val="24"/>
        </w:rPr>
        <w:t>2 083 005,00</w:t>
      </w:r>
      <w:r w:rsidR="000D6726">
        <w:rPr>
          <w:rFonts w:asciiTheme="minorHAnsi" w:hAnsiTheme="minorHAnsi"/>
          <w:sz w:val="24"/>
          <w:szCs w:val="24"/>
        </w:rPr>
        <w:t xml:space="preserve"> Kč </w:t>
      </w:r>
      <w:r w:rsidRPr="001B514D">
        <w:rPr>
          <w:rFonts w:asciiTheme="minorHAnsi" w:hAnsiTheme="minorHAnsi"/>
          <w:b/>
          <w:sz w:val="24"/>
          <w:szCs w:val="24"/>
        </w:rPr>
        <w:t xml:space="preserve"> </w:t>
      </w:r>
    </w:p>
    <w:p w14:paraId="5FD4272D" w14:textId="07654ED1" w:rsidR="00A76C89" w:rsidRDefault="00A76C89" w:rsidP="00A76C89">
      <w:pPr>
        <w:pStyle w:val="Prosttext"/>
        <w:ind w:left="708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DPH (21%</w:t>
      </w:r>
      <w:r w:rsidR="00F7647B">
        <w:rPr>
          <w:rFonts w:asciiTheme="minorHAnsi" w:hAnsiTheme="minorHAnsi"/>
          <w:sz w:val="24"/>
          <w:szCs w:val="24"/>
        </w:rPr>
        <w:t>)</w:t>
      </w:r>
      <w:r w:rsidRPr="001B514D">
        <w:rPr>
          <w:rFonts w:asciiTheme="minorHAnsi" w:hAnsiTheme="minorHAnsi"/>
          <w:sz w:val="24"/>
          <w:szCs w:val="24"/>
        </w:rPr>
        <w:t>:</w:t>
      </w:r>
      <w:r w:rsidRPr="001B514D">
        <w:rPr>
          <w:rFonts w:asciiTheme="minorHAnsi" w:hAnsiTheme="minorHAnsi"/>
          <w:sz w:val="24"/>
          <w:szCs w:val="24"/>
        </w:rPr>
        <w:tab/>
      </w:r>
      <w:r w:rsidRPr="001B514D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0D6726">
        <w:rPr>
          <w:rFonts w:asciiTheme="minorHAnsi" w:hAnsiTheme="minorHAnsi"/>
          <w:b/>
          <w:sz w:val="24"/>
          <w:szCs w:val="24"/>
        </w:rPr>
        <w:t xml:space="preserve">  </w:t>
      </w:r>
      <w:r w:rsidR="003B0B61">
        <w:rPr>
          <w:rFonts w:asciiTheme="minorHAnsi" w:hAnsiTheme="minorHAnsi"/>
          <w:b/>
          <w:sz w:val="24"/>
          <w:szCs w:val="24"/>
        </w:rPr>
        <w:t xml:space="preserve"> </w:t>
      </w:r>
      <w:r w:rsidR="003B0B61" w:rsidRPr="003B0B61">
        <w:rPr>
          <w:rFonts w:asciiTheme="minorHAnsi" w:hAnsiTheme="minorHAnsi"/>
          <w:bCs/>
          <w:sz w:val="24"/>
          <w:szCs w:val="24"/>
        </w:rPr>
        <w:t>437 431,05</w:t>
      </w:r>
      <w:r w:rsidR="000D6726" w:rsidRPr="000D6726">
        <w:rPr>
          <w:rFonts w:asciiTheme="minorHAnsi" w:hAnsiTheme="minorHAnsi"/>
          <w:bCs/>
          <w:sz w:val="24"/>
          <w:szCs w:val="24"/>
        </w:rPr>
        <w:t xml:space="preserve"> Kč</w:t>
      </w:r>
      <w:r w:rsidR="000D6726">
        <w:rPr>
          <w:rFonts w:asciiTheme="minorHAnsi" w:hAnsiTheme="minorHAnsi"/>
          <w:b/>
          <w:sz w:val="24"/>
          <w:szCs w:val="24"/>
        </w:rPr>
        <w:t xml:space="preserve"> </w:t>
      </w:r>
    </w:p>
    <w:p w14:paraId="68EFD637" w14:textId="13BA8AA2" w:rsidR="00A76C89" w:rsidRPr="00BB601D" w:rsidRDefault="00A76C89" w:rsidP="00BB601D">
      <w:pPr>
        <w:pStyle w:val="Prosttext"/>
        <w:ind w:left="708"/>
        <w:rPr>
          <w:rFonts w:asciiTheme="minorHAnsi" w:hAnsiTheme="minorHAnsi"/>
          <w:sz w:val="24"/>
          <w:szCs w:val="24"/>
        </w:rPr>
      </w:pPr>
      <w:r w:rsidRPr="001B514D">
        <w:rPr>
          <w:rFonts w:asciiTheme="minorHAnsi" w:hAnsiTheme="minorHAnsi"/>
          <w:sz w:val="24"/>
          <w:szCs w:val="24"/>
        </w:rPr>
        <w:t xml:space="preserve">Celková cena </w:t>
      </w:r>
      <w:r>
        <w:rPr>
          <w:rFonts w:asciiTheme="minorHAnsi" w:hAnsiTheme="minorHAnsi"/>
          <w:sz w:val="24"/>
          <w:szCs w:val="24"/>
        </w:rPr>
        <w:t>s</w:t>
      </w:r>
      <w:r w:rsidR="00BB601D">
        <w:rPr>
          <w:rFonts w:asciiTheme="minorHAnsi" w:hAnsiTheme="minorHAnsi"/>
          <w:sz w:val="24"/>
          <w:szCs w:val="24"/>
        </w:rPr>
        <w:t> </w:t>
      </w:r>
      <w:r w:rsidRPr="001B514D">
        <w:rPr>
          <w:rFonts w:asciiTheme="minorHAnsi" w:hAnsiTheme="minorHAnsi"/>
          <w:sz w:val="24"/>
          <w:szCs w:val="24"/>
        </w:rPr>
        <w:t>DPH:</w:t>
      </w:r>
      <w:r w:rsidR="00BB601D">
        <w:rPr>
          <w:rFonts w:asciiTheme="minorHAnsi" w:hAnsiTheme="minorHAnsi"/>
          <w:sz w:val="24"/>
          <w:szCs w:val="24"/>
        </w:rPr>
        <w:tab/>
      </w:r>
      <w:r w:rsidR="00BB601D">
        <w:rPr>
          <w:rFonts w:asciiTheme="minorHAnsi" w:hAnsiTheme="minorHAnsi"/>
          <w:sz w:val="24"/>
          <w:szCs w:val="24"/>
        </w:rPr>
        <w:tab/>
      </w:r>
      <w:r w:rsidRPr="001B514D">
        <w:rPr>
          <w:rFonts w:asciiTheme="minorHAnsi" w:hAnsiTheme="minorHAnsi"/>
          <w:sz w:val="24"/>
          <w:szCs w:val="24"/>
        </w:rPr>
        <w:tab/>
      </w:r>
      <w:r w:rsidR="003B0B61" w:rsidRPr="003B0B61">
        <w:rPr>
          <w:rFonts w:asciiTheme="minorHAnsi" w:hAnsiTheme="minorHAnsi"/>
          <w:b/>
          <w:bCs/>
          <w:sz w:val="24"/>
          <w:szCs w:val="24"/>
        </w:rPr>
        <w:t>2 520 436,05</w:t>
      </w:r>
      <w:r w:rsidR="003B0B61">
        <w:rPr>
          <w:rFonts w:asciiTheme="minorHAnsi" w:hAnsiTheme="minorHAnsi"/>
          <w:sz w:val="24"/>
          <w:szCs w:val="24"/>
        </w:rPr>
        <w:t xml:space="preserve"> </w:t>
      </w:r>
      <w:r w:rsidR="000D6726">
        <w:rPr>
          <w:rFonts w:asciiTheme="minorHAnsi" w:hAnsiTheme="minorHAnsi"/>
          <w:b/>
          <w:sz w:val="24"/>
          <w:szCs w:val="24"/>
        </w:rPr>
        <w:t>Kč</w:t>
      </w:r>
      <w:r w:rsidRPr="001B514D">
        <w:rPr>
          <w:rFonts w:asciiTheme="minorHAnsi" w:hAnsiTheme="minorHAnsi"/>
          <w:b/>
          <w:sz w:val="24"/>
          <w:szCs w:val="24"/>
        </w:rPr>
        <w:t xml:space="preserve"> </w:t>
      </w:r>
    </w:p>
    <w:p w14:paraId="53F9F942" w14:textId="77777777" w:rsidR="00A76C89" w:rsidRDefault="00A76C89" w:rsidP="00271728">
      <w:pPr>
        <w:pStyle w:val="Prosttext"/>
        <w:ind w:left="708"/>
        <w:rPr>
          <w:rFonts w:asciiTheme="minorHAnsi" w:hAnsiTheme="minorHAnsi"/>
          <w:b/>
          <w:i/>
          <w:sz w:val="24"/>
          <w:szCs w:val="24"/>
        </w:rPr>
      </w:pPr>
    </w:p>
    <w:p w14:paraId="5530A89C" w14:textId="150AD9CC" w:rsidR="00607111" w:rsidRPr="001B514D" w:rsidRDefault="00665A4F" w:rsidP="00271728">
      <w:pPr>
        <w:pStyle w:val="Import3"/>
        <w:tabs>
          <w:tab w:val="clear" w:pos="720"/>
        </w:tabs>
        <w:spacing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CF4AE7">
        <w:rPr>
          <w:rFonts w:asciiTheme="minorHAnsi" w:hAnsiTheme="minorHAnsi"/>
          <w:b/>
          <w:szCs w:val="24"/>
        </w:rPr>
        <w:t>4.</w:t>
      </w:r>
      <w:r w:rsidR="00E5263B" w:rsidRPr="00CF4AE7">
        <w:rPr>
          <w:rFonts w:asciiTheme="minorHAnsi" w:hAnsiTheme="minorHAnsi"/>
          <w:b/>
          <w:szCs w:val="24"/>
        </w:rPr>
        <w:t>2</w:t>
      </w:r>
      <w:proofErr w:type="gramEnd"/>
      <w:r w:rsidRPr="00CF4AE7">
        <w:rPr>
          <w:rFonts w:asciiTheme="minorHAnsi" w:hAnsiTheme="minorHAnsi"/>
          <w:b/>
          <w:szCs w:val="24"/>
        </w:rPr>
        <w:t>.</w:t>
      </w:r>
      <w:r w:rsidRPr="00A76C89">
        <w:rPr>
          <w:rFonts w:asciiTheme="minorHAnsi" w:hAnsiTheme="minorHAnsi"/>
          <w:color w:val="FF0000"/>
          <w:szCs w:val="24"/>
        </w:rPr>
        <w:tab/>
      </w:r>
      <w:r w:rsidR="003B0B61" w:rsidRPr="003B0B61">
        <w:rPr>
          <w:rFonts w:asciiTheme="minorHAnsi" w:hAnsiTheme="minorHAnsi"/>
          <w:szCs w:val="24"/>
        </w:rPr>
        <w:t>U</w:t>
      </w:r>
      <w:r w:rsidR="008C4F8E" w:rsidRPr="007E5D27">
        <w:rPr>
          <w:rFonts w:asciiTheme="minorHAnsi" w:hAnsiTheme="minorHAnsi"/>
          <w:szCs w:val="24"/>
        </w:rPr>
        <w:t>vedená cena díla se sjednává jako cena pevná a nepřekročitelná (s výjimkou, uvedenou v odstavci 4.</w:t>
      </w:r>
      <w:r w:rsidR="003B0B61">
        <w:rPr>
          <w:rFonts w:asciiTheme="minorHAnsi" w:hAnsiTheme="minorHAnsi"/>
          <w:szCs w:val="24"/>
        </w:rPr>
        <w:t>3</w:t>
      </w:r>
      <w:r w:rsidR="008C4F8E" w:rsidRPr="007E5D27">
        <w:rPr>
          <w:rFonts w:asciiTheme="minorHAnsi" w:hAnsiTheme="minorHAnsi"/>
          <w:szCs w:val="24"/>
        </w:rPr>
        <w:t>. tohoto článku), platná po celou dobu provádění díla až do jeho dokončení</w:t>
      </w:r>
      <w:r w:rsidR="008C4F8E" w:rsidRPr="001B514D">
        <w:rPr>
          <w:rFonts w:asciiTheme="minorHAnsi" w:hAnsiTheme="minorHAnsi"/>
          <w:szCs w:val="24"/>
        </w:rPr>
        <w:t xml:space="preserve"> a předání, zahrnující veškeré náklady Zhotovitele na realizaci díla včetně dopadů změn cenové úrovně až do skutečného data předání tohoto díla</w:t>
      </w:r>
      <w:r w:rsidR="003B0B61">
        <w:rPr>
          <w:rFonts w:asciiTheme="minorHAnsi" w:hAnsiTheme="minorHAnsi"/>
          <w:szCs w:val="24"/>
        </w:rPr>
        <w:t>.</w:t>
      </w:r>
      <w:r w:rsidR="008C4F8E" w:rsidRPr="001B514D">
        <w:rPr>
          <w:rFonts w:asciiTheme="minorHAnsi" w:hAnsiTheme="minorHAnsi"/>
          <w:szCs w:val="24"/>
        </w:rPr>
        <w:t xml:space="preserve"> </w:t>
      </w:r>
      <w:r w:rsidR="008C4F8E" w:rsidRPr="001B514D">
        <w:rPr>
          <w:rFonts w:asciiTheme="minorHAnsi" w:hAnsiTheme="minorHAnsi"/>
          <w:snapToGrid w:val="0"/>
          <w:szCs w:val="24"/>
        </w:rPr>
        <w:t xml:space="preserve">Kalkulace ceny byla provedena podle PROJEKTU. </w:t>
      </w:r>
      <w:r w:rsidR="008C4F8E" w:rsidRPr="001B514D">
        <w:rPr>
          <w:rFonts w:asciiTheme="minorHAnsi" w:hAnsiTheme="minorHAnsi"/>
          <w:szCs w:val="24"/>
        </w:rPr>
        <w:t>Zhotovitel potvrzuje, že cena díla obsahuje veškeré práce a dodávky nezbytné pro kvalitní zhotovení díla, veškeré náklady spojené s úplným a kvalitním provedením a dokončením díla</w:t>
      </w:r>
      <w:r w:rsidR="00367B9D" w:rsidRPr="001B514D">
        <w:rPr>
          <w:rFonts w:asciiTheme="minorHAnsi" w:hAnsiTheme="minorHAnsi"/>
          <w:szCs w:val="24"/>
        </w:rPr>
        <w:t>.</w:t>
      </w:r>
    </w:p>
    <w:p w14:paraId="46C14AAE" w14:textId="56D54703" w:rsidR="00A75A6C" w:rsidRPr="001B514D" w:rsidRDefault="008C4F8E">
      <w:pPr>
        <w:pStyle w:val="Import3"/>
        <w:tabs>
          <w:tab w:val="clear" w:pos="720"/>
        </w:tabs>
        <w:spacing w:before="12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4.</w:t>
      </w:r>
      <w:r w:rsidR="003B0B61">
        <w:rPr>
          <w:rFonts w:asciiTheme="minorHAnsi" w:hAnsiTheme="minorHAnsi"/>
          <w:b/>
          <w:szCs w:val="24"/>
        </w:rPr>
        <w:t>3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 xml:space="preserve">Smluvní strany se dohodly, že cena díla může být </w:t>
      </w:r>
      <w:r w:rsidR="007B76EF" w:rsidRPr="001B514D">
        <w:rPr>
          <w:rFonts w:asciiTheme="minorHAnsi" w:hAnsiTheme="minorHAnsi"/>
          <w:szCs w:val="24"/>
        </w:rPr>
        <w:t>změněna, pouze</w:t>
      </w:r>
      <w:r w:rsidRPr="001B514D">
        <w:rPr>
          <w:rFonts w:asciiTheme="minorHAnsi" w:hAnsiTheme="minorHAnsi"/>
          <w:szCs w:val="24"/>
        </w:rPr>
        <w:t xml:space="preserve"> </w:t>
      </w:r>
      <w:r w:rsidR="0034435A" w:rsidRPr="001B514D">
        <w:rPr>
          <w:rFonts w:asciiTheme="minorHAnsi" w:hAnsiTheme="minorHAnsi"/>
          <w:szCs w:val="24"/>
        </w:rPr>
        <w:t xml:space="preserve">pokud v průběhu provádění díla dojde </w:t>
      </w:r>
      <w:r w:rsidR="009268AF" w:rsidRPr="001B514D">
        <w:rPr>
          <w:rFonts w:asciiTheme="minorHAnsi" w:hAnsiTheme="minorHAnsi"/>
          <w:szCs w:val="24"/>
        </w:rPr>
        <w:t>k</w:t>
      </w:r>
      <w:r w:rsidR="00501ACF" w:rsidRPr="001B514D">
        <w:rPr>
          <w:rFonts w:asciiTheme="minorHAnsi" w:hAnsiTheme="minorHAnsi"/>
          <w:szCs w:val="24"/>
        </w:rPr>
        <w:t xml:space="preserve"> </w:t>
      </w:r>
      <w:r w:rsidR="0034435A" w:rsidRPr="001B514D">
        <w:rPr>
          <w:rFonts w:asciiTheme="minorHAnsi" w:hAnsiTheme="minorHAnsi"/>
          <w:szCs w:val="24"/>
        </w:rPr>
        <w:t>Objednatelem požadované změně rozsahu předmětu plnění</w:t>
      </w:r>
      <w:r w:rsidR="009268AF" w:rsidRPr="001B514D">
        <w:rPr>
          <w:rFonts w:asciiTheme="minorHAnsi" w:hAnsiTheme="minorHAnsi"/>
          <w:szCs w:val="24"/>
        </w:rPr>
        <w:t>.</w:t>
      </w:r>
      <w:r w:rsidR="0034435A" w:rsidRPr="001B514D">
        <w:rPr>
          <w:rFonts w:asciiTheme="minorHAnsi" w:hAnsiTheme="minorHAnsi"/>
          <w:szCs w:val="24"/>
        </w:rPr>
        <w:t xml:space="preserve"> Aby nedošlo ke změně původních podmínek </w:t>
      </w:r>
      <w:r w:rsidR="00367B9D" w:rsidRPr="001B514D">
        <w:rPr>
          <w:rFonts w:asciiTheme="minorHAnsi" w:hAnsiTheme="minorHAnsi"/>
          <w:szCs w:val="24"/>
        </w:rPr>
        <w:t>výběrového</w:t>
      </w:r>
      <w:r w:rsidR="0034435A" w:rsidRPr="001B514D">
        <w:rPr>
          <w:rFonts w:asciiTheme="minorHAnsi" w:hAnsiTheme="minorHAnsi"/>
          <w:szCs w:val="24"/>
        </w:rPr>
        <w:t xml:space="preserve"> řízení, nejsou přípustné podstatné změny rozsahu/předmětu díla.</w:t>
      </w:r>
    </w:p>
    <w:p w14:paraId="005ABF2B" w14:textId="77777777" w:rsidR="00691B36" w:rsidRPr="001B514D" w:rsidRDefault="00691B36" w:rsidP="00224280">
      <w:pPr>
        <w:pStyle w:val="Import5"/>
        <w:rPr>
          <w:rFonts w:asciiTheme="minorHAnsi" w:hAnsiTheme="minorHAnsi"/>
          <w:szCs w:val="24"/>
        </w:rPr>
      </w:pPr>
    </w:p>
    <w:p w14:paraId="346492D0" w14:textId="77777777" w:rsidR="008C4F8E" w:rsidRPr="001B514D" w:rsidRDefault="008C4F8E" w:rsidP="00F1650C">
      <w:pPr>
        <w:pStyle w:val="Nadpis6"/>
        <w:spacing w:before="120" w:after="0"/>
        <w:ind w:left="709" w:hanging="709"/>
        <w:rPr>
          <w:rFonts w:asciiTheme="minorHAnsi" w:hAnsiTheme="minorHAnsi"/>
          <w:caps/>
          <w:sz w:val="24"/>
          <w:szCs w:val="24"/>
        </w:rPr>
      </w:pPr>
      <w:proofErr w:type="gramStart"/>
      <w:r w:rsidRPr="001B514D">
        <w:rPr>
          <w:rFonts w:asciiTheme="minorHAnsi" w:hAnsiTheme="minorHAnsi"/>
          <w:caps/>
          <w:sz w:val="24"/>
          <w:szCs w:val="24"/>
        </w:rPr>
        <w:t>4.</w:t>
      </w:r>
      <w:r w:rsidR="00E5263B" w:rsidRPr="001B514D">
        <w:rPr>
          <w:rFonts w:asciiTheme="minorHAnsi" w:hAnsiTheme="minorHAnsi"/>
          <w:caps/>
          <w:sz w:val="24"/>
          <w:szCs w:val="24"/>
        </w:rPr>
        <w:t>5</w:t>
      </w:r>
      <w:proofErr w:type="gramEnd"/>
      <w:r w:rsidRPr="001B514D">
        <w:rPr>
          <w:rFonts w:asciiTheme="minorHAnsi" w:hAnsiTheme="minorHAnsi"/>
          <w:caps/>
          <w:sz w:val="24"/>
          <w:szCs w:val="24"/>
        </w:rPr>
        <w:t>.</w:t>
      </w:r>
      <w:r w:rsidRPr="001B514D">
        <w:rPr>
          <w:rFonts w:asciiTheme="minorHAnsi" w:hAnsiTheme="minorHAnsi"/>
          <w:caps/>
          <w:sz w:val="24"/>
          <w:szCs w:val="24"/>
        </w:rPr>
        <w:tab/>
      </w:r>
      <w:r w:rsidRPr="001B514D">
        <w:rPr>
          <w:rFonts w:asciiTheme="minorHAnsi" w:hAnsiTheme="minorHAnsi"/>
          <w:sz w:val="24"/>
          <w:szCs w:val="24"/>
        </w:rPr>
        <w:t>SCHVÁLENÍ A OCENĚNÍ ZMĚN DÍLA</w:t>
      </w:r>
      <w:r w:rsidRPr="001B514D">
        <w:rPr>
          <w:rFonts w:asciiTheme="minorHAnsi" w:hAnsiTheme="minorHAnsi"/>
          <w:caps/>
          <w:sz w:val="24"/>
          <w:szCs w:val="24"/>
        </w:rPr>
        <w:t xml:space="preserve"> </w:t>
      </w:r>
    </w:p>
    <w:p w14:paraId="11610644" w14:textId="4C2A7BFF" w:rsidR="008C4F8E" w:rsidRPr="001B514D" w:rsidRDefault="008C4F8E" w:rsidP="008C4F8E">
      <w:pPr>
        <w:spacing w:before="60"/>
        <w:ind w:left="1418" w:hanging="709"/>
        <w:jc w:val="both"/>
        <w:rPr>
          <w:rFonts w:asciiTheme="minorHAnsi" w:hAnsiTheme="minorHAnsi"/>
          <w:snapToGrid w:val="0"/>
        </w:rPr>
      </w:pPr>
      <w:r w:rsidRPr="001B514D">
        <w:rPr>
          <w:rFonts w:asciiTheme="minorHAnsi" w:hAnsiTheme="minorHAnsi"/>
          <w:b/>
        </w:rPr>
        <w:t>4.</w:t>
      </w:r>
      <w:r w:rsidR="00E5263B" w:rsidRPr="001B514D">
        <w:rPr>
          <w:rFonts w:asciiTheme="minorHAnsi" w:hAnsiTheme="minorHAnsi"/>
          <w:b/>
        </w:rPr>
        <w:t>5</w:t>
      </w:r>
      <w:r w:rsidRPr="001B514D">
        <w:rPr>
          <w:rFonts w:asciiTheme="minorHAnsi" w:hAnsiTheme="minorHAnsi"/>
          <w:b/>
        </w:rPr>
        <w:t>.1.</w:t>
      </w:r>
      <w:r w:rsidRPr="001B514D">
        <w:rPr>
          <w:rFonts w:asciiTheme="minorHAnsi" w:hAnsiTheme="minorHAnsi"/>
          <w:b/>
          <w:snapToGrid w:val="0"/>
        </w:rPr>
        <w:tab/>
      </w:r>
      <w:r w:rsidRPr="001B514D">
        <w:rPr>
          <w:rFonts w:asciiTheme="minorHAnsi" w:hAnsiTheme="minorHAnsi"/>
          <w:snapToGrid w:val="0"/>
        </w:rPr>
        <w:t>Nastane-li změna rozsahu předmětu díla podle ustanovení odst. 1.2.1.</w:t>
      </w:r>
      <w:r w:rsidR="00A1507E">
        <w:rPr>
          <w:rFonts w:asciiTheme="minorHAnsi" w:hAnsiTheme="minorHAnsi"/>
          <w:snapToGrid w:val="0"/>
        </w:rPr>
        <w:t xml:space="preserve"> a 1.2.2.</w:t>
      </w:r>
      <w:r w:rsidRPr="001B514D">
        <w:rPr>
          <w:rFonts w:asciiTheme="minorHAnsi" w:hAnsiTheme="minorHAnsi"/>
          <w:snapToGrid w:val="0"/>
        </w:rPr>
        <w:t xml:space="preserve"> této smlouvy vyžádaná zástupcem Objednatele ve věcech smluvních, popřípadě vyvolaná změnou technického řešení díla oproti PROJEKTU, aniž je tato změna způsobena Zhotovitelem, budou práce spojené s takovými změnami sjednány po</w:t>
      </w:r>
      <w:r w:rsidR="00716FC1" w:rsidRPr="001B514D">
        <w:rPr>
          <w:rFonts w:asciiTheme="minorHAnsi" w:hAnsiTheme="minorHAnsi"/>
          <w:snapToGrid w:val="0"/>
        </w:rPr>
        <w:t>uz</w:t>
      </w:r>
      <w:r w:rsidRPr="001B514D">
        <w:rPr>
          <w:rFonts w:asciiTheme="minorHAnsi" w:hAnsiTheme="minorHAnsi"/>
          <w:snapToGrid w:val="0"/>
        </w:rPr>
        <w:t xml:space="preserve">e za podmínek touto smlouvou stanovených; kalkulace ceny takových změn bude provedena podle položek, které jsou obsaženy v ROZPOČTU </w:t>
      </w:r>
      <w:r w:rsidRPr="001B514D">
        <w:rPr>
          <w:rFonts w:asciiTheme="minorHAnsi" w:hAnsiTheme="minorHAnsi"/>
          <w:b/>
          <w:snapToGrid w:val="0"/>
        </w:rPr>
        <w:t>přílohy č. I</w:t>
      </w:r>
      <w:r w:rsidRPr="001B514D">
        <w:rPr>
          <w:rFonts w:asciiTheme="minorHAnsi" w:hAnsiTheme="minorHAnsi"/>
          <w:snapToGrid w:val="0"/>
        </w:rPr>
        <w:t xml:space="preserve"> této </w:t>
      </w:r>
      <w:r w:rsidRPr="00A400D3">
        <w:rPr>
          <w:rFonts w:asciiTheme="minorHAnsi" w:hAnsiTheme="minorHAnsi"/>
          <w:snapToGrid w:val="0"/>
        </w:rPr>
        <w:t xml:space="preserve">smlouvy. V případě, že v ROZPOČTU takové položky obsaženy nejsou, budou pro ocenění použity položky </w:t>
      </w:r>
      <w:r w:rsidR="00D81AFE" w:rsidRPr="00A400D3">
        <w:rPr>
          <w:rFonts w:asciiTheme="minorHAnsi" w:hAnsiTheme="minorHAnsi"/>
          <w:snapToGrid w:val="0"/>
        </w:rPr>
        <w:t>podle Sborníků cen</w:t>
      </w:r>
      <w:r w:rsidRPr="00A400D3">
        <w:rPr>
          <w:rFonts w:asciiTheme="minorHAnsi" w:hAnsiTheme="minorHAnsi"/>
          <w:snapToGrid w:val="0"/>
        </w:rPr>
        <w:t xml:space="preserve"> stavebních prací </w:t>
      </w:r>
      <w:r w:rsidR="006067DC" w:rsidRPr="00A400D3">
        <w:rPr>
          <w:rFonts w:asciiTheme="minorHAnsi" w:hAnsiTheme="minorHAnsi"/>
          <w:snapToGrid w:val="0"/>
        </w:rPr>
        <w:t>ÚRS</w:t>
      </w:r>
      <w:r w:rsidRPr="00A400D3">
        <w:rPr>
          <w:rFonts w:asciiTheme="minorHAnsi" w:hAnsiTheme="minorHAnsi"/>
          <w:snapToGrid w:val="0"/>
        </w:rPr>
        <w:t xml:space="preserve"> </w:t>
      </w:r>
      <w:r w:rsidR="006747AD">
        <w:rPr>
          <w:rFonts w:asciiTheme="minorHAnsi" w:hAnsiTheme="minorHAnsi"/>
          <w:snapToGrid w:val="0"/>
        </w:rPr>
        <w:t>v cenové úrovni odpovídající době zpracování cenové nabídky zhotovitele</w:t>
      </w:r>
      <w:r w:rsidR="0011407E">
        <w:rPr>
          <w:rFonts w:asciiTheme="minorHAnsi" w:hAnsiTheme="minorHAnsi"/>
          <w:snapToGrid w:val="0"/>
        </w:rPr>
        <w:t xml:space="preserve"> se slevou </w:t>
      </w:r>
      <w:r w:rsidR="00954DEC">
        <w:rPr>
          <w:rFonts w:asciiTheme="minorHAnsi" w:hAnsiTheme="minorHAnsi"/>
          <w:snapToGrid w:val="0"/>
        </w:rPr>
        <w:t xml:space="preserve">minimálně </w:t>
      </w:r>
      <w:r w:rsidR="0011407E">
        <w:rPr>
          <w:rFonts w:asciiTheme="minorHAnsi" w:hAnsiTheme="minorHAnsi"/>
          <w:snapToGrid w:val="0"/>
        </w:rPr>
        <w:t>-10%</w:t>
      </w:r>
      <w:r w:rsidR="00564933">
        <w:rPr>
          <w:rFonts w:asciiTheme="minorHAnsi" w:hAnsiTheme="minorHAnsi"/>
          <w:snapToGrid w:val="0"/>
        </w:rPr>
        <w:t>.</w:t>
      </w:r>
    </w:p>
    <w:p w14:paraId="523A1241" w14:textId="73CC7BA5" w:rsidR="008C4F8E" w:rsidRDefault="008C4F8E" w:rsidP="008C4F8E">
      <w:pPr>
        <w:spacing w:before="60"/>
        <w:ind w:left="1418" w:hanging="709"/>
        <w:jc w:val="both"/>
        <w:rPr>
          <w:rFonts w:asciiTheme="minorHAnsi" w:hAnsiTheme="minorHAnsi"/>
          <w:snapToGrid w:val="0"/>
        </w:rPr>
      </w:pPr>
      <w:r w:rsidRPr="001B514D">
        <w:rPr>
          <w:rFonts w:asciiTheme="minorHAnsi" w:hAnsiTheme="minorHAnsi"/>
          <w:b/>
        </w:rPr>
        <w:t>4.</w:t>
      </w:r>
      <w:r w:rsidR="00E5263B" w:rsidRPr="001B514D">
        <w:rPr>
          <w:rFonts w:asciiTheme="minorHAnsi" w:hAnsiTheme="minorHAnsi"/>
          <w:b/>
        </w:rPr>
        <w:t>5</w:t>
      </w:r>
      <w:r w:rsidRPr="001B514D">
        <w:rPr>
          <w:rFonts w:asciiTheme="minorHAnsi" w:hAnsiTheme="minorHAnsi"/>
          <w:b/>
        </w:rPr>
        <w:t>.</w:t>
      </w:r>
      <w:r w:rsidR="00691B36" w:rsidRPr="001B514D">
        <w:rPr>
          <w:rFonts w:asciiTheme="minorHAnsi" w:hAnsiTheme="minorHAnsi"/>
          <w:b/>
        </w:rPr>
        <w:t>2</w:t>
      </w:r>
      <w:r w:rsidRPr="001B514D">
        <w:rPr>
          <w:rFonts w:asciiTheme="minorHAnsi" w:hAnsiTheme="minorHAnsi"/>
          <w:b/>
        </w:rPr>
        <w:t>.</w:t>
      </w:r>
      <w:r w:rsidRPr="001B514D">
        <w:rPr>
          <w:rFonts w:asciiTheme="minorHAnsi" w:hAnsiTheme="minorHAnsi"/>
          <w:b/>
          <w:snapToGrid w:val="0"/>
        </w:rPr>
        <w:tab/>
      </w:r>
      <w:r w:rsidRPr="001B514D">
        <w:rPr>
          <w:rFonts w:asciiTheme="minorHAnsi" w:hAnsiTheme="minorHAnsi"/>
          <w:snapToGrid w:val="0"/>
        </w:rPr>
        <w:t>Obě smluvní strany se zavazují, že ve všech případech shora uvedených budou jednat bez zbytečného odkladu.</w:t>
      </w:r>
    </w:p>
    <w:p w14:paraId="18DB2042" w14:textId="77777777" w:rsidR="00224280" w:rsidRPr="001B514D" w:rsidRDefault="008C4F8E" w:rsidP="00224280">
      <w:pPr>
        <w:spacing w:before="60"/>
        <w:ind w:left="709" w:hanging="709"/>
        <w:jc w:val="both"/>
        <w:rPr>
          <w:rFonts w:asciiTheme="minorHAnsi" w:hAnsiTheme="minorHAnsi"/>
          <w:snapToGrid w:val="0"/>
        </w:rPr>
      </w:pPr>
      <w:proofErr w:type="gramStart"/>
      <w:r w:rsidRPr="001B514D">
        <w:rPr>
          <w:rFonts w:asciiTheme="minorHAnsi" w:hAnsiTheme="minorHAnsi"/>
          <w:b/>
          <w:snapToGrid w:val="0"/>
        </w:rPr>
        <w:t>4.</w:t>
      </w:r>
      <w:r w:rsidR="00E5263B" w:rsidRPr="001B514D">
        <w:rPr>
          <w:rFonts w:asciiTheme="minorHAnsi" w:hAnsiTheme="minorHAnsi"/>
          <w:b/>
          <w:snapToGrid w:val="0"/>
        </w:rPr>
        <w:t>6</w:t>
      </w:r>
      <w:proofErr w:type="gramEnd"/>
      <w:r w:rsidRPr="001B514D">
        <w:rPr>
          <w:rFonts w:asciiTheme="minorHAnsi" w:hAnsiTheme="minorHAnsi"/>
          <w:b/>
          <w:snapToGrid w:val="0"/>
        </w:rPr>
        <w:t>.</w:t>
      </w:r>
      <w:r w:rsidRPr="001B514D">
        <w:rPr>
          <w:rFonts w:asciiTheme="minorHAnsi" w:hAnsiTheme="minorHAnsi"/>
          <w:b/>
          <w:snapToGrid w:val="0"/>
        </w:rPr>
        <w:tab/>
      </w:r>
      <w:r w:rsidRPr="001B514D">
        <w:rPr>
          <w:rFonts w:asciiTheme="minorHAnsi" w:hAnsiTheme="minorHAnsi"/>
          <w:snapToGrid w:val="0"/>
        </w:rPr>
        <w:t xml:space="preserve">Práce, které nebudou </w:t>
      </w:r>
      <w:r w:rsidR="00B8346C" w:rsidRPr="001B514D">
        <w:rPr>
          <w:rFonts w:asciiTheme="minorHAnsi" w:hAnsiTheme="minorHAnsi"/>
          <w:snapToGrid w:val="0"/>
        </w:rPr>
        <w:t>zhotovitelem</w:t>
      </w:r>
      <w:r w:rsidRPr="001B514D">
        <w:rPr>
          <w:rFonts w:asciiTheme="minorHAnsi" w:hAnsiTheme="minorHAnsi"/>
          <w:snapToGrid w:val="0"/>
        </w:rPr>
        <w:t xml:space="preserve"> provedeny, ačkoliv jsou součástí sjednaného předmětu plnění, budou z celkové ceny díla odečteny, přičemž se při jejich ocenění bude postupovat v souladu s odstavcem 4.</w:t>
      </w:r>
      <w:r w:rsidR="00E5263B" w:rsidRPr="001B514D">
        <w:rPr>
          <w:rFonts w:asciiTheme="minorHAnsi" w:hAnsiTheme="minorHAnsi"/>
          <w:snapToGrid w:val="0"/>
        </w:rPr>
        <w:t>5</w:t>
      </w:r>
      <w:r w:rsidRPr="001B514D">
        <w:rPr>
          <w:rFonts w:asciiTheme="minorHAnsi" w:hAnsiTheme="minorHAnsi"/>
          <w:snapToGrid w:val="0"/>
        </w:rPr>
        <w:t>.</w:t>
      </w:r>
    </w:p>
    <w:p w14:paraId="297132E2" w14:textId="77777777" w:rsidR="00224280" w:rsidRPr="001B514D" w:rsidRDefault="00224280" w:rsidP="00224280">
      <w:pPr>
        <w:spacing w:before="60"/>
        <w:ind w:left="709" w:hanging="709"/>
        <w:jc w:val="both"/>
        <w:rPr>
          <w:rFonts w:asciiTheme="minorHAnsi" w:hAnsiTheme="minorHAnsi"/>
          <w:snapToGrid w:val="0"/>
        </w:rPr>
      </w:pPr>
    </w:p>
    <w:p w14:paraId="76B9D6B3" w14:textId="77777777" w:rsidR="00224280" w:rsidRPr="001B514D" w:rsidRDefault="00224280" w:rsidP="00224280">
      <w:pPr>
        <w:spacing w:before="60"/>
        <w:ind w:left="709" w:hanging="709"/>
        <w:jc w:val="center"/>
        <w:rPr>
          <w:rFonts w:asciiTheme="minorHAnsi" w:hAnsiTheme="minorHAnsi"/>
          <w:b/>
        </w:rPr>
      </w:pPr>
      <w:r w:rsidRPr="001B514D">
        <w:rPr>
          <w:rFonts w:asciiTheme="minorHAnsi" w:hAnsiTheme="minorHAnsi"/>
          <w:b/>
        </w:rPr>
        <w:t>Článek V. Platební podmínky</w:t>
      </w:r>
    </w:p>
    <w:p w14:paraId="526E7F9F" w14:textId="55BAFFD5" w:rsidR="00A75A6C" w:rsidRPr="001B514D" w:rsidRDefault="0014160C">
      <w:pPr>
        <w:pStyle w:val="Import3"/>
        <w:tabs>
          <w:tab w:val="clear" w:pos="720"/>
        </w:tabs>
        <w:spacing w:before="12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5.1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szCs w:val="24"/>
        </w:rPr>
        <w:tab/>
        <w:t xml:space="preserve">Objednatel neposkytuje zálohy na provádění díla. Zhotovitel bude vystavovat a Objednatel bude hradit faktury za práce a dodávky provedené v uplynulém kalendářním měsíci. Podkladem k vystavení faktury - daňového dokladu - je soupis skutečně provedených prací a dodávek v uplynulém kalendářním měsíci vystavovaný Zhotovitelem a potvrzený </w:t>
      </w:r>
      <w:r w:rsidR="003B0B61">
        <w:rPr>
          <w:rFonts w:asciiTheme="minorHAnsi" w:hAnsiTheme="minorHAnsi"/>
          <w:szCs w:val="24"/>
        </w:rPr>
        <w:t>Objednatelem</w:t>
      </w:r>
      <w:r w:rsidRPr="001B514D">
        <w:rPr>
          <w:rFonts w:asciiTheme="minorHAnsi" w:hAnsiTheme="minorHAnsi"/>
          <w:szCs w:val="24"/>
        </w:rPr>
        <w:t xml:space="preserve">. </w:t>
      </w:r>
    </w:p>
    <w:p w14:paraId="7422D47F" w14:textId="77777777" w:rsidR="008C4F8E" w:rsidRPr="001B514D" w:rsidRDefault="008C4F8E" w:rsidP="008C4F8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ab/>
        <w:t>Objednatel je oprávněn odmítnout úhradu faktury v případě, že Zhotovitel přeruší v rozporu s touto smlouvou práce, práce provádí v rozporu s PROJEKTEM nebo touto smlouvou, pokud je v prodlení s realizací oproti harmonogramu, a to až do doby, než budou nedostatky odstraněny.</w:t>
      </w:r>
    </w:p>
    <w:p w14:paraId="773EEEE4" w14:textId="207DF796" w:rsidR="008C4F8E" w:rsidRPr="001B514D" w:rsidRDefault="008C4F8E" w:rsidP="008C4F8E">
      <w:pPr>
        <w:pStyle w:val="Import3"/>
        <w:tabs>
          <w:tab w:val="clear" w:pos="720"/>
          <w:tab w:val="left" w:pos="709"/>
        </w:tabs>
        <w:spacing w:before="60" w:line="240" w:lineRule="auto"/>
        <w:jc w:val="both"/>
        <w:rPr>
          <w:rFonts w:asciiTheme="minorHAnsi" w:hAnsiTheme="minorHAnsi"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5.2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szCs w:val="24"/>
        </w:rPr>
        <w:tab/>
        <w:t>Každá faktura Zhotovitele musí obsahovat minimálně tyto náležitosti:</w:t>
      </w:r>
    </w:p>
    <w:p w14:paraId="445F8A41" w14:textId="77777777" w:rsidR="008C4F8E" w:rsidRPr="001B514D" w:rsidRDefault="008C4F8E" w:rsidP="007E5863">
      <w:pPr>
        <w:pStyle w:val="Import6"/>
        <w:numPr>
          <w:ilvl w:val="0"/>
          <w:numId w:val="3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>číslo smlouvy</w:t>
      </w:r>
    </w:p>
    <w:p w14:paraId="2047A8F8" w14:textId="77777777" w:rsidR="00845964" w:rsidRDefault="008C4F8E" w:rsidP="007E5863">
      <w:pPr>
        <w:pStyle w:val="Import6"/>
        <w:numPr>
          <w:ilvl w:val="0"/>
          <w:numId w:val="3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>číslo faktury</w:t>
      </w:r>
    </w:p>
    <w:p w14:paraId="7F18CD01" w14:textId="77777777" w:rsidR="008C4F8E" w:rsidRPr="001B514D" w:rsidRDefault="008C4F8E" w:rsidP="007E5863">
      <w:pPr>
        <w:pStyle w:val="Import6"/>
        <w:numPr>
          <w:ilvl w:val="0"/>
          <w:numId w:val="3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>den vystavení a den splatnosti faktury, datum uskutečnění zdanitelného plnění</w:t>
      </w:r>
    </w:p>
    <w:p w14:paraId="757D8E54" w14:textId="77777777" w:rsidR="008C4F8E" w:rsidRPr="001B514D" w:rsidRDefault="008C4F8E" w:rsidP="007E5863">
      <w:pPr>
        <w:pStyle w:val="Import7"/>
        <w:numPr>
          <w:ilvl w:val="0"/>
          <w:numId w:val="3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>název, sídlo, IČ, DIČ Objednatele a Zhotovitele</w:t>
      </w:r>
    </w:p>
    <w:p w14:paraId="6CCA2D2A" w14:textId="77777777" w:rsidR="008C4F8E" w:rsidRPr="001B514D" w:rsidRDefault="008C4F8E" w:rsidP="007E5863">
      <w:pPr>
        <w:pStyle w:val="Import6"/>
        <w:numPr>
          <w:ilvl w:val="0"/>
          <w:numId w:val="3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>označení banky a číslo účtu Zhotovitele</w:t>
      </w:r>
    </w:p>
    <w:p w14:paraId="23339FD1" w14:textId="77777777" w:rsidR="008C4F8E" w:rsidRPr="001B514D" w:rsidRDefault="008C4F8E" w:rsidP="007E5863">
      <w:pPr>
        <w:pStyle w:val="Import6"/>
        <w:numPr>
          <w:ilvl w:val="0"/>
          <w:numId w:val="3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>označení díla</w:t>
      </w:r>
    </w:p>
    <w:p w14:paraId="0E86DCA3" w14:textId="77777777" w:rsidR="008C4F8E" w:rsidRPr="001B514D" w:rsidRDefault="008C4F8E" w:rsidP="007E5863">
      <w:pPr>
        <w:pStyle w:val="Import6"/>
        <w:numPr>
          <w:ilvl w:val="0"/>
          <w:numId w:val="3"/>
        </w:numPr>
        <w:tabs>
          <w:tab w:val="clear" w:pos="360"/>
          <w:tab w:val="clear" w:pos="720"/>
          <w:tab w:val="clear" w:pos="1584"/>
          <w:tab w:val="left" w:pos="1701"/>
        </w:tabs>
        <w:spacing w:before="20" w:line="240" w:lineRule="auto"/>
        <w:ind w:left="1701" w:hanging="283"/>
        <w:jc w:val="both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>identifikaci Zhotovitele podle OR</w:t>
      </w:r>
    </w:p>
    <w:p w14:paraId="66CB062B" w14:textId="77777777" w:rsidR="008C4F8E" w:rsidRPr="001B514D" w:rsidRDefault="008C4F8E" w:rsidP="007E5863">
      <w:pPr>
        <w:pStyle w:val="Import6"/>
        <w:numPr>
          <w:ilvl w:val="0"/>
          <w:numId w:val="3"/>
        </w:numPr>
        <w:tabs>
          <w:tab w:val="clear" w:pos="360"/>
          <w:tab w:val="clear" w:pos="720"/>
          <w:tab w:val="clear" w:pos="1584"/>
          <w:tab w:val="left" w:pos="1701"/>
        </w:tabs>
        <w:spacing w:before="20" w:line="240" w:lineRule="auto"/>
        <w:ind w:left="1701" w:hanging="283"/>
        <w:jc w:val="both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>celkovou fakturovanou částku bez DPH</w:t>
      </w:r>
      <w:r w:rsidR="00665A4F" w:rsidRPr="001B514D">
        <w:rPr>
          <w:rFonts w:asciiTheme="minorHAnsi" w:hAnsiTheme="minorHAnsi"/>
          <w:szCs w:val="24"/>
        </w:rPr>
        <w:t xml:space="preserve"> </w:t>
      </w:r>
      <w:r w:rsidRPr="001B514D">
        <w:rPr>
          <w:rFonts w:asciiTheme="minorHAnsi" w:hAnsiTheme="minorHAnsi"/>
          <w:szCs w:val="24"/>
        </w:rPr>
        <w:t xml:space="preserve"> </w:t>
      </w:r>
      <w:r w:rsidR="00665A4F" w:rsidRPr="001B514D">
        <w:rPr>
          <w:rFonts w:asciiTheme="minorHAnsi" w:hAnsiTheme="minorHAnsi"/>
          <w:szCs w:val="24"/>
        </w:rPr>
        <w:t xml:space="preserve"> </w:t>
      </w:r>
    </w:p>
    <w:p w14:paraId="15B89F3A" w14:textId="7F3D71F6" w:rsidR="008C4F8E" w:rsidRDefault="008C4F8E" w:rsidP="007E5863">
      <w:pPr>
        <w:pStyle w:val="Import7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num" w:pos="1701"/>
        </w:tabs>
        <w:spacing w:before="20" w:line="240" w:lineRule="auto"/>
        <w:ind w:left="1701" w:hanging="283"/>
        <w:jc w:val="both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>soupis provedených prací</w:t>
      </w:r>
      <w:r w:rsidR="00735B78" w:rsidRPr="001B514D">
        <w:rPr>
          <w:rFonts w:asciiTheme="minorHAnsi" w:hAnsiTheme="minorHAnsi"/>
          <w:szCs w:val="24"/>
        </w:rPr>
        <w:t xml:space="preserve"> potvrzený </w:t>
      </w:r>
      <w:r w:rsidR="00DD28CE">
        <w:rPr>
          <w:rFonts w:asciiTheme="minorHAnsi" w:hAnsiTheme="minorHAnsi"/>
          <w:szCs w:val="24"/>
        </w:rPr>
        <w:t>TDS</w:t>
      </w:r>
      <w:r w:rsidR="00735B78" w:rsidRPr="001B514D">
        <w:rPr>
          <w:rFonts w:asciiTheme="minorHAnsi" w:hAnsiTheme="minorHAnsi"/>
          <w:szCs w:val="24"/>
        </w:rPr>
        <w:t>.</w:t>
      </w:r>
      <w:r w:rsidRPr="001B514D">
        <w:rPr>
          <w:rFonts w:asciiTheme="minorHAnsi" w:hAnsiTheme="minorHAnsi"/>
          <w:szCs w:val="24"/>
        </w:rPr>
        <w:t xml:space="preserve"> Částky v soupisu provedených prací budou uvedeny na 2 desetinná místa a číselně musí s přesností na 2 desetinná místa korespondovat s rozpočtem z nabídky Zhotovitele, který je součástí přílohy č. 1 této smlouvy. </w:t>
      </w:r>
    </w:p>
    <w:p w14:paraId="66C1345B" w14:textId="77777777" w:rsidR="008C4F8E" w:rsidRPr="001B514D" w:rsidRDefault="008C4F8E" w:rsidP="007E5863">
      <w:pPr>
        <w:pStyle w:val="Import6"/>
        <w:numPr>
          <w:ilvl w:val="0"/>
          <w:numId w:val="2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num" w:pos="1778"/>
        </w:tabs>
        <w:spacing w:before="20" w:line="240" w:lineRule="auto"/>
        <w:ind w:left="1778"/>
        <w:jc w:val="both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>razítko a podpis oprávněné osoby Zhotovitele</w:t>
      </w:r>
    </w:p>
    <w:p w14:paraId="1D02816B" w14:textId="672C0F6F" w:rsidR="008C4F8E" w:rsidRPr="001B514D" w:rsidRDefault="008C4F8E" w:rsidP="008C4F8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5.3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napToGrid w:val="0"/>
          <w:szCs w:val="24"/>
        </w:rPr>
        <w:t xml:space="preserve">Bude-li faktura obsahovat nesprávné nebo neúplné údaje a náležitosti </w:t>
      </w:r>
      <w:r w:rsidRPr="001B514D">
        <w:rPr>
          <w:rFonts w:asciiTheme="minorHAnsi" w:hAnsiTheme="minorHAnsi"/>
          <w:szCs w:val="24"/>
        </w:rPr>
        <w:t>uvedené v odstavcích 5.1. a 5.2. této smlouvy,</w:t>
      </w:r>
      <w:r w:rsidRPr="001B514D">
        <w:rPr>
          <w:rFonts w:asciiTheme="minorHAnsi" w:hAnsiTheme="minorHAnsi"/>
          <w:snapToGrid w:val="0"/>
          <w:szCs w:val="24"/>
        </w:rPr>
        <w:t xml:space="preserve"> je </w:t>
      </w:r>
      <w:r w:rsidR="00896546">
        <w:rPr>
          <w:rFonts w:asciiTheme="minorHAnsi" w:hAnsiTheme="minorHAnsi"/>
          <w:snapToGrid w:val="0"/>
          <w:szCs w:val="24"/>
        </w:rPr>
        <w:t>O</w:t>
      </w:r>
      <w:r w:rsidRPr="001B514D">
        <w:rPr>
          <w:rFonts w:asciiTheme="minorHAnsi" w:hAnsiTheme="minorHAnsi"/>
          <w:snapToGrid w:val="0"/>
          <w:szCs w:val="24"/>
        </w:rPr>
        <w:t xml:space="preserve">bjednatel oprávněn ji do data splatnosti vrátit </w:t>
      </w:r>
      <w:r w:rsidR="00896546">
        <w:rPr>
          <w:rFonts w:asciiTheme="minorHAnsi" w:hAnsiTheme="minorHAnsi"/>
          <w:snapToGrid w:val="0"/>
          <w:szCs w:val="24"/>
        </w:rPr>
        <w:t>Z</w:t>
      </w:r>
      <w:r w:rsidRPr="001B514D">
        <w:rPr>
          <w:rFonts w:asciiTheme="minorHAnsi" w:hAnsiTheme="minorHAnsi"/>
          <w:snapToGrid w:val="0"/>
          <w:szCs w:val="24"/>
        </w:rPr>
        <w:t xml:space="preserve">hotoviteli. Po opravě faktury předloží </w:t>
      </w:r>
      <w:r w:rsidR="00896546">
        <w:rPr>
          <w:rFonts w:asciiTheme="minorHAnsi" w:hAnsiTheme="minorHAnsi"/>
          <w:snapToGrid w:val="0"/>
          <w:szCs w:val="24"/>
        </w:rPr>
        <w:t>Z</w:t>
      </w:r>
      <w:r w:rsidRPr="001B514D">
        <w:rPr>
          <w:rFonts w:asciiTheme="minorHAnsi" w:hAnsiTheme="minorHAnsi"/>
          <w:snapToGrid w:val="0"/>
          <w:szCs w:val="24"/>
        </w:rPr>
        <w:t xml:space="preserve">hotovitel </w:t>
      </w:r>
      <w:r w:rsidR="00896546">
        <w:rPr>
          <w:rFonts w:asciiTheme="minorHAnsi" w:hAnsiTheme="minorHAnsi"/>
          <w:snapToGrid w:val="0"/>
          <w:szCs w:val="24"/>
        </w:rPr>
        <w:t>O</w:t>
      </w:r>
      <w:r w:rsidRPr="001B514D">
        <w:rPr>
          <w:rFonts w:asciiTheme="minorHAnsi" w:hAnsiTheme="minorHAnsi"/>
          <w:snapToGrid w:val="0"/>
          <w:szCs w:val="24"/>
        </w:rPr>
        <w:t xml:space="preserve">bjednateli novou fakturu se splatností </w:t>
      </w:r>
      <w:r w:rsidRPr="001B514D">
        <w:rPr>
          <w:rFonts w:asciiTheme="minorHAnsi" w:hAnsiTheme="minorHAnsi"/>
          <w:snapToGrid w:val="0"/>
          <w:szCs w:val="24"/>
        </w:rPr>
        <w:lastRenderedPageBreak/>
        <w:t xml:space="preserve">uvedenou v článku </w:t>
      </w:r>
      <w:proofErr w:type="gramStart"/>
      <w:r w:rsidRPr="001B514D">
        <w:rPr>
          <w:rFonts w:asciiTheme="minorHAnsi" w:hAnsiTheme="minorHAnsi"/>
          <w:snapToGrid w:val="0"/>
          <w:szCs w:val="24"/>
        </w:rPr>
        <w:t>5.4.</w:t>
      </w:r>
      <w:r w:rsidR="00716FC1" w:rsidRPr="001B514D">
        <w:rPr>
          <w:rFonts w:asciiTheme="minorHAnsi" w:hAnsiTheme="minorHAnsi"/>
          <w:snapToGrid w:val="0"/>
          <w:szCs w:val="24"/>
        </w:rPr>
        <w:t xml:space="preserve"> </w:t>
      </w:r>
      <w:r w:rsidRPr="001B514D">
        <w:rPr>
          <w:rFonts w:asciiTheme="minorHAnsi" w:hAnsiTheme="minorHAnsi"/>
          <w:snapToGrid w:val="0"/>
          <w:szCs w:val="24"/>
        </w:rPr>
        <w:t>této</w:t>
      </w:r>
      <w:proofErr w:type="gramEnd"/>
      <w:r w:rsidRPr="001B514D">
        <w:rPr>
          <w:rFonts w:asciiTheme="minorHAnsi" w:hAnsiTheme="minorHAnsi"/>
          <w:snapToGrid w:val="0"/>
          <w:szCs w:val="24"/>
        </w:rPr>
        <w:t xml:space="preserve"> smlouvy. Rovněž tak zjistí-li </w:t>
      </w:r>
      <w:r w:rsidR="00896546">
        <w:rPr>
          <w:rFonts w:asciiTheme="minorHAnsi" w:hAnsiTheme="minorHAnsi"/>
          <w:snapToGrid w:val="0"/>
          <w:szCs w:val="24"/>
        </w:rPr>
        <w:t>O</w:t>
      </w:r>
      <w:r w:rsidRPr="001B514D">
        <w:rPr>
          <w:rFonts w:asciiTheme="minorHAnsi" w:hAnsiTheme="minorHAnsi"/>
          <w:snapToGrid w:val="0"/>
          <w:szCs w:val="24"/>
        </w:rPr>
        <w:t xml:space="preserve">bjednatel před úhradou faktury u provedených prací vady, je oprávněn </w:t>
      </w:r>
      <w:r w:rsidR="00896546">
        <w:rPr>
          <w:rFonts w:asciiTheme="minorHAnsi" w:hAnsiTheme="minorHAnsi"/>
          <w:snapToGrid w:val="0"/>
          <w:szCs w:val="24"/>
        </w:rPr>
        <w:t>Z</w:t>
      </w:r>
      <w:r w:rsidRPr="001B514D">
        <w:rPr>
          <w:rFonts w:asciiTheme="minorHAnsi" w:hAnsiTheme="minorHAnsi"/>
          <w:snapToGrid w:val="0"/>
          <w:szCs w:val="24"/>
        </w:rPr>
        <w:t xml:space="preserve">hotoviteli fakturu vrátit. Po odstranění vady nebo po jiném zániku odpovědnosti </w:t>
      </w:r>
      <w:r w:rsidR="00896546">
        <w:rPr>
          <w:rFonts w:asciiTheme="minorHAnsi" w:hAnsiTheme="minorHAnsi"/>
          <w:snapToGrid w:val="0"/>
          <w:szCs w:val="24"/>
        </w:rPr>
        <w:t>Z</w:t>
      </w:r>
      <w:r w:rsidRPr="001B514D">
        <w:rPr>
          <w:rFonts w:asciiTheme="minorHAnsi" w:hAnsiTheme="minorHAnsi"/>
          <w:snapToGrid w:val="0"/>
          <w:szCs w:val="24"/>
        </w:rPr>
        <w:t xml:space="preserve">hotovitele za vadu předloží </w:t>
      </w:r>
      <w:r w:rsidR="00896546">
        <w:rPr>
          <w:rFonts w:asciiTheme="minorHAnsi" w:hAnsiTheme="minorHAnsi"/>
          <w:snapToGrid w:val="0"/>
          <w:szCs w:val="24"/>
        </w:rPr>
        <w:t>Z</w:t>
      </w:r>
      <w:r w:rsidRPr="001B514D">
        <w:rPr>
          <w:rFonts w:asciiTheme="minorHAnsi" w:hAnsiTheme="minorHAnsi"/>
          <w:snapToGrid w:val="0"/>
          <w:szCs w:val="24"/>
        </w:rPr>
        <w:t xml:space="preserve">hotovitel </w:t>
      </w:r>
      <w:r w:rsidR="00896546">
        <w:rPr>
          <w:rFonts w:asciiTheme="minorHAnsi" w:hAnsiTheme="minorHAnsi"/>
          <w:snapToGrid w:val="0"/>
          <w:szCs w:val="24"/>
        </w:rPr>
        <w:t>O</w:t>
      </w:r>
      <w:r w:rsidRPr="001B514D">
        <w:rPr>
          <w:rFonts w:asciiTheme="minorHAnsi" w:hAnsiTheme="minorHAnsi"/>
          <w:snapToGrid w:val="0"/>
          <w:szCs w:val="24"/>
        </w:rPr>
        <w:t xml:space="preserve">bjednateli novou fakturu se </w:t>
      </w:r>
      <w:r w:rsidR="000D1FD0">
        <w:rPr>
          <w:rFonts w:asciiTheme="minorHAnsi" w:hAnsiTheme="minorHAnsi"/>
          <w:snapToGrid w:val="0"/>
          <w:szCs w:val="24"/>
        </w:rPr>
        <w:t xml:space="preserve">splatností uvedenou v článku </w:t>
      </w:r>
      <w:proofErr w:type="gramStart"/>
      <w:r w:rsidR="000D1FD0">
        <w:rPr>
          <w:rFonts w:asciiTheme="minorHAnsi" w:hAnsiTheme="minorHAnsi"/>
          <w:snapToGrid w:val="0"/>
          <w:szCs w:val="24"/>
        </w:rPr>
        <w:t>5.</w:t>
      </w:r>
      <w:r w:rsidR="006F6A51">
        <w:rPr>
          <w:rFonts w:asciiTheme="minorHAnsi" w:hAnsiTheme="minorHAnsi"/>
          <w:snapToGrid w:val="0"/>
          <w:szCs w:val="24"/>
        </w:rPr>
        <w:t>4</w:t>
      </w:r>
      <w:r w:rsidRPr="001B514D">
        <w:rPr>
          <w:rFonts w:asciiTheme="minorHAnsi" w:hAnsiTheme="minorHAnsi"/>
          <w:snapToGrid w:val="0"/>
          <w:szCs w:val="24"/>
        </w:rPr>
        <w:t>. této</w:t>
      </w:r>
      <w:proofErr w:type="gramEnd"/>
      <w:r w:rsidRPr="001B514D">
        <w:rPr>
          <w:rFonts w:asciiTheme="minorHAnsi" w:hAnsiTheme="minorHAnsi"/>
          <w:snapToGrid w:val="0"/>
          <w:szCs w:val="24"/>
        </w:rPr>
        <w:t xml:space="preserve"> smlouvy.</w:t>
      </w:r>
    </w:p>
    <w:p w14:paraId="042BB11A" w14:textId="77777777" w:rsidR="008C4F8E" w:rsidRPr="001B514D" w:rsidRDefault="008C4F8E" w:rsidP="008C4F8E">
      <w:pPr>
        <w:pStyle w:val="Nadpis6"/>
        <w:keepNext/>
        <w:spacing w:before="60" w:after="0"/>
        <w:ind w:left="709" w:hanging="709"/>
        <w:jc w:val="both"/>
        <w:rPr>
          <w:rFonts w:asciiTheme="minorHAnsi" w:hAnsiTheme="minorHAnsi"/>
          <w:b w:val="0"/>
          <w:sz w:val="24"/>
          <w:szCs w:val="24"/>
        </w:rPr>
      </w:pPr>
      <w:proofErr w:type="gramStart"/>
      <w:r w:rsidRPr="001B514D">
        <w:rPr>
          <w:rFonts w:asciiTheme="minorHAnsi" w:hAnsiTheme="minorHAnsi"/>
          <w:sz w:val="24"/>
          <w:szCs w:val="24"/>
        </w:rPr>
        <w:t>5.4</w:t>
      </w:r>
      <w:proofErr w:type="gramEnd"/>
      <w:r w:rsidRPr="001B514D">
        <w:rPr>
          <w:rFonts w:asciiTheme="minorHAnsi" w:hAnsiTheme="minorHAnsi"/>
          <w:sz w:val="24"/>
          <w:szCs w:val="24"/>
        </w:rPr>
        <w:t>.</w:t>
      </w:r>
      <w:r w:rsidRPr="001B514D">
        <w:rPr>
          <w:rFonts w:asciiTheme="minorHAnsi" w:hAnsiTheme="minorHAnsi"/>
          <w:sz w:val="24"/>
          <w:szCs w:val="24"/>
        </w:rPr>
        <w:tab/>
      </w:r>
      <w:r w:rsidRPr="001B514D">
        <w:rPr>
          <w:rFonts w:asciiTheme="minorHAnsi" w:hAnsiTheme="minorHAnsi"/>
          <w:b w:val="0"/>
          <w:sz w:val="24"/>
          <w:szCs w:val="24"/>
        </w:rPr>
        <w:t>Splatnost faktur, které budou současně daňovým dok</w:t>
      </w:r>
      <w:r w:rsidR="00367568" w:rsidRPr="001B514D">
        <w:rPr>
          <w:rFonts w:asciiTheme="minorHAnsi" w:hAnsiTheme="minorHAnsi"/>
          <w:b w:val="0"/>
          <w:sz w:val="24"/>
          <w:szCs w:val="24"/>
        </w:rPr>
        <w:t xml:space="preserve">ladem, činí </w:t>
      </w:r>
      <w:r w:rsidR="005505F1" w:rsidRPr="001B514D">
        <w:rPr>
          <w:rFonts w:asciiTheme="minorHAnsi" w:hAnsiTheme="minorHAnsi"/>
          <w:b w:val="0"/>
          <w:sz w:val="24"/>
          <w:szCs w:val="24"/>
        </w:rPr>
        <w:t>3</w:t>
      </w:r>
      <w:r w:rsidR="006C71BD" w:rsidRPr="001B514D">
        <w:rPr>
          <w:rFonts w:asciiTheme="minorHAnsi" w:hAnsiTheme="minorHAnsi"/>
          <w:b w:val="0"/>
          <w:sz w:val="24"/>
          <w:szCs w:val="24"/>
        </w:rPr>
        <w:t>0</w:t>
      </w:r>
      <w:r w:rsidR="00DA783B" w:rsidRPr="001B514D">
        <w:rPr>
          <w:rFonts w:asciiTheme="minorHAnsi" w:hAnsiTheme="minorHAnsi"/>
          <w:b w:val="0"/>
          <w:sz w:val="24"/>
          <w:szCs w:val="24"/>
        </w:rPr>
        <w:t xml:space="preserve"> </w:t>
      </w:r>
      <w:r w:rsidRPr="001B514D">
        <w:rPr>
          <w:rFonts w:asciiTheme="minorHAnsi" w:hAnsiTheme="minorHAnsi"/>
          <w:b w:val="0"/>
          <w:sz w:val="24"/>
          <w:szCs w:val="24"/>
        </w:rPr>
        <w:t>kalendářních dnů ode dne</w:t>
      </w:r>
      <w:r w:rsidR="001B514D">
        <w:rPr>
          <w:rFonts w:asciiTheme="minorHAnsi" w:hAnsiTheme="minorHAnsi"/>
          <w:b w:val="0"/>
          <w:sz w:val="24"/>
          <w:szCs w:val="24"/>
        </w:rPr>
        <w:t xml:space="preserve"> jejich doručení Objednateli na doručovací adresu</w:t>
      </w:r>
      <w:r w:rsidRPr="001B514D">
        <w:rPr>
          <w:rFonts w:asciiTheme="minorHAnsi" w:hAnsiTheme="minorHAnsi"/>
          <w:b w:val="0"/>
          <w:sz w:val="24"/>
          <w:szCs w:val="24"/>
        </w:rPr>
        <w:t xml:space="preserve"> Objednatele uveden</w:t>
      </w:r>
      <w:r w:rsidR="001B514D">
        <w:rPr>
          <w:rFonts w:asciiTheme="minorHAnsi" w:hAnsiTheme="minorHAnsi"/>
          <w:b w:val="0"/>
          <w:sz w:val="24"/>
          <w:szCs w:val="24"/>
        </w:rPr>
        <w:t>ou</w:t>
      </w:r>
      <w:r w:rsidRPr="001B514D">
        <w:rPr>
          <w:rFonts w:asciiTheme="minorHAnsi" w:hAnsiTheme="minorHAnsi"/>
          <w:b w:val="0"/>
          <w:sz w:val="24"/>
          <w:szCs w:val="24"/>
        </w:rPr>
        <w:t xml:space="preserve"> v záhlaví smlouvy.</w:t>
      </w:r>
      <w:r w:rsidR="00345D81" w:rsidRPr="001B514D">
        <w:rPr>
          <w:rFonts w:asciiTheme="minorHAnsi" w:hAnsiTheme="minorHAnsi"/>
          <w:b w:val="0"/>
          <w:sz w:val="24"/>
          <w:szCs w:val="24"/>
        </w:rPr>
        <w:t xml:space="preserve">  </w:t>
      </w:r>
      <w:r w:rsidR="00917D74" w:rsidRPr="001B514D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1B35F403" w14:textId="22B1FD2E" w:rsidR="008C4F8E" w:rsidRPr="001B514D" w:rsidRDefault="008C4F8E" w:rsidP="008C4F8E">
      <w:pPr>
        <w:spacing w:before="60"/>
        <w:ind w:left="709" w:hanging="709"/>
        <w:jc w:val="both"/>
        <w:rPr>
          <w:rFonts w:asciiTheme="minorHAnsi" w:hAnsiTheme="minorHAnsi"/>
        </w:rPr>
      </w:pPr>
      <w:proofErr w:type="gramStart"/>
      <w:r w:rsidRPr="001B514D">
        <w:rPr>
          <w:rFonts w:asciiTheme="minorHAnsi" w:hAnsiTheme="minorHAnsi"/>
          <w:b/>
        </w:rPr>
        <w:t>5.5</w:t>
      </w:r>
      <w:proofErr w:type="gramEnd"/>
      <w:r w:rsidRPr="001B514D">
        <w:rPr>
          <w:rFonts w:asciiTheme="minorHAnsi" w:hAnsiTheme="minorHAnsi"/>
          <w:b/>
        </w:rPr>
        <w:t>.</w:t>
      </w:r>
      <w:r w:rsidRPr="001B514D">
        <w:rPr>
          <w:rFonts w:asciiTheme="minorHAnsi" w:hAnsiTheme="minorHAnsi"/>
          <w:b/>
        </w:rPr>
        <w:tab/>
      </w:r>
      <w:r w:rsidRPr="001B514D">
        <w:rPr>
          <w:rFonts w:asciiTheme="minorHAnsi" w:hAnsiTheme="minorHAnsi"/>
        </w:rPr>
        <w:t xml:space="preserve">Konečnou fakturu Zhotovitel vystaví po úplném dokončení, předání a převzetí poslední části díla. </w:t>
      </w:r>
      <w:r w:rsidRPr="001B514D">
        <w:rPr>
          <w:rFonts w:asciiTheme="minorHAnsi" w:hAnsiTheme="minorHAnsi"/>
          <w:snapToGrid w:val="0"/>
        </w:rPr>
        <w:t xml:space="preserve"> </w:t>
      </w:r>
      <w:r w:rsidR="004E1C6E" w:rsidRPr="004E1C6E">
        <w:rPr>
          <w:rFonts w:asciiTheme="minorHAnsi" w:hAnsiTheme="minorHAnsi"/>
        </w:rPr>
        <w:t>Smluvní strany se dohodly na tom, že pokud při realizaci díla dojde ke změnám ceny díla stanovené touto smlouvou, které budou upřesněny v dodatku k této smlouvě o dílo, uhradí objednatel konečnou fakturu až po uzavření výše uvedeného dodatku, nejpozději však ve lhůtě do 60 dnů ode dne protokolárního předání díla mezi smluvními stranami.</w:t>
      </w:r>
    </w:p>
    <w:p w14:paraId="3878019D" w14:textId="77777777" w:rsidR="003F4300" w:rsidRDefault="003F4300" w:rsidP="008C4F8E">
      <w:pPr>
        <w:spacing w:before="60"/>
        <w:ind w:left="1418" w:hanging="709"/>
        <w:jc w:val="both"/>
        <w:rPr>
          <w:rFonts w:asciiTheme="minorHAnsi" w:hAnsiTheme="minorHAnsi"/>
          <w:snapToGrid w:val="0"/>
        </w:rPr>
      </w:pPr>
    </w:p>
    <w:p w14:paraId="255F089A" w14:textId="77777777" w:rsidR="008C4F8E" w:rsidRPr="001B514D" w:rsidRDefault="008C4F8E" w:rsidP="008C4F8E">
      <w:pPr>
        <w:pStyle w:val="Import8"/>
        <w:spacing w:before="360" w:line="240" w:lineRule="auto"/>
        <w:ind w:left="0"/>
        <w:jc w:val="center"/>
        <w:rPr>
          <w:rFonts w:asciiTheme="minorHAnsi" w:hAnsiTheme="minorHAnsi"/>
          <w:b/>
          <w:szCs w:val="24"/>
        </w:rPr>
      </w:pPr>
      <w:r w:rsidRPr="001B514D">
        <w:rPr>
          <w:rFonts w:asciiTheme="minorHAnsi" w:hAnsiTheme="minorHAnsi"/>
          <w:b/>
          <w:szCs w:val="24"/>
        </w:rPr>
        <w:t xml:space="preserve">Článek VI. Staveniště </w:t>
      </w:r>
    </w:p>
    <w:p w14:paraId="49D9B078" w14:textId="77777777" w:rsidR="008C4F8E" w:rsidRPr="001B514D" w:rsidRDefault="008C4F8E" w:rsidP="008C4F8E">
      <w:pPr>
        <w:pStyle w:val="Nadpis6"/>
        <w:spacing w:before="120" w:after="0"/>
        <w:ind w:left="709" w:hanging="709"/>
        <w:rPr>
          <w:rFonts w:asciiTheme="minorHAnsi" w:hAnsiTheme="minorHAnsi"/>
          <w:sz w:val="24"/>
          <w:szCs w:val="24"/>
        </w:rPr>
      </w:pPr>
      <w:proofErr w:type="gramStart"/>
      <w:r w:rsidRPr="001B514D">
        <w:rPr>
          <w:rFonts w:asciiTheme="minorHAnsi" w:hAnsiTheme="minorHAnsi"/>
          <w:sz w:val="24"/>
          <w:szCs w:val="24"/>
        </w:rPr>
        <w:t>6.1</w:t>
      </w:r>
      <w:proofErr w:type="gramEnd"/>
      <w:r w:rsidRPr="001B514D">
        <w:rPr>
          <w:rFonts w:asciiTheme="minorHAnsi" w:hAnsiTheme="minorHAnsi"/>
          <w:sz w:val="24"/>
          <w:szCs w:val="24"/>
        </w:rPr>
        <w:t>.</w:t>
      </w:r>
      <w:r w:rsidRPr="001B514D">
        <w:rPr>
          <w:rFonts w:asciiTheme="minorHAnsi" w:hAnsiTheme="minorHAnsi"/>
          <w:sz w:val="24"/>
          <w:szCs w:val="24"/>
        </w:rPr>
        <w:tab/>
        <w:t xml:space="preserve">PŘEVZETÍ, PROVOZ A VYKLIZENÍ STAVENIŠTĚ </w:t>
      </w:r>
    </w:p>
    <w:p w14:paraId="3F53D219" w14:textId="4E94D461" w:rsidR="008C4F8E" w:rsidRPr="001B514D" w:rsidRDefault="008C4F8E" w:rsidP="008C4F8E">
      <w:pPr>
        <w:pStyle w:val="Zhlav"/>
        <w:spacing w:before="60"/>
        <w:ind w:left="1418" w:hanging="709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  <w:b/>
        </w:rPr>
        <w:t>6.1.1.</w:t>
      </w:r>
      <w:r w:rsidRPr="001B514D">
        <w:rPr>
          <w:rFonts w:asciiTheme="minorHAnsi" w:hAnsiTheme="minorHAnsi"/>
          <w:b/>
        </w:rPr>
        <w:tab/>
      </w:r>
      <w:r w:rsidRPr="001B514D">
        <w:rPr>
          <w:rFonts w:asciiTheme="minorHAnsi" w:hAnsiTheme="minorHAnsi"/>
        </w:rPr>
        <w:t>Staveništěm se rozumí prostor</w:t>
      </w:r>
      <w:r w:rsidR="00D138FD">
        <w:rPr>
          <w:rFonts w:asciiTheme="minorHAnsi" w:hAnsiTheme="minorHAnsi"/>
        </w:rPr>
        <w:t>y</w:t>
      </w:r>
      <w:r w:rsidRPr="001B514D">
        <w:rPr>
          <w:rFonts w:asciiTheme="minorHAnsi" w:hAnsiTheme="minorHAnsi"/>
        </w:rPr>
        <w:t xml:space="preserve"> určen</w:t>
      </w:r>
      <w:r w:rsidR="00D138FD">
        <w:rPr>
          <w:rFonts w:asciiTheme="minorHAnsi" w:hAnsiTheme="minorHAnsi"/>
        </w:rPr>
        <w:t>é</w:t>
      </w:r>
      <w:r w:rsidRPr="001B514D">
        <w:rPr>
          <w:rFonts w:asciiTheme="minorHAnsi" w:hAnsiTheme="minorHAnsi"/>
        </w:rPr>
        <w:t xml:space="preserve"> PROJEKTEM. O předání staveniště bude pořízen protokol o předání a převzetí staveniště podepsaný oprávněnými zástupci obou stran, přičemž za rozhodný termín předání a převzetí staveniště se považuje den zahájení předání a převzetí staveniště. Součástí protokolu bude soupis oprávněných osob Objednatele a Zhotovitele a soupis organ</w:t>
      </w:r>
      <w:r w:rsidR="00F350AE" w:rsidRPr="001B514D">
        <w:rPr>
          <w:rFonts w:asciiTheme="minorHAnsi" w:hAnsiTheme="minorHAnsi"/>
        </w:rPr>
        <w:t>izačních požadavků Objednatele</w:t>
      </w:r>
      <w:r w:rsidR="00B8346C" w:rsidRPr="001B514D">
        <w:rPr>
          <w:rFonts w:asciiTheme="minorHAnsi" w:hAnsiTheme="minorHAnsi"/>
        </w:rPr>
        <w:t xml:space="preserve">.  </w:t>
      </w:r>
    </w:p>
    <w:p w14:paraId="0DAFCF25" w14:textId="77777777" w:rsidR="008C4F8E" w:rsidRPr="001B514D" w:rsidRDefault="008C4F8E" w:rsidP="008C4F8E">
      <w:pPr>
        <w:pStyle w:val="Zhlav"/>
        <w:spacing w:before="60"/>
        <w:ind w:left="1418" w:hanging="709"/>
        <w:jc w:val="both"/>
        <w:rPr>
          <w:rFonts w:asciiTheme="minorHAnsi" w:hAnsiTheme="minorHAnsi"/>
          <w:b/>
        </w:rPr>
      </w:pPr>
      <w:r w:rsidRPr="001B514D">
        <w:rPr>
          <w:rFonts w:asciiTheme="minorHAnsi" w:hAnsiTheme="minorHAnsi"/>
          <w:b/>
        </w:rPr>
        <w:t>6.1.2.</w:t>
      </w:r>
      <w:r w:rsidRPr="001B514D">
        <w:rPr>
          <w:rFonts w:asciiTheme="minorHAnsi" w:hAnsiTheme="minorHAnsi"/>
        </w:rPr>
        <w:tab/>
        <w:t>Ode dne převzetí staveniště nese Zhotovitel nebezpečí všech škod na prováděném díle až do doby jeho předání Objednateli. Zhotovitel platí vodné, stočné a náklady na další odebraná média. Zhotovitel zabezpečí na své náklady měření jejich odběru. Zhotovitel je povinen zajistit ostrahu staveniště.</w:t>
      </w:r>
    </w:p>
    <w:p w14:paraId="2CAA6B8D" w14:textId="77777777" w:rsidR="008C4F8E" w:rsidRPr="001B514D" w:rsidRDefault="008C4F8E" w:rsidP="008C4F8E">
      <w:pPr>
        <w:pStyle w:val="Nadpis6"/>
        <w:spacing w:before="120" w:after="0"/>
        <w:ind w:left="709" w:hanging="709"/>
        <w:rPr>
          <w:rFonts w:asciiTheme="minorHAnsi" w:hAnsiTheme="minorHAnsi"/>
          <w:sz w:val="24"/>
          <w:szCs w:val="24"/>
        </w:rPr>
      </w:pPr>
      <w:proofErr w:type="gramStart"/>
      <w:r w:rsidRPr="001B514D">
        <w:rPr>
          <w:rFonts w:asciiTheme="minorHAnsi" w:hAnsiTheme="minorHAnsi"/>
          <w:sz w:val="24"/>
          <w:szCs w:val="24"/>
        </w:rPr>
        <w:t>6.2</w:t>
      </w:r>
      <w:proofErr w:type="gramEnd"/>
      <w:r w:rsidRPr="001B514D">
        <w:rPr>
          <w:rFonts w:asciiTheme="minorHAnsi" w:hAnsiTheme="minorHAnsi"/>
          <w:sz w:val="24"/>
          <w:szCs w:val="24"/>
        </w:rPr>
        <w:t xml:space="preserve">. </w:t>
      </w:r>
      <w:r w:rsidRPr="001B514D">
        <w:rPr>
          <w:rFonts w:asciiTheme="minorHAnsi" w:hAnsiTheme="minorHAnsi"/>
          <w:sz w:val="24"/>
          <w:szCs w:val="24"/>
        </w:rPr>
        <w:tab/>
        <w:t xml:space="preserve">VYTÝČENÍ STAVENIŠTĚ </w:t>
      </w:r>
    </w:p>
    <w:p w14:paraId="20ECC10A" w14:textId="77777777" w:rsidR="008C4F8E" w:rsidRPr="001B514D" w:rsidRDefault="008C4F8E" w:rsidP="002F5723">
      <w:pPr>
        <w:spacing w:before="60"/>
        <w:ind w:left="1418"/>
        <w:jc w:val="both"/>
        <w:rPr>
          <w:rFonts w:asciiTheme="minorHAnsi" w:hAnsiTheme="minorHAnsi"/>
          <w:snapToGrid w:val="0"/>
        </w:rPr>
      </w:pPr>
      <w:r w:rsidRPr="001B514D">
        <w:rPr>
          <w:rFonts w:asciiTheme="minorHAnsi" w:hAnsiTheme="minorHAnsi"/>
          <w:snapToGrid w:val="0"/>
        </w:rPr>
        <w:t>Zhotovitel je v rámci sjednan</w:t>
      </w:r>
      <w:r w:rsidR="002F5723" w:rsidRPr="001B514D">
        <w:rPr>
          <w:rFonts w:asciiTheme="minorHAnsi" w:hAnsiTheme="minorHAnsi"/>
          <w:snapToGrid w:val="0"/>
        </w:rPr>
        <w:t>é ceny díla plně zodpovědný za z</w:t>
      </w:r>
      <w:r w:rsidRPr="001B514D">
        <w:rPr>
          <w:rFonts w:asciiTheme="minorHAnsi" w:hAnsiTheme="minorHAnsi"/>
          <w:snapToGrid w:val="0"/>
        </w:rPr>
        <w:t>abezpečení všech přístrojů, nástrojů, prací a dodávek nezbytných k zajištění činností v této smlouvě uvedených.</w:t>
      </w:r>
    </w:p>
    <w:p w14:paraId="35B654AE" w14:textId="031FAEF0" w:rsidR="008C4F8E" w:rsidRPr="001B514D" w:rsidRDefault="008C4F8E" w:rsidP="008C4F8E">
      <w:pPr>
        <w:spacing w:before="60"/>
        <w:ind w:left="1418"/>
        <w:jc w:val="both"/>
        <w:rPr>
          <w:rFonts w:asciiTheme="minorHAnsi" w:hAnsiTheme="minorHAnsi"/>
          <w:snapToGrid w:val="0"/>
        </w:rPr>
      </w:pPr>
      <w:r w:rsidRPr="001B514D">
        <w:rPr>
          <w:rFonts w:asciiTheme="minorHAnsi" w:hAnsiTheme="minorHAnsi"/>
          <w:snapToGrid w:val="0"/>
        </w:rPr>
        <w:t xml:space="preserve">Bude-li během provádění díla zjištěna jakákoliv chyba v umístění, úrovni, rozměrech nebo zaměření jakékoliv části díla, je Zhotovitel povinen bezodkladně na výzvu Objednatele nebo </w:t>
      </w:r>
      <w:r w:rsidR="00DD28CE">
        <w:rPr>
          <w:rFonts w:asciiTheme="minorHAnsi" w:hAnsiTheme="minorHAnsi"/>
          <w:snapToGrid w:val="0"/>
        </w:rPr>
        <w:t>TDS</w:t>
      </w:r>
      <w:r w:rsidRPr="001B514D">
        <w:rPr>
          <w:rFonts w:asciiTheme="minorHAnsi" w:hAnsiTheme="minorHAnsi"/>
          <w:snapToGrid w:val="0"/>
        </w:rPr>
        <w:t xml:space="preserve"> odstranit takové nedostatky na vlastní náklad, a to způsobem stanoveným </w:t>
      </w:r>
      <w:r w:rsidR="00DD28CE">
        <w:rPr>
          <w:rFonts w:asciiTheme="minorHAnsi" w:hAnsiTheme="minorHAnsi"/>
          <w:snapToGrid w:val="0"/>
        </w:rPr>
        <w:t>TDS</w:t>
      </w:r>
      <w:r w:rsidRPr="001B514D">
        <w:rPr>
          <w:rFonts w:asciiTheme="minorHAnsi" w:hAnsiTheme="minorHAnsi"/>
          <w:snapToGrid w:val="0"/>
        </w:rPr>
        <w:t xml:space="preserve">.  </w:t>
      </w:r>
    </w:p>
    <w:p w14:paraId="2EDB6BF5" w14:textId="77777777" w:rsidR="008C4F8E" w:rsidRPr="001B514D" w:rsidRDefault="008C4F8E" w:rsidP="008C4F8E">
      <w:pPr>
        <w:pStyle w:val="Nadpis6"/>
        <w:spacing w:before="120" w:after="0"/>
        <w:ind w:left="709" w:hanging="709"/>
        <w:rPr>
          <w:rFonts w:asciiTheme="minorHAnsi" w:hAnsiTheme="minorHAnsi"/>
          <w:sz w:val="24"/>
          <w:szCs w:val="24"/>
        </w:rPr>
      </w:pPr>
      <w:proofErr w:type="gramStart"/>
      <w:r w:rsidRPr="001B514D">
        <w:rPr>
          <w:rFonts w:asciiTheme="minorHAnsi" w:hAnsiTheme="minorHAnsi"/>
          <w:sz w:val="24"/>
          <w:szCs w:val="24"/>
        </w:rPr>
        <w:t>6.3</w:t>
      </w:r>
      <w:proofErr w:type="gramEnd"/>
      <w:r w:rsidRPr="001B514D">
        <w:rPr>
          <w:rFonts w:asciiTheme="minorHAnsi" w:hAnsiTheme="minorHAnsi"/>
          <w:sz w:val="24"/>
          <w:szCs w:val="24"/>
        </w:rPr>
        <w:t xml:space="preserve">. </w:t>
      </w:r>
      <w:r w:rsidRPr="001B514D">
        <w:rPr>
          <w:rFonts w:asciiTheme="minorHAnsi" w:hAnsiTheme="minorHAnsi"/>
          <w:sz w:val="24"/>
          <w:szCs w:val="24"/>
        </w:rPr>
        <w:tab/>
        <w:t xml:space="preserve">ÚKLID STAVENIŠTĚ </w:t>
      </w:r>
    </w:p>
    <w:p w14:paraId="32C95A31" w14:textId="3EA47610" w:rsidR="00A2470D" w:rsidRDefault="008C4F8E" w:rsidP="00A2470D">
      <w:pPr>
        <w:spacing w:before="60"/>
        <w:ind w:left="1418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  <w:snapToGrid w:val="0"/>
        </w:rPr>
        <w:t xml:space="preserve">Zhotovitel je povinen udržovat staveniště i dílo v čistotě a pořádku, bez hromadění odpadů a zbytků materiálu. Po celou dobu provádění díla je Zhotovitel povinen provádět řádný úklid staveniště, odstraňovat všechny přebytečné překážky, manipulovat se svými prostředky a uskladněným materiálem a skladovat je tak, aby nepřekážely, při provádění prací a dodávek a odstraňovat </w:t>
      </w:r>
      <w:r w:rsidR="00FA68BD" w:rsidRPr="001B514D">
        <w:rPr>
          <w:rFonts w:asciiTheme="minorHAnsi" w:hAnsiTheme="minorHAnsi"/>
          <w:snapToGrid w:val="0"/>
        </w:rPr>
        <w:t>pravidelně ze staveniště veškerou staveništní suť, odpad</w:t>
      </w:r>
      <w:r w:rsidRPr="001B514D">
        <w:rPr>
          <w:rFonts w:asciiTheme="minorHAnsi" w:hAnsiTheme="minorHAnsi"/>
          <w:snapToGrid w:val="0"/>
        </w:rPr>
        <w:t xml:space="preserve">y a dočasné konstrukce, kterých při provádění díla není nezbytně třeba. Při nakládání s odpady je Zhotovitel povinen se řídit ustanoveními zákona č. 185/2001 </w:t>
      </w:r>
      <w:r w:rsidRPr="00FF33B7">
        <w:rPr>
          <w:rFonts w:asciiTheme="minorHAnsi" w:hAnsiTheme="minorHAnsi"/>
          <w:snapToGrid w:val="0"/>
        </w:rPr>
        <w:t>Sb.</w:t>
      </w:r>
      <w:r w:rsidR="001B3929" w:rsidRPr="00FF33B7">
        <w:rPr>
          <w:rFonts w:asciiTheme="minorHAnsi" w:hAnsiTheme="minorHAnsi"/>
          <w:snapToGrid w:val="0"/>
        </w:rPr>
        <w:t>,</w:t>
      </w:r>
      <w:r w:rsidR="00FF33B7" w:rsidRPr="00FF33B7">
        <w:rPr>
          <w:rFonts w:asciiTheme="minorHAnsi" w:hAnsiTheme="minorHAnsi"/>
          <w:snapToGrid w:val="0"/>
        </w:rPr>
        <w:t xml:space="preserve"> o odpadech a změně některých dalších zákonů,</w:t>
      </w:r>
      <w:r w:rsidRPr="00FF33B7">
        <w:rPr>
          <w:rFonts w:asciiTheme="minorHAnsi" w:hAnsiTheme="minorHAnsi"/>
          <w:snapToGrid w:val="0"/>
        </w:rPr>
        <w:t xml:space="preserve"> ve znění pozdějších předpisů a jeho</w:t>
      </w:r>
      <w:r w:rsidRPr="001B514D">
        <w:rPr>
          <w:rFonts w:asciiTheme="minorHAnsi" w:hAnsiTheme="minorHAnsi"/>
          <w:snapToGrid w:val="0"/>
        </w:rPr>
        <w:t xml:space="preserve"> prováděcími předpisy.</w:t>
      </w:r>
      <w:r w:rsidRPr="001B514D">
        <w:rPr>
          <w:rFonts w:asciiTheme="minorHAnsi" w:hAnsiTheme="minorHAnsi"/>
        </w:rPr>
        <w:t xml:space="preserve"> </w:t>
      </w:r>
      <w:r w:rsidR="00A2470D">
        <w:rPr>
          <w:rFonts w:asciiTheme="minorHAnsi" w:hAnsiTheme="minorHAnsi"/>
        </w:rPr>
        <w:t xml:space="preserve"> </w:t>
      </w:r>
    </w:p>
    <w:p w14:paraId="46522212" w14:textId="57F1F9B5" w:rsidR="00A261FA" w:rsidRDefault="00A261FA" w:rsidP="00A2470D">
      <w:pPr>
        <w:spacing w:before="60"/>
        <w:ind w:left="1418"/>
        <w:jc w:val="both"/>
        <w:rPr>
          <w:rFonts w:asciiTheme="minorHAnsi" w:hAnsiTheme="minorHAnsi"/>
        </w:rPr>
      </w:pPr>
    </w:p>
    <w:p w14:paraId="7905878A" w14:textId="77777777" w:rsidR="00A261FA" w:rsidRDefault="00A261FA" w:rsidP="00A2470D">
      <w:pPr>
        <w:spacing w:before="60"/>
        <w:ind w:left="1418"/>
        <w:jc w:val="both"/>
        <w:rPr>
          <w:rFonts w:asciiTheme="minorHAnsi" w:hAnsiTheme="minorHAnsi"/>
        </w:rPr>
      </w:pPr>
    </w:p>
    <w:p w14:paraId="1A3A4B12" w14:textId="77777777" w:rsidR="008C4F8E" w:rsidRPr="001B514D" w:rsidRDefault="008C4F8E" w:rsidP="008C4F8E">
      <w:pPr>
        <w:pStyle w:val="Nadpis6"/>
        <w:spacing w:before="120" w:after="0"/>
        <w:ind w:left="709" w:hanging="709"/>
        <w:rPr>
          <w:rFonts w:asciiTheme="minorHAnsi" w:hAnsiTheme="minorHAnsi"/>
          <w:sz w:val="24"/>
          <w:szCs w:val="24"/>
        </w:rPr>
      </w:pPr>
      <w:proofErr w:type="gramStart"/>
      <w:r w:rsidRPr="001B514D">
        <w:rPr>
          <w:rFonts w:asciiTheme="minorHAnsi" w:hAnsiTheme="minorHAnsi"/>
          <w:sz w:val="24"/>
          <w:szCs w:val="24"/>
        </w:rPr>
        <w:t>6.4</w:t>
      </w:r>
      <w:proofErr w:type="gramEnd"/>
      <w:r w:rsidRPr="001B514D">
        <w:rPr>
          <w:rFonts w:asciiTheme="minorHAnsi" w:hAnsiTheme="minorHAnsi"/>
          <w:sz w:val="24"/>
          <w:szCs w:val="24"/>
        </w:rPr>
        <w:t xml:space="preserve">. </w:t>
      </w:r>
      <w:r w:rsidRPr="001B514D">
        <w:rPr>
          <w:rFonts w:asciiTheme="minorHAnsi" w:hAnsiTheme="minorHAnsi"/>
          <w:sz w:val="24"/>
          <w:szCs w:val="24"/>
        </w:rPr>
        <w:tab/>
        <w:t xml:space="preserve">VYKLIZENÍ STAVENIŠTĚ </w:t>
      </w:r>
    </w:p>
    <w:p w14:paraId="495EA038" w14:textId="77777777" w:rsidR="008C4F8E" w:rsidRPr="001B514D" w:rsidRDefault="008C4F8E" w:rsidP="008C4F8E">
      <w:pPr>
        <w:ind w:left="1418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</w:rPr>
        <w:t>Zhotovitel je povinen nejpozději ke dni předání díla staveniště zcela vyklidit</w:t>
      </w:r>
      <w:r w:rsidR="00FA68BD" w:rsidRPr="001B514D">
        <w:rPr>
          <w:rFonts w:asciiTheme="minorHAnsi" w:hAnsiTheme="minorHAnsi"/>
        </w:rPr>
        <w:t xml:space="preserve"> a uklidit</w:t>
      </w:r>
      <w:r w:rsidRPr="001B514D">
        <w:rPr>
          <w:rFonts w:asciiTheme="minorHAnsi" w:hAnsiTheme="minorHAnsi"/>
        </w:rPr>
        <w:t>, jinak je Objednatel oprávněn převzetí díla odmítnout.</w:t>
      </w:r>
    </w:p>
    <w:p w14:paraId="4E356467" w14:textId="77777777" w:rsidR="00C22059" w:rsidRPr="000F1176" w:rsidRDefault="00C22059" w:rsidP="00C22059">
      <w:pPr>
        <w:pStyle w:val="Nadpis6"/>
        <w:spacing w:before="120" w:after="0"/>
        <w:ind w:left="709" w:hanging="709"/>
        <w:rPr>
          <w:rFonts w:asciiTheme="minorHAnsi" w:hAnsiTheme="minorHAnsi"/>
          <w:sz w:val="24"/>
          <w:szCs w:val="24"/>
        </w:rPr>
      </w:pPr>
      <w:proofErr w:type="gramStart"/>
      <w:r w:rsidRPr="000F1176">
        <w:rPr>
          <w:rFonts w:asciiTheme="minorHAnsi" w:hAnsiTheme="minorHAnsi"/>
          <w:sz w:val="24"/>
          <w:szCs w:val="24"/>
        </w:rPr>
        <w:t>6.5</w:t>
      </w:r>
      <w:proofErr w:type="gramEnd"/>
      <w:r w:rsidRPr="000F1176">
        <w:rPr>
          <w:rFonts w:asciiTheme="minorHAnsi" w:hAnsiTheme="minorHAnsi"/>
          <w:sz w:val="24"/>
          <w:szCs w:val="24"/>
        </w:rPr>
        <w:t>.</w:t>
      </w:r>
      <w:r w:rsidRPr="000F1176">
        <w:rPr>
          <w:rFonts w:asciiTheme="minorHAnsi" w:hAnsiTheme="minorHAnsi"/>
          <w:sz w:val="24"/>
          <w:szCs w:val="24"/>
        </w:rPr>
        <w:tab/>
        <w:t>DOPRAVNÍ OPATŘENÍ</w:t>
      </w:r>
    </w:p>
    <w:p w14:paraId="71599802" w14:textId="77777777" w:rsidR="00C22059" w:rsidRPr="000F1176" w:rsidRDefault="00C22059" w:rsidP="00C22059">
      <w:pPr>
        <w:spacing w:before="60"/>
        <w:ind w:left="1418" w:hanging="709"/>
        <w:jc w:val="both"/>
        <w:rPr>
          <w:rFonts w:asciiTheme="minorHAnsi" w:hAnsiTheme="minorHAnsi"/>
          <w:b/>
          <w:snapToGrid w:val="0"/>
        </w:rPr>
      </w:pPr>
      <w:r w:rsidRPr="000F1176">
        <w:rPr>
          <w:rFonts w:asciiTheme="minorHAnsi" w:hAnsiTheme="minorHAnsi"/>
          <w:b/>
        </w:rPr>
        <w:t>6.5.1.</w:t>
      </w:r>
      <w:r w:rsidRPr="000F1176">
        <w:rPr>
          <w:rFonts w:asciiTheme="minorHAnsi" w:hAnsiTheme="minorHAnsi"/>
          <w:b/>
          <w:snapToGrid w:val="0"/>
        </w:rPr>
        <w:t xml:space="preserve"> </w:t>
      </w:r>
      <w:r w:rsidRPr="000F1176">
        <w:rPr>
          <w:rFonts w:asciiTheme="minorHAnsi" w:hAnsiTheme="minorHAnsi"/>
          <w:b/>
          <w:snapToGrid w:val="0"/>
        </w:rPr>
        <w:tab/>
      </w:r>
      <w:r w:rsidRPr="000F1176">
        <w:rPr>
          <w:rFonts w:asciiTheme="minorHAnsi" w:hAnsiTheme="minorHAnsi"/>
          <w:snapToGrid w:val="0"/>
        </w:rPr>
        <w:t>Všechny úkony nutné k provádění a dokončení prací a dodávek na zhotovení díla a odstranění vad a nedodělků musí být prováděny v souladu s touto smlouvou tak, aby nenarušily:</w:t>
      </w:r>
    </w:p>
    <w:p w14:paraId="152987B4" w14:textId="77777777" w:rsidR="00C22059" w:rsidRPr="000F1176" w:rsidRDefault="00C22059" w:rsidP="00D25C7F">
      <w:pPr>
        <w:spacing w:before="60"/>
        <w:ind w:left="2410" w:hanging="992"/>
        <w:jc w:val="both"/>
        <w:rPr>
          <w:rFonts w:asciiTheme="minorHAnsi" w:hAnsiTheme="minorHAnsi"/>
          <w:b/>
          <w:snapToGrid w:val="0"/>
        </w:rPr>
      </w:pPr>
      <w:r w:rsidRPr="000F1176">
        <w:rPr>
          <w:rFonts w:asciiTheme="minorHAnsi" w:hAnsiTheme="minorHAnsi"/>
          <w:b/>
          <w:snapToGrid w:val="0"/>
        </w:rPr>
        <w:t>6.5.1.1.</w:t>
      </w:r>
      <w:r w:rsidRPr="000F1176">
        <w:rPr>
          <w:rFonts w:asciiTheme="minorHAnsi" w:hAnsiTheme="minorHAnsi"/>
          <w:b/>
          <w:snapToGrid w:val="0"/>
        </w:rPr>
        <w:tab/>
      </w:r>
      <w:r w:rsidRPr="000F1176">
        <w:rPr>
          <w:rFonts w:asciiTheme="minorHAnsi" w:hAnsiTheme="minorHAnsi"/>
          <w:snapToGrid w:val="0"/>
        </w:rPr>
        <w:t>provoz v okolí stavby, životní podmínky osob užívajících budovy a veřejná prostranství obce a jejich bezpečnost, to vše na staveništi a v okolí místa předmětu plnění zakázky v rozsahu určeném příslušnými hygienickými normami a ostatními doporučenými i závaznými předpisy o ochraně životního prostředí;</w:t>
      </w:r>
    </w:p>
    <w:p w14:paraId="767B7C12" w14:textId="77777777" w:rsidR="00D25C7F" w:rsidRDefault="00C22059" w:rsidP="00D25C7F">
      <w:pPr>
        <w:spacing w:before="60"/>
        <w:ind w:left="2410" w:hanging="992"/>
        <w:jc w:val="both"/>
        <w:rPr>
          <w:rFonts w:asciiTheme="minorHAnsi" w:hAnsiTheme="minorHAnsi"/>
          <w:b/>
          <w:snapToGrid w:val="0"/>
        </w:rPr>
      </w:pPr>
      <w:r w:rsidRPr="000F1176">
        <w:rPr>
          <w:rFonts w:asciiTheme="minorHAnsi" w:hAnsiTheme="minorHAnsi"/>
          <w:b/>
          <w:snapToGrid w:val="0"/>
        </w:rPr>
        <w:t>6.5.1.2.</w:t>
      </w:r>
      <w:r w:rsidRPr="000F1176">
        <w:rPr>
          <w:rFonts w:asciiTheme="minorHAnsi" w:hAnsiTheme="minorHAnsi"/>
          <w:b/>
          <w:snapToGrid w:val="0"/>
        </w:rPr>
        <w:tab/>
      </w:r>
      <w:r w:rsidRPr="000F1176">
        <w:rPr>
          <w:rFonts w:asciiTheme="minorHAnsi" w:hAnsiTheme="minorHAnsi"/>
          <w:snapToGrid w:val="0"/>
        </w:rPr>
        <w:t xml:space="preserve">přístup a užívání veřejných a soukromých pozemních komunikací. </w:t>
      </w:r>
    </w:p>
    <w:p w14:paraId="5E50EFB2" w14:textId="63455930" w:rsidR="00C22059" w:rsidRPr="00D25C7F" w:rsidRDefault="00C22059" w:rsidP="00D25C7F">
      <w:pPr>
        <w:spacing w:before="60"/>
        <w:ind w:left="2410"/>
        <w:jc w:val="both"/>
        <w:rPr>
          <w:rFonts w:asciiTheme="minorHAnsi" w:hAnsiTheme="minorHAnsi"/>
          <w:b/>
          <w:snapToGrid w:val="0"/>
        </w:rPr>
      </w:pPr>
      <w:r w:rsidRPr="000F1176">
        <w:rPr>
          <w:rFonts w:asciiTheme="minorHAnsi" w:hAnsiTheme="minorHAnsi"/>
          <w:snapToGrid w:val="0"/>
        </w:rPr>
        <w:t>Zhotovitel je povinen plně odškodnit Objednatele za jakékoliv nároky a náklady, které mu vznikly v souvislosti s narušením práv třetích osob, vyplývajících z </w:t>
      </w:r>
      <w:r w:rsidRPr="000F1176">
        <w:rPr>
          <w:rFonts w:asciiTheme="minorHAnsi" w:hAnsiTheme="minorHAnsi"/>
        </w:rPr>
        <w:t>odstavců</w:t>
      </w:r>
      <w:r w:rsidRPr="000F1176">
        <w:rPr>
          <w:rFonts w:asciiTheme="minorHAnsi" w:hAnsiTheme="minorHAnsi"/>
          <w:snapToGrid w:val="0"/>
        </w:rPr>
        <w:t xml:space="preserve"> 6.5.1.1. a 6.5.1.2., a to v rozsahu, ve kterém je za toto narušení sám odpovědný.</w:t>
      </w:r>
    </w:p>
    <w:p w14:paraId="62085BE6" w14:textId="77777777" w:rsidR="00C22059" w:rsidRPr="000F1176" w:rsidRDefault="00C22059" w:rsidP="00C22059">
      <w:pPr>
        <w:spacing w:before="60"/>
        <w:ind w:left="1418" w:hanging="709"/>
        <w:jc w:val="both"/>
        <w:rPr>
          <w:rFonts w:asciiTheme="minorHAnsi" w:hAnsiTheme="minorHAnsi"/>
          <w:b/>
          <w:snapToGrid w:val="0"/>
        </w:rPr>
      </w:pPr>
      <w:r w:rsidRPr="000F1176">
        <w:rPr>
          <w:rFonts w:asciiTheme="minorHAnsi" w:hAnsiTheme="minorHAnsi"/>
          <w:b/>
        </w:rPr>
        <w:t>6.5.2.</w:t>
      </w:r>
      <w:r w:rsidRPr="000F1176">
        <w:rPr>
          <w:rFonts w:asciiTheme="minorHAnsi" w:hAnsiTheme="minorHAnsi"/>
          <w:b/>
          <w:snapToGrid w:val="0"/>
        </w:rPr>
        <w:tab/>
      </w:r>
      <w:r w:rsidRPr="000F1176">
        <w:rPr>
          <w:rFonts w:asciiTheme="minorHAnsi" w:hAnsiTheme="minorHAnsi"/>
          <w:snapToGrid w:val="0"/>
        </w:rPr>
        <w:t xml:space="preserve">Zhotovitel je povinen užít veškeré dostupné prostředky, aby předešel znečištěním a poškozením pozemních </w:t>
      </w:r>
      <w:r w:rsidRPr="00933D7D">
        <w:rPr>
          <w:rFonts w:asciiTheme="minorHAnsi" w:hAnsiTheme="minorHAnsi"/>
          <w:snapToGrid w:val="0"/>
        </w:rPr>
        <w:t xml:space="preserve">komunikací vedoucích ke staveništi v důsledku dopravy prováděné Zhotovitelem, jeho </w:t>
      </w:r>
      <w:proofErr w:type="spellStart"/>
      <w:r w:rsidR="00CC126D" w:rsidRPr="00933D7D">
        <w:rPr>
          <w:rFonts w:asciiTheme="minorHAnsi" w:hAnsiTheme="minorHAnsi"/>
          <w:snapToGrid w:val="0"/>
        </w:rPr>
        <w:t>podzhotoviteli</w:t>
      </w:r>
      <w:proofErr w:type="spellEnd"/>
      <w:r w:rsidRPr="00933D7D">
        <w:rPr>
          <w:rFonts w:asciiTheme="minorHAnsi" w:hAnsiTheme="minorHAnsi"/>
          <w:snapToGrid w:val="0"/>
        </w:rPr>
        <w:t xml:space="preserve"> či osob, které k dopravě použil. Zhotovitel je zároveň povinen věnovat zvýšenou péči výběru tras pozemních komunikací, výběru používaných dopravních</w:t>
      </w:r>
      <w:r w:rsidRPr="000F1176">
        <w:rPr>
          <w:rFonts w:asciiTheme="minorHAnsi" w:hAnsiTheme="minorHAnsi"/>
          <w:snapToGrid w:val="0"/>
        </w:rPr>
        <w:t xml:space="preserve"> prostředků a omezení a rozložení dopravovaných nákladů tak, aby případné poškození pozemních komunikací v důsledku přepravy materiálů a osob bylo omezeno na nejmenší možnou míru.</w:t>
      </w:r>
    </w:p>
    <w:p w14:paraId="75BA7765" w14:textId="77777777" w:rsidR="00C22059" w:rsidRPr="000F1176" w:rsidRDefault="00C22059" w:rsidP="00C22059">
      <w:pPr>
        <w:spacing w:before="60"/>
        <w:ind w:left="1418" w:hanging="709"/>
        <w:jc w:val="both"/>
        <w:rPr>
          <w:rFonts w:asciiTheme="minorHAnsi" w:hAnsiTheme="minorHAnsi"/>
          <w:b/>
          <w:snapToGrid w:val="0"/>
        </w:rPr>
      </w:pPr>
      <w:r w:rsidRPr="000F1176">
        <w:rPr>
          <w:rFonts w:asciiTheme="minorHAnsi" w:hAnsiTheme="minorHAnsi"/>
          <w:b/>
        </w:rPr>
        <w:t>6.5.3.</w:t>
      </w:r>
      <w:r w:rsidRPr="000F1176">
        <w:rPr>
          <w:rFonts w:asciiTheme="minorHAnsi" w:hAnsiTheme="minorHAnsi"/>
          <w:b/>
          <w:snapToGrid w:val="0"/>
        </w:rPr>
        <w:tab/>
      </w:r>
      <w:r w:rsidRPr="000F1176">
        <w:rPr>
          <w:rFonts w:asciiTheme="minorHAnsi" w:hAnsiTheme="minorHAnsi"/>
          <w:snapToGrid w:val="0"/>
        </w:rPr>
        <w:t>Nestanoví-li tato smlouva výslovně jinak, je Zhotovitel odpovědný za provedení veškerých úprav na pozemních komunikacích, které musí být v souvislosti s prováděním díla provedeny. Zhotovitel je povinen provést tyto úpravy na vlastní náklad a je povinen odškodnit Objednatele za všechny nároky z titulu škod na pozemních komunikacích způsobených touto dopravou i v případě, že budou vzneseny přímo proti Objednateli, a zavazuje se nahradit a vyřešit veškeré takové nároky vzniklé z uvedeného titulu.</w:t>
      </w:r>
    </w:p>
    <w:p w14:paraId="0D834CAA" w14:textId="60C71003" w:rsidR="00C22059" w:rsidRPr="000F1176" w:rsidRDefault="00C22059" w:rsidP="00C22059">
      <w:pPr>
        <w:spacing w:before="60"/>
        <w:ind w:left="1418" w:hanging="709"/>
        <w:jc w:val="both"/>
        <w:rPr>
          <w:rFonts w:asciiTheme="minorHAnsi" w:hAnsiTheme="minorHAnsi"/>
          <w:b/>
          <w:snapToGrid w:val="0"/>
        </w:rPr>
      </w:pPr>
      <w:r w:rsidRPr="000F1176">
        <w:rPr>
          <w:rFonts w:asciiTheme="minorHAnsi" w:hAnsiTheme="minorHAnsi"/>
          <w:b/>
        </w:rPr>
        <w:t>6.5.4.</w:t>
      </w:r>
      <w:r w:rsidRPr="000F1176">
        <w:rPr>
          <w:rFonts w:asciiTheme="minorHAnsi" w:hAnsiTheme="minorHAnsi"/>
          <w:b/>
          <w:snapToGrid w:val="0"/>
        </w:rPr>
        <w:tab/>
      </w:r>
      <w:r w:rsidRPr="000F1176">
        <w:rPr>
          <w:rFonts w:asciiTheme="minorHAnsi" w:hAnsiTheme="minorHAnsi"/>
          <w:snapToGrid w:val="0"/>
        </w:rPr>
        <w:t xml:space="preserve">Dojde-li přes splnění veškerých povinností uložených touto smlouvou Zhotoviteli k poškození jakékoliv pozemní komunikace na přístupu ke staveništi v souvislosti s přepravou osob, podílejících se na provádění díla, materiálu anebo zařízení určených k zabudování do díla, strojů a pomocných stavebních prostředků, zařízení staveniště atd., je Zhotovitel povinen to neprodleně oznámit </w:t>
      </w:r>
      <w:r w:rsidR="00DD28CE">
        <w:rPr>
          <w:rFonts w:asciiTheme="minorHAnsi" w:hAnsiTheme="minorHAnsi"/>
          <w:snapToGrid w:val="0"/>
        </w:rPr>
        <w:t>TDS</w:t>
      </w:r>
      <w:r w:rsidRPr="000F1176">
        <w:rPr>
          <w:rFonts w:asciiTheme="minorHAnsi" w:hAnsiTheme="minorHAnsi"/>
          <w:snapToGrid w:val="0"/>
        </w:rPr>
        <w:t xml:space="preserve"> a Objednateli, jakmile se o takové škodě dozví nebo jakmile vůči němu někdo vznese jakýkoliv nárok z titulu poškození pozemní komunikace. Je-li podle právních předpisů správce komunikace povinen odškodnit dopravce za škodu způsobenou na komunikaci, je Zhotovitel odpovědný za jakékoliv náklady vynaložené v této souvislosti.</w:t>
      </w:r>
      <w:r w:rsidRPr="000F1176">
        <w:rPr>
          <w:rFonts w:asciiTheme="minorHAnsi" w:hAnsiTheme="minorHAnsi"/>
          <w:b/>
          <w:snapToGrid w:val="0"/>
        </w:rPr>
        <w:t xml:space="preserve"> </w:t>
      </w:r>
    </w:p>
    <w:p w14:paraId="04B26119" w14:textId="77777777" w:rsidR="005D5BE9" w:rsidRDefault="005D5BE9" w:rsidP="008C4F8E">
      <w:pPr>
        <w:pStyle w:val="Import8"/>
        <w:spacing w:before="360" w:line="240" w:lineRule="auto"/>
        <w:ind w:left="3890" w:hanging="3890"/>
        <w:jc w:val="center"/>
        <w:rPr>
          <w:rFonts w:asciiTheme="minorHAnsi" w:hAnsiTheme="minorHAnsi"/>
          <w:b/>
          <w:szCs w:val="24"/>
        </w:rPr>
      </w:pPr>
    </w:p>
    <w:p w14:paraId="0120C9B0" w14:textId="77777777" w:rsidR="008C4F8E" w:rsidRPr="001B514D" w:rsidRDefault="008C4F8E" w:rsidP="008C4F8E">
      <w:pPr>
        <w:pStyle w:val="Import8"/>
        <w:spacing w:before="360" w:line="240" w:lineRule="auto"/>
        <w:ind w:left="3890" w:hanging="3890"/>
        <w:jc w:val="center"/>
        <w:rPr>
          <w:rFonts w:asciiTheme="minorHAnsi" w:hAnsiTheme="minorHAnsi"/>
          <w:b/>
          <w:szCs w:val="24"/>
        </w:rPr>
      </w:pPr>
      <w:bookmarkStart w:id="2" w:name="_GoBack"/>
      <w:bookmarkEnd w:id="2"/>
      <w:r w:rsidRPr="001B514D">
        <w:rPr>
          <w:rFonts w:asciiTheme="minorHAnsi" w:hAnsiTheme="minorHAnsi"/>
          <w:b/>
          <w:szCs w:val="24"/>
        </w:rPr>
        <w:lastRenderedPageBreak/>
        <w:t>Článek VII. Stavební deník</w:t>
      </w:r>
    </w:p>
    <w:p w14:paraId="61E613B1" w14:textId="77777777" w:rsidR="008C4F8E" w:rsidRPr="001B514D" w:rsidRDefault="008C4F8E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b/>
          <w:szCs w:val="24"/>
        </w:rPr>
      </w:pPr>
      <w:r w:rsidRPr="001B514D">
        <w:rPr>
          <w:rFonts w:asciiTheme="minorHAnsi" w:hAnsiTheme="minorHAnsi"/>
          <w:b/>
          <w:szCs w:val="24"/>
        </w:rPr>
        <w:t>7.1. 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 xml:space="preserve">Zhotovitel je povinen vést ode dne, kdy byly zahájeny práce na staveništi, stavební deník, a to až do dne odstranění veškerých vad a nedodělků. Poté je Zhotovitel povinen předat </w:t>
      </w:r>
      <w:r w:rsidR="00E36D27" w:rsidRPr="001B514D">
        <w:rPr>
          <w:rFonts w:asciiTheme="minorHAnsi" w:hAnsiTheme="minorHAnsi"/>
          <w:szCs w:val="24"/>
        </w:rPr>
        <w:t xml:space="preserve">originál </w:t>
      </w:r>
      <w:r w:rsidRPr="001B514D">
        <w:rPr>
          <w:rFonts w:asciiTheme="minorHAnsi" w:hAnsiTheme="minorHAnsi"/>
          <w:szCs w:val="24"/>
        </w:rPr>
        <w:t>stavební</w:t>
      </w:r>
      <w:r w:rsidR="00E36D27" w:rsidRPr="001B514D">
        <w:rPr>
          <w:rFonts w:asciiTheme="minorHAnsi" w:hAnsiTheme="minorHAnsi"/>
          <w:szCs w:val="24"/>
        </w:rPr>
        <w:t>ho</w:t>
      </w:r>
      <w:r w:rsidRPr="001B514D">
        <w:rPr>
          <w:rFonts w:asciiTheme="minorHAnsi" w:hAnsiTheme="minorHAnsi"/>
          <w:szCs w:val="24"/>
        </w:rPr>
        <w:t xml:space="preserve"> deník</w:t>
      </w:r>
      <w:r w:rsidR="00E36D27" w:rsidRPr="001B514D">
        <w:rPr>
          <w:rFonts w:asciiTheme="minorHAnsi" w:hAnsiTheme="minorHAnsi"/>
          <w:szCs w:val="24"/>
        </w:rPr>
        <w:t>u</w:t>
      </w:r>
      <w:r w:rsidRPr="001B514D">
        <w:rPr>
          <w:rFonts w:asciiTheme="minorHAnsi" w:hAnsiTheme="minorHAnsi"/>
          <w:szCs w:val="24"/>
        </w:rPr>
        <w:t xml:space="preserve"> Objednateli. </w:t>
      </w:r>
    </w:p>
    <w:p w14:paraId="528E5454" w14:textId="558FBB48" w:rsidR="008C4F8E" w:rsidRPr="001B514D" w:rsidRDefault="008C4F8E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b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7.2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>Zhotovitel zajistí vedení stavebního deníku v souladu s ustanovením § 157 zák. č. 183/2006 Sb.</w:t>
      </w:r>
      <w:r w:rsidR="001B3929">
        <w:rPr>
          <w:rFonts w:asciiTheme="minorHAnsi" w:hAnsiTheme="minorHAnsi"/>
          <w:szCs w:val="24"/>
        </w:rPr>
        <w:t>,</w:t>
      </w:r>
      <w:r w:rsidR="00002A34">
        <w:rPr>
          <w:rFonts w:asciiTheme="minorHAnsi" w:hAnsiTheme="minorHAnsi"/>
          <w:szCs w:val="24"/>
        </w:rPr>
        <w:t xml:space="preserve"> </w:t>
      </w:r>
      <w:r w:rsidRPr="001B514D">
        <w:rPr>
          <w:rFonts w:asciiTheme="minorHAnsi" w:hAnsiTheme="minorHAnsi"/>
          <w:szCs w:val="24"/>
        </w:rPr>
        <w:t>stavební zákon</w:t>
      </w:r>
      <w:r w:rsidR="00002A34">
        <w:rPr>
          <w:rFonts w:asciiTheme="minorHAnsi" w:hAnsiTheme="minorHAnsi"/>
          <w:szCs w:val="24"/>
        </w:rPr>
        <w:t>,</w:t>
      </w:r>
      <w:r w:rsidR="001B3929">
        <w:rPr>
          <w:rFonts w:asciiTheme="minorHAnsi" w:hAnsiTheme="minorHAnsi"/>
          <w:szCs w:val="24"/>
        </w:rPr>
        <w:t xml:space="preserve"> ve znění pozdějších předpisů</w:t>
      </w:r>
      <w:r w:rsidRPr="001B514D">
        <w:rPr>
          <w:rFonts w:asciiTheme="minorHAnsi" w:hAnsiTheme="minorHAnsi"/>
          <w:szCs w:val="24"/>
        </w:rPr>
        <w:t xml:space="preserve">. Stavební deník bude přístupný na stavbě Objednateli v pracovní době. </w:t>
      </w:r>
      <w:r w:rsidRPr="001B514D">
        <w:rPr>
          <w:rFonts w:asciiTheme="minorHAnsi" w:hAnsiTheme="minorHAnsi"/>
          <w:b/>
          <w:szCs w:val="24"/>
        </w:rPr>
        <w:t xml:space="preserve"> </w:t>
      </w:r>
      <w:r w:rsidRPr="001B514D">
        <w:rPr>
          <w:rFonts w:asciiTheme="minorHAnsi" w:hAnsiTheme="minorHAnsi"/>
          <w:szCs w:val="24"/>
        </w:rPr>
        <w:t>Zhotovitel zapisuje do stavebního deníku všechny důležité okolnosti týkající se stavby a skutečnosti rozhodné pro plnění této smlouvy, zejména časový postup prací, odchylky od PROJEKTU nebo od podmínek stanovených rozhodnutím nebo opatřením, popřípadě další údaje nutné pro posouzení prací stavebním úřadem a ostatními orgány státní správy, jako je například teplota ve vztahu ke stavebním pracím, zejména s mokrým výrobním procesem, počasí (například déšť) u zemních prací a terénních úprav, apod., denně do něj provádět zápisy všech rozhodných a významných skutečností o průběhu stavby. Zejména je povinen zapisovat údaje o časovém postupu prací, jejich jakosti, zdůvodnění nepodstatných odchylek prováděných prací od PROJEKTU, klimatické podmínky apod. Pokud bude Zhotovitel účtovat HZS (hodinovou zúčtovací sazbu), budou počty hodin účtovaných v HZS zapsány ve stavebním deníku v den, kdy budou takové práce prováděny. Zápisy ve stavebním deníku budou datovány a podepsány Zhotovitelem.</w:t>
      </w:r>
    </w:p>
    <w:p w14:paraId="3945F674" w14:textId="04F83FC6" w:rsidR="008C4F8E" w:rsidRPr="001B514D" w:rsidRDefault="008C4F8E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b/>
          <w:szCs w:val="24"/>
        </w:rPr>
      </w:pPr>
      <w:r w:rsidRPr="001B514D">
        <w:rPr>
          <w:rFonts w:asciiTheme="minorHAnsi" w:hAnsiTheme="minorHAnsi"/>
          <w:b/>
          <w:szCs w:val="24"/>
        </w:rPr>
        <w:t xml:space="preserve">7.3. 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>Zápisy do stavebního deníku provádí stavbyvedoucí vždy v ten den, kdy byly práce provedeny nebo kdy nastaly okolnosti, které jsou předmětem zápisu. Mimo stavbyvedoucího může do stavebního deníku provádět potřebné záznamy pouze Objednatel případně j</w:t>
      </w:r>
      <w:r w:rsidR="003B1CCC">
        <w:rPr>
          <w:rFonts w:asciiTheme="minorHAnsi" w:hAnsiTheme="minorHAnsi"/>
          <w:szCs w:val="24"/>
        </w:rPr>
        <w:t>í</w:t>
      </w:r>
      <w:r w:rsidRPr="001B514D">
        <w:rPr>
          <w:rFonts w:asciiTheme="minorHAnsi" w:hAnsiTheme="minorHAnsi"/>
          <w:szCs w:val="24"/>
        </w:rPr>
        <w:t xml:space="preserve">m písemně pověřený zástupce, </w:t>
      </w:r>
      <w:r w:rsidR="00E36D27" w:rsidRPr="001B514D">
        <w:rPr>
          <w:rFonts w:asciiTheme="minorHAnsi" w:hAnsiTheme="minorHAnsi"/>
          <w:szCs w:val="24"/>
        </w:rPr>
        <w:t xml:space="preserve">koordinátor bezpečnosti a ochrany zdraví při práci, </w:t>
      </w:r>
      <w:r w:rsidRPr="001B514D">
        <w:rPr>
          <w:rFonts w:asciiTheme="minorHAnsi" w:hAnsiTheme="minorHAnsi"/>
          <w:szCs w:val="24"/>
        </w:rPr>
        <w:t>zpracovatel projektové dokumentace, autorský dozor nebo oprávněné orgány státní správy.</w:t>
      </w:r>
    </w:p>
    <w:p w14:paraId="4C0C951C" w14:textId="5DCE2007" w:rsidR="008C4F8E" w:rsidRPr="001B514D" w:rsidRDefault="008C4F8E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b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7.4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 xml:space="preserve">Zhotovitel je povinen předkládat stavební deník </w:t>
      </w:r>
      <w:r w:rsidR="003B1CCC">
        <w:rPr>
          <w:rFonts w:asciiTheme="minorHAnsi" w:hAnsiTheme="minorHAnsi"/>
          <w:szCs w:val="24"/>
        </w:rPr>
        <w:t xml:space="preserve">objednateli </w:t>
      </w:r>
      <w:r w:rsidRPr="001B514D">
        <w:rPr>
          <w:rFonts w:asciiTheme="minorHAnsi" w:hAnsiTheme="minorHAnsi"/>
          <w:szCs w:val="24"/>
        </w:rPr>
        <w:t>kdykoliv na vyzvání ke kontrole a k provádění zápisů</w:t>
      </w:r>
      <w:r w:rsidR="004D4C3A">
        <w:rPr>
          <w:rFonts w:asciiTheme="minorHAnsi" w:hAnsiTheme="minorHAnsi"/>
          <w:szCs w:val="24"/>
        </w:rPr>
        <w:t xml:space="preserve">. </w:t>
      </w:r>
    </w:p>
    <w:p w14:paraId="22CBDF0F" w14:textId="1825BA7B" w:rsidR="008C4F8E" w:rsidRPr="001B514D" w:rsidRDefault="008C4F8E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b/>
          <w:strike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7.5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="004D4C3A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 xml:space="preserve">Zhotovitel je povinen </w:t>
      </w:r>
      <w:r w:rsidR="00FA68BD" w:rsidRPr="001B514D">
        <w:rPr>
          <w:rFonts w:asciiTheme="minorHAnsi" w:hAnsiTheme="minorHAnsi"/>
          <w:szCs w:val="24"/>
        </w:rPr>
        <w:t xml:space="preserve">se </w:t>
      </w:r>
      <w:r w:rsidRPr="001B514D">
        <w:rPr>
          <w:rFonts w:asciiTheme="minorHAnsi" w:hAnsiTheme="minorHAnsi"/>
          <w:szCs w:val="24"/>
        </w:rPr>
        <w:t>zúčastňovat pravidelných kontrolních dnů</w:t>
      </w:r>
      <w:r w:rsidR="00905493" w:rsidRPr="001B514D">
        <w:rPr>
          <w:rFonts w:asciiTheme="minorHAnsi" w:hAnsiTheme="minorHAnsi"/>
          <w:szCs w:val="24"/>
        </w:rPr>
        <w:t xml:space="preserve">, </w:t>
      </w:r>
      <w:r w:rsidRPr="001B514D">
        <w:rPr>
          <w:rFonts w:asciiTheme="minorHAnsi" w:hAnsiTheme="minorHAnsi"/>
          <w:szCs w:val="24"/>
        </w:rPr>
        <w:t>za účelem kontroly provádění díla za účasti Objednatele a aut</w:t>
      </w:r>
      <w:r w:rsidR="007D26DB" w:rsidRPr="001B514D">
        <w:rPr>
          <w:rFonts w:asciiTheme="minorHAnsi" w:hAnsiTheme="minorHAnsi"/>
          <w:szCs w:val="24"/>
        </w:rPr>
        <w:t>orského dozoru projektanta</w:t>
      </w:r>
      <w:r w:rsidRPr="001B514D">
        <w:rPr>
          <w:rFonts w:asciiTheme="minorHAnsi" w:hAnsiTheme="minorHAnsi"/>
          <w:szCs w:val="24"/>
        </w:rPr>
        <w:t>. Kontrolní dny budou zaměřeny zejména na dodržování časového harmonogramu výstavby a na kvalitu prováděných prací.</w:t>
      </w:r>
      <w:r w:rsidR="00905493" w:rsidRPr="001B514D">
        <w:rPr>
          <w:rFonts w:asciiTheme="minorHAnsi" w:hAnsiTheme="minorHAnsi"/>
          <w:szCs w:val="24"/>
        </w:rPr>
        <w:t xml:space="preserve"> </w:t>
      </w:r>
      <w:r w:rsidRPr="001B514D">
        <w:rPr>
          <w:rFonts w:asciiTheme="minorHAnsi" w:hAnsiTheme="minorHAnsi"/>
          <w:szCs w:val="24"/>
        </w:rPr>
        <w:t xml:space="preserve"> </w:t>
      </w:r>
      <w:r w:rsidR="00905493" w:rsidRPr="001B514D">
        <w:rPr>
          <w:rFonts w:asciiTheme="minorHAnsi" w:hAnsiTheme="minorHAnsi"/>
          <w:szCs w:val="24"/>
        </w:rPr>
        <w:t xml:space="preserve">Kontrolní dny svolává </w:t>
      </w:r>
      <w:r w:rsidR="00680437">
        <w:rPr>
          <w:rFonts w:asciiTheme="minorHAnsi" w:hAnsiTheme="minorHAnsi"/>
          <w:szCs w:val="24"/>
        </w:rPr>
        <w:t>Objednatel</w:t>
      </w:r>
      <w:r w:rsidR="00905493" w:rsidRPr="001B514D">
        <w:rPr>
          <w:rFonts w:asciiTheme="minorHAnsi" w:hAnsiTheme="minorHAnsi"/>
          <w:szCs w:val="24"/>
        </w:rPr>
        <w:t xml:space="preserve"> dle potřeby a postupu prací v předpokládané četnosti 1x za </w:t>
      </w:r>
      <w:r w:rsidR="00680437">
        <w:rPr>
          <w:rFonts w:asciiTheme="minorHAnsi" w:hAnsiTheme="minorHAnsi"/>
          <w:szCs w:val="24"/>
        </w:rPr>
        <w:t>2</w:t>
      </w:r>
      <w:r w:rsidR="00905493" w:rsidRPr="001B514D">
        <w:rPr>
          <w:rFonts w:asciiTheme="minorHAnsi" w:hAnsiTheme="minorHAnsi"/>
          <w:szCs w:val="24"/>
        </w:rPr>
        <w:t xml:space="preserve"> týdny.</w:t>
      </w:r>
      <w:r w:rsidR="007D26DB" w:rsidRPr="001B514D">
        <w:rPr>
          <w:rFonts w:asciiTheme="minorHAnsi" w:hAnsiTheme="minorHAnsi"/>
          <w:szCs w:val="24"/>
        </w:rPr>
        <w:t xml:space="preserve"> </w:t>
      </w:r>
      <w:r w:rsidRPr="001B514D">
        <w:rPr>
          <w:rFonts w:asciiTheme="minorHAnsi" w:hAnsiTheme="minorHAnsi"/>
          <w:b/>
          <w:szCs w:val="24"/>
        </w:rPr>
        <w:t xml:space="preserve"> </w:t>
      </w:r>
    </w:p>
    <w:p w14:paraId="5E9B52A1" w14:textId="0520F861" w:rsidR="008C4F8E" w:rsidRPr="001B514D" w:rsidRDefault="008C4F8E" w:rsidP="004D4C3A">
      <w:pPr>
        <w:pStyle w:val="Import3"/>
        <w:tabs>
          <w:tab w:val="clear" w:pos="720"/>
          <w:tab w:val="clear" w:pos="1584"/>
        </w:tabs>
        <w:spacing w:before="60" w:line="240" w:lineRule="auto"/>
        <w:ind w:left="709" w:hanging="709"/>
        <w:jc w:val="both"/>
        <w:rPr>
          <w:rFonts w:asciiTheme="minorHAnsi" w:hAnsiTheme="minorHAnsi"/>
          <w:b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7.</w:t>
      </w:r>
      <w:r w:rsidR="004D4C3A">
        <w:rPr>
          <w:rFonts w:asciiTheme="minorHAnsi" w:hAnsiTheme="minorHAnsi"/>
          <w:b/>
          <w:szCs w:val="24"/>
        </w:rPr>
        <w:t>6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szCs w:val="24"/>
        </w:rPr>
        <w:tab/>
        <w:t xml:space="preserve">Kontrolní den povede </w:t>
      </w:r>
      <w:r w:rsidR="00680437">
        <w:rPr>
          <w:rFonts w:asciiTheme="minorHAnsi" w:hAnsiTheme="minorHAnsi"/>
          <w:szCs w:val="24"/>
        </w:rPr>
        <w:t>Objednatel</w:t>
      </w:r>
      <w:r w:rsidRPr="001B514D">
        <w:rPr>
          <w:rFonts w:asciiTheme="minorHAnsi" w:hAnsiTheme="minorHAnsi"/>
          <w:szCs w:val="24"/>
        </w:rPr>
        <w:t>, který z něj rovněž pořídí zápis.</w:t>
      </w:r>
      <w:r w:rsidR="004D4C3A" w:rsidRPr="004D4C3A">
        <w:rPr>
          <w:rFonts w:asciiTheme="minorHAnsi" w:hAnsiTheme="minorHAnsi"/>
          <w:szCs w:val="24"/>
        </w:rPr>
        <w:t xml:space="preserve"> </w:t>
      </w:r>
      <w:r w:rsidR="004D4C3A" w:rsidRPr="001B514D">
        <w:rPr>
          <w:rFonts w:asciiTheme="minorHAnsi" w:hAnsiTheme="minorHAnsi"/>
          <w:szCs w:val="24"/>
        </w:rPr>
        <w:t>Zápis z kontrolního dne bude obsahovat soupis jednotlivých řešených bodů s uvedením termínů jejich plnění a odpovědnosti konkrétních účastníků výstavby za jejich plnění.</w:t>
      </w:r>
    </w:p>
    <w:p w14:paraId="07BDD977" w14:textId="537A0546" w:rsidR="008C4F8E" w:rsidRPr="001B514D" w:rsidRDefault="008C4F8E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b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7.</w:t>
      </w:r>
      <w:r w:rsidR="004D4C3A">
        <w:rPr>
          <w:rFonts w:asciiTheme="minorHAnsi" w:hAnsiTheme="minorHAnsi"/>
          <w:b/>
          <w:szCs w:val="24"/>
        </w:rPr>
        <w:t>7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>Výše uvedenými kontrolními dny nejsou dotčeny pravidelné průběžné kontroly provádění díla Objednatelem a jím oprávněných osob na staveništi, jež budou zaznamenány ve stavebním deníku.</w:t>
      </w:r>
    </w:p>
    <w:p w14:paraId="194C4EB9" w14:textId="481F8C87" w:rsidR="008C4F8E" w:rsidRPr="001B514D" w:rsidRDefault="008C4F8E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7.</w:t>
      </w:r>
      <w:r w:rsidR="004D4C3A">
        <w:rPr>
          <w:rFonts w:asciiTheme="minorHAnsi" w:hAnsiTheme="minorHAnsi"/>
          <w:b/>
          <w:szCs w:val="24"/>
        </w:rPr>
        <w:t>8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>Zápisy ve stavebním deníku ani zápisy z kontrolních dnů se nepovažují za změnu smlouvy ani nezakládají nárok na změnu smlouvy.</w:t>
      </w:r>
    </w:p>
    <w:p w14:paraId="1F74D44B" w14:textId="77777777" w:rsidR="008C4F8E" w:rsidRPr="001B514D" w:rsidRDefault="008C4F8E" w:rsidP="008C4F8E">
      <w:pPr>
        <w:pStyle w:val="Import9"/>
        <w:spacing w:before="360" w:line="240" w:lineRule="auto"/>
        <w:ind w:left="3742" w:hanging="3742"/>
        <w:jc w:val="center"/>
        <w:rPr>
          <w:rFonts w:asciiTheme="minorHAnsi" w:hAnsiTheme="minorHAnsi"/>
          <w:b/>
          <w:szCs w:val="24"/>
        </w:rPr>
      </w:pPr>
      <w:r w:rsidRPr="001B514D">
        <w:rPr>
          <w:rFonts w:asciiTheme="minorHAnsi" w:hAnsiTheme="minorHAnsi"/>
          <w:b/>
          <w:szCs w:val="24"/>
        </w:rPr>
        <w:t>Článek VIII. Provádění díla</w:t>
      </w:r>
    </w:p>
    <w:p w14:paraId="600106DA" w14:textId="22228FF7" w:rsidR="008C4F8E" w:rsidRPr="001B514D" w:rsidRDefault="008C4F8E" w:rsidP="008C4F8E">
      <w:pPr>
        <w:spacing w:before="60"/>
        <w:ind w:left="709" w:hanging="709"/>
        <w:jc w:val="both"/>
        <w:rPr>
          <w:rFonts w:asciiTheme="minorHAnsi" w:hAnsiTheme="minorHAnsi"/>
          <w:snapToGrid w:val="0"/>
        </w:rPr>
      </w:pPr>
      <w:r w:rsidRPr="001B514D">
        <w:rPr>
          <w:rFonts w:asciiTheme="minorHAnsi" w:hAnsiTheme="minorHAnsi"/>
          <w:b/>
        </w:rPr>
        <w:t xml:space="preserve">8.1. </w:t>
      </w:r>
      <w:r w:rsidRPr="001B514D">
        <w:rPr>
          <w:rFonts w:asciiTheme="minorHAnsi" w:hAnsiTheme="minorHAnsi"/>
          <w:b/>
        </w:rPr>
        <w:tab/>
      </w:r>
      <w:r w:rsidRPr="001B514D">
        <w:rPr>
          <w:rFonts w:asciiTheme="minorHAnsi" w:hAnsiTheme="minorHAnsi"/>
          <w:snapToGrid w:val="0"/>
        </w:rPr>
        <w:t xml:space="preserve">Zhotovitel bude mít úplnou kontrolu nad prováděním díla, bude je účinně řídit a dohlížet na ně tak, aby zajistil, že dílo bude odpovídat PROJEKTU a této smlouvě. Výlučně bude Zhotovitel zodpovědný za stavební a konstrukční prostředky, metody, techniky, užité technologie a za koordinaci různých části </w:t>
      </w:r>
      <w:r w:rsidR="00D25C7F" w:rsidRPr="001B514D">
        <w:rPr>
          <w:rFonts w:asciiTheme="minorHAnsi" w:hAnsiTheme="minorHAnsi"/>
          <w:snapToGrid w:val="0"/>
        </w:rPr>
        <w:t>díla,</w:t>
      </w:r>
      <w:r w:rsidRPr="001B514D">
        <w:rPr>
          <w:rFonts w:asciiTheme="minorHAnsi" w:hAnsiTheme="minorHAnsi"/>
          <w:snapToGrid w:val="0"/>
        </w:rPr>
        <w:t xml:space="preserve"> a to zejména za bezpečnost a stabilitu </w:t>
      </w:r>
      <w:r w:rsidRPr="001B514D">
        <w:rPr>
          <w:rFonts w:asciiTheme="minorHAnsi" w:hAnsiTheme="minorHAnsi"/>
          <w:snapToGrid w:val="0"/>
        </w:rPr>
        <w:lastRenderedPageBreak/>
        <w:t xml:space="preserve">konstrukcí na staveništi a za přiměřenost a bezpečnost veškerých užitých technologických postupů. </w:t>
      </w:r>
    </w:p>
    <w:p w14:paraId="3C7EC3A3" w14:textId="7D5EED6F" w:rsidR="008C4F8E" w:rsidRPr="001B514D" w:rsidRDefault="008C4F8E" w:rsidP="004D4C3A">
      <w:pPr>
        <w:spacing w:before="60"/>
        <w:ind w:left="709" w:hanging="709"/>
        <w:jc w:val="both"/>
        <w:rPr>
          <w:rFonts w:asciiTheme="minorHAnsi" w:hAnsiTheme="minorHAnsi"/>
          <w:snapToGrid w:val="0"/>
        </w:rPr>
      </w:pPr>
      <w:proofErr w:type="gramStart"/>
      <w:r w:rsidRPr="001B514D">
        <w:rPr>
          <w:rFonts w:asciiTheme="minorHAnsi" w:hAnsiTheme="minorHAnsi"/>
          <w:b/>
        </w:rPr>
        <w:t>8.2</w:t>
      </w:r>
      <w:proofErr w:type="gramEnd"/>
      <w:r w:rsidRPr="001B514D">
        <w:rPr>
          <w:rFonts w:asciiTheme="minorHAnsi" w:hAnsiTheme="minorHAnsi"/>
          <w:b/>
        </w:rPr>
        <w:t>.</w:t>
      </w:r>
      <w:r w:rsidRPr="001B514D">
        <w:rPr>
          <w:rFonts w:asciiTheme="minorHAnsi" w:hAnsiTheme="minorHAnsi"/>
          <w:b/>
          <w:snapToGrid w:val="0"/>
        </w:rPr>
        <w:tab/>
      </w:r>
      <w:r w:rsidRPr="001B514D">
        <w:rPr>
          <w:rFonts w:asciiTheme="minorHAnsi" w:hAnsiTheme="minorHAnsi"/>
          <w:snapToGrid w:val="0"/>
        </w:rPr>
        <w:t>Zhotovitel bude výlučně zodpovědný za bezpečnost práce při provádění díla podle zákona č. 309/2006 Sb.</w:t>
      </w:r>
      <w:r w:rsidR="001B3929">
        <w:rPr>
          <w:rFonts w:asciiTheme="minorHAnsi" w:hAnsiTheme="minorHAnsi"/>
          <w:snapToGrid w:val="0"/>
        </w:rPr>
        <w:t>,</w:t>
      </w:r>
      <w:r w:rsidR="008165A9" w:rsidRPr="008165A9">
        <w:t xml:space="preserve"> </w:t>
      </w:r>
      <w:r w:rsidR="008165A9" w:rsidRPr="008165A9">
        <w:rPr>
          <w:rFonts w:asciiTheme="minorHAnsi" w:hAnsiTheme="minorHAnsi"/>
          <w:snapToGrid w:val="0"/>
        </w:rPr>
        <w:t>zákon o zajištění dalších podmínek bezpečn</w:t>
      </w:r>
      <w:r w:rsidR="008165A9">
        <w:rPr>
          <w:rFonts w:asciiTheme="minorHAnsi" w:hAnsiTheme="minorHAnsi"/>
          <w:snapToGrid w:val="0"/>
        </w:rPr>
        <w:t xml:space="preserve">osti a ochrany zdraví při práci, </w:t>
      </w:r>
      <w:r w:rsidR="001B3929">
        <w:rPr>
          <w:rFonts w:asciiTheme="minorHAnsi" w:hAnsiTheme="minorHAnsi"/>
          <w:snapToGrid w:val="0"/>
        </w:rPr>
        <w:t>ve znění pozdějších předpisů</w:t>
      </w:r>
      <w:r w:rsidRPr="001B514D">
        <w:rPr>
          <w:rFonts w:asciiTheme="minorHAnsi" w:hAnsiTheme="minorHAnsi"/>
          <w:snapToGrid w:val="0"/>
        </w:rPr>
        <w:t xml:space="preserve"> a Nařízení vlády č. 591/2006 Sb.</w:t>
      </w:r>
      <w:r w:rsidR="001B3929">
        <w:rPr>
          <w:rFonts w:asciiTheme="minorHAnsi" w:hAnsiTheme="minorHAnsi"/>
          <w:snapToGrid w:val="0"/>
        </w:rPr>
        <w:t>,</w:t>
      </w:r>
      <w:r w:rsidR="008165A9" w:rsidRPr="008165A9">
        <w:t xml:space="preserve"> </w:t>
      </w:r>
      <w:r w:rsidR="008165A9" w:rsidRPr="008165A9">
        <w:rPr>
          <w:rFonts w:asciiTheme="minorHAnsi" w:hAnsiTheme="minorHAnsi"/>
          <w:snapToGrid w:val="0"/>
        </w:rPr>
        <w:t>o bližších minimálních požadavcích na bezpečnost a ochranu zdraví při práci na staveništích</w:t>
      </w:r>
      <w:r w:rsidR="008165A9">
        <w:rPr>
          <w:rFonts w:asciiTheme="minorHAnsi" w:hAnsiTheme="minorHAnsi"/>
          <w:snapToGrid w:val="0"/>
        </w:rPr>
        <w:t>, ve znění pozdějších předpisů</w:t>
      </w:r>
      <w:r w:rsidR="008165A9" w:rsidRPr="001B514D">
        <w:rPr>
          <w:rFonts w:asciiTheme="minorHAnsi" w:hAnsiTheme="minorHAnsi"/>
          <w:snapToGrid w:val="0"/>
        </w:rPr>
        <w:t xml:space="preserve"> </w:t>
      </w:r>
      <w:r w:rsidR="00072B26" w:rsidRPr="001B514D">
        <w:rPr>
          <w:rFonts w:asciiTheme="minorHAnsi" w:hAnsiTheme="minorHAnsi"/>
          <w:snapToGrid w:val="0"/>
        </w:rPr>
        <w:t xml:space="preserve">a bude dodržovat nařízení koordinátora BOZP, kterého zajišťuje Objednatel. </w:t>
      </w:r>
      <w:r w:rsidRPr="001B514D">
        <w:rPr>
          <w:rFonts w:asciiTheme="minorHAnsi" w:hAnsiTheme="minorHAnsi"/>
          <w:snapToGrid w:val="0"/>
        </w:rPr>
        <w:t xml:space="preserve">Dále je Zhotovitel zodpovědný za to, že pravidla, regulace a pracovní metody či postupy požadované příslušnými předpisy budou dodržovány. </w:t>
      </w:r>
    </w:p>
    <w:p w14:paraId="662418BB" w14:textId="1570FD95" w:rsidR="003F48CB" w:rsidRPr="00D61B3A" w:rsidRDefault="00CF290D" w:rsidP="003F48CB">
      <w:pPr>
        <w:spacing w:before="60"/>
        <w:ind w:left="720" w:hanging="720"/>
        <w:jc w:val="both"/>
        <w:rPr>
          <w:rFonts w:ascii="Calibri" w:hAnsi="Calibri" w:cs="Arial"/>
          <w:snapToGrid w:val="0"/>
          <w:color w:val="FF0000"/>
        </w:rPr>
      </w:pPr>
      <w:proofErr w:type="gramStart"/>
      <w:r w:rsidRPr="00D61B3A">
        <w:rPr>
          <w:rFonts w:asciiTheme="minorHAnsi" w:hAnsiTheme="minorHAnsi"/>
          <w:b/>
          <w:snapToGrid w:val="0"/>
        </w:rPr>
        <w:t>8.3</w:t>
      </w:r>
      <w:proofErr w:type="gramEnd"/>
      <w:r w:rsidRPr="00D61B3A">
        <w:rPr>
          <w:rFonts w:asciiTheme="minorHAnsi" w:hAnsiTheme="minorHAnsi"/>
          <w:b/>
          <w:snapToGrid w:val="0"/>
        </w:rPr>
        <w:t>.</w:t>
      </w:r>
      <w:r w:rsidR="00E00BBC" w:rsidRPr="00D61B3A">
        <w:rPr>
          <w:rFonts w:asciiTheme="minorHAnsi" w:hAnsiTheme="minorHAnsi"/>
          <w:snapToGrid w:val="0"/>
        </w:rPr>
        <w:tab/>
      </w:r>
      <w:r w:rsidR="00B32433" w:rsidRPr="00D61B3A">
        <w:rPr>
          <w:rFonts w:asciiTheme="minorHAnsi" w:hAnsiTheme="minorHAnsi"/>
          <w:snapToGrid w:val="0"/>
        </w:rPr>
        <w:t xml:space="preserve">Zhotovitel se zavazuje provést pro </w:t>
      </w:r>
      <w:r w:rsidR="001B3929" w:rsidRPr="00D61B3A">
        <w:rPr>
          <w:rFonts w:asciiTheme="minorHAnsi" w:hAnsiTheme="minorHAnsi"/>
          <w:snapToGrid w:val="0"/>
        </w:rPr>
        <w:t>O</w:t>
      </w:r>
      <w:r w:rsidR="00B32433" w:rsidRPr="00D61B3A">
        <w:rPr>
          <w:rFonts w:asciiTheme="minorHAnsi" w:hAnsiTheme="minorHAnsi"/>
          <w:snapToGrid w:val="0"/>
        </w:rPr>
        <w:t xml:space="preserve">bjednatele dílo s využitím vlastních kapacit a </w:t>
      </w:r>
      <w:r w:rsidR="004D4C3A">
        <w:rPr>
          <w:rFonts w:asciiTheme="minorHAnsi" w:hAnsiTheme="minorHAnsi"/>
          <w:snapToGrid w:val="0"/>
        </w:rPr>
        <w:t xml:space="preserve">případně </w:t>
      </w:r>
      <w:r w:rsidR="00B32433" w:rsidRPr="00D61B3A">
        <w:rPr>
          <w:rFonts w:asciiTheme="minorHAnsi" w:hAnsiTheme="minorHAnsi"/>
          <w:snapToGrid w:val="0"/>
        </w:rPr>
        <w:t>třetích osob, jejichž seznam předlož</w:t>
      </w:r>
      <w:r w:rsidR="004D4C3A">
        <w:rPr>
          <w:rFonts w:asciiTheme="minorHAnsi" w:hAnsiTheme="minorHAnsi"/>
          <w:snapToGrid w:val="0"/>
        </w:rPr>
        <w:t xml:space="preserve">í Objednateli k odsouhlasení. </w:t>
      </w:r>
    </w:p>
    <w:p w14:paraId="204A0CA6" w14:textId="78A1BE9F" w:rsidR="008C4F8E" w:rsidRPr="001B514D" w:rsidRDefault="008C4F8E" w:rsidP="008C4F8E">
      <w:pPr>
        <w:spacing w:before="60"/>
        <w:ind w:left="709" w:hanging="709"/>
        <w:jc w:val="both"/>
        <w:rPr>
          <w:rFonts w:asciiTheme="minorHAnsi" w:hAnsiTheme="minorHAnsi"/>
          <w:b/>
          <w:snapToGrid w:val="0"/>
        </w:rPr>
      </w:pPr>
      <w:proofErr w:type="gramStart"/>
      <w:r w:rsidRPr="001B514D">
        <w:rPr>
          <w:rFonts w:asciiTheme="minorHAnsi" w:hAnsiTheme="minorHAnsi"/>
          <w:b/>
        </w:rPr>
        <w:t>8.4</w:t>
      </w:r>
      <w:proofErr w:type="gramEnd"/>
      <w:r w:rsidRPr="001B514D">
        <w:rPr>
          <w:rFonts w:asciiTheme="minorHAnsi" w:hAnsiTheme="minorHAnsi"/>
          <w:b/>
        </w:rPr>
        <w:t>.</w:t>
      </w:r>
      <w:r w:rsidRPr="001B514D">
        <w:rPr>
          <w:rFonts w:asciiTheme="minorHAnsi" w:hAnsiTheme="minorHAnsi"/>
          <w:b/>
          <w:snapToGrid w:val="0"/>
        </w:rPr>
        <w:tab/>
      </w:r>
      <w:r w:rsidRPr="001B514D">
        <w:rPr>
          <w:rFonts w:asciiTheme="minorHAnsi" w:hAnsiTheme="minorHAnsi"/>
          <w:snapToGrid w:val="0"/>
        </w:rPr>
        <w:t xml:space="preserve">Zhotovitel bude výlučně zodpovědný za návrh, dílo, provoz, údržbu a odstranění dočasného konstrukčního či jiného dočasného vybavení a za návrh a provádění pracovních či stavebních metod požadovaných při jejich použití. Zhotovitel zajistí pro výkon těchto činností spolupráci osoby autorizované v příslušných oborech, ve kterých je činnost autorizované osoby požadována zákonem, určena smlouvou, nebo je-li přítomnosti autorizované osoby zapotřebí k tomu, aby byly zaručeny </w:t>
      </w:r>
      <w:r w:rsidR="00D25C7F" w:rsidRPr="001B514D">
        <w:rPr>
          <w:rFonts w:asciiTheme="minorHAnsi" w:hAnsiTheme="minorHAnsi"/>
          <w:snapToGrid w:val="0"/>
        </w:rPr>
        <w:t>bezpečné,</w:t>
      </w:r>
      <w:r w:rsidRPr="001B514D">
        <w:rPr>
          <w:rFonts w:asciiTheme="minorHAnsi" w:hAnsiTheme="minorHAnsi"/>
          <w:snapToGrid w:val="0"/>
        </w:rPr>
        <w:t xml:space="preserve"> a i jinak náležité výsledky.</w:t>
      </w:r>
    </w:p>
    <w:p w14:paraId="53D40103" w14:textId="77777777" w:rsidR="008C4F8E" w:rsidRPr="001B514D" w:rsidRDefault="008C4F8E" w:rsidP="008C4F8E">
      <w:pPr>
        <w:spacing w:before="60"/>
        <w:ind w:left="709" w:hanging="709"/>
        <w:jc w:val="both"/>
        <w:rPr>
          <w:rFonts w:asciiTheme="minorHAnsi" w:hAnsiTheme="minorHAnsi"/>
          <w:b/>
          <w:snapToGrid w:val="0"/>
        </w:rPr>
      </w:pPr>
      <w:proofErr w:type="gramStart"/>
      <w:r w:rsidRPr="001B514D">
        <w:rPr>
          <w:rFonts w:asciiTheme="minorHAnsi" w:hAnsiTheme="minorHAnsi"/>
          <w:b/>
        </w:rPr>
        <w:t>8.5</w:t>
      </w:r>
      <w:proofErr w:type="gramEnd"/>
      <w:r w:rsidRPr="001B514D">
        <w:rPr>
          <w:rFonts w:asciiTheme="minorHAnsi" w:hAnsiTheme="minorHAnsi"/>
          <w:b/>
        </w:rPr>
        <w:t>.</w:t>
      </w:r>
      <w:r w:rsidRPr="001B514D">
        <w:rPr>
          <w:rFonts w:asciiTheme="minorHAnsi" w:hAnsiTheme="minorHAnsi"/>
          <w:b/>
          <w:snapToGrid w:val="0"/>
        </w:rPr>
        <w:tab/>
      </w:r>
      <w:r w:rsidRPr="001B514D">
        <w:rPr>
          <w:rFonts w:asciiTheme="minorHAnsi" w:hAnsiTheme="minorHAnsi"/>
          <w:snapToGrid w:val="0"/>
        </w:rPr>
        <w:t>Zhotovitel se před zahájením pr</w:t>
      </w:r>
      <w:r w:rsidR="001B3929">
        <w:rPr>
          <w:rFonts w:asciiTheme="minorHAnsi" w:hAnsiTheme="minorHAnsi"/>
          <w:snapToGrid w:val="0"/>
        </w:rPr>
        <w:t>ací na díle</w:t>
      </w:r>
      <w:r w:rsidRPr="001B514D">
        <w:rPr>
          <w:rFonts w:asciiTheme="minorHAnsi" w:hAnsiTheme="minorHAnsi"/>
          <w:snapToGrid w:val="0"/>
        </w:rPr>
        <w:t xml:space="preserve"> seznámí s PROJEKTEM a shledá-li jakékoli vady, nesrovnalosti, omyly či nedostatky v PROJEKTU bude postupovat v souladu s příslušnými ustanoveními </w:t>
      </w:r>
      <w:r w:rsidR="00102A55" w:rsidRPr="001B514D">
        <w:rPr>
          <w:rFonts w:asciiTheme="minorHAnsi" w:hAnsiTheme="minorHAnsi"/>
          <w:snapToGrid w:val="0"/>
        </w:rPr>
        <w:t>občanského</w:t>
      </w:r>
      <w:r w:rsidRPr="001B514D">
        <w:rPr>
          <w:rFonts w:asciiTheme="minorHAnsi" w:hAnsiTheme="minorHAnsi"/>
          <w:snapToGrid w:val="0"/>
        </w:rPr>
        <w:t xml:space="preserve"> zákoníku a nebude pokračovat v práci či dodávkách, dokud nedostane od </w:t>
      </w:r>
      <w:r w:rsidR="00905493" w:rsidRPr="001B514D">
        <w:rPr>
          <w:rFonts w:asciiTheme="minorHAnsi" w:hAnsiTheme="minorHAnsi"/>
          <w:snapToGrid w:val="0"/>
        </w:rPr>
        <w:t>Objednatele</w:t>
      </w:r>
      <w:r w:rsidRPr="001B514D">
        <w:rPr>
          <w:rFonts w:asciiTheme="minorHAnsi" w:hAnsiTheme="minorHAnsi"/>
          <w:snapToGrid w:val="0"/>
        </w:rPr>
        <w:t xml:space="preserve"> opravené nebo chybějící údaje a pokyny.</w:t>
      </w:r>
    </w:p>
    <w:p w14:paraId="2819CD6C" w14:textId="1578009B" w:rsidR="008C4F8E" w:rsidRPr="001B514D" w:rsidRDefault="008C4F8E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b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8.</w:t>
      </w:r>
      <w:r w:rsidR="004D4C3A">
        <w:rPr>
          <w:rFonts w:asciiTheme="minorHAnsi" w:hAnsiTheme="minorHAnsi"/>
          <w:b/>
          <w:szCs w:val="24"/>
        </w:rPr>
        <w:t>6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>Zhotovitel se zavazuje, že odpady, suť a znečištění bude průběžně odstraňovat ze staveniště.</w:t>
      </w:r>
      <w:r w:rsidRPr="001B514D">
        <w:rPr>
          <w:rFonts w:asciiTheme="minorHAnsi" w:hAnsiTheme="minorHAnsi"/>
          <w:b/>
          <w:szCs w:val="24"/>
        </w:rPr>
        <w:t xml:space="preserve"> </w:t>
      </w:r>
    </w:p>
    <w:p w14:paraId="00EA708B" w14:textId="7B03DA2D" w:rsidR="008C4F8E" w:rsidRDefault="008C4F8E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8.</w:t>
      </w:r>
      <w:r w:rsidR="004D4C3A">
        <w:rPr>
          <w:rFonts w:asciiTheme="minorHAnsi" w:hAnsiTheme="minorHAnsi"/>
          <w:b/>
          <w:szCs w:val="24"/>
        </w:rPr>
        <w:t>7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>Zhotovitel oznámí Objednateli 3 pracovní dny předem termín provádění zkoušek a seznámí Objednatele písemně s jejich výsledky. Provedené zkoušky jsou v ceně díla. Objednatel si vyhrazuje právo se k výsledkům zkoušek vyjádřit a v případě pochybností o jejich průkaznosti nařídit jejich opakování. Náklady na tyto dodatečné zkoušky jdou k tíži Zhotovitele v případě, že jejich výsledky prokáží oprávněnost pochybností Objednatele, v opačném případě hradí náklady na opakované zkoušky Objednatel.</w:t>
      </w:r>
    </w:p>
    <w:p w14:paraId="3CEC42D6" w14:textId="46CD2F63" w:rsidR="00C11C2C" w:rsidRPr="005B2D30" w:rsidRDefault="00C11C2C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5B2D30">
        <w:rPr>
          <w:rFonts w:asciiTheme="minorHAnsi" w:hAnsiTheme="minorHAnsi"/>
          <w:b/>
          <w:szCs w:val="24"/>
        </w:rPr>
        <w:t>8.</w:t>
      </w:r>
      <w:r w:rsidR="004D4C3A">
        <w:rPr>
          <w:rFonts w:asciiTheme="minorHAnsi" w:hAnsiTheme="minorHAnsi"/>
          <w:b/>
          <w:szCs w:val="24"/>
        </w:rPr>
        <w:t>8</w:t>
      </w:r>
      <w:proofErr w:type="gramEnd"/>
      <w:r w:rsidRPr="005B2D30">
        <w:rPr>
          <w:rFonts w:asciiTheme="minorHAnsi" w:hAnsiTheme="minorHAnsi"/>
          <w:b/>
          <w:szCs w:val="24"/>
        </w:rPr>
        <w:t>.</w:t>
      </w:r>
      <w:r w:rsidRPr="005B2D30">
        <w:rPr>
          <w:rFonts w:asciiTheme="minorHAnsi" w:hAnsiTheme="minorHAnsi"/>
          <w:b/>
          <w:szCs w:val="24"/>
        </w:rPr>
        <w:tab/>
      </w:r>
      <w:r w:rsidRPr="005B2D30">
        <w:rPr>
          <w:rFonts w:asciiTheme="minorHAnsi" w:hAnsiTheme="minorHAnsi"/>
          <w:szCs w:val="24"/>
        </w:rPr>
        <w:t xml:space="preserve">Zhotovitel je povinen při provádění díla vyzvat </w:t>
      </w:r>
      <w:r w:rsidR="004D4C3A">
        <w:rPr>
          <w:rFonts w:asciiTheme="minorHAnsi" w:hAnsiTheme="minorHAnsi"/>
          <w:szCs w:val="24"/>
        </w:rPr>
        <w:t>Objednatele</w:t>
      </w:r>
      <w:r w:rsidRPr="005B2D30">
        <w:rPr>
          <w:rFonts w:asciiTheme="minorHAnsi" w:hAnsiTheme="minorHAnsi"/>
          <w:szCs w:val="24"/>
        </w:rPr>
        <w:t xml:space="preserve"> ke kontrole jednotlivých dílčích technologických částí plnění předmětu díla, které budou následným postupem zakryty, a teprve po jejich odsouhlasení může zhotovitel pokračovat další operací v technologickém postupu.</w:t>
      </w:r>
    </w:p>
    <w:p w14:paraId="40B11514" w14:textId="0F0F5FCD" w:rsidR="00927A2E" w:rsidRDefault="008C4F8E" w:rsidP="00927A2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8.</w:t>
      </w:r>
      <w:r w:rsidR="004D4C3A">
        <w:rPr>
          <w:rFonts w:asciiTheme="minorHAnsi" w:hAnsiTheme="minorHAnsi"/>
          <w:b/>
          <w:szCs w:val="24"/>
        </w:rPr>
        <w:t>9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 xml:space="preserve">Zhotovitel se zavazuje k tomu, že po celou dobu realizace předmětu díla bude mít k dispozici potřebný počet dostatečně odborně kvalifikovaných pracovníků jak </w:t>
      </w:r>
      <w:r w:rsidR="00C5328F" w:rsidRPr="001B514D">
        <w:rPr>
          <w:rFonts w:asciiTheme="minorHAnsi" w:hAnsiTheme="minorHAnsi"/>
          <w:szCs w:val="24"/>
        </w:rPr>
        <w:t>vlastních,</w:t>
      </w:r>
      <w:r w:rsidRPr="001B514D">
        <w:rPr>
          <w:rFonts w:asciiTheme="minorHAnsi" w:hAnsiTheme="minorHAnsi"/>
          <w:szCs w:val="24"/>
        </w:rPr>
        <w:t xml:space="preserve"> tak i u </w:t>
      </w:r>
      <w:proofErr w:type="spellStart"/>
      <w:r w:rsidR="00F25FBA" w:rsidRPr="001B514D">
        <w:rPr>
          <w:rFonts w:asciiTheme="minorHAnsi" w:hAnsiTheme="minorHAnsi"/>
          <w:szCs w:val="24"/>
        </w:rPr>
        <w:t>podzhotovitelů</w:t>
      </w:r>
      <w:proofErr w:type="spellEnd"/>
      <w:r w:rsidRPr="001B514D">
        <w:rPr>
          <w:rFonts w:asciiTheme="minorHAnsi" w:hAnsiTheme="minorHAnsi"/>
          <w:szCs w:val="24"/>
        </w:rPr>
        <w:t xml:space="preserve">. U pracovních postupů a technologií, kde budou používány speciální materiály, nebo kde jsou vyžadovány speciální odborné znalosti či dovednosti pro jejich aplikaci, bude Zhotovitel na žádost Objednatele předkládat před započetím takovýchto </w:t>
      </w:r>
      <w:r w:rsidRPr="003E57F8">
        <w:rPr>
          <w:rFonts w:asciiTheme="minorHAnsi" w:hAnsiTheme="minorHAnsi"/>
          <w:szCs w:val="24"/>
        </w:rPr>
        <w:t xml:space="preserve">prací doklad o odborné způsobilosti pracovníků (kopii o zaškolení pracovníků u autorizované organizace). </w:t>
      </w:r>
    </w:p>
    <w:p w14:paraId="7C177DF1" w14:textId="7AC3D7FF" w:rsidR="008C4F8E" w:rsidRPr="001B514D" w:rsidRDefault="008C4F8E" w:rsidP="008C4F8E">
      <w:pPr>
        <w:pStyle w:val="Import8"/>
        <w:spacing w:before="360" w:line="240" w:lineRule="auto"/>
        <w:ind w:left="3890" w:hanging="3890"/>
        <w:jc w:val="center"/>
        <w:rPr>
          <w:rFonts w:asciiTheme="minorHAnsi" w:hAnsiTheme="minorHAnsi"/>
          <w:b/>
          <w:szCs w:val="24"/>
        </w:rPr>
      </w:pPr>
      <w:r w:rsidRPr="001B514D">
        <w:rPr>
          <w:rFonts w:asciiTheme="minorHAnsi" w:hAnsiTheme="minorHAnsi"/>
          <w:b/>
          <w:szCs w:val="24"/>
        </w:rPr>
        <w:t xml:space="preserve">Článek IX. </w:t>
      </w:r>
      <w:r w:rsidR="004D4C3A">
        <w:rPr>
          <w:rFonts w:asciiTheme="minorHAnsi" w:hAnsiTheme="minorHAnsi"/>
          <w:b/>
          <w:szCs w:val="24"/>
        </w:rPr>
        <w:t>P</w:t>
      </w:r>
      <w:r w:rsidRPr="001B514D">
        <w:rPr>
          <w:rFonts w:asciiTheme="minorHAnsi" w:hAnsiTheme="minorHAnsi"/>
          <w:b/>
          <w:szCs w:val="24"/>
        </w:rPr>
        <w:t>ojištění díla</w:t>
      </w:r>
      <w:r w:rsidR="00B41092">
        <w:rPr>
          <w:rFonts w:asciiTheme="minorHAnsi" w:hAnsiTheme="minorHAnsi"/>
          <w:b/>
          <w:szCs w:val="24"/>
        </w:rPr>
        <w:t>, náhrada škody</w:t>
      </w:r>
    </w:p>
    <w:p w14:paraId="4CB386C2" w14:textId="7E72EFB9" w:rsidR="008C4F8E" w:rsidRPr="00E01A4E" w:rsidRDefault="004D4C3A" w:rsidP="008C4F8E">
      <w:pPr>
        <w:pStyle w:val="Nadpis5"/>
        <w:spacing w:before="60" w:after="0"/>
        <w:ind w:left="709" w:hanging="709"/>
        <w:jc w:val="both"/>
        <w:rPr>
          <w:rFonts w:asciiTheme="minorHAnsi" w:hAnsiTheme="minorHAnsi"/>
          <w:i w:val="0"/>
          <w:sz w:val="24"/>
          <w:szCs w:val="24"/>
        </w:rPr>
      </w:pPr>
      <w:proofErr w:type="gramStart"/>
      <w:r>
        <w:rPr>
          <w:rFonts w:asciiTheme="minorHAnsi" w:hAnsiTheme="minorHAnsi"/>
          <w:i w:val="0"/>
          <w:sz w:val="24"/>
          <w:szCs w:val="24"/>
        </w:rPr>
        <w:t>9</w:t>
      </w:r>
      <w:r w:rsidR="008C4F8E" w:rsidRPr="00E01A4E">
        <w:rPr>
          <w:rFonts w:asciiTheme="minorHAnsi" w:hAnsiTheme="minorHAnsi"/>
          <w:i w:val="0"/>
          <w:sz w:val="24"/>
          <w:szCs w:val="24"/>
        </w:rPr>
        <w:t>.1</w:t>
      </w:r>
      <w:proofErr w:type="gramEnd"/>
      <w:r w:rsidR="008C4F8E" w:rsidRPr="00E01A4E">
        <w:rPr>
          <w:rFonts w:asciiTheme="minorHAnsi" w:hAnsiTheme="minorHAnsi"/>
          <w:i w:val="0"/>
          <w:sz w:val="24"/>
          <w:szCs w:val="24"/>
        </w:rPr>
        <w:t>.</w:t>
      </w:r>
      <w:r w:rsidR="008C4F8E" w:rsidRPr="00E01A4E">
        <w:rPr>
          <w:rFonts w:asciiTheme="minorHAnsi" w:hAnsiTheme="minorHAnsi"/>
          <w:i w:val="0"/>
          <w:sz w:val="24"/>
          <w:szCs w:val="24"/>
        </w:rPr>
        <w:tab/>
        <w:t>POJIŠTĚNÍ</w:t>
      </w:r>
    </w:p>
    <w:p w14:paraId="1E45AE06" w14:textId="7C58C499" w:rsidR="008C4F8E" w:rsidRPr="002030D5" w:rsidRDefault="008C4F8E" w:rsidP="002030D5">
      <w:pPr>
        <w:spacing w:before="60"/>
        <w:ind w:left="720"/>
        <w:jc w:val="both"/>
        <w:rPr>
          <w:rFonts w:asciiTheme="minorHAnsi" w:hAnsiTheme="minorHAnsi"/>
          <w:snapToGrid w:val="0"/>
          <w:color w:val="FF0000"/>
        </w:rPr>
      </w:pPr>
      <w:r w:rsidRPr="00E01A4E">
        <w:rPr>
          <w:rFonts w:asciiTheme="minorHAnsi" w:hAnsiTheme="minorHAnsi"/>
        </w:rPr>
        <w:lastRenderedPageBreak/>
        <w:t xml:space="preserve">Zhotovitel prohlašuje, že má </w:t>
      </w:r>
      <w:r w:rsidR="00347325" w:rsidRPr="00E01A4E">
        <w:rPr>
          <w:rFonts w:asciiTheme="minorHAnsi" w:hAnsiTheme="minorHAnsi"/>
        </w:rPr>
        <w:t xml:space="preserve">v souvislosti s realizací díla dle této smlouvy </w:t>
      </w:r>
      <w:r w:rsidRPr="00E01A4E">
        <w:rPr>
          <w:rFonts w:asciiTheme="minorHAnsi" w:hAnsiTheme="minorHAnsi"/>
        </w:rPr>
        <w:t>sjednáno pojištění</w:t>
      </w:r>
      <w:r w:rsidR="00347325" w:rsidRPr="00E01A4E">
        <w:rPr>
          <w:rFonts w:asciiTheme="minorHAnsi" w:hAnsiTheme="minorHAnsi"/>
        </w:rPr>
        <w:t xml:space="preserve"> </w:t>
      </w:r>
      <w:r w:rsidR="00804FD2" w:rsidRPr="00D95307">
        <w:rPr>
          <w:rFonts w:asciiTheme="minorHAnsi" w:hAnsiTheme="minorHAnsi"/>
        </w:rPr>
        <w:t>odpovědnosti za škody</w:t>
      </w:r>
      <w:r w:rsidR="00347325" w:rsidRPr="00D95307">
        <w:rPr>
          <w:rFonts w:asciiTheme="minorHAnsi" w:hAnsiTheme="minorHAnsi"/>
        </w:rPr>
        <w:t xml:space="preserve"> </w:t>
      </w:r>
      <w:r w:rsidR="00347325" w:rsidRPr="00D95307">
        <w:rPr>
          <w:rFonts w:asciiTheme="minorHAnsi" w:hAnsiTheme="minorHAnsi"/>
          <w:snapToGrid w:val="0"/>
        </w:rPr>
        <w:t>způsobené Zhotovitelem Objednateli nebo třetí osobě ve výši</w:t>
      </w:r>
      <w:r w:rsidR="002030D5">
        <w:rPr>
          <w:rFonts w:asciiTheme="minorHAnsi" w:hAnsiTheme="minorHAnsi"/>
          <w:snapToGrid w:val="0"/>
          <w:color w:val="FF0000"/>
        </w:rPr>
        <w:br/>
      </w:r>
      <w:r w:rsidR="00347325" w:rsidRPr="00D95307">
        <w:rPr>
          <w:rFonts w:asciiTheme="minorHAnsi" w:hAnsiTheme="minorHAnsi"/>
          <w:b/>
        </w:rPr>
        <w:t xml:space="preserve">min. </w:t>
      </w:r>
      <w:r w:rsidR="003250E7">
        <w:rPr>
          <w:rFonts w:asciiTheme="minorHAnsi" w:hAnsiTheme="minorHAnsi"/>
          <w:b/>
        </w:rPr>
        <w:t>2</w:t>
      </w:r>
      <w:r w:rsidR="001C3C31" w:rsidRPr="00D95307">
        <w:rPr>
          <w:rFonts w:asciiTheme="minorHAnsi" w:hAnsiTheme="minorHAnsi"/>
          <w:b/>
        </w:rPr>
        <w:t>.</w:t>
      </w:r>
      <w:r w:rsidR="003250E7">
        <w:rPr>
          <w:rFonts w:asciiTheme="minorHAnsi" w:hAnsiTheme="minorHAnsi"/>
          <w:b/>
        </w:rPr>
        <w:t>5</w:t>
      </w:r>
      <w:r w:rsidR="001C3C31" w:rsidRPr="00D95307">
        <w:rPr>
          <w:rFonts w:asciiTheme="minorHAnsi" w:hAnsiTheme="minorHAnsi"/>
          <w:b/>
        </w:rPr>
        <w:t>00.000</w:t>
      </w:r>
      <w:r w:rsidR="00347325" w:rsidRPr="00D95307">
        <w:rPr>
          <w:rFonts w:asciiTheme="minorHAnsi" w:hAnsiTheme="minorHAnsi"/>
          <w:b/>
        </w:rPr>
        <w:t>,- Kč</w:t>
      </w:r>
      <w:r w:rsidR="00347325" w:rsidRPr="00D95307">
        <w:rPr>
          <w:rFonts w:asciiTheme="minorHAnsi" w:hAnsiTheme="minorHAnsi"/>
          <w:snapToGrid w:val="0"/>
        </w:rPr>
        <w:t xml:space="preserve"> </w:t>
      </w:r>
      <w:r w:rsidRPr="00D95307">
        <w:rPr>
          <w:rFonts w:asciiTheme="minorHAnsi" w:hAnsiTheme="minorHAnsi"/>
        </w:rPr>
        <w:t xml:space="preserve">a zavazuje se udržovat je </w:t>
      </w:r>
      <w:r w:rsidR="00347325" w:rsidRPr="00D95307">
        <w:rPr>
          <w:rFonts w:asciiTheme="minorHAnsi" w:hAnsiTheme="minorHAnsi"/>
          <w:snapToGrid w:val="0"/>
        </w:rPr>
        <w:t>v platnosti od data zahájení provádění díla až do uplynutí záruční</w:t>
      </w:r>
      <w:r w:rsidR="00347325" w:rsidRPr="00E01A4E">
        <w:rPr>
          <w:rFonts w:asciiTheme="minorHAnsi" w:hAnsiTheme="minorHAnsi"/>
          <w:snapToGrid w:val="0"/>
        </w:rPr>
        <w:t xml:space="preserve"> doby. </w:t>
      </w:r>
      <w:r w:rsidR="00347325" w:rsidRPr="00E01A4E">
        <w:rPr>
          <w:rFonts w:asciiTheme="minorHAnsi" w:hAnsiTheme="minorHAnsi"/>
        </w:rPr>
        <w:t xml:space="preserve">  </w:t>
      </w:r>
    </w:p>
    <w:p w14:paraId="7231E515" w14:textId="4C1A7F2C" w:rsidR="008C4F8E" w:rsidRPr="001B514D" w:rsidRDefault="004D4C3A" w:rsidP="008C4F8E">
      <w:pPr>
        <w:spacing w:before="60"/>
        <w:ind w:left="709" w:hanging="709"/>
        <w:jc w:val="both"/>
        <w:rPr>
          <w:rFonts w:asciiTheme="minorHAnsi" w:hAnsiTheme="minorHAnsi"/>
          <w:b/>
          <w:snapToGrid w:val="0"/>
        </w:rPr>
      </w:pPr>
      <w:proofErr w:type="gramStart"/>
      <w:r>
        <w:rPr>
          <w:rFonts w:asciiTheme="minorHAnsi" w:hAnsiTheme="minorHAnsi"/>
          <w:b/>
        </w:rPr>
        <w:t>9</w:t>
      </w:r>
      <w:r w:rsidR="008C4F8E" w:rsidRPr="00E01A4E">
        <w:rPr>
          <w:rFonts w:asciiTheme="minorHAnsi" w:hAnsiTheme="minorHAnsi"/>
          <w:b/>
        </w:rPr>
        <w:t>.</w:t>
      </w:r>
      <w:r w:rsidR="00347325" w:rsidRPr="00E01A4E">
        <w:rPr>
          <w:rFonts w:asciiTheme="minorHAnsi" w:hAnsiTheme="minorHAnsi"/>
          <w:b/>
        </w:rPr>
        <w:t>2</w:t>
      </w:r>
      <w:proofErr w:type="gramEnd"/>
      <w:r w:rsidR="008C4F8E" w:rsidRPr="00E01A4E">
        <w:rPr>
          <w:rFonts w:asciiTheme="minorHAnsi" w:hAnsiTheme="minorHAnsi"/>
          <w:b/>
        </w:rPr>
        <w:t>.</w:t>
      </w:r>
      <w:r w:rsidR="008C4F8E" w:rsidRPr="00E01A4E">
        <w:rPr>
          <w:rFonts w:asciiTheme="minorHAnsi" w:hAnsiTheme="minorHAnsi"/>
          <w:b/>
          <w:snapToGrid w:val="0"/>
        </w:rPr>
        <w:tab/>
      </w:r>
      <w:r w:rsidR="008C4F8E" w:rsidRPr="00E01A4E">
        <w:rPr>
          <w:rFonts w:asciiTheme="minorHAnsi" w:hAnsiTheme="minorHAnsi"/>
          <w:snapToGrid w:val="0"/>
        </w:rPr>
        <w:t>Zhotovitel předloží Objednateli doklady o pojištění před zahájením díla a na vyžádání</w:t>
      </w:r>
      <w:r w:rsidR="008C4F8E" w:rsidRPr="001B514D">
        <w:rPr>
          <w:rFonts w:asciiTheme="minorHAnsi" w:hAnsiTheme="minorHAnsi"/>
          <w:snapToGrid w:val="0"/>
        </w:rPr>
        <w:t xml:space="preserve"> Objednatele</w:t>
      </w:r>
      <w:r>
        <w:rPr>
          <w:rFonts w:asciiTheme="minorHAnsi" w:hAnsiTheme="minorHAnsi"/>
          <w:snapToGrid w:val="0"/>
        </w:rPr>
        <w:t>.</w:t>
      </w:r>
      <w:r w:rsidR="008C4F8E" w:rsidRPr="001B514D">
        <w:rPr>
          <w:rFonts w:asciiTheme="minorHAnsi" w:hAnsiTheme="minorHAnsi"/>
          <w:snapToGrid w:val="0"/>
        </w:rPr>
        <w:t xml:space="preserve"> </w:t>
      </w:r>
    </w:p>
    <w:p w14:paraId="7F2E4CB6" w14:textId="45707408" w:rsidR="008C4F8E" w:rsidRPr="001B514D" w:rsidRDefault="00181A2A" w:rsidP="008C4F8E">
      <w:pPr>
        <w:spacing w:before="120"/>
        <w:ind w:left="709" w:hanging="709"/>
        <w:jc w:val="both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9</w:t>
      </w:r>
      <w:r w:rsidR="008C4F8E" w:rsidRPr="001B514D">
        <w:rPr>
          <w:rFonts w:asciiTheme="minorHAnsi" w:hAnsiTheme="minorHAnsi"/>
          <w:b/>
        </w:rPr>
        <w:t>.</w:t>
      </w:r>
      <w:r w:rsidR="00347325" w:rsidRPr="001B514D">
        <w:rPr>
          <w:rFonts w:asciiTheme="minorHAnsi" w:hAnsiTheme="minorHAnsi"/>
          <w:b/>
        </w:rPr>
        <w:t>3</w:t>
      </w:r>
      <w:proofErr w:type="gramEnd"/>
      <w:r w:rsidR="008C4F8E" w:rsidRPr="001B514D">
        <w:rPr>
          <w:rFonts w:asciiTheme="minorHAnsi" w:hAnsiTheme="minorHAnsi"/>
          <w:b/>
        </w:rPr>
        <w:t xml:space="preserve">. </w:t>
      </w:r>
      <w:r w:rsidR="008C4F8E" w:rsidRPr="001B514D">
        <w:rPr>
          <w:rFonts w:asciiTheme="minorHAnsi" w:hAnsiTheme="minorHAnsi"/>
          <w:b/>
        </w:rPr>
        <w:tab/>
        <w:t>NÁHRADA ŠKODY</w:t>
      </w:r>
    </w:p>
    <w:p w14:paraId="2E41EC83" w14:textId="77777777" w:rsidR="008C4F8E" w:rsidRPr="001B514D" w:rsidRDefault="008C4F8E" w:rsidP="00693CF6">
      <w:pPr>
        <w:pStyle w:val="Zhlav"/>
        <w:spacing w:before="60"/>
        <w:ind w:left="709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</w:rPr>
        <w:t xml:space="preserve">Zhotovitel se zavazuje nést odpovědnost za </w:t>
      </w:r>
      <w:r w:rsidR="005740C2" w:rsidRPr="001B514D">
        <w:rPr>
          <w:rFonts w:asciiTheme="minorHAnsi" w:hAnsiTheme="minorHAnsi"/>
        </w:rPr>
        <w:t xml:space="preserve">případné </w:t>
      </w:r>
      <w:r w:rsidRPr="001B514D">
        <w:rPr>
          <w:rFonts w:asciiTheme="minorHAnsi" w:hAnsiTheme="minorHAnsi"/>
        </w:rPr>
        <w:t xml:space="preserve">škody způsobené vadným provedením díla po dobu </w:t>
      </w:r>
      <w:r w:rsidR="00EC7B13" w:rsidRPr="001B514D">
        <w:rPr>
          <w:rFonts w:asciiTheme="minorHAnsi" w:hAnsiTheme="minorHAnsi"/>
        </w:rPr>
        <w:t>5</w:t>
      </w:r>
      <w:r w:rsidR="00DA783B" w:rsidRPr="001B514D">
        <w:rPr>
          <w:rFonts w:asciiTheme="minorHAnsi" w:hAnsiTheme="minorHAnsi"/>
          <w:strike/>
        </w:rPr>
        <w:t xml:space="preserve"> </w:t>
      </w:r>
      <w:r w:rsidRPr="001B514D">
        <w:rPr>
          <w:rFonts w:asciiTheme="minorHAnsi" w:hAnsiTheme="minorHAnsi"/>
        </w:rPr>
        <w:t>let od data předání poslední části díla.</w:t>
      </w:r>
    </w:p>
    <w:p w14:paraId="321B23F3" w14:textId="1E36E753" w:rsidR="008C4F8E" w:rsidRPr="001B514D" w:rsidRDefault="008C4F8E" w:rsidP="008C4F8E">
      <w:pPr>
        <w:pStyle w:val="Import8"/>
        <w:spacing w:before="360" w:line="240" w:lineRule="auto"/>
        <w:ind w:left="3890" w:hanging="3890"/>
        <w:jc w:val="center"/>
        <w:rPr>
          <w:rFonts w:asciiTheme="minorHAnsi" w:hAnsiTheme="minorHAnsi"/>
          <w:b/>
          <w:szCs w:val="24"/>
        </w:rPr>
      </w:pPr>
      <w:r w:rsidRPr="001B514D">
        <w:rPr>
          <w:rFonts w:asciiTheme="minorHAnsi" w:hAnsiTheme="minorHAnsi"/>
          <w:b/>
          <w:szCs w:val="24"/>
        </w:rPr>
        <w:t>Článek X. Předání díla</w:t>
      </w:r>
    </w:p>
    <w:p w14:paraId="563EEA42" w14:textId="21B41ACC" w:rsidR="008C4F8E" w:rsidRPr="001B514D" w:rsidRDefault="00181A2A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10</w:t>
      </w:r>
      <w:r w:rsidR="008C4F8E" w:rsidRPr="001B514D">
        <w:rPr>
          <w:rFonts w:asciiTheme="minorHAnsi" w:hAnsiTheme="minorHAnsi"/>
          <w:b/>
          <w:szCs w:val="24"/>
        </w:rPr>
        <w:t>.1. </w:t>
      </w:r>
      <w:r w:rsidR="008C4F8E" w:rsidRPr="001B514D">
        <w:rPr>
          <w:rFonts w:asciiTheme="minorHAnsi" w:hAnsiTheme="minorHAnsi"/>
          <w:b/>
          <w:szCs w:val="24"/>
        </w:rPr>
        <w:tab/>
      </w:r>
      <w:r w:rsidR="008C4F8E" w:rsidRPr="001B514D">
        <w:rPr>
          <w:rFonts w:asciiTheme="minorHAnsi" w:hAnsiTheme="minorHAnsi"/>
          <w:szCs w:val="24"/>
        </w:rPr>
        <w:t xml:space="preserve">Předání díla probíhá jako řízení, jehož předmětem je šetření o skutečném stavu dokončeného díla na staveništi za účasti Objednatele a Zhotovitele či jimi písemně zmocněných osob. </w:t>
      </w:r>
    </w:p>
    <w:p w14:paraId="46ADBCAB" w14:textId="6EAED1A9" w:rsidR="008C4F8E" w:rsidRPr="001B514D" w:rsidRDefault="00181A2A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b/>
          <w:szCs w:val="24"/>
        </w:rPr>
      </w:pPr>
      <w:proofErr w:type="gramStart"/>
      <w:r>
        <w:rPr>
          <w:rFonts w:asciiTheme="minorHAnsi" w:hAnsiTheme="minorHAnsi"/>
          <w:b/>
          <w:szCs w:val="24"/>
        </w:rPr>
        <w:t>10</w:t>
      </w:r>
      <w:r w:rsidR="008C4F8E" w:rsidRPr="001B514D">
        <w:rPr>
          <w:rFonts w:asciiTheme="minorHAnsi" w:hAnsiTheme="minorHAnsi"/>
          <w:b/>
          <w:szCs w:val="24"/>
        </w:rPr>
        <w:t>.2</w:t>
      </w:r>
      <w:proofErr w:type="gramEnd"/>
      <w:r w:rsidR="008C4F8E" w:rsidRPr="001B514D">
        <w:rPr>
          <w:rFonts w:asciiTheme="minorHAnsi" w:hAnsiTheme="minorHAnsi"/>
          <w:b/>
          <w:szCs w:val="24"/>
        </w:rPr>
        <w:t>.</w:t>
      </w:r>
      <w:r w:rsidR="008C4F8E" w:rsidRPr="001B514D">
        <w:rPr>
          <w:rFonts w:asciiTheme="minorHAnsi" w:hAnsiTheme="minorHAnsi"/>
          <w:b/>
          <w:szCs w:val="24"/>
        </w:rPr>
        <w:tab/>
      </w:r>
      <w:r w:rsidR="008C4F8E" w:rsidRPr="001B514D">
        <w:rPr>
          <w:rFonts w:asciiTheme="minorHAnsi" w:hAnsiTheme="minorHAnsi"/>
          <w:szCs w:val="24"/>
        </w:rPr>
        <w:t>Zhotovitel dílo odevzdá a Objednatel převezme formou zápisu o předání a převzetí zhotoveného díla. Zhotovitel pře</w:t>
      </w:r>
      <w:r w:rsidR="006C71BD" w:rsidRPr="001B514D">
        <w:rPr>
          <w:rFonts w:asciiTheme="minorHAnsi" w:hAnsiTheme="minorHAnsi"/>
          <w:szCs w:val="24"/>
        </w:rPr>
        <w:t xml:space="preserve">dem oznámí písemně </w:t>
      </w:r>
      <w:r>
        <w:rPr>
          <w:rFonts w:asciiTheme="minorHAnsi" w:hAnsiTheme="minorHAnsi"/>
          <w:szCs w:val="24"/>
        </w:rPr>
        <w:t>Objednateli</w:t>
      </w:r>
      <w:r w:rsidR="006C71BD" w:rsidRPr="001B514D">
        <w:rPr>
          <w:rFonts w:asciiTheme="minorHAnsi" w:hAnsiTheme="minorHAnsi"/>
          <w:szCs w:val="24"/>
        </w:rPr>
        <w:t>, že dílo</w:t>
      </w:r>
      <w:r w:rsidR="008C4F8E" w:rsidRPr="001B514D">
        <w:rPr>
          <w:rFonts w:asciiTheme="minorHAnsi" w:hAnsiTheme="minorHAnsi"/>
          <w:szCs w:val="24"/>
        </w:rPr>
        <w:t xml:space="preserve"> je připraveno k převzetí. </w:t>
      </w:r>
    </w:p>
    <w:p w14:paraId="122BCC08" w14:textId="3F7972BD" w:rsidR="008C4F8E" w:rsidRPr="001B514D" w:rsidRDefault="00181A2A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b/>
          <w:szCs w:val="24"/>
        </w:rPr>
        <w:t>10</w:t>
      </w:r>
      <w:r w:rsidR="008C4F8E" w:rsidRPr="001B514D">
        <w:rPr>
          <w:rFonts w:asciiTheme="minorHAnsi" w:hAnsiTheme="minorHAnsi"/>
          <w:b/>
          <w:szCs w:val="24"/>
        </w:rPr>
        <w:t>.3</w:t>
      </w:r>
      <w:proofErr w:type="gramEnd"/>
      <w:r w:rsidR="008C4F8E" w:rsidRPr="001B514D">
        <w:rPr>
          <w:rFonts w:asciiTheme="minorHAnsi" w:hAnsiTheme="minorHAnsi"/>
          <w:b/>
          <w:szCs w:val="24"/>
        </w:rPr>
        <w:t>.</w:t>
      </w:r>
      <w:r w:rsidR="008C4F8E" w:rsidRPr="001B514D">
        <w:rPr>
          <w:rFonts w:asciiTheme="minorHAnsi" w:hAnsiTheme="minorHAnsi"/>
          <w:b/>
          <w:szCs w:val="24"/>
        </w:rPr>
        <w:tab/>
      </w:r>
      <w:r w:rsidR="008C4F8E" w:rsidRPr="001B514D">
        <w:rPr>
          <w:rFonts w:asciiTheme="minorHAnsi" w:hAnsiTheme="minorHAnsi"/>
          <w:szCs w:val="24"/>
        </w:rPr>
        <w:t xml:space="preserve">Zhotovitel je povinen u přejímacího řízení předat Objednateli minimálně ve </w:t>
      </w:r>
      <w:r>
        <w:rPr>
          <w:rFonts w:asciiTheme="minorHAnsi" w:hAnsiTheme="minorHAnsi"/>
          <w:szCs w:val="24"/>
        </w:rPr>
        <w:t>3</w:t>
      </w:r>
      <w:r w:rsidR="00600DE6" w:rsidRPr="001B514D">
        <w:rPr>
          <w:rFonts w:asciiTheme="minorHAnsi" w:hAnsiTheme="minorHAnsi"/>
          <w:szCs w:val="24"/>
        </w:rPr>
        <w:t xml:space="preserve"> </w:t>
      </w:r>
      <w:r w:rsidR="008C4F8E" w:rsidRPr="001B514D">
        <w:rPr>
          <w:rFonts w:asciiTheme="minorHAnsi" w:hAnsiTheme="minorHAnsi"/>
          <w:szCs w:val="24"/>
        </w:rPr>
        <w:t>vyhotoveních</w:t>
      </w:r>
      <w:r w:rsidR="00802380" w:rsidRPr="001B514D">
        <w:rPr>
          <w:rFonts w:asciiTheme="minorHAnsi" w:hAnsiTheme="minorHAnsi"/>
          <w:szCs w:val="24"/>
        </w:rPr>
        <w:t xml:space="preserve"> (pokud není smlouvou stanoveno jinak)</w:t>
      </w:r>
      <w:r w:rsidR="008C4F8E" w:rsidRPr="001B514D">
        <w:rPr>
          <w:rFonts w:asciiTheme="minorHAnsi" w:hAnsiTheme="minorHAnsi"/>
          <w:szCs w:val="24"/>
        </w:rPr>
        <w:t xml:space="preserve"> veškeré nezbytné doklady, zejména: </w:t>
      </w:r>
    </w:p>
    <w:p w14:paraId="353F1591" w14:textId="77777777" w:rsidR="008C4F8E" w:rsidRPr="001B514D" w:rsidRDefault="008C4F8E" w:rsidP="007E5863">
      <w:pPr>
        <w:numPr>
          <w:ilvl w:val="0"/>
          <w:numId w:val="1"/>
        </w:numPr>
        <w:tabs>
          <w:tab w:val="clear" w:pos="1778"/>
          <w:tab w:val="num" w:pos="1701"/>
        </w:tabs>
        <w:spacing w:before="60"/>
        <w:ind w:left="1701" w:hanging="283"/>
        <w:jc w:val="both"/>
        <w:rPr>
          <w:rFonts w:asciiTheme="minorHAnsi" w:hAnsiTheme="minorHAnsi"/>
          <w:snapToGrid w:val="0"/>
        </w:rPr>
      </w:pPr>
      <w:r w:rsidRPr="001B514D">
        <w:rPr>
          <w:rFonts w:asciiTheme="minorHAnsi" w:hAnsiTheme="minorHAnsi"/>
        </w:rPr>
        <w:t>doklady o zajištění likvidace odpadů vzniklých stavebními pracemi na díle v souladu s platným zněním zákona o nakládání s odpady a jeho prováděcími předpisy;</w:t>
      </w:r>
    </w:p>
    <w:p w14:paraId="502B1A2A" w14:textId="77777777" w:rsidR="008C4F8E" w:rsidRPr="001B514D" w:rsidRDefault="008C4F8E" w:rsidP="008C4F8E">
      <w:pPr>
        <w:pStyle w:val="Import6"/>
        <w:tabs>
          <w:tab w:val="clear" w:pos="720"/>
          <w:tab w:val="clear" w:pos="1584"/>
          <w:tab w:val="num" w:pos="1701"/>
        </w:tabs>
        <w:spacing w:before="60" w:line="240" w:lineRule="auto"/>
        <w:ind w:left="1701" w:hanging="283"/>
        <w:jc w:val="both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 xml:space="preserve">- </w:t>
      </w:r>
      <w:r w:rsidRPr="001B514D">
        <w:rPr>
          <w:rFonts w:asciiTheme="minorHAnsi" w:hAnsiTheme="minorHAnsi"/>
          <w:szCs w:val="24"/>
        </w:rPr>
        <w:tab/>
        <w:t>zápisy a protokoly o provedení předepsaných zkoušek</w:t>
      </w:r>
      <w:r w:rsidR="0014160C" w:rsidRPr="001B514D">
        <w:rPr>
          <w:rFonts w:asciiTheme="minorHAnsi" w:hAnsiTheme="minorHAnsi"/>
          <w:szCs w:val="24"/>
        </w:rPr>
        <w:t>, včetně protokolů a záznamů kamerových zkoušek celé kanalizace</w:t>
      </w:r>
      <w:r w:rsidRPr="001B514D">
        <w:rPr>
          <w:rFonts w:asciiTheme="minorHAnsi" w:hAnsiTheme="minorHAnsi"/>
          <w:szCs w:val="24"/>
        </w:rPr>
        <w:t>;</w:t>
      </w:r>
    </w:p>
    <w:p w14:paraId="2097A9D5" w14:textId="77777777" w:rsidR="008C4F8E" w:rsidRPr="001B514D" w:rsidRDefault="008C4F8E" w:rsidP="008C4F8E">
      <w:pPr>
        <w:pStyle w:val="Import6"/>
        <w:tabs>
          <w:tab w:val="clear" w:pos="720"/>
          <w:tab w:val="clear" w:pos="1584"/>
          <w:tab w:val="num" w:pos="1701"/>
        </w:tabs>
        <w:spacing w:before="60" w:line="240" w:lineRule="auto"/>
        <w:ind w:left="1701" w:hanging="283"/>
        <w:jc w:val="both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 xml:space="preserve">- </w:t>
      </w:r>
      <w:r w:rsidRPr="001B514D">
        <w:rPr>
          <w:rFonts w:asciiTheme="minorHAnsi" w:hAnsiTheme="minorHAnsi"/>
          <w:szCs w:val="24"/>
        </w:rPr>
        <w:tab/>
        <w:t>zápisy a osvědčení o zkouškách použitých zařízení a materiálů;</w:t>
      </w:r>
    </w:p>
    <w:p w14:paraId="755B0B6B" w14:textId="77777777" w:rsidR="008C4F8E" w:rsidRPr="001B514D" w:rsidRDefault="008C4F8E" w:rsidP="008C4F8E">
      <w:pPr>
        <w:pStyle w:val="Import6"/>
        <w:tabs>
          <w:tab w:val="clear" w:pos="720"/>
          <w:tab w:val="clear" w:pos="1584"/>
          <w:tab w:val="num" w:pos="1701"/>
        </w:tabs>
        <w:spacing w:before="60" w:line="240" w:lineRule="auto"/>
        <w:ind w:left="1701" w:hanging="283"/>
        <w:jc w:val="both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 xml:space="preserve">- </w:t>
      </w:r>
      <w:r w:rsidRPr="001B514D">
        <w:rPr>
          <w:rFonts w:asciiTheme="minorHAnsi" w:hAnsiTheme="minorHAnsi"/>
          <w:szCs w:val="24"/>
        </w:rPr>
        <w:tab/>
        <w:t>zápisy o prověření prací a konstrukcí zakrytých v průběhu prací;</w:t>
      </w:r>
    </w:p>
    <w:p w14:paraId="40D20D2B" w14:textId="77777777" w:rsidR="008C4F8E" w:rsidRPr="001B514D" w:rsidRDefault="008C4F8E" w:rsidP="008C4F8E">
      <w:pPr>
        <w:pStyle w:val="Import6"/>
        <w:tabs>
          <w:tab w:val="clear" w:pos="720"/>
          <w:tab w:val="clear" w:pos="1584"/>
          <w:tab w:val="clear" w:pos="2448"/>
          <w:tab w:val="num" w:pos="1701"/>
        </w:tabs>
        <w:spacing w:before="60" w:line="240" w:lineRule="auto"/>
        <w:ind w:left="1701" w:hanging="283"/>
        <w:jc w:val="both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 xml:space="preserve">- </w:t>
      </w:r>
      <w:r w:rsidRPr="001B514D">
        <w:rPr>
          <w:rFonts w:asciiTheme="minorHAnsi" w:hAnsiTheme="minorHAnsi"/>
          <w:szCs w:val="24"/>
        </w:rPr>
        <w:tab/>
        <w:t>záruční listy a návody k obsluze od dodaných zařízení;</w:t>
      </w:r>
    </w:p>
    <w:p w14:paraId="555009DB" w14:textId="77777777" w:rsidR="008C4F8E" w:rsidRPr="001B514D" w:rsidRDefault="008C4F8E" w:rsidP="008C4F8E">
      <w:pPr>
        <w:pStyle w:val="Zkladntext2"/>
        <w:tabs>
          <w:tab w:val="num" w:pos="1701"/>
        </w:tabs>
        <w:spacing w:before="60"/>
        <w:ind w:left="1701" w:hanging="283"/>
        <w:rPr>
          <w:rFonts w:asciiTheme="minorHAnsi" w:hAnsiTheme="minorHAnsi"/>
          <w:sz w:val="24"/>
          <w:szCs w:val="24"/>
        </w:rPr>
      </w:pPr>
      <w:r w:rsidRPr="001B514D">
        <w:rPr>
          <w:rFonts w:asciiTheme="minorHAnsi" w:hAnsiTheme="minorHAnsi"/>
          <w:sz w:val="24"/>
          <w:szCs w:val="24"/>
        </w:rPr>
        <w:t xml:space="preserve">- </w:t>
      </w:r>
      <w:r w:rsidRPr="001B514D">
        <w:rPr>
          <w:rFonts w:asciiTheme="minorHAnsi" w:hAnsiTheme="minorHAnsi"/>
          <w:sz w:val="24"/>
          <w:szCs w:val="24"/>
        </w:rPr>
        <w:tab/>
        <w:t xml:space="preserve">doklady o provedení dalších předepsaných zkoušek, </w:t>
      </w:r>
      <w:r w:rsidR="00600DE6" w:rsidRPr="001B514D">
        <w:rPr>
          <w:rFonts w:asciiTheme="minorHAnsi" w:hAnsiTheme="minorHAnsi"/>
          <w:sz w:val="24"/>
          <w:szCs w:val="24"/>
        </w:rPr>
        <w:t xml:space="preserve">revize, </w:t>
      </w:r>
      <w:r w:rsidRPr="001B514D">
        <w:rPr>
          <w:rFonts w:asciiTheme="minorHAnsi" w:hAnsiTheme="minorHAnsi"/>
          <w:sz w:val="24"/>
          <w:szCs w:val="24"/>
        </w:rPr>
        <w:t>atesty, certifikáty, prohlášení o shodě použitých materiálů a výrobků;</w:t>
      </w:r>
    </w:p>
    <w:p w14:paraId="7A96EB39" w14:textId="77777777" w:rsidR="008C4F8E" w:rsidRPr="001B514D" w:rsidRDefault="008C4F8E" w:rsidP="008C4F8E">
      <w:pPr>
        <w:tabs>
          <w:tab w:val="num" w:pos="1701"/>
        </w:tabs>
        <w:spacing w:before="60"/>
        <w:ind w:left="1701" w:hanging="283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</w:rPr>
        <w:t xml:space="preserve">- </w:t>
      </w:r>
      <w:r w:rsidRPr="001B514D">
        <w:rPr>
          <w:rFonts w:asciiTheme="minorHAnsi" w:hAnsiTheme="minorHAnsi"/>
        </w:rPr>
        <w:tab/>
        <w:t>předpisy k jednotlivým technickým zařízením a doklady o provedení zaškolení obsluhy;</w:t>
      </w:r>
    </w:p>
    <w:p w14:paraId="0ACAF3A7" w14:textId="79D10B88" w:rsidR="008C4F8E" w:rsidRPr="001B514D" w:rsidRDefault="008C4F8E" w:rsidP="008C4F8E">
      <w:pPr>
        <w:tabs>
          <w:tab w:val="num" w:pos="1701"/>
        </w:tabs>
        <w:spacing w:before="60"/>
        <w:ind w:left="1701" w:hanging="283"/>
        <w:jc w:val="both"/>
        <w:rPr>
          <w:rFonts w:asciiTheme="minorHAnsi" w:hAnsiTheme="minorHAnsi"/>
        </w:rPr>
      </w:pPr>
      <w:r w:rsidRPr="00FD3D63">
        <w:rPr>
          <w:rFonts w:asciiTheme="minorHAnsi" w:hAnsiTheme="minorHAnsi"/>
        </w:rPr>
        <w:t xml:space="preserve">- </w:t>
      </w:r>
      <w:r w:rsidRPr="00FD3D63">
        <w:rPr>
          <w:rFonts w:asciiTheme="minorHAnsi" w:hAnsiTheme="minorHAnsi"/>
        </w:rPr>
        <w:tab/>
        <w:t xml:space="preserve">dokumentace skutečného provedení díla ve </w:t>
      </w:r>
      <w:r w:rsidR="00103277">
        <w:rPr>
          <w:rFonts w:asciiTheme="minorHAnsi" w:hAnsiTheme="minorHAnsi"/>
        </w:rPr>
        <w:t>3</w:t>
      </w:r>
      <w:r w:rsidR="00600DE6" w:rsidRPr="00FD3D63">
        <w:rPr>
          <w:rFonts w:asciiTheme="minorHAnsi" w:hAnsiTheme="minorHAnsi"/>
        </w:rPr>
        <w:t xml:space="preserve"> </w:t>
      </w:r>
      <w:r w:rsidRPr="00FD3D63">
        <w:rPr>
          <w:rFonts w:asciiTheme="minorHAnsi" w:hAnsiTheme="minorHAnsi"/>
        </w:rPr>
        <w:t>vyhotoveních</w:t>
      </w:r>
      <w:r w:rsidR="00600DE6" w:rsidRPr="00FD3D63">
        <w:rPr>
          <w:rFonts w:asciiTheme="minorHAnsi" w:hAnsiTheme="minorHAnsi"/>
        </w:rPr>
        <w:t xml:space="preserve"> v listinné a</w:t>
      </w:r>
      <w:r w:rsidRPr="00FD3D63">
        <w:rPr>
          <w:rFonts w:asciiTheme="minorHAnsi" w:hAnsiTheme="minorHAnsi"/>
        </w:rPr>
        <w:t xml:space="preserve"> </w:t>
      </w:r>
      <w:r w:rsidR="00600DE6" w:rsidRPr="00FD3D63">
        <w:rPr>
          <w:rFonts w:asciiTheme="minorHAnsi" w:hAnsiTheme="minorHAnsi"/>
        </w:rPr>
        <w:t>1</w:t>
      </w:r>
      <w:r w:rsidRPr="00FD3D63">
        <w:rPr>
          <w:rFonts w:asciiTheme="minorHAnsi" w:hAnsiTheme="minorHAnsi"/>
        </w:rPr>
        <w:t xml:space="preserve"> v datové formě (na CD ROM);</w:t>
      </w:r>
    </w:p>
    <w:p w14:paraId="5721A74A" w14:textId="77777777" w:rsidR="00181A2A" w:rsidRDefault="00181A2A" w:rsidP="008C4F8E">
      <w:pPr>
        <w:tabs>
          <w:tab w:val="left" w:pos="1701"/>
        </w:tabs>
        <w:spacing w:before="60"/>
        <w:ind w:left="1418"/>
        <w:jc w:val="both"/>
        <w:rPr>
          <w:rFonts w:asciiTheme="minorHAnsi" w:hAnsiTheme="minorHAnsi"/>
        </w:rPr>
      </w:pPr>
    </w:p>
    <w:p w14:paraId="64F3F966" w14:textId="48ED6AA9" w:rsidR="008C4F8E" w:rsidRPr="001B514D" w:rsidRDefault="008C4F8E" w:rsidP="008C4F8E">
      <w:pPr>
        <w:tabs>
          <w:tab w:val="left" w:pos="1701"/>
        </w:tabs>
        <w:spacing w:before="60"/>
        <w:ind w:left="1418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</w:rPr>
        <w:t>Dále zhotovitel sepíše protokol o předání a převzetí díla, který bude obsahovat</w:t>
      </w:r>
    </w:p>
    <w:p w14:paraId="7EB3B317" w14:textId="77777777" w:rsidR="008C4F8E" w:rsidRPr="001B514D" w:rsidRDefault="008C4F8E" w:rsidP="008C4F8E">
      <w:pPr>
        <w:tabs>
          <w:tab w:val="left" w:pos="1701"/>
        </w:tabs>
        <w:spacing w:before="60"/>
        <w:ind w:left="2127" w:hanging="709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</w:rPr>
        <w:t>-</w:t>
      </w:r>
      <w:r w:rsidRPr="001B514D">
        <w:rPr>
          <w:rFonts w:asciiTheme="minorHAnsi" w:hAnsiTheme="minorHAnsi"/>
        </w:rPr>
        <w:tab/>
        <w:t>označení díla</w:t>
      </w:r>
    </w:p>
    <w:p w14:paraId="4EEA6EEB" w14:textId="77777777" w:rsidR="008C4F8E" w:rsidRPr="001B514D" w:rsidRDefault="008C4F8E" w:rsidP="008C4F8E">
      <w:pPr>
        <w:tabs>
          <w:tab w:val="left" w:pos="1701"/>
        </w:tabs>
        <w:spacing w:before="60"/>
        <w:ind w:left="2127" w:hanging="709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</w:rPr>
        <w:t>-</w:t>
      </w:r>
      <w:r w:rsidRPr="001B514D">
        <w:rPr>
          <w:rFonts w:asciiTheme="minorHAnsi" w:hAnsiTheme="minorHAnsi"/>
        </w:rPr>
        <w:tab/>
        <w:t>označení Objednatele a Zhotovitele, číslo a datum uzavření smlouvy o dílo</w:t>
      </w:r>
    </w:p>
    <w:p w14:paraId="12AE0710" w14:textId="77777777" w:rsidR="008C4F8E" w:rsidRPr="001B514D" w:rsidRDefault="008C4F8E" w:rsidP="008C4F8E">
      <w:pPr>
        <w:tabs>
          <w:tab w:val="left" w:pos="1701"/>
        </w:tabs>
        <w:spacing w:before="60"/>
        <w:ind w:left="2127" w:hanging="709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</w:rPr>
        <w:t>-</w:t>
      </w:r>
      <w:r w:rsidRPr="001B514D">
        <w:rPr>
          <w:rFonts w:asciiTheme="minorHAnsi" w:hAnsiTheme="minorHAnsi"/>
        </w:rPr>
        <w:tab/>
        <w:t>zahájení a ukončení prací na zhotovovaném díle</w:t>
      </w:r>
    </w:p>
    <w:p w14:paraId="3951B48C" w14:textId="77777777" w:rsidR="008C4F8E" w:rsidRPr="001B514D" w:rsidRDefault="008C4F8E" w:rsidP="008C4F8E">
      <w:pPr>
        <w:tabs>
          <w:tab w:val="left" w:pos="1701"/>
        </w:tabs>
        <w:spacing w:before="60"/>
        <w:ind w:left="2127" w:hanging="709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</w:rPr>
        <w:t>-</w:t>
      </w:r>
      <w:r w:rsidRPr="001B514D">
        <w:rPr>
          <w:rFonts w:asciiTheme="minorHAnsi" w:hAnsiTheme="minorHAnsi"/>
        </w:rPr>
        <w:tab/>
        <w:t>prohlášení Objednatele o převzetí díla</w:t>
      </w:r>
    </w:p>
    <w:p w14:paraId="0E88407F" w14:textId="77777777" w:rsidR="008C4F8E" w:rsidRPr="001B514D" w:rsidRDefault="008C4F8E" w:rsidP="008C4F8E">
      <w:pPr>
        <w:tabs>
          <w:tab w:val="left" w:pos="1701"/>
        </w:tabs>
        <w:spacing w:before="60"/>
        <w:ind w:left="2127" w:hanging="709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</w:rPr>
        <w:t>-</w:t>
      </w:r>
      <w:r w:rsidRPr="001B514D">
        <w:rPr>
          <w:rFonts w:asciiTheme="minorHAnsi" w:hAnsiTheme="minorHAnsi"/>
        </w:rPr>
        <w:tab/>
        <w:t>datum a místo sepsání protokolu</w:t>
      </w:r>
    </w:p>
    <w:p w14:paraId="1C1EEF40" w14:textId="77777777" w:rsidR="008C4F8E" w:rsidRPr="001B514D" w:rsidRDefault="008C4F8E" w:rsidP="008C4F8E">
      <w:pPr>
        <w:tabs>
          <w:tab w:val="left" w:pos="1701"/>
        </w:tabs>
        <w:spacing w:before="60"/>
        <w:ind w:left="2127" w:hanging="709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</w:rPr>
        <w:t>-</w:t>
      </w:r>
      <w:r w:rsidRPr="001B514D">
        <w:rPr>
          <w:rFonts w:asciiTheme="minorHAnsi" w:hAnsiTheme="minorHAnsi"/>
        </w:rPr>
        <w:tab/>
        <w:t>jména a podpisy zástupců Zhotovitele a Objednatele oprávněných dílo předat a převzít</w:t>
      </w:r>
    </w:p>
    <w:p w14:paraId="69CD3D0B" w14:textId="77777777" w:rsidR="008C4F8E" w:rsidRPr="001B514D" w:rsidRDefault="008C4F8E" w:rsidP="008C4F8E">
      <w:pPr>
        <w:tabs>
          <w:tab w:val="left" w:pos="1701"/>
        </w:tabs>
        <w:spacing w:before="60"/>
        <w:ind w:left="2127" w:hanging="709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</w:rPr>
        <w:t>-</w:t>
      </w:r>
      <w:r w:rsidRPr="001B514D">
        <w:rPr>
          <w:rFonts w:asciiTheme="minorHAnsi" w:hAnsiTheme="minorHAnsi"/>
        </w:rPr>
        <w:tab/>
        <w:t>seznam předané dokumentace</w:t>
      </w:r>
    </w:p>
    <w:p w14:paraId="35921C36" w14:textId="77777777" w:rsidR="008C4F8E" w:rsidRPr="001B514D" w:rsidRDefault="008C4F8E" w:rsidP="008C4F8E">
      <w:pPr>
        <w:tabs>
          <w:tab w:val="left" w:pos="1701"/>
        </w:tabs>
        <w:spacing w:before="60"/>
        <w:ind w:left="2127" w:hanging="709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</w:rPr>
        <w:lastRenderedPageBreak/>
        <w:t>-</w:t>
      </w:r>
      <w:r w:rsidRPr="001B514D">
        <w:rPr>
          <w:rFonts w:asciiTheme="minorHAnsi" w:hAnsiTheme="minorHAnsi"/>
        </w:rPr>
        <w:tab/>
        <w:t>termín vyklizení staveniště</w:t>
      </w:r>
    </w:p>
    <w:p w14:paraId="415114FE" w14:textId="77777777" w:rsidR="008C4F8E" w:rsidRPr="001B514D" w:rsidRDefault="008C4F8E" w:rsidP="008C4F8E">
      <w:pPr>
        <w:tabs>
          <w:tab w:val="left" w:pos="1701"/>
        </w:tabs>
        <w:spacing w:before="60"/>
        <w:ind w:left="2127" w:hanging="709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</w:rPr>
        <w:t>-</w:t>
      </w:r>
      <w:r w:rsidRPr="001B514D">
        <w:rPr>
          <w:rFonts w:asciiTheme="minorHAnsi" w:hAnsiTheme="minorHAnsi"/>
        </w:rPr>
        <w:tab/>
        <w:t>datum ukončení záruky za dílo</w:t>
      </w:r>
    </w:p>
    <w:p w14:paraId="5E9F28CA" w14:textId="77777777" w:rsidR="008C4F8E" w:rsidRDefault="008C4F8E" w:rsidP="008C4F8E">
      <w:pPr>
        <w:tabs>
          <w:tab w:val="left" w:pos="1701"/>
        </w:tabs>
        <w:spacing w:before="60"/>
        <w:ind w:left="2127" w:hanging="709"/>
        <w:jc w:val="both"/>
        <w:rPr>
          <w:rFonts w:asciiTheme="minorHAnsi" w:hAnsiTheme="minorHAnsi"/>
        </w:rPr>
      </w:pPr>
      <w:r w:rsidRPr="001B514D">
        <w:rPr>
          <w:rFonts w:asciiTheme="minorHAnsi" w:hAnsiTheme="minorHAnsi"/>
        </w:rPr>
        <w:t>-</w:t>
      </w:r>
      <w:r w:rsidRPr="001B514D">
        <w:rPr>
          <w:rFonts w:asciiTheme="minorHAnsi" w:hAnsiTheme="minorHAnsi"/>
        </w:rPr>
        <w:tab/>
        <w:t>soupis vad a nedodělků s termínem jejich odstranění</w:t>
      </w:r>
    </w:p>
    <w:p w14:paraId="1AECC964" w14:textId="373C5592" w:rsidR="008C4F8E" w:rsidRPr="001B514D" w:rsidRDefault="00181A2A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b/>
          <w:szCs w:val="24"/>
        </w:rPr>
        <w:t>10</w:t>
      </w:r>
      <w:r w:rsidR="008C4F8E" w:rsidRPr="001B514D">
        <w:rPr>
          <w:rFonts w:asciiTheme="minorHAnsi" w:hAnsiTheme="minorHAnsi"/>
          <w:b/>
          <w:szCs w:val="24"/>
        </w:rPr>
        <w:t>.4</w:t>
      </w:r>
      <w:proofErr w:type="gramEnd"/>
      <w:r w:rsidR="008C4F8E" w:rsidRPr="001B514D">
        <w:rPr>
          <w:rFonts w:asciiTheme="minorHAnsi" w:hAnsiTheme="minorHAnsi"/>
          <w:b/>
          <w:szCs w:val="24"/>
        </w:rPr>
        <w:t>.</w:t>
      </w:r>
      <w:r w:rsidR="008C4F8E" w:rsidRPr="001B514D">
        <w:rPr>
          <w:rFonts w:asciiTheme="minorHAnsi" w:hAnsiTheme="minorHAnsi"/>
          <w:b/>
          <w:szCs w:val="24"/>
        </w:rPr>
        <w:tab/>
      </w:r>
      <w:r w:rsidR="008C4F8E" w:rsidRPr="001B514D">
        <w:rPr>
          <w:rFonts w:asciiTheme="minorHAnsi" w:hAnsiTheme="minorHAnsi"/>
          <w:szCs w:val="24"/>
        </w:rPr>
        <w:t>Vadou se rozumí odchylka v kvalitě, rozsahu a parametrech stanovených PROJEKTEM, touto smlouvou, obecně závaznými předpisy a technickými normami.</w:t>
      </w:r>
    </w:p>
    <w:p w14:paraId="08F6CC69" w14:textId="4D772671" w:rsidR="008C4F8E" w:rsidRPr="001B514D" w:rsidRDefault="00181A2A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b/>
          <w:szCs w:val="24"/>
        </w:rPr>
        <w:t>10</w:t>
      </w:r>
      <w:r w:rsidR="008C4F8E" w:rsidRPr="001B514D">
        <w:rPr>
          <w:rFonts w:asciiTheme="minorHAnsi" w:hAnsiTheme="minorHAnsi"/>
          <w:b/>
          <w:szCs w:val="24"/>
        </w:rPr>
        <w:t>.5</w:t>
      </w:r>
      <w:proofErr w:type="gramEnd"/>
      <w:r w:rsidR="008C4F8E" w:rsidRPr="001B514D">
        <w:rPr>
          <w:rFonts w:asciiTheme="minorHAnsi" w:hAnsiTheme="minorHAnsi"/>
          <w:b/>
          <w:szCs w:val="24"/>
        </w:rPr>
        <w:t>.</w:t>
      </w:r>
      <w:r w:rsidR="008C4F8E" w:rsidRPr="001B514D">
        <w:rPr>
          <w:rFonts w:asciiTheme="minorHAnsi" w:hAnsiTheme="minorHAnsi"/>
          <w:szCs w:val="24"/>
        </w:rPr>
        <w:tab/>
        <w:t>Nedodělkem se rozumí neprovedené práce oproti PROJEKTU.</w:t>
      </w:r>
    </w:p>
    <w:p w14:paraId="7F0C8BC4" w14:textId="02BF58DC" w:rsidR="008C4F8E" w:rsidRPr="001B514D" w:rsidRDefault="00181A2A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b/>
          <w:szCs w:val="24"/>
        </w:rPr>
        <w:t>10</w:t>
      </w:r>
      <w:r w:rsidR="008C4F8E" w:rsidRPr="001B514D">
        <w:rPr>
          <w:rFonts w:asciiTheme="minorHAnsi" w:hAnsiTheme="minorHAnsi"/>
          <w:b/>
          <w:szCs w:val="24"/>
        </w:rPr>
        <w:t>.6</w:t>
      </w:r>
      <w:proofErr w:type="gramEnd"/>
      <w:r w:rsidR="008C4F8E" w:rsidRPr="001B514D">
        <w:rPr>
          <w:rFonts w:asciiTheme="minorHAnsi" w:hAnsiTheme="minorHAnsi"/>
          <w:b/>
          <w:szCs w:val="24"/>
        </w:rPr>
        <w:t>.</w:t>
      </w:r>
      <w:r w:rsidR="008C4F8E" w:rsidRPr="001B514D">
        <w:rPr>
          <w:rFonts w:asciiTheme="minorHAnsi" w:hAnsiTheme="minorHAnsi"/>
          <w:szCs w:val="24"/>
        </w:rPr>
        <w:tab/>
        <w:t>Objednatel je povinen převzít dílo v případě, že toto nemá žádné vady a nedodělky a Zhotovitel nahradil případné škody vzniklé při zhotovení díla, za něž odpovídá.</w:t>
      </w:r>
      <w:r w:rsidR="00260384" w:rsidRPr="001B514D">
        <w:rPr>
          <w:rFonts w:asciiTheme="minorHAnsi" w:hAnsiTheme="minorHAnsi"/>
          <w:szCs w:val="24"/>
        </w:rPr>
        <w:t xml:space="preserve"> Objednatel může převzít dílo s vadami a nedodělky, které n</w:t>
      </w:r>
      <w:r w:rsidR="006C71BD" w:rsidRPr="001B514D">
        <w:rPr>
          <w:rFonts w:asciiTheme="minorHAnsi" w:hAnsiTheme="minorHAnsi"/>
          <w:szCs w:val="24"/>
        </w:rPr>
        <w:t>e</w:t>
      </w:r>
      <w:r w:rsidR="00260384" w:rsidRPr="001B514D">
        <w:rPr>
          <w:rFonts w:asciiTheme="minorHAnsi" w:hAnsiTheme="minorHAnsi"/>
          <w:szCs w:val="24"/>
        </w:rPr>
        <w:t xml:space="preserve">brání užívání díla. V takovém případě smluvní strany sjednají v protokolu o předání a převzetí díla termín odstranění vad a nedodělků. </w:t>
      </w:r>
    </w:p>
    <w:p w14:paraId="1F5AE42D" w14:textId="5540DDA0" w:rsidR="008C4F8E" w:rsidRPr="001B514D" w:rsidRDefault="008C4F8E" w:rsidP="008C4F8E">
      <w:pPr>
        <w:pStyle w:val="Import9"/>
        <w:spacing w:before="360" w:line="240" w:lineRule="auto"/>
        <w:ind w:left="0"/>
        <w:jc w:val="center"/>
        <w:rPr>
          <w:rFonts w:asciiTheme="minorHAnsi" w:hAnsiTheme="minorHAnsi"/>
          <w:b/>
          <w:szCs w:val="24"/>
        </w:rPr>
      </w:pPr>
      <w:r w:rsidRPr="001B514D">
        <w:rPr>
          <w:rFonts w:asciiTheme="minorHAnsi" w:hAnsiTheme="minorHAnsi"/>
          <w:b/>
          <w:szCs w:val="24"/>
        </w:rPr>
        <w:t>Článek XI. Odpovědnost za vady</w:t>
      </w:r>
    </w:p>
    <w:p w14:paraId="7CF0637E" w14:textId="27AF943B" w:rsidR="008C4F8E" w:rsidRPr="001B514D" w:rsidRDefault="008C4F8E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b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1</w:t>
      </w:r>
      <w:r w:rsidR="00181A2A">
        <w:rPr>
          <w:rFonts w:asciiTheme="minorHAnsi" w:hAnsiTheme="minorHAnsi"/>
          <w:b/>
          <w:szCs w:val="24"/>
        </w:rPr>
        <w:t>1</w:t>
      </w:r>
      <w:r w:rsidRPr="001B514D">
        <w:rPr>
          <w:rFonts w:asciiTheme="minorHAnsi" w:hAnsiTheme="minorHAnsi"/>
          <w:b/>
          <w:szCs w:val="24"/>
        </w:rPr>
        <w:t>.1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>Dílo má vady, jestliže provedení díla neodpovídá výsledku určenému v této smlouvě.</w:t>
      </w:r>
    </w:p>
    <w:p w14:paraId="2D25CE1D" w14:textId="6D65998F" w:rsidR="008C4F8E" w:rsidRPr="001B514D" w:rsidRDefault="008C4F8E" w:rsidP="008C4F8E">
      <w:pPr>
        <w:pStyle w:val="Import5"/>
        <w:tabs>
          <w:tab w:val="clear" w:pos="720"/>
          <w:tab w:val="clear" w:pos="1584"/>
          <w:tab w:val="left" w:pos="709"/>
        </w:tabs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1</w:t>
      </w:r>
      <w:r w:rsidR="00181A2A">
        <w:rPr>
          <w:rFonts w:asciiTheme="minorHAnsi" w:hAnsiTheme="minorHAnsi"/>
          <w:b/>
          <w:szCs w:val="24"/>
        </w:rPr>
        <w:t>1</w:t>
      </w:r>
      <w:r w:rsidRPr="001B514D">
        <w:rPr>
          <w:rFonts w:asciiTheme="minorHAnsi" w:hAnsiTheme="minorHAnsi"/>
          <w:b/>
          <w:szCs w:val="24"/>
        </w:rPr>
        <w:t>.2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>Záruční doba počíná běžet od</w:t>
      </w:r>
      <w:r w:rsidR="00F65EE2" w:rsidRPr="001B514D">
        <w:rPr>
          <w:rFonts w:asciiTheme="minorHAnsi" w:hAnsiTheme="minorHAnsi"/>
          <w:szCs w:val="24"/>
        </w:rPr>
        <w:t xml:space="preserve"> převzetí </w:t>
      </w:r>
      <w:r w:rsidR="00A87854" w:rsidRPr="001B514D">
        <w:rPr>
          <w:rFonts w:asciiTheme="minorHAnsi" w:hAnsiTheme="minorHAnsi"/>
          <w:szCs w:val="24"/>
        </w:rPr>
        <w:t>D</w:t>
      </w:r>
      <w:r w:rsidRPr="001B514D">
        <w:rPr>
          <w:rFonts w:asciiTheme="minorHAnsi" w:hAnsiTheme="minorHAnsi"/>
          <w:szCs w:val="24"/>
        </w:rPr>
        <w:t>íla</w:t>
      </w:r>
      <w:r w:rsidR="00A87854" w:rsidRPr="001B514D">
        <w:rPr>
          <w:rFonts w:asciiTheme="minorHAnsi" w:hAnsiTheme="minorHAnsi"/>
          <w:szCs w:val="24"/>
        </w:rPr>
        <w:t xml:space="preserve"> bez vad a nedodělků</w:t>
      </w:r>
      <w:r w:rsidRPr="001B514D">
        <w:rPr>
          <w:rFonts w:asciiTheme="minorHAnsi" w:hAnsiTheme="minorHAnsi"/>
          <w:szCs w:val="24"/>
        </w:rPr>
        <w:t xml:space="preserve">. Po dobu záruční doby </w:t>
      </w:r>
      <w:r w:rsidR="00260384" w:rsidRPr="001B514D">
        <w:rPr>
          <w:rFonts w:asciiTheme="minorHAnsi" w:hAnsiTheme="minorHAnsi"/>
          <w:szCs w:val="24"/>
        </w:rPr>
        <w:t xml:space="preserve">zodpovídá Zhotovitel za to, že </w:t>
      </w:r>
      <w:r w:rsidRPr="001B514D">
        <w:rPr>
          <w:rFonts w:asciiTheme="minorHAnsi" w:hAnsiTheme="minorHAnsi"/>
          <w:szCs w:val="24"/>
        </w:rPr>
        <w:t xml:space="preserve">dílo bude mít vlastnosti stanovené touto smlouvou. Záruční doba na provedení předmětu plnění (stavby) činí </w:t>
      </w:r>
      <w:r w:rsidR="00FD7686" w:rsidRPr="001B514D">
        <w:rPr>
          <w:rFonts w:asciiTheme="minorHAnsi" w:hAnsiTheme="minorHAnsi"/>
          <w:b/>
          <w:szCs w:val="24"/>
        </w:rPr>
        <w:t xml:space="preserve">60 </w:t>
      </w:r>
      <w:r w:rsidR="006D2A82" w:rsidRPr="001B514D">
        <w:rPr>
          <w:rFonts w:asciiTheme="minorHAnsi" w:hAnsiTheme="minorHAnsi"/>
          <w:b/>
          <w:szCs w:val="24"/>
        </w:rPr>
        <w:t>měsíců</w:t>
      </w:r>
      <w:r w:rsidR="00181A2A">
        <w:rPr>
          <w:rFonts w:asciiTheme="minorHAnsi" w:hAnsiTheme="minorHAnsi"/>
          <w:i/>
          <w:szCs w:val="24"/>
        </w:rPr>
        <w:t>.</w:t>
      </w:r>
    </w:p>
    <w:p w14:paraId="1E60F366" w14:textId="1F1EB24D" w:rsidR="008C4F8E" w:rsidRPr="001B514D" w:rsidRDefault="008C4F8E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b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1</w:t>
      </w:r>
      <w:r w:rsidR="00181A2A">
        <w:rPr>
          <w:rFonts w:asciiTheme="minorHAnsi" w:hAnsiTheme="minorHAnsi"/>
          <w:b/>
          <w:szCs w:val="24"/>
        </w:rPr>
        <w:t>1</w:t>
      </w:r>
      <w:r w:rsidRPr="001B514D">
        <w:rPr>
          <w:rFonts w:asciiTheme="minorHAnsi" w:hAnsiTheme="minorHAnsi"/>
          <w:b/>
          <w:szCs w:val="24"/>
        </w:rPr>
        <w:t>.3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>Zhotovitel odpovídá za vady, které má dílo v době jeho předání. Dále odpovídá za vady, zjištěné Objednatelem po předání v záruční době, jestliže tyto vady byly způsobeny porušením povinností Zhotovitele.</w:t>
      </w:r>
    </w:p>
    <w:p w14:paraId="086640C3" w14:textId="755257DB" w:rsidR="008C4F8E" w:rsidRPr="001B514D" w:rsidRDefault="008C4F8E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b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1</w:t>
      </w:r>
      <w:r w:rsidR="00181A2A">
        <w:rPr>
          <w:rFonts w:asciiTheme="minorHAnsi" w:hAnsiTheme="minorHAnsi"/>
          <w:b/>
          <w:szCs w:val="24"/>
        </w:rPr>
        <w:t>1</w:t>
      </w:r>
      <w:r w:rsidRPr="001B514D">
        <w:rPr>
          <w:rFonts w:asciiTheme="minorHAnsi" w:hAnsiTheme="minorHAnsi"/>
          <w:b/>
          <w:szCs w:val="24"/>
        </w:rPr>
        <w:t>.4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>Zhotovitel neodpovídá za vady díla, jestliže tyto vady byly způsobeny použitím věcí předaných mu k zpracování Objednatelem v případě, že Zhotovitel ani při vynaložení odborné péče nevhodnost těchto věcí nemohl zjistit nebo na ně Objednatele upozornil a Objednatel na jejich použití trval. Zhotovitel rovněž neodpovídá za vady způsobené dodržením nevhodných pokynů daných mu Objednatelem, jestliže Zhotovitel na nevhodnost těchto pokynů upozornil a Objednatel na jejich dodržování trval nebo jestliže Zhotovitel tuto nevhodnost nemohl zjistit.</w:t>
      </w:r>
    </w:p>
    <w:p w14:paraId="55CF2EDD" w14:textId="18434BC3" w:rsidR="008C4F8E" w:rsidRPr="001B514D" w:rsidRDefault="008C4F8E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1</w:t>
      </w:r>
      <w:r w:rsidR="00181A2A">
        <w:rPr>
          <w:rFonts w:asciiTheme="minorHAnsi" w:hAnsiTheme="minorHAnsi"/>
          <w:b/>
          <w:szCs w:val="24"/>
        </w:rPr>
        <w:t>1</w:t>
      </w:r>
      <w:r w:rsidRPr="001B514D">
        <w:rPr>
          <w:rFonts w:asciiTheme="minorHAnsi" w:hAnsiTheme="minorHAnsi"/>
          <w:b/>
          <w:szCs w:val="24"/>
        </w:rPr>
        <w:t>.5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>Objednatel je povinen reklamovat vady díla písemně u Zhotovitele bez zbytečného odkladu po jejich zjištění. V reklamaci budou vady popsány či uvedeno, jak se projevují. Objednatel je oprávněn uplatnit v reklamaci volbu svého nároku z vad díla.</w:t>
      </w:r>
    </w:p>
    <w:p w14:paraId="0845ACB4" w14:textId="6542750F" w:rsidR="008C4F8E" w:rsidRPr="001B514D" w:rsidRDefault="008C4F8E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1</w:t>
      </w:r>
      <w:r w:rsidR="00181A2A">
        <w:rPr>
          <w:rFonts w:asciiTheme="minorHAnsi" w:hAnsiTheme="minorHAnsi"/>
          <w:b/>
          <w:szCs w:val="24"/>
        </w:rPr>
        <w:t>1</w:t>
      </w:r>
      <w:r w:rsidRPr="001B514D">
        <w:rPr>
          <w:rFonts w:asciiTheme="minorHAnsi" w:hAnsiTheme="minorHAnsi"/>
          <w:b/>
          <w:szCs w:val="24"/>
        </w:rPr>
        <w:t>.6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 xml:space="preserve">Smluvní strany sjednají lhůty pro </w:t>
      </w:r>
      <w:r w:rsidR="004B2897" w:rsidRPr="001B514D">
        <w:rPr>
          <w:rFonts w:asciiTheme="minorHAnsi" w:hAnsiTheme="minorHAnsi"/>
          <w:szCs w:val="24"/>
        </w:rPr>
        <w:t xml:space="preserve">nástup na </w:t>
      </w:r>
      <w:r w:rsidRPr="001B514D">
        <w:rPr>
          <w:rFonts w:asciiTheme="minorHAnsi" w:hAnsiTheme="minorHAnsi"/>
          <w:szCs w:val="24"/>
        </w:rPr>
        <w:t>odstranění reklamovaných vad bezodkladně po jejich zjištění Objednatelem.</w:t>
      </w:r>
      <w:r w:rsidRPr="001B514D">
        <w:rPr>
          <w:rFonts w:asciiTheme="minorHAnsi" w:hAnsiTheme="minorHAnsi"/>
          <w:b/>
          <w:szCs w:val="24"/>
        </w:rPr>
        <w:t xml:space="preserve"> </w:t>
      </w:r>
      <w:r w:rsidRPr="001B514D">
        <w:rPr>
          <w:rFonts w:asciiTheme="minorHAnsi" w:hAnsiTheme="minorHAnsi"/>
          <w:szCs w:val="24"/>
        </w:rPr>
        <w:t xml:space="preserve">Zhotovitel </w:t>
      </w:r>
      <w:r w:rsidR="004B2897" w:rsidRPr="001B514D">
        <w:rPr>
          <w:rFonts w:asciiTheme="minorHAnsi" w:hAnsiTheme="minorHAnsi"/>
          <w:szCs w:val="24"/>
        </w:rPr>
        <w:t xml:space="preserve">nastoupí na </w:t>
      </w:r>
      <w:r w:rsidRPr="001B514D">
        <w:rPr>
          <w:rFonts w:asciiTheme="minorHAnsi" w:hAnsiTheme="minorHAnsi"/>
          <w:szCs w:val="24"/>
        </w:rPr>
        <w:t>odstran</w:t>
      </w:r>
      <w:r w:rsidR="004B2897" w:rsidRPr="001B514D">
        <w:rPr>
          <w:rFonts w:asciiTheme="minorHAnsi" w:hAnsiTheme="minorHAnsi"/>
          <w:szCs w:val="24"/>
        </w:rPr>
        <w:t>ění</w:t>
      </w:r>
      <w:r w:rsidRPr="001B514D">
        <w:rPr>
          <w:rFonts w:asciiTheme="minorHAnsi" w:hAnsiTheme="minorHAnsi"/>
          <w:szCs w:val="24"/>
        </w:rPr>
        <w:t xml:space="preserve"> reklamované vady ve sjednaných lhůtách, nejpozději však do </w:t>
      </w:r>
      <w:r w:rsidR="004B2897" w:rsidRPr="001B514D">
        <w:rPr>
          <w:rFonts w:asciiTheme="minorHAnsi" w:hAnsiTheme="minorHAnsi"/>
          <w:szCs w:val="24"/>
        </w:rPr>
        <w:t>3</w:t>
      </w:r>
      <w:r w:rsidR="004B2897" w:rsidRPr="001B514D">
        <w:rPr>
          <w:rFonts w:asciiTheme="minorHAnsi" w:hAnsiTheme="minorHAnsi"/>
          <w:color w:val="FF0000"/>
          <w:szCs w:val="24"/>
        </w:rPr>
        <w:t xml:space="preserve"> </w:t>
      </w:r>
      <w:r w:rsidRPr="001B514D">
        <w:rPr>
          <w:rFonts w:asciiTheme="minorHAnsi" w:hAnsiTheme="minorHAnsi"/>
          <w:szCs w:val="24"/>
        </w:rPr>
        <w:t xml:space="preserve">kalendářních dnů od oznámení vady Objednatelem, pokud se </w:t>
      </w:r>
      <w:r w:rsidR="006C71BD" w:rsidRPr="001B514D">
        <w:rPr>
          <w:rFonts w:asciiTheme="minorHAnsi" w:hAnsiTheme="minorHAnsi"/>
          <w:szCs w:val="24"/>
        </w:rPr>
        <w:t>smluvní strany ned</w:t>
      </w:r>
      <w:r w:rsidR="00525060" w:rsidRPr="001B514D">
        <w:rPr>
          <w:rFonts w:asciiTheme="minorHAnsi" w:hAnsiTheme="minorHAnsi"/>
          <w:szCs w:val="24"/>
        </w:rPr>
        <w:t>ohodnou jinak a vady odstraní v</w:t>
      </w:r>
      <w:r w:rsidR="00D11444">
        <w:rPr>
          <w:rFonts w:asciiTheme="minorHAnsi" w:hAnsiTheme="minorHAnsi"/>
          <w:szCs w:val="24"/>
        </w:rPr>
        <w:t>e</w:t>
      </w:r>
      <w:r w:rsidR="00525060" w:rsidRPr="001B514D">
        <w:rPr>
          <w:rFonts w:asciiTheme="minorHAnsi" w:hAnsiTheme="minorHAnsi"/>
          <w:szCs w:val="24"/>
        </w:rPr>
        <w:t xml:space="preserve"> </w:t>
      </w:r>
      <w:r w:rsidR="006C71BD" w:rsidRPr="001B514D">
        <w:rPr>
          <w:rFonts w:asciiTheme="minorHAnsi" w:hAnsiTheme="minorHAnsi"/>
          <w:szCs w:val="24"/>
        </w:rPr>
        <w:t>lhůtě</w:t>
      </w:r>
      <w:r w:rsidR="00D11444">
        <w:rPr>
          <w:rFonts w:asciiTheme="minorHAnsi" w:hAnsiTheme="minorHAnsi"/>
          <w:szCs w:val="24"/>
        </w:rPr>
        <w:t xml:space="preserve"> do 3 pracovních dnů od nástupu k odstranění vady</w:t>
      </w:r>
      <w:r w:rsidR="006C71BD" w:rsidRPr="001B514D">
        <w:rPr>
          <w:rFonts w:asciiTheme="minorHAnsi" w:hAnsiTheme="minorHAnsi"/>
          <w:szCs w:val="24"/>
        </w:rPr>
        <w:t xml:space="preserve">, </w:t>
      </w:r>
      <w:r w:rsidR="00525060" w:rsidRPr="001B514D">
        <w:rPr>
          <w:rFonts w:asciiTheme="minorHAnsi" w:hAnsiTheme="minorHAnsi"/>
          <w:szCs w:val="24"/>
        </w:rPr>
        <w:t xml:space="preserve">popř. ve lhůtě, </w:t>
      </w:r>
      <w:r w:rsidR="006C71BD" w:rsidRPr="001B514D">
        <w:rPr>
          <w:rFonts w:asciiTheme="minorHAnsi" w:hAnsiTheme="minorHAnsi"/>
          <w:szCs w:val="24"/>
        </w:rPr>
        <w:t>která bude písemně dohodnuta mezi smluvními stranami.</w:t>
      </w:r>
      <w:r w:rsidR="0007795E" w:rsidRPr="001B514D">
        <w:rPr>
          <w:rFonts w:asciiTheme="minorHAnsi" w:hAnsiTheme="minorHAnsi"/>
          <w:szCs w:val="24"/>
        </w:rPr>
        <w:t xml:space="preserve"> U vad, v jejichž důsledku dojde k vyřazení díla nebo jeho části z provozu, je zhotovitel povinen do 24 hodin od oznámení zprovoznit vyřazenou část díla provizorním </w:t>
      </w:r>
      <w:r w:rsidR="007558DF" w:rsidRPr="001B514D">
        <w:rPr>
          <w:rFonts w:asciiTheme="minorHAnsi" w:hAnsiTheme="minorHAnsi"/>
          <w:szCs w:val="24"/>
        </w:rPr>
        <w:t>způsobem do definitivního odstranění vady.</w:t>
      </w:r>
    </w:p>
    <w:p w14:paraId="73FF35C0" w14:textId="77777777" w:rsidR="00821F2D" w:rsidRPr="001B514D" w:rsidRDefault="00821F2D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</w:p>
    <w:p w14:paraId="20BE0814" w14:textId="0B098CDA" w:rsidR="00A75A6C" w:rsidRPr="001B514D" w:rsidRDefault="00DD2262">
      <w:pPr>
        <w:pStyle w:val="Import5"/>
        <w:spacing w:before="60" w:line="240" w:lineRule="auto"/>
        <w:ind w:left="709" w:hanging="709"/>
        <w:jc w:val="center"/>
        <w:rPr>
          <w:rFonts w:asciiTheme="minorHAnsi" w:hAnsiTheme="minorHAnsi"/>
          <w:b/>
          <w:szCs w:val="24"/>
        </w:rPr>
      </w:pPr>
      <w:r w:rsidRPr="001B514D">
        <w:rPr>
          <w:rFonts w:asciiTheme="minorHAnsi" w:hAnsiTheme="minorHAnsi"/>
          <w:b/>
          <w:szCs w:val="24"/>
        </w:rPr>
        <w:t xml:space="preserve"> </w:t>
      </w:r>
      <w:r w:rsidR="008C4F8E" w:rsidRPr="001B514D">
        <w:rPr>
          <w:rFonts w:asciiTheme="minorHAnsi" w:hAnsiTheme="minorHAnsi"/>
          <w:b/>
          <w:szCs w:val="24"/>
        </w:rPr>
        <w:t>Článek XI</w:t>
      </w:r>
      <w:r w:rsidR="00181A2A">
        <w:rPr>
          <w:rFonts w:asciiTheme="minorHAnsi" w:hAnsiTheme="minorHAnsi"/>
          <w:b/>
          <w:szCs w:val="24"/>
        </w:rPr>
        <w:t>I</w:t>
      </w:r>
      <w:r w:rsidR="008C4F8E" w:rsidRPr="001B514D">
        <w:rPr>
          <w:rFonts w:asciiTheme="minorHAnsi" w:hAnsiTheme="minorHAnsi"/>
          <w:b/>
          <w:szCs w:val="24"/>
        </w:rPr>
        <w:t>. Smluvní pokuty</w:t>
      </w:r>
    </w:p>
    <w:p w14:paraId="3548AE86" w14:textId="5F26448A" w:rsidR="008C4F8E" w:rsidRPr="001B514D" w:rsidRDefault="008C4F8E" w:rsidP="008C4F8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1</w:t>
      </w:r>
      <w:r w:rsidR="00181A2A">
        <w:rPr>
          <w:rFonts w:asciiTheme="minorHAnsi" w:hAnsiTheme="minorHAnsi"/>
          <w:b/>
          <w:szCs w:val="24"/>
        </w:rPr>
        <w:t>2</w:t>
      </w:r>
      <w:r w:rsidRPr="001B514D">
        <w:rPr>
          <w:rFonts w:asciiTheme="minorHAnsi" w:hAnsiTheme="minorHAnsi"/>
          <w:b/>
          <w:szCs w:val="24"/>
        </w:rPr>
        <w:t>.1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 xml:space="preserve">V případě </w:t>
      </w:r>
      <w:r w:rsidRPr="001B514D">
        <w:rPr>
          <w:rFonts w:asciiTheme="minorHAnsi" w:hAnsiTheme="minorHAnsi"/>
          <w:b/>
          <w:szCs w:val="24"/>
        </w:rPr>
        <w:t>prodlení Zhotovitele se splněním termín</w:t>
      </w:r>
      <w:r w:rsidR="009C79E2" w:rsidRPr="001B514D">
        <w:rPr>
          <w:rFonts w:asciiTheme="minorHAnsi" w:hAnsiTheme="minorHAnsi"/>
          <w:b/>
          <w:szCs w:val="24"/>
        </w:rPr>
        <w:t>u</w:t>
      </w:r>
      <w:r w:rsidRPr="001B514D">
        <w:rPr>
          <w:rFonts w:asciiTheme="minorHAnsi" w:hAnsiTheme="minorHAnsi"/>
          <w:b/>
          <w:szCs w:val="24"/>
        </w:rPr>
        <w:t xml:space="preserve"> </w:t>
      </w:r>
      <w:r w:rsidRPr="001B514D">
        <w:rPr>
          <w:rFonts w:asciiTheme="minorHAnsi" w:hAnsiTheme="minorHAnsi"/>
          <w:szCs w:val="24"/>
        </w:rPr>
        <w:t>uveden</w:t>
      </w:r>
      <w:r w:rsidR="009C79E2" w:rsidRPr="001B514D">
        <w:rPr>
          <w:rFonts w:asciiTheme="minorHAnsi" w:hAnsiTheme="minorHAnsi"/>
          <w:szCs w:val="24"/>
        </w:rPr>
        <w:t>ého</w:t>
      </w:r>
      <w:r w:rsidRPr="001B514D">
        <w:rPr>
          <w:rFonts w:asciiTheme="minorHAnsi" w:hAnsiTheme="minorHAnsi"/>
          <w:szCs w:val="24"/>
        </w:rPr>
        <w:t xml:space="preserve"> v odstavc</w:t>
      </w:r>
      <w:r w:rsidR="009C79E2" w:rsidRPr="001B514D">
        <w:rPr>
          <w:rFonts w:asciiTheme="minorHAnsi" w:hAnsiTheme="minorHAnsi"/>
          <w:szCs w:val="24"/>
        </w:rPr>
        <w:t>i</w:t>
      </w:r>
      <w:r w:rsidRPr="001B514D">
        <w:rPr>
          <w:rFonts w:asciiTheme="minorHAnsi" w:hAnsiTheme="minorHAnsi"/>
          <w:szCs w:val="24"/>
        </w:rPr>
        <w:t xml:space="preserve"> </w:t>
      </w:r>
      <w:r w:rsidR="00ED6B46" w:rsidRPr="001B514D">
        <w:rPr>
          <w:rFonts w:asciiTheme="minorHAnsi" w:hAnsiTheme="minorHAnsi"/>
          <w:szCs w:val="24"/>
        </w:rPr>
        <w:t>2.1.</w:t>
      </w:r>
      <w:r w:rsidR="00F22856">
        <w:rPr>
          <w:rFonts w:asciiTheme="minorHAnsi" w:hAnsiTheme="minorHAnsi"/>
          <w:szCs w:val="24"/>
        </w:rPr>
        <w:t>1</w:t>
      </w:r>
      <w:r w:rsidR="00ED6B46" w:rsidRPr="001B514D">
        <w:rPr>
          <w:rFonts w:asciiTheme="minorHAnsi" w:hAnsiTheme="minorHAnsi"/>
          <w:szCs w:val="24"/>
        </w:rPr>
        <w:t xml:space="preserve">. </w:t>
      </w:r>
      <w:r w:rsidR="001D27E3" w:rsidRPr="001B514D">
        <w:rPr>
          <w:rFonts w:asciiTheme="minorHAnsi" w:hAnsiTheme="minorHAnsi"/>
          <w:szCs w:val="24"/>
        </w:rPr>
        <w:t xml:space="preserve">má Objednatel právo účtovat a </w:t>
      </w:r>
      <w:r w:rsidRPr="001B514D">
        <w:rPr>
          <w:rFonts w:asciiTheme="minorHAnsi" w:hAnsiTheme="minorHAnsi"/>
          <w:szCs w:val="24"/>
        </w:rPr>
        <w:t xml:space="preserve">Zhotovitel </w:t>
      </w:r>
      <w:r w:rsidR="001D27E3" w:rsidRPr="001B514D">
        <w:rPr>
          <w:rFonts w:asciiTheme="minorHAnsi" w:hAnsiTheme="minorHAnsi"/>
          <w:szCs w:val="24"/>
        </w:rPr>
        <w:t xml:space="preserve">je </w:t>
      </w:r>
      <w:r w:rsidRPr="001B514D">
        <w:rPr>
          <w:rFonts w:asciiTheme="minorHAnsi" w:hAnsiTheme="minorHAnsi"/>
          <w:szCs w:val="24"/>
        </w:rPr>
        <w:t xml:space="preserve">povinen zaplatit smluvní pokutu </w:t>
      </w:r>
      <w:r w:rsidRPr="001B514D">
        <w:rPr>
          <w:rFonts w:asciiTheme="minorHAnsi" w:hAnsiTheme="minorHAnsi"/>
          <w:b/>
          <w:szCs w:val="24"/>
        </w:rPr>
        <w:t xml:space="preserve">ve výši </w:t>
      </w:r>
      <w:r w:rsidR="00376BA9">
        <w:rPr>
          <w:rFonts w:asciiTheme="minorHAnsi" w:hAnsiTheme="minorHAnsi"/>
          <w:b/>
          <w:szCs w:val="24"/>
        </w:rPr>
        <w:t>0,2</w:t>
      </w:r>
      <w:r w:rsidR="008A2F46">
        <w:rPr>
          <w:rFonts w:asciiTheme="minorHAnsi" w:hAnsiTheme="minorHAnsi"/>
          <w:b/>
          <w:szCs w:val="24"/>
        </w:rPr>
        <w:t xml:space="preserve"> </w:t>
      </w:r>
      <w:r w:rsidR="00376BA9">
        <w:rPr>
          <w:rFonts w:asciiTheme="minorHAnsi" w:hAnsiTheme="minorHAnsi"/>
          <w:b/>
          <w:szCs w:val="24"/>
        </w:rPr>
        <w:t>% z ceny díla</w:t>
      </w:r>
      <w:r w:rsidR="00F97BE8" w:rsidRPr="001B514D">
        <w:rPr>
          <w:rFonts w:asciiTheme="minorHAnsi" w:hAnsiTheme="minorHAnsi"/>
          <w:b/>
          <w:i/>
          <w:szCs w:val="24"/>
        </w:rPr>
        <w:t xml:space="preserve"> </w:t>
      </w:r>
      <w:r w:rsidR="0054070B">
        <w:rPr>
          <w:rFonts w:asciiTheme="minorHAnsi" w:hAnsiTheme="minorHAnsi"/>
          <w:szCs w:val="24"/>
        </w:rPr>
        <w:t>za každý den prodlení.</w:t>
      </w:r>
    </w:p>
    <w:p w14:paraId="405C1A8E" w14:textId="2119D799" w:rsidR="008C4F8E" w:rsidRPr="001B514D" w:rsidRDefault="008C4F8E" w:rsidP="008C4F8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lastRenderedPageBreak/>
        <w:t>1</w:t>
      </w:r>
      <w:r w:rsidR="00181A2A">
        <w:rPr>
          <w:rFonts w:asciiTheme="minorHAnsi" w:hAnsiTheme="minorHAnsi"/>
          <w:b/>
          <w:szCs w:val="24"/>
        </w:rPr>
        <w:t>2</w:t>
      </w:r>
      <w:r w:rsidRPr="001B514D">
        <w:rPr>
          <w:rFonts w:asciiTheme="minorHAnsi" w:hAnsiTheme="minorHAnsi"/>
          <w:b/>
          <w:szCs w:val="24"/>
        </w:rPr>
        <w:t>.</w:t>
      </w:r>
      <w:r w:rsidR="00BD0B8C" w:rsidRPr="001B514D">
        <w:rPr>
          <w:rFonts w:asciiTheme="minorHAnsi" w:hAnsiTheme="minorHAnsi"/>
          <w:b/>
          <w:szCs w:val="24"/>
        </w:rPr>
        <w:t>2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>Při prodlení Objednatele s úhradou dlužné částky je Zhotovitel opr</w:t>
      </w:r>
      <w:r w:rsidR="00406F2E" w:rsidRPr="001B514D">
        <w:rPr>
          <w:rFonts w:asciiTheme="minorHAnsi" w:hAnsiTheme="minorHAnsi"/>
          <w:szCs w:val="24"/>
        </w:rPr>
        <w:t>ávněn účtovat úrok z prodlení ve výši 0,015</w:t>
      </w:r>
      <w:r w:rsidR="008A2F46">
        <w:rPr>
          <w:rFonts w:asciiTheme="minorHAnsi" w:hAnsiTheme="minorHAnsi"/>
          <w:szCs w:val="24"/>
        </w:rPr>
        <w:t xml:space="preserve"> </w:t>
      </w:r>
      <w:r w:rsidR="00406F2E" w:rsidRPr="001B514D">
        <w:rPr>
          <w:rFonts w:asciiTheme="minorHAnsi" w:hAnsiTheme="minorHAnsi"/>
          <w:szCs w:val="24"/>
        </w:rPr>
        <w:t>% z dlužné částky za každý den prodlení.</w:t>
      </w:r>
      <w:r w:rsidRPr="001B514D">
        <w:rPr>
          <w:rFonts w:asciiTheme="minorHAnsi" w:hAnsiTheme="minorHAnsi"/>
          <w:szCs w:val="24"/>
        </w:rPr>
        <w:t xml:space="preserve"> </w:t>
      </w:r>
    </w:p>
    <w:p w14:paraId="28738531" w14:textId="3CFC4553" w:rsidR="008C4F8E" w:rsidRPr="001B514D" w:rsidRDefault="008C4F8E" w:rsidP="008C4F8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1</w:t>
      </w:r>
      <w:r w:rsidR="00181A2A">
        <w:rPr>
          <w:rFonts w:asciiTheme="minorHAnsi" w:hAnsiTheme="minorHAnsi"/>
          <w:b/>
          <w:szCs w:val="24"/>
        </w:rPr>
        <w:t>2</w:t>
      </w:r>
      <w:r w:rsidRPr="001B514D">
        <w:rPr>
          <w:rFonts w:asciiTheme="minorHAnsi" w:hAnsiTheme="minorHAnsi"/>
          <w:b/>
          <w:szCs w:val="24"/>
        </w:rPr>
        <w:t>.</w:t>
      </w:r>
      <w:r w:rsidR="00BD0B8C" w:rsidRPr="001B514D">
        <w:rPr>
          <w:rFonts w:asciiTheme="minorHAnsi" w:hAnsiTheme="minorHAnsi"/>
          <w:b/>
          <w:szCs w:val="24"/>
        </w:rPr>
        <w:t>3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 xml:space="preserve">V případě </w:t>
      </w:r>
      <w:r w:rsidRPr="001B514D">
        <w:rPr>
          <w:rFonts w:asciiTheme="minorHAnsi" w:hAnsiTheme="minorHAnsi"/>
          <w:b/>
          <w:szCs w:val="24"/>
        </w:rPr>
        <w:t xml:space="preserve">prodlení Zhotovitele s vyklizením staveniště </w:t>
      </w:r>
      <w:r w:rsidR="001D27E3" w:rsidRPr="001B514D">
        <w:rPr>
          <w:rFonts w:asciiTheme="minorHAnsi" w:hAnsiTheme="minorHAnsi"/>
          <w:szCs w:val="24"/>
        </w:rPr>
        <w:t xml:space="preserve">má Objednatel právo účtovat a Zhotovitel je </w:t>
      </w:r>
      <w:r w:rsidRPr="001B514D">
        <w:rPr>
          <w:rFonts w:asciiTheme="minorHAnsi" w:hAnsiTheme="minorHAnsi"/>
          <w:szCs w:val="24"/>
        </w:rPr>
        <w:t xml:space="preserve">povinen zaplatit smluvní pokutu </w:t>
      </w:r>
      <w:r w:rsidR="00260384" w:rsidRPr="001B514D">
        <w:rPr>
          <w:rFonts w:asciiTheme="minorHAnsi" w:hAnsiTheme="minorHAnsi"/>
          <w:b/>
          <w:szCs w:val="24"/>
        </w:rPr>
        <w:t xml:space="preserve">ve výši </w:t>
      </w:r>
      <w:r w:rsidR="00340489">
        <w:rPr>
          <w:rFonts w:asciiTheme="minorHAnsi" w:hAnsiTheme="minorHAnsi"/>
          <w:b/>
          <w:szCs w:val="24"/>
        </w:rPr>
        <w:t>0,05</w:t>
      </w:r>
      <w:r w:rsidR="008A2F46">
        <w:rPr>
          <w:rFonts w:asciiTheme="minorHAnsi" w:hAnsiTheme="minorHAnsi"/>
          <w:b/>
          <w:szCs w:val="24"/>
        </w:rPr>
        <w:t xml:space="preserve"> </w:t>
      </w:r>
      <w:r w:rsidR="00340489">
        <w:rPr>
          <w:rFonts w:asciiTheme="minorHAnsi" w:hAnsiTheme="minorHAnsi"/>
          <w:b/>
          <w:szCs w:val="24"/>
        </w:rPr>
        <w:t>% z ceny díla</w:t>
      </w:r>
      <w:r w:rsidRPr="001B514D">
        <w:rPr>
          <w:rFonts w:asciiTheme="minorHAnsi" w:hAnsiTheme="minorHAnsi"/>
          <w:b/>
          <w:szCs w:val="24"/>
        </w:rPr>
        <w:t xml:space="preserve"> </w:t>
      </w:r>
      <w:r w:rsidRPr="001B514D">
        <w:rPr>
          <w:rFonts w:asciiTheme="minorHAnsi" w:hAnsiTheme="minorHAnsi"/>
          <w:szCs w:val="24"/>
        </w:rPr>
        <w:t>za</w:t>
      </w:r>
      <w:r w:rsidR="00525060" w:rsidRPr="001B514D">
        <w:rPr>
          <w:rFonts w:asciiTheme="minorHAnsi" w:hAnsiTheme="minorHAnsi"/>
          <w:szCs w:val="24"/>
        </w:rPr>
        <w:t xml:space="preserve"> každý</w:t>
      </w:r>
      <w:r w:rsidRPr="001B514D">
        <w:rPr>
          <w:rFonts w:asciiTheme="minorHAnsi" w:hAnsiTheme="minorHAnsi"/>
          <w:szCs w:val="24"/>
        </w:rPr>
        <w:t xml:space="preserve"> den prodlení.</w:t>
      </w:r>
    </w:p>
    <w:p w14:paraId="72C966D7" w14:textId="518904F1" w:rsidR="008C4F8E" w:rsidRPr="001B514D" w:rsidRDefault="008C4F8E" w:rsidP="008C4F8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1</w:t>
      </w:r>
      <w:r w:rsidR="00181A2A">
        <w:rPr>
          <w:rFonts w:asciiTheme="minorHAnsi" w:hAnsiTheme="minorHAnsi"/>
          <w:b/>
          <w:szCs w:val="24"/>
        </w:rPr>
        <w:t>2</w:t>
      </w:r>
      <w:r w:rsidRPr="001B514D">
        <w:rPr>
          <w:rFonts w:asciiTheme="minorHAnsi" w:hAnsiTheme="minorHAnsi"/>
          <w:b/>
          <w:szCs w:val="24"/>
        </w:rPr>
        <w:t>.</w:t>
      </w:r>
      <w:r w:rsidR="00BD0B8C" w:rsidRPr="001B514D">
        <w:rPr>
          <w:rFonts w:asciiTheme="minorHAnsi" w:hAnsiTheme="minorHAnsi"/>
          <w:b/>
          <w:szCs w:val="24"/>
        </w:rPr>
        <w:t>4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 xml:space="preserve">V případě </w:t>
      </w:r>
      <w:r w:rsidRPr="001B514D">
        <w:rPr>
          <w:rFonts w:asciiTheme="minorHAnsi" w:hAnsiTheme="minorHAnsi"/>
          <w:b/>
          <w:szCs w:val="24"/>
        </w:rPr>
        <w:t xml:space="preserve">prodlení Zhotovitele s odstraněním vad, které jsou obsaženy v soupisu vad a nedodělků, který je součástí protokolu o předání a převzetí díla, a jejichž termín odstranění byl smluven písemně při předání a převzetí díla nebo jeho částí, </w:t>
      </w:r>
      <w:r w:rsidR="001D27E3" w:rsidRPr="001B514D">
        <w:rPr>
          <w:rFonts w:asciiTheme="minorHAnsi" w:hAnsiTheme="minorHAnsi"/>
          <w:szCs w:val="24"/>
        </w:rPr>
        <w:t xml:space="preserve">má Objednatel právo účtovat a Zhotovitel je </w:t>
      </w:r>
      <w:r w:rsidRPr="001B514D">
        <w:rPr>
          <w:rFonts w:asciiTheme="minorHAnsi" w:hAnsiTheme="minorHAnsi"/>
          <w:szCs w:val="24"/>
        </w:rPr>
        <w:t>povinen zaplatit smluvní pokutu</w:t>
      </w:r>
      <w:r w:rsidRPr="001B514D">
        <w:rPr>
          <w:rFonts w:asciiTheme="minorHAnsi" w:hAnsiTheme="minorHAnsi"/>
          <w:b/>
          <w:szCs w:val="24"/>
        </w:rPr>
        <w:t xml:space="preserve"> ve výši </w:t>
      </w:r>
      <w:r w:rsidR="00E066BE">
        <w:rPr>
          <w:rFonts w:asciiTheme="minorHAnsi" w:hAnsiTheme="minorHAnsi"/>
          <w:b/>
          <w:szCs w:val="24"/>
        </w:rPr>
        <w:t>1</w:t>
      </w:r>
      <w:r w:rsidR="00525060" w:rsidRPr="001B514D">
        <w:rPr>
          <w:rFonts w:asciiTheme="minorHAnsi" w:hAnsiTheme="minorHAnsi"/>
          <w:b/>
          <w:szCs w:val="24"/>
        </w:rPr>
        <w:t>.000</w:t>
      </w:r>
      <w:r w:rsidRPr="001B514D">
        <w:rPr>
          <w:rFonts w:asciiTheme="minorHAnsi" w:hAnsiTheme="minorHAnsi"/>
          <w:b/>
          <w:szCs w:val="24"/>
        </w:rPr>
        <w:t xml:space="preserve">,- Kč </w:t>
      </w:r>
      <w:r w:rsidR="00525060" w:rsidRPr="001B514D">
        <w:rPr>
          <w:rFonts w:asciiTheme="minorHAnsi" w:hAnsiTheme="minorHAnsi"/>
          <w:b/>
          <w:i/>
          <w:szCs w:val="24"/>
        </w:rPr>
        <w:t xml:space="preserve"> </w:t>
      </w:r>
      <w:r w:rsidR="000F6A64" w:rsidRPr="001B514D">
        <w:rPr>
          <w:rFonts w:asciiTheme="minorHAnsi" w:hAnsiTheme="minorHAnsi"/>
          <w:b/>
          <w:i/>
          <w:szCs w:val="24"/>
        </w:rPr>
        <w:t xml:space="preserve"> </w:t>
      </w:r>
      <w:r w:rsidRPr="001B514D">
        <w:rPr>
          <w:rFonts w:asciiTheme="minorHAnsi" w:hAnsiTheme="minorHAnsi"/>
          <w:szCs w:val="24"/>
        </w:rPr>
        <w:t>za každý případ a den prodlení do jejich  úplného odstranění.</w:t>
      </w:r>
    </w:p>
    <w:p w14:paraId="337B2F3B" w14:textId="6C1FCA14" w:rsidR="000F6A64" w:rsidRPr="001B514D" w:rsidRDefault="008C4F8E" w:rsidP="008C4F8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1</w:t>
      </w:r>
      <w:r w:rsidR="00181A2A">
        <w:rPr>
          <w:rFonts w:asciiTheme="minorHAnsi" w:hAnsiTheme="minorHAnsi"/>
          <w:b/>
          <w:szCs w:val="24"/>
        </w:rPr>
        <w:t>2</w:t>
      </w:r>
      <w:r w:rsidRPr="001B514D">
        <w:rPr>
          <w:rFonts w:asciiTheme="minorHAnsi" w:hAnsiTheme="minorHAnsi"/>
          <w:b/>
          <w:szCs w:val="24"/>
        </w:rPr>
        <w:t>.</w:t>
      </w:r>
      <w:r w:rsidR="00BD0B8C" w:rsidRPr="001B514D">
        <w:rPr>
          <w:rFonts w:asciiTheme="minorHAnsi" w:hAnsiTheme="minorHAnsi"/>
          <w:b/>
          <w:szCs w:val="24"/>
        </w:rPr>
        <w:t>5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 xml:space="preserve">V případě </w:t>
      </w:r>
      <w:r w:rsidRPr="001B514D">
        <w:rPr>
          <w:rFonts w:asciiTheme="minorHAnsi" w:hAnsiTheme="minorHAnsi"/>
          <w:b/>
          <w:szCs w:val="24"/>
        </w:rPr>
        <w:t>prodlení Zhotovitele s </w:t>
      </w:r>
      <w:r w:rsidR="00DA783B" w:rsidRPr="001B514D">
        <w:rPr>
          <w:rFonts w:asciiTheme="minorHAnsi" w:hAnsiTheme="minorHAnsi"/>
          <w:b/>
          <w:szCs w:val="24"/>
        </w:rPr>
        <w:t xml:space="preserve">nástupem na odstranění </w:t>
      </w:r>
      <w:r w:rsidR="006C71BD" w:rsidRPr="001B514D">
        <w:rPr>
          <w:rFonts w:asciiTheme="minorHAnsi" w:hAnsiTheme="minorHAnsi"/>
          <w:b/>
          <w:szCs w:val="24"/>
        </w:rPr>
        <w:t>reklamovaných</w:t>
      </w:r>
      <w:r w:rsidRPr="001B514D">
        <w:rPr>
          <w:rFonts w:asciiTheme="minorHAnsi" w:hAnsiTheme="minorHAnsi"/>
          <w:b/>
          <w:szCs w:val="24"/>
        </w:rPr>
        <w:t xml:space="preserve"> vad v záruční době</w:t>
      </w:r>
      <w:r w:rsidRPr="001B514D">
        <w:rPr>
          <w:rFonts w:asciiTheme="minorHAnsi" w:hAnsiTheme="minorHAnsi"/>
          <w:szCs w:val="24"/>
        </w:rPr>
        <w:t xml:space="preserve"> </w:t>
      </w:r>
      <w:r w:rsidR="001D27E3" w:rsidRPr="001B514D">
        <w:rPr>
          <w:rFonts w:asciiTheme="minorHAnsi" w:hAnsiTheme="minorHAnsi"/>
          <w:szCs w:val="24"/>
        </w:rPr>
        <w:t xml:space="preserve">má Objednatel právo účtovat a Zhotovitel je </w:t>
      </w:r>
      <w:r w:rsidRPr="001B514D">
        <w:rPr>
          <w:rFonts w:asciiTheme="minorHAnsi" w:hAnsiTheme="minorHAnsi"/>
          <w:szCs w:val="24"/>
        </w:rPr>
        <w:t xml:space="preserve">povinen zaplatit </w:t>
      </w:r>
      <w:r w:rsidR="00EA7C0B" w:rsidRPr="001B514D">
        <w:rPr>
          <w:rFonts w:asciiTheme="minorHAnsi" w:hAnsiTheme="minorHAnsi"/>
          <w:szCs w:val="24"/>
        </w:rPr>
        <w:t xml:space="preserve">Objednateli </w:t>
      </w:r>
      <w:r w:rsidRPr="001B514D">
        <w:rPr>
          <w:rFonts w:asciiTheme="minorHAnsi" w:hAnsiTheme="minorHAnsi"/>
          <w:szCs w:val="24"/>
        </w:rPr>
        <w:t>smluvní pokutu</w:t>
      </w:r>
      <w:r w:rsidRPr="001B514D">
        <w:rPr>
          <w:rFonts w:asciiTheme="minorHAnsi" w:hAnsiTheme="minorHAnsi"/>
          <w:b/>
          <w:szCs w:val="24"/>
        </w:rPr>
        <w:t xml:space="preserve"> ve výši </w:t>
      </w:r>
      <w:r w:rsidR="0054070B">
        <w:rPr>
          <w:rFonts w:asciiTheme="minorHAnsi" w:hAnsiTheme="minorHAnsi"/>
          <w:b/>
          <w:szCs w:val="24"/>
        </w:rPr>
        <w:t>1</w:t>
      </w:r>
      <w:r w:rsidR="00525060" w:rsidRPr="001B514D">
        <w:rPr>
          <w:rFonts w:asciiTheme="minorHAnsi" w:hAnsiTheme="minorHAnsi"/>
          <w:b/>
          <w:szCs w:val="24"/>
        </w:rPr>
        <w:t>.000</w:t>
      </w:r>
      <w:r w:rsidRPr="001B514D">
        <w:rPr>
          <w:rFonts w:asciiTheme="minorHAnsi" w:hAnsiTheme="minorHAnsi"/>
          <w:b/>
          <w:szCs w:val="24"/>
        </w:rPr>
        <w:t xml:space="preserve">,- Kč </w:t>
      </w:r>
      <w:r w:rsidR="000F6A64" w:rsidRPr="001B514D">
        <w:rPr>
          <w:rFonts w:asciiTheme="minorHAnsi" w:hAnsiTheme="minorHAnsi"/>
          <w:b/>
          <w:i/>
          <w:szCs w:val="24"/>
        </w:rPr>
        <w:t xml:space="preserve"> </w:t>
      </w:r>
      <w:r w:rsidRPr="001B514D">
        <w:rPr>
          <w:rFonts w:asciiTheme="minorHAnsi" w:hAnsiTheme="minorHAnsi"/>
          <w:szCs w:val="24"/>
        </w:rPr>
        <w:t>za každý  případ  a kalendářní den prodlení.</w:t>
      </w:r>
      <w:r w:rsidR="001A4555" w:rsidRPr="001B514D">
        <w:rPr>
          <w:rFonts w:asciiTheme="minorHAnsi" w:hAnsiTheme="minorHAnsi"/>
          <w:szCs w:val="24"/>
        </w:rPr>
        <w:t xml:space="preserve"> </w:t>
      </w:r>
    </w:p>
    <w:p w14:paraId="17CFBE48" w14:textId="62C90B60" w:rsidR="006C71BD" w:rsidRPr="001B514D" w:rsidRDefault="000F6A64" w:rsidP="008C4F8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Theme="minorHAnsi" w:hAnsiTheme="minorHAnsi"/>
          <w:b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1</w:t>
      </w:r>
      <w:r w:rsidR="00181A2A">
        <w:rPr>
          <w:rFonts w:asciiTheme="minorHAnsi" w:hAnsiTheme="minorHAnsi"/>
          <w:b/>
          <w:szCs w:val="24"/>
        </w:rPr>
        <w:t>2</w:t>
      </w:r>
      <w:r w:rsidRPr="001B514D">
        <w:rPr>
          <w:rFonts w:asciiTheme="minorHAnsi" w:hAnsiTheme="minorHAnsi"/>
          <w:b/>
          <w:szCs w:val="24"/>
        </w:rPr>
        <w:t>.</w:t>
      </w:r>
      <w:r w:rsidR="00BD0B8C" w:rsidRPr="001B514D">
        <w:rPr>
          <w:rFonts w:asciiTheme="minorHAnsi" w:hAnsiTheme="minorHAnsi"/>
          <w:b/>
          <w:szCs w:val="24"/>
        </w:rPr>
        <w:t>6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szCs w:val="24"/>
        </w:rPr>
        <w:tab/>
        <w:t xml:space="preserve">V případě </w:t>
      </w:r>
      <w:r w:rsidRPr="001B514D">
        <w:rPr>
          <w:rFonts w:asciiTheme="minorHAnsi" w:hAnsiTheme="minorHAnsi"/>
          <w:b/>
          <w:szCs w:val="24"/>
        </w:rPr>
        <w:t>prodlení Zhotovitele s</w:t>
      </w:r>
      <w:r w:rsidR="008A2F46">
        <w:rPr>
          <w:rFonts w:asciiTheme="minorHAnsi" w:hAnsiTheme="minorHAnsi"/>
          <w:b/>
          <w:szCs w:val="24"/>
        </w:rPr>
        <w:t> </w:t>
      </w:r>
      <w:r w:rsidRPr="001B514D">
        <w:rPr>
          <w:rFonts w:asciiTheme="minorHAnsi" w:hAnsiTheme="minorHAnsi"/>
          <w:b/>
          <w:szCs w:val="24"/>
        </w:rPr>
        <w:t>plněním</w:t>
      </w:r>
      <w:r w:rsidR="008A2F46">
        <w:rPr>
          <w:rFonts w:asciiTheme="minorHAnsi" w:hAnsiTheme="minorHAnsi"/>
          <w:b/>
          <w:szCs w:val="24"/>
        </w:rPr>
        <w:t xml:space="preserve"> </w:t>
      </w:r>
      <w:r w:rsidRPr="001B514D">
        <w:rPr>
          <w:rFonts w:asciiTheme="minorHAnsi" w:hAnsiTheme="minorHAnsi"/>
          <w:b/>
          <w:szCs w:val="24"/>
        </w:rPr>
        <w:t>sjednaného termínu pro odstranění</w:t>
      </w:r>
      <w:r w:rsidR="008A2F46">
        <w:rPr>
          <w:rFonts w:asciiTheme="minorHAnsi" w:hAnsiTheme="minorHAnsi"/>
          <w:b/>
          <w:szCs w:val="24"/>
        </w:rPr>
        <w:t xml:space="preserve"> </w:t>
      </w:r>
      <w:r w:rsidRPr="001B514D">
        <w:rPr>
          <w:rFonts w:asciiTheme="minorHAnsi" w:hAnsiTheme="minorHAnsi"/>
          <w:b/>
          <w:szCs w:val="24"/>
        </w:rPr>
        <w:t>reklamovaných vad v záruční době</w:t>
      </w:r>
      <w:r w:rsidRPr="001B514D">
        <w:rPr>
          <w:rFonts w:asciiTheme="minorHAnsi" w:hAnsiTheme="minorHAnsi"/>
          <w:szCs w:val="24"/>
        </w:rPr>
        <w:t xml:space="preserve"> </w:t>
      </w:r>
      <w:r w:rsidR="001D27E3" w:rsidRPr="001B514D">
        <w:rPr>
          <w:rFonts w:asciiTheme="minorHAnsi" w:hAnsiTheme="minorHAnsi"/>
          <w:szCs w:val="24"/>
        </w:rPr>
        <w:t xml:space="preserve">má Objednatel právo účtovat a Zhotovitel je </w:t>
      </w:r>
      <w:r w:rsidRPr="001B514D">
        <w:rPr>
          <w:rFonts w:asciiTheme="minorHAnsi" w:hAnsiTheme="minorHAnsi"/>
          <w:szCs w:val="24"/>
        </w:rPr>
        <w:t xml:space="preserve">povinen zaplatit </w:t>
      </w:r>
      <w:r w:rsidR="00EA7C0B" w:rsidRPr="001B514D">
        <w:rPr>
          <w:rFonts w:asciiTheme="minorHAnsi" w:hAnsiTheme="minorHAnsi"/>
          <w:szCs w:val="24"/>
        </w:rPr>
        <w:t xml:space="preserve">Objednateli </w:t>
      </w:r>
      <w:r w:rsidRPr="001B514D">
        <w:rPr>
          <w:rFonts w:asciiTheme="minorHAnsi" w:hAnsiTheme="minorHAnsi"/>
          <w:szCs w:val="24"/>
        </w:rPr>
        <w:t>smluvní pokutu</w:t>
      </w:r>
      <w:r w:rsidRPr="001B514D">
        <w:rPr>
          <w:rFonts w:asciiTheme="minorHAnsi" w:hAnsiTheme="minorHAnsi"/>
          <w:b/>
          <w:szCs w:val="24"/>
        </w:rPr>
        <w:t xml:space="preserve"> ve výši </w:t>
      </w:r>
      <w:r w:rsidR="004C47BB">
        <w:rPr>
          <w:rFonts w:asciiTheme="minorHAnsi" w:hAnsiTheme="minorHAnsi"/>
          <w:b/>
          <w:szCs w:val="24"/>
        </w:rPr>
        <w:t>1</w:t>
      </w:r>
      <w:r w:rsidR="00525060" w:rsidRPr="001B514D">
        <w:rPr>
          <w:rFonts w:asciiTheme="minorHAnsi" w:hAnsiTheme="minorHAnsi"/>
          <w:b/>
          <w:szCs w:val="24"/>
        </w:rPr>
        <w:t>.000</w:t>
      </w:r>
      <w:r w:rsidRPr="001B514D">
        <w:rPr>
          <w:rFonts w:asciiTheme="minorHAnsi" w:hAnsiTheme="minorHAnsi"/>
          <w:b/>
          <w:szCs w:val="24"/>
        </w:rPr>
        <w:t>,- Kč</w:t>
      </w:r>
      <w:r w:rsidR="006C71BD" w:rsidRPr="001B514D">
        <w:rPr>
          <w:rFonts w:asciiTheme="minorHAnsi" w:hAnsiTheme="minorHAnsi"/>
          <w:szCs w:val="24"/>
        </w:rPr>
        <w:t>, a to za každý  případ  a kalendářní den prodlení</w:t>
      </w:r>
      <w:r w:rsidR="006C71BD" w:rsidRPr="001B514D">
        <w:rPr>
          <w:rFonts w:asciiTheme="minorHAnsi" w:hAnsiTheme="minorHAnsi"/>
          <w:b/>
          <w:szCs w:val="24"/>
        </w:rPr>
        <w:t>.</w:t>
      </w:r>
    </w:p>
    <w:p w14:paraId="187806BA" w14:textId="251B8D05" w:rsidR="00A304A3" w:rsidRPr="001B514D" w:rsidRDefault="00A304A3" w:rsidP="00A304A3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1</w:t>
      </w:r>
      <w:r w:rsidR="00181A2A">
        <w:rPr>
          <w:rFonts w:asciiTheme="minorHAnsi" w:hAnsiTheme="minorHAnsi"/>
          <w:b/>
          <w:szCs w:val="24"/>
        </w:rPr>
        <w:t>2.7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 xml:space="preserve">V případě, že </w:t>
      </w:r>
      <w:r w:rsidRPr="001B514D">
        <w:rPr>
          <w:rFonts w:asciiTheme="minorHAnsi" w:hAnsiTheme="minorHAnsi"/>
          <w:b/>
          <w:szCs w:val="24"/>
        </w:rPr>
        <w:t xml:space="preserve">Zhotovitel </w:t>
      </w:r>
      <w:r>
        <w:rPr>
          <w:rFonts w:asciiTheme="minorHAnsi" w:hAnsiTheme="minorHAnsi"/>
          <w:b/>
          <w:szCs w:val="24"/>
        </w:rPr>
        <w:t>nedodrží některou z povinností dle čl. 1.1.2. této smlouvy</w:t>
      </w:r>
      <w:r w:rsidRPr="001B514D">
        <w:rPr>
          <w:rFonts w:asciiTheme="minorHAnsi" w:hAnsiTheme="minorHAnsi"/>
          <w:szCs w:val="24"/>
        </w:rPr>
        <w:t>, má Objednatel právo účtovat a Zhotovitel je povinen uhradit</w:t>
      </w:r>
      <w:r w:rsidRPr="001B514D" w:rsidDel="001D27E3">
        <w:rPr>
          <w:rFonts w:asciiTheme="minorHAnsi" w:hAnsiTheme="minorHAnsi"/>
          <w:szCs w:val="24"/>
        </w:rPr>
        <w:t xml:space="preserve"> </w:t>
      </w:r>
      <w:r w:rsidRPr="001B514D">
        <w:rPr>
          <w:rFonts w:asciiTheme="minorHAnsi" w:hAnsiTheme="minorHAnsi"/>
          <w:szCs w:val="24"/>
        </w:rPr>
        <w:t xml:space="preserve">smluvní pokutu </w:t>
      </w:r>
      <w:r w:rsidRPr="001B514D">
        <w:rPr>
          <w:rFonts w:asciiTheme="minorHAnsi" w:hAnsiTheme="minorHAnsi"/>
          <w:b/>
          <w:szCs w:val="24"/>
        </w:rPr>
        <w:t xml:space="preserve">ve výši </w:t>
      </w:r>
      <w:r w:rsidR="004C47BB">
        <w:rPr>
          <w:rFonts w:asciiTheme="minorHAnsi" w:hAnsiTheme="minorHAnsi"/>
          <w:b/>
          <w:szCs w:val="24"/>
        </w:rPr>
        <w:t>500</w:t>
      </w:r>
      <w:r w:rsidRPr="001B514D">
        <w:rPr>
          <w:rFonts w:asciiTheme="minorHAnsi" w:hAnsiTheme="minorHAnsi"/>
          <w:b/>
          <w:szCs w:val="24"/>
        </w:rPr>
        <w:t>,- Kč</w:t>
      </w:r>
      <w:r w:rsidRPr="001B514D">
        <w:rPr>
          <w:rFonts w:asciiTheme="minorHAnsi" w:hAnsiTheme="minorHAnsi"/>
          <w:szCs w:val="24"/>
        </w:rPr>
        <w:t xml:space="preserve"> za každý zjištěný případ porušení.</w:t>
      </w:r>
    </w:p>
    <w:p w14:paraId="373D9A16" w14:textId="0DA41BDB" w:rsidR="008C4F8E" w:rsidRPr="001B514D" w:rsidRDefault="00181A2A" w:rsidP="008C4F8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b/>
          <w:szCs w:val="24"/>
        </w:rPr>
        <w:t>12.8</w:t>
      </w:r>
      <w:proofErr w:type="gramEnd"/>
      <w:r w:rsidR="008C4F8E" w:rsidRPr="001B514D">
        <w:rPr>
          <w:rFonts w:asciiTheme="minorHAnsi" w:hAnsiTheme="minorHAnsi"/>
          <w:b/>
          <w:szCs w:val="24"/>
        </w:rPr>
        <w:t>.</w:t>
      </w:r>
      <w:r w:rsidR="008C4F8E" w:rsidRPr="001B514D">
        <w:rPr>
          <w:rFonts w:asciiTheme="minorHAnsi" w:hAnsiTheme="minorHAnsi"/>
          <w:b/>
          <w:szCs w:val="24"/>
        </w:rPr>
        <w:tab/>
      </w:r>
      <w:r w:rsidR="008C4F8E" w:rsidRPr="001B514D">
        <w:rPr>
          <w:rFonts w:asciiTheme="minorHAnsi" w:hAnsiTheme="minorHAnsi"/>
          <w:szCs w:val="24"/>
        </w:rPr>
        <w:t xml:space="preserve">Pokud závazek provést dílo zanikne řádným ukončením díla, nezaniká nárok na smluvní pokutu, která souvisí s dřívějším porušením povinností. </w:t>
      </w:r>
    </w:p>
    <w:p w14:paraId="514D1C54" w14:textId="54F52A26" w:rsidR="00F1650C" w:rsidRPr="001B514D" w:rsidRDefault="00181A2A" w:rsidP="008C4F8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b/>
          <w:szCs w:val="24"/>
        </w:rPr>
        <w:t>12.9</w:t>
      </w:r>
      <w:proofErr w:type="gramEnd"/>
      <w:r w:rsidR="008C4F8E" w:rsidRPr="001B514D">
        <w:rPr>
          <w:rFonts w:asciiTheme="minorHAnsi" w:hAnsiTheme="minorHAnsi"/>
          <w:b/>
          <w:szCs w:val="24"/>
        </w:rPr>
        <w:t>.</w:t>
      </w:r>
      <w:r w:rsidR="008C4F8E" w:rsidRPr="001B514D">
        <w:rPr>
          <w:rFonts w:asciiTheme="minorHAnsi" w:hAnsiTheme="minorHAnsi"/>
          <w:b/>
          <w:szCs w:val="24"/>
        </w:rPr>
        <w:tab/>
      </w:r>
      <w:r w:rsidR="008C4F8E" w:rsidRPr="001B514D">
        <w:rPr>
          <w:rFonts w:asciiTheme="minorHAnsi" w:hAnsiTheme="minorHAnsi"/>
          <w:szCs w:val="24"/>
        </w:rPr>
        <w:t>Objednatel je oprávněn započíst smluvní pokuty proti pohledávce Zhotovitele</w:t>
      </w:r>
      <w:r w:rsidR="000D146F" w:rsidRPr="001B514D">
        <w:rPr>
          <w:rFonts w:asciiTheme="minorHAnsi" w:hAnsiTheme="minorHAnsi"/>
          <w:szCs w:val="24"/>
        </w:rPr>
        <w:t>, což mu písemně oznámí.</w:t>
      </w:r>
    </w:p>
    <w:p w14:paraId="1644904B" w14:textId="6E437F57" w:rsidR="008C4F8E" w:rsidRPr="001B514D" w:rsidRDefault="008C4F8E" w:rsidP="008C4F8E">
      <w:pPr>
        <w:pStyle w:val="Import8"/>
        <w:spacing w:before="360" w:line="240" w:lineRule="auto"/>
        <w:ind w:left="3890" w:hanging="3890"/>
        <w:jc w:val="center"/>
        <w:rPr>
          <w:rFonts w:asciiTheme="minorHAnsi" w:hAnsiTheme="minorHAnsi"/>
          <w:b/>
          <w:szCs w:val="24"/>
        </w:rPr>
      </w:pPr>
      <w:r w:rsidRPr="001B514D">
        <w:rPr>
          <w:rFonts w:asciiTheme="minorHAnsi" w:hAnsiTheme="minorHAnsi"/>
          <w:b/>
          <w:szCs w:val="24"/>
        </w:rPr>
        <w:t>Článek X</w:t>
      </w:r>
      <w:r w:rsidR="00181A2A">
        <w:rPr>
          <w:rFonts w:asciiTheme="minorHAnsi" w:hAnsiTheme="minorHAnsi"/>
          <w:b/>
          <w:szCs w:val="24"/>
        </w:rPr>
        <w:t>III</w:t>
      </w:r>
      <w:r w:rsidRPr="001B514D">
        <w:rPr>
          <w:rFonts w:asciiTheme="minorHAnsi" w:hAnsiTheme="minorHAnsi"/>
          <w:b/>
          <w:szCs w:val="24"/>
        </w:rPr>
        <w:t>. Odstoupení od smlouvy</w:t>
      </w:r>
    </w:p>
    <w:p w14:paraId="5F60558D" w14:textId="79A1D3FA" w:rsidR="008C4F8E" w:rsidRPr="001B514D" w:rsidRDefault="008C4F8E" w:rsidP="008C4F8E">
      <w:pPr>
        <w:pStyle w:val="Import5"/>
        <w:spacing w:before="60" w:line="240" w:lineRule="auto"/>
        <w:ind w:left="709" w:hanging="709"/>
        <w:jc w:val="both"/>
        <w:rPr>
          <w:rFonts w:asciiTheme="minorHAnsi" w:hAnsiTheme="minorHAnsi"/>
          <w:b/>
          <w:szCs w:val="24"/>
        </w:rPr>
      </w:pPr>
      <w:proofErr w:type="gramStart"/>
      <w:r w:rsidRPr="001B514D">
        <w:rPr>
          <w:rFonts w:asciiTheme="minorHAnsi" w:hAnsiTheme="minorHAnsi"/>
          <w:b/>
          <w:szCs w:val="24"/>
        </w:rPr>
        <w:t>1</w:t>
      </w:r>
      <w:r w:rsidR="00181A2A">
        <w:rPr>
          <w:rFonts w:asciiTheme="minorHAnsi" w:hAnsiTheme="minorHAnsi"/>
          <w:b/>
          <w:szCs w:val="24"/>
        </w:rPr>
        <w:t>3</w:t>
      </w:r>
      <w:r w:rsidRPr="001B514D">
        <w:rPr>
          <w:rFonts w:asciiTheme="minorHAnsi" w:hAnsiTheme="minorHAnsi"/>
          <w:b/>
          <w:szCs w:val="24"/>
        </w:rPr>
        <w:t>.1</w:t>
      </w:r>
      <w:proofErr w:type="gramEnd"/>
      <w:r w:rsidRPr="001B514D">
        <w:rPr>
          <w:rFonts w:asciiTheme="minorHAnsi" w:hAnsiTheme="minorHAnsi"/>
          <w:b/>
          <w:szCs w:val="24"/>
        </w:rPr>
        <w:t>.</w:t>
      </w:r>
      <w:r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 xml:space="preserve">Od této smlouvy může odstoupit kterákoliv smluvní strana z důvodu </w:t>
      </w:r>
      <w:r w:rsidR="00525060" w:rsidRPr="001B514D">
        <w:rPr>
          <w:rFonts w:asciiTheme="minorHAnsi" w:hAnsiTheme="minorHAnsi"/>
          <w:szCs w:val="24"/>
        </w:rPr>
        <w:t xml:space="preserve">podstatného </w:t>
      </w:r>
      <w:r w:rsidRPr="001B514D">
        <w:rPr>
          <w:rFonts w:asciiTheme="minorHAnsi" w:hAnsiTheme="minorHAnsi"/>
          <w:szCs w:val="24"/>
        </w:rPr>
        <w:t xml:space="preserve">porušení této smlouvy druhou smluvní stranou. Právní účinky odstoupení od smlouvy nastávají dnem doručení oznámení o odstoupení druhé smluvní straně. Pro odstoupení platí příslušná ustanovení </w:t>
      </w:r>
      <w:r w:rsidR="00375686" w:rsidRPr="001B514D">
        <w:rPr>
          <w:rFonts w:asciiTheme="minorHAnsi" w:hAnsiTheme="minorHAnsi"/>
          <w:szCs w:val="24"/>
        </w:rPr>
        <w:t>občanského</w:t>
      </w:r>
      <w:r w:rsidRPr="001B514D">
        <w:rPr>
          <w:rFonts w:asciiTheme="minorHAnsi" w:hAnsiTheme="minorHAnsi"/>
          <w:szCs w:val="24"/>
        </w:rPr>
        <w:t xml:space="preserve"> zákoníku v platném znění.</w:t>
      </w:r>
    </w:p>
    <w:p w14:paraId="0DBEE6EE" w14:textId="7007299A" w:rsidR="00A75A6C" w:rsidRPr="009C2D40" w:rsidRDefault="008C4F8E" w:rsidP="00181A2A">
      <w:pPr>
        <w:pStyle w:val="Import3"/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 w:rsidRPr="009C2D40">
        <w:rPr>
          <w:rFonts w:asciiTheme="minorHAnsi" w:hAnsiTheme="minorHAnsi"/>
          <w:b/>
          <w:szCs w:val="24"/>
        </w:rPr>
        <w:t>1</w:t>
      </w:r>
      <w:r w:rsidR="00181A2A">
        <w:rPr>
          <w:rFonts w:asciiTheme="minorHAnsi" w:hAnsiTheme="minorHAnsi"/>
          <w:b/>
          <w:szCs w:val="24"/>
        </w:rPr>
        <w:t>3</w:t>
      </w:r>
      <w:r w:rsidRPr="009C2D40">
        <w:rPr>
          <w:rFonts w:asciiTheme="minorHAnsi" w:hAnsiTheme="minorHAnsi"/>
          <w:b/>
          <w:szCs w:val="24"/>
        </w:rPr>
        <w:t>.2</w:t>
      </w:r>
      <w:proofErr w:type="gramEnd"/>
      <w:r w:rsidRPr="009C2D40">
        <w:rPr>
          <w:rFonts w:asciiTheme="minorHAnsi" w:hAnsiTheme="minorHAnsi"/>
          <w:b/>
          <w:szCs w:val="24"/>
        </w:rPr>
        <w:t>.</w:t>
      </w:r>
      <w:r w:rsidRPr="009C2D40">
        <w:rPr>
          <w:rFonts w:asciiTheme="minorHAnsi" w:hAnsiTheme="minorHAnsi"/>
          <w:b/>
          <w:szCs w:val="24"/>
        </w:rPr>
        <w:tab/>
      </w:r>
      <w:r w:rsidRPr="009C2D40">
        <w:rPr>
          <w:rFonts w:asciiTheme="minorHAnsi" w:hAnsiTheme="minorHAnsi"/>
          <w:szCs w:val="24"/>
        </w:rPr>
        <w:t>Podstatným porušením této smlouvy se rozumí:</w:t>
      </w:r>
    </w:p>
    <w:p w14:paraId="0AEE653A" w14:textId="77777777" w:rsidR="00181A2A" w:rsidRDefault="00072B26" w:rsidP="00181A2A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1701"/>
        </w:tabs>
        <w:spacing w:before="60" w:line="240" w:lineRule="auto"/>
        <w:ind w:left="1701" w:hanging="294"/>
        <w:jc w:val="both"/>
        <w:rPr>
          <w:rFonts w:asciiTheme="minorHAnsi" w:hAnsiTheme="minorHAnsi"/>
          <w:szCs w:val="24"/>
        </w:rPr>
      </w:pPr>
      <w:r w:rsidRPr="009C2D40">
        <w:rPr>
          <w:rFonts w:asciiTheme="minorHAnsi" w:hAnsiTheme="minorHAnsi"/>
          <w:szCs w:val="24"/>
        </w:rPr>
        <w:t>-</w:t>
      </w:r>
      <w:r w:rsidRPr="009C2D40">
        <w:rPr>
          <w:rFonts w:asciiTheme="minorHAnsi" w:hAnsiTheme="minorHAnsi"/>
          <w:szCs w:val="24"/>
        </w:rPr>
        <w:tab/>
        <w:t xml:space="preserve">prodlení Zhotovitele se splněním </w:t>
      </w:r>
      <w:r w:rsidR="00D64281" w:rsidRPr="009C2D40">
        <w:rPr>
          <w:rFonts w:asciiTheme="minorHAnsi" w:hAnsiTheme="minorHAnsi"/>
          <w:szCs w:val="24"/>
        </w:rPr>
        <w:t>termínů</w:t>
      </w:r>
      <w:r w:rsidR="0079333D" w:rsidRPr="009C2D40">
        <w:rPr>
          <w:rFonts w:asciiTheme="minorHAnsi" w:hAnsiTheme="minorHAnsi"/>
          <w:szCs w:val="24"/>
        </w:rPr>
        <w:t xml:space="preserve"> provádění</w:t>
      </w:r>
      <w:r w:rsidR="00D64281" w:rsidRPr="009C2D40">
        <w:rPr>
          <w:rFonts w:asciiTheme="minorHAnsi" w:hAnsiTheme="minorHAnsi"/>
          <w:szCs w:val="24"/>
        </w:rPr>
        <w:t xml:space="preserve"> </w:t>
      </w:r>
      <w:r w:rsidR="0079333D" w:rsidRPr="009C2D40">
        <w:rPr>
          <w:rFonts w:asciiTheme="minorHAnsi" w:hAnsiTheme="minorHAnsi"/>
          <w:szCs w:val="24"/>
        </w:rPr>
        <w:t xml:space="preserve">díla </w:t>
      </w:r>
      <w:r w:rsidR="00D64281" w:rsidRPr="009C2D40">
        <w:rPr>
          <w:rFonts w:asciiTheme="minorHAnsi" w:hAnsiTheme="minorHAnsi"/>
          <w:szCs w:val="24"/>
        </w:rPr>
        <w:t>uvedených</w:t>
      </w:r>
      <w:r w:rsidR="00181A2A">
        <w:rPr>
          <w:rFonts w:asciiTheme="minorHAnsi" w:hAnsiTheme="minorHAnsi"/>
          <w:szCs w:val="24"/>
        </w:rPr>
        <w:t xml:space="preserve"> v této smlouvě</w:t>
      </w:r>
    </w:p>
    <w:p w14:paraId="7EF91F94" w14:textId="6BF6C160" w:rsidR="008C4F8E" w:rsidRPr="000A24C8" w:rsidRDefault="00181A2A" w:rsidP="00181A2A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1701"/>
        </w:tabs>
        <w:spacing w:before="60" w:line="240" w:lineRule="auto"/>
        <w:ind w:left="1701" w:hanging="294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- </w:t>
      </w:r>
      <w:r>
        <w:rPr>
          <w:rFonts w:asciiTheme="minorHAnsi" w:hAnsiTheme="minorHAnsi"/>
          <w:szCs w:val="24"/>
        </w:rPr>
        <w:tab/>
      </w:r>
      <w:r w:rsidR="008C4F8E" w:rsidRPr="000A24C8">
        <w:rPr>
          <w:rFonts w:asciiTheme="minorHAnsi" w:hAnsiTheme="minorHAnsi"/>
          <w:szCs w:val="24"/>
        </w:rPr>
        <w:t>prová</w:t>
      </w:r>
      <w:r w:rsidR="00D45A45" w:rsidRPr="000A24C8">
        <w:rPr>
          <w:rFonts w:asciiTheme="minorHAnsi" w:hAnsiTheme="minorHAnsi"/>
          <w:szCs w:val="24"/>
        </w:rPr>
        <w:t xml:space="preserve">děním díla v rozporu </w:t>
      </w:r>
      <w:r w:rsidR="008C4F8E" w:rsidRPr="000A24C8">
        <w:rPr>
          <w:rFonts w:asciiTheme="minorHAnsi" w:hAnsiTheme="minorHAnsi"/>
          <w:szCs w:val="24"/>
        </w:rPr>
        <w:t>s touto smlouvou;</w:t>
      </w:r>
    </w:p>
    <w:p w14:paraId="363D7577" w14:textId="77777777" w:rsidR="008C4F8E" w:rsidRPr="001B514D" w:rsidRDefault="008C4F8E" w:rsidP="007E5863">
      <w:pPr>
        <w:pStyle w:val="Import6"/>
        <w:numPr>
          <w:ilvl w:val="0"/>
          <w:numId w:val="1"/>
        </w:numPr>
        <w:tabs>
          <w:tab w:val="clear" w:pos="720"/>
          <w:tab w:val="clear" w:pos="1584"/>
          <w:tab w:val="left" w:pos="1701"/>
        </w:tabs>
        <w:spacing w:before="60" w:line="240" w:lineRule="auto"/>
        <w:ind w:left="1701" w:hanging="294"/>
        <w:jc w:val="both"/>
        <w:rPr>
          <w:rFonts w:asciiTheme="minorHAnsi" w:hAnsiTheme="minorHAnsi"/>
          <w:szCs w:val="24"/>
        </w:rPr>
      </w:pPr>
      <w:r w:rsidRPr="001B514D">
        <w:rPr>
          <w:rFonts w:asciiTheme="minorHAnsi" w:hAnsiTheme="minorHAnsi"/>
          <w:szCs w:val="24"/>
        </w:rPr>
        <w:t>opakované nedodržení ČSN, EN a technologických předpisů i přes upozornění ze strany Objednatele</w:t>
      </w:r>
    </w:p>
    <w:p w14:paraId="6ED02414" w14:textId="0E3882EB" w:rsidR="008C4F8E" w:rsidRPr="00811DA8" w:rsidRDefault="00181A2A" w:rsidP="00181A2A">
      <w:pPr>
        <w:pStyle w:val="Import3"/>
        <w:tabs>
          <w:tab w:val="clear" w:pos="720"/>
          <w:tab w:val="left" w:pos="709"/>
        </w:tabs>
        <w:spacing w:before="60" w:line="240" w:lineRule="auto"/>
        <w:ind w:left="705" w:hanging="705"/>
        <w:jc w:val="both"/>
        <w:rPr>
          <w:rFonts w:asciiTheme="minorHAnsi" w:hAnsiTheme="minorHAnsi"/>
          <w:szCs w:val="24"/>
        </w:rPr>
      </w:pPr>
      <w:proofErr w:type="gramStart"/>
      <w:r w:rsidRPr="009C2D40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>3</w:t>
      </w:r>
      <w:r w:rsidRPr="009C2D40">
        <w:rPr>
          <w:rFonts w:asciiTheme="minorHAnsi" w:hAnsiTheme="minorHAnsi"/>
          <w:b/>
          <w:szCs w:val="24"/>
        </w:rPr>
        <w:t>.</w:t>
      </w:r>
      <w:r>
        <w:rPr>
          <w:rFonts w:asciiTheme="minorHAnsi" w:hAnsiTheme="minorHAnsi"/>
          <w:b/>
          <w:szCs w:val="24"/>
        </w:rPr>
        <w:t>3</w:t>
      </w:r>
      <w:proofErr w:type="gramEnd"/>
      <w:r w:rsidRPr="009C2D40">
        <w:rPr>
          <w:rFonts w:asciiTheme="minorHAnsi" w:hAnsiTheme="minorHAnsi"/>
          <w:b/>
          <w:szCs w:val="24"/>
        </w:rPr>
        <w:t>.</w:t>
      </w:r>
      <w:r>
        <w:rPr>
          <w:rFonts w:asciiTheme="minorHAnsi" w:hAnsiTheme="minorHAnsi"/>
          <w:b/>
          <w:szCs w:val="24"/>
        </w:rPr>
        <w:tab/>
      </w:r>
      <w:r w:rsidR="008C4F8E" w:rsidRPr="001B514D">
        <w:rPr>
          <w:rFonts w:asciiTheme="minorHAnsi" w:hAnsiTheme="minorHAnsi"/>
          <w:szCs w:val="24"/>
        </w:rPr>
        <w:t xml:space="preserve">V případě ukončení smlouvy před řádným splněním předmětu díla je Zhotovitel povinen neprodleně předat Objednateli nedokončené dílo včetně věcí, které opatřil a které jsou součástí díla a uhradit případně vzniklou škodu. Objednatel je povinen uhradit Zhotoviteli </w:t>
      </w:r>
      <w:r w:rsidR="008C4F8E" w:rsidRPr="00811DA8">
        <w:rPr>
          <w:rFonts w:asciiTheme="minorHAnsi" w:hAnsiTheme="minorHAnsi"/>
          <w:szCs w:val="24"/>
        </w:rPr>
        <w:t>rozpracovanou část díla a cenu věcí, které Zhotovitel opatřil a které se staly součástí díla.</w:t>
      </w:r>
    </w:p>
    <w:p w14:paraId="41DA1F00" w14:textId="706CF607" w:rsidR="008C4F8E" w:rsidRPr="001B514D" w:rsidRDefault="00F06D1C" w:rsidP="008C4F8E">
      <w:pPr>
        <w:pStyle w:val="Import9"/>
        <w:spacing w:before="360" w:line="240" w:lineRule="auto"/>
        <w:ind w:left="3742" w:hanging="3742"/>
        <w:jc w:val="center"/>
        <w:rPr>
          <w:rFonts w:asciiTheme="minorHAnsi" w:hAnsiTheme="minorHAnsi"/>
          <w:b/>
          <w:szCs w:val="24"/>
        </w:rPr>
      </w:pPr>
      <w:r w:rsidRPr="001B514D">
        <w:rPr>
          <w:rFonts w:asciiTheme="minorHAnsi" w:hAnsiTheme="minorHAnsi"/>
          <w:b/>
          <w:szCs w:val="24"/>
        </w:rPr>
        <w:tab/>
      </w:r>
      <w:r w:rsidR="00DD16CD" w:rsidRPr="001B514D">
        <w:rPr>
          <w:rFonts w:asciiTheme="minorHAnsi" w:hAnsiTheme="minorHAnsi"/>
          <w:b/>
          <w:szCs w:val="24"/>
        </w:rPr>
        <w:t xml:space="preserve">Článek </w:t>
      </w:r>
      <w:r w:rsidR="000A50AF">
        <w:rPr>
          <w:rFonts w:asciiTheme="minorHAnsi" w:hAnsiTheme="minorHAnsi"/>
          <w:b/>
          <w:szCs w:val="24"/>
        </w:rPr>
        <w:t>X</w:t>
      </w:r>
      <w:r w:rsidR="003250E7">
        <w:rPr>
          <w:rFonts w:asciiTheme="minorHAnsi" w:hAnsiTheme="minorHAnsi"/>
          <w:b/>
          <w:szCs w:val="24"/>
        </w:rPr>
        <w:t>IV</w:t>
      </w:r>
      <w:r w:rsidR="008C4F8E" w:rsidRPr="001B514D">
        <w:rPr>
          <w:rFonts w:asciiTheme="minorHAnsi" w:hAnsiTheme="minorHAnsi"/>
          <w:b/>
          <w:szCs w:val="24"/>
        </w:rPr>
        <w:t>. Závěrečná ustanovení</w:t>
      </w:r>
    </w:p>
    <w:p w14:paraId="67E41066" w14:textId="0AC9F2D2" w:rsidR="00AB61B0" w:rsidRDefault="003250E7" w:rsidP="00AB61B0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b/>
          <w:szCs w:val="24"/>
        </w:rPr>
        <w:t>14</w:t>
      </w:r>
      <w:r w:rsidR="008C4F8E" w:rsidRPr="001B514D">
        <w:rPr>
          <w:rFonts w:asciiTheme="minorHAnsi" w:hAnsiTheme="minorHAnsi"/>
          <w:b/>
          <w:szCs w:val="24"/>
        </w:rPr>
        <w:t>.1</w:t>
      </w:r>
      <w:proofErr w:type="gramEnd"/>
      <w:r w:rsidR="008C4F8E" w:rsidRPr="001B514D">
        <w:rPr>
          <w:rFonts w:asciiTheme="minorHAnsi" w:hAnsiTheme="minorHAnsi"/>
          <w:b/>
          <w:szCs w:val="24"/>
        </w:rPr>
        <w:t>.</w:t>
      </w:r>
      <w:r w:rsidR="008C4F8E" w:rsidRPr="001B514D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 xml:space="preserve">Smluvní strany shodně a </w:t>
      </w:r>
      <w:r w:rsidRPr="001B514D">
        <w:rPr>
          <w:rFonts w:asciiTheme="minorHAnsi" w:hAnsiTheme="minorHAnsi"/>
          <w:snapToGrid w:val="0"/>
          <w:szCs w:val="24"/>
        </w:rPr>
        <w:t>výslovně</w:t>
      </w:r>
      <w:r w:rsidRPr="001B514D">
        <w:rPr>
          <w:rFonts w:asciiTheme="minorHAnsi" w:hAnsiTheme="minorHAnsi"/>
          <w:szCs w:val="24"/>
        </w:rPr>
        <w:t xml:space="preserve"> prohlašují, že došlo k dohodě o celém obsahu smlouvy a </w:t>
      </w:r>
      <w:r w:rsidRPr="001B514D">
        <w:rPr>
          <w:rFonts w:asciiTheme="minorHAnsi" w:hAnsiTheme="minorHAnsi"/>
          <w:snapToGrid w:val="0"/>
          <w:szCs w:val="24"/>
        </w:rPr>
        <w:t xml:space="preserve">že je jim obsah smlouvy dobře znám v celém jeho rozsahu s tím, že smlouva je projevem </w:t>
      </w:r>
      <w:r w:rsidRPr="001B514D">
        <w:rPr>
          <w:rFonts w:asciiTheme="minorHAnsi" w:hAnsiTheme="minorHAnsi"/>
          <w:snapToGrid w:val="0"/>
          <w:szCs w:val="24"/>
        </w:rPr>
        <w:lastRenderedPageBreak/>
        <w:t>jejich vážné, pravé a svobodné vůle a nebyla uzavřena v tísni či za nápadně nevýhodných podmínek</w:t>
      </w:r>
      <w:r w:rsidRPr="001B514D">
        <w:rPr>
          <w:rFonts w:asciiTheme="minorHAnsi" w:hAnsiTheme="minorHAnsi"/>
          <w:szCs w:val="24"/>
        </w:rPr>
        <w:t>.</w:t>
      </w:r>
      <w:r w:rsidRPr="001B514D">
        <w:rPr>
          <w:rFonts w:asciiTheme="minorHAnsi" w:hAnsiTheme="minorHAnsi"/>
          <w:snapToGrid w:val="0"/>
          <w:szCs w:val="24"/>
        </w:rPr>
        <w:t xml:space="preserve"> Na důkaz souhlasu připojují oprávnění zástupci smluvních stran své vlastnoruční podpisy, jak následuje.</w:t>
      </w:r>
    </w:p>
    <w:p w14:paraId="232D7B52" w14:textId="06FE80B8" w:rsidR="00E30443" w:rsidRPr="001B514D" w:rsidRDefault="003250E7" w:rsidP="00AB61B0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b/>
          <w:szCs w:val="24"/>
        </w:rPr>
        <w:t>14</w:t>
      </w:r>
      <w:r w:rsidR="00E30443" w:rsidRPr="00E30443">
        <w:rPr>
          <w:rFonts w:asciiTheme="minorHAnsi" w:hAnsiTheme="minorHAnsi"/>
          <w:b/>
          <w:szCs w:val="24"/>
        </w:rPr>
        <w:t>.2</w:t>
      </w:r>
      <w:proofErr w:type="gramEnd"/>
      <w:r w:rsidR="00E30443" w:rsidRPr="00E30443">
        <w:rPr>
          <w:rFonts w:asciiTheme="minorHAnsi" w:hAnsiTheme="minorHAnsi"/>
          <w:b/>
          <w:szCs w:val="24"/>
        </w:rPr>
        <w:t>.</w:t>
      </w:r>
      <w:r w:rsidR="00E30443" w:rsidRPr="00E30443">
        <w:rPr>
          <w:rFonts w:asciiTheme="minorHAnsi" w:hAnsiTheme="minorHAnsi"/>
          <w:b/>
          <w:szCs w:val="24"/>
        </w:rPr>
        <w:tab/>
      </w:r>
      <w:r w:rsidRPr="001B514D">
        <w:rPr>
          <w:rFonts w:asciiTheme="minorHAnsi" w:hAnsiTheme="minorHAnsi"/>
          <w:szCs w:val="24"/>
        </w:rPr>
        <w:t xml:space="preserve">Smluvní strany se dohodly, že jejich vztahy touto smlouvou neupravené se řídí příslušnými </w:t>
      </w:r>
      <w:r>
        <w:rPr>
          <w:rFonts w:asciiTheme="minorHAnsi" w:hAnsiTheme="minorHAnsi"/>
          <w:szCs w:val="24"/>
        </w:rPr>
        <w:t>právními předpisy.</w:t>
      </w:r>
    </w:p>
    <w:p w14:paraId="06FA42D6" w14:textId="66BF07C5" w:rsidR="008C4F8E" w:rsidRPr="001B514D" w:rsidRDefault="003250E7" w:rsidP="008C4F8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b/>
          <w:szCs w:val="24"/>
        </w:rPr>
        <w:t>14</w:t>
      </w:r>
      <w:r w:rsidR="00AB61B0" w:rsidRPr="001B514D">
        <w:rPr>
          <w:rFonts w:asciiTheme="minorHAnsi" w:hAnsiTheme="minorHAnsi"/>
          <w:b/>
          <w:szCs w:val="24"/>
        </w:rPr>
        <w:t>.</w:t>
      </w:r>
      <w:r w:rsidR="00E30443">
        <w:rPr>
          <w:rFonts w:asciiTheme="minorHAnsi" w:hAnsiTheme="minorHAnsi"/>
          <w:b/>
          <w:szCs w:val="24"/>
        </w:rPr>
        <w:t>3</w:t>
      </w:r>
      <w:proofErr w:type="gramEnd"/>
      <w:r w:rsidR="00AB61B0" w:rsidRPr="001B514D">
        <w:rPr>
          <w:rFonts w:asciiTheme="minorHAnsi" w:hAnsiTheme="minorHAnsi"/>
          <w:b/>
          <w:color w:val="000000"/>
          <w:szCs w:val="24"/>
        </w:rPr>
        <w:t>.</w:t>
      </w:r>
      <w:r w:rsidR="00AB61B0" w:rsidRPr="001B514D">
        <w:rPr>
          <w:rFonts w:asciiTheme="minorHAnsi" w:hAnsiTheme="minorHAnsi" w:cs="Cambria"/>
          <w:color w:val="000000"/>
          <w:szCs w:val="24"/>
        </w:rPr>
        <w:tab/>
      </w:r>
      <w:r w:rsidRPr="00475AC8">
        <w:rPr>
          <w:rFonts w:asciiTheme="minorHAnsi" w:hAnsiTheme="minorHAnsi"/>
          <w:szCs w:val="24"/>
        </w:rPr>
        <w:t>Tato smlouva je vyhotovena v</w:t>
      </w:r>
      <w:r>
        <w:rPr>
          <w:rFonts w:asciiTheme="minorHAnsi" w:hAnsiTheme="minorHAnsi"/>
          <w:szCs w:val="24"/>
        </w:rPr>
        <w:t>e dvou písemných originálech</w:t>
      </w:r>
      <w:r w:rsidRPr="00475AC8">
        <w:rPr>
          <w:rFonts w:asciiTheme="minorHAnsi" w:hAnsiTheme="minorHAnsi"/>
          <w:szCs w:val="24"/>
        </w:rPr>
        <w:t xml:space="preserve">, přičemž </w:t>
      </w:r>
      <w:r>
        <w:rPr>
          <w:rFonts w:asciiTheme="minorHAnsi" w:hAnsiTheme="minorHAnsi"/>
          <w:szCs w:val="24"/>
        </w:rPr>
        <w:t>každá</w:t>
      </w:r>
      <w:r w:rsidRPr="00475AC8">
        <w:rPr>
          <w:rFonts w:asciiTheme="minorHAnsi" w:hAnsiTheme="minorHAnsi"/>
          <w:szCs w:val="24"/>
        </w:rPr>
        <w:t xml:space="preserve"> smluvní stran</w:t>
      </w:r>
      <w:r>
        <w:rPr>
          <w:rFonts w:asciiTheme="minorHAnsi" w:hAnsiTheme="minorHAnsi"/>
          <w:szCs w:val="24"/>
        </w:rPr>
        <w:t>a</w:t>
      </w:r>
      <w:r w:rsidRPr="00475AC8">
        <w:rPr>
          <w:rFonts w:asciiTheme="minorHAnsi" w:hAnsiTheme="minorHAnsi"/>
          <w:szCs w:val="24"/>
        </w:rPr>
        <w:t xml:space="preserve"> obdrží </w:t>
      </w:r>
      <w:r>
        <w:rPr>
          <w:rFonts w:asciiTheme="minorHAnsi" w:hAnsiTheme="minorHAnsi"/>
          <w:szCs w:val="24"/>
        </w:rPr>
        <w:t xml:space="preserve">jedno vyhotovení. </w:t>
      </w:r>
      <w:r w:rsidRPr="00475AC8">
        <w:rPr>
          <w:rFonts w:asciiTheme="minorHAnsi" w:hAnsiTheme="minorHAnsi"/>
          <w:szCs w:val="24"/>
        </w:rPr>
        <w:t xml:space="preserve">Smlouva je platná a účinná dnem </w:t>
      </w:r>
      <w:r>
        <w:rPr>
          <w:rFonts w:asciiTheme="minorHAnsi" w:hAnsiTheme="minorHAnsi"/>
          <w:szCs w:val="24"/>
        </w:rPr>
        <w:t>pod</w:t>
      </w:r>
      <w:r w:rsidRPr="00475AC8">
        <w:rPr>
          <w:rFonts w:asciiTheme="minorHAnsi" w:hAnsiTheme="minorHAnsi"/>
          <w:szCs w:val="24"/>
        </w:rPr>
        <w:t>pisu</w:t>
      </w:r>
      <w:r>
        <w:rPr>
          <w:rFonts w:asciiTheme="minorHAnsi" w:hAnsiTheme="minorHAnsi"/>
          <w:szCs w:val="24"/>
        </w:rPr>
        <w:t xml:space="preserve"> oprávněných zástupců obou smluvních stran. </w:t>
      </w:r>
    </w:p>
    <w:p w14:paraId="00584D34" w14:textId="05B8912C" w:rsidR="008C4F8E" w:rsidRPr="001B514D" w:rsidRDefault="003250E7" w:rsidP="003250E7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b/>
          <w:szCs w:val="24"/>
        </w:rPr>
        <w:t>14</w:t>
      </w:r>
      <w:r w:rsidR="008C4F8E" w:rsidRPr="001B514D">
        <w:rPr>
          <w:rFonts w:asciiTheme="minorHAnsi" w:hAnsiTheme="minorHAnsi"/>
          <w:b/>
          <w:szCs w:val="24"/>
        </w:rPr>
        <w:t>.</w:t>
      </w:r>
      <w:r w:rsidR="00E30443">
        <w:rPr>
          <w:rFonts w:asciiTheme="minorHAnsi" w:hAnsiTheme="minorHAnsi"/>
          <w:b/>
          <w:szCs w:val="24"/>
        </w:rPr>
        <w:t>4</w:t>
      </w:r>
      <w:proofErr w:type="gramEnd"/>
      <w:r w:rsidR="008C4F8E" w:rsidRPr="001B514D">
        <w:rPr>
          <w:rFonts w:asciiTheme="minorHAnsi" w:hAnsiTheme="minorHAnsi"/>
          <w:b/>
          <w:szCs w:val="24"/>
        </w:rPr>
        <w:t>.</w:t>
      </w:r>
      <w:r w:rsidR="008C4F8E" w:rsidRPr="001B514D">
        <w:rPr>
          <w:rFonts w:asciiTheme="minorHAnsi" w:hAnsiTheme="minorHAnsi"/>
          <w:b/>
          <w:szCs w:val="24"/>
        </w:rPr>
        <w:tab/>
      </w:r>
      <w:r w:rsidR="008C4F8E" w:rsidRPr="001B514D">
        <w:rPr>
          <w:rFonts w:asciiTheme="minorHAnsi" w:hAnsiTheme="minorHAnsi"/>
          <w:szCs w:val="24"/>
        </w:rPr>
        <w:t>Nedílnou součástí této smlouvy jsou tyto přílohy:</w:t>
      </w:r>
    </w:p>
    <w:p w14:paraId="56967AD0" w14:textId="4B8E7611" w:rsidR="008C4F8E" w:rsidRPr="006412EB" w:rsidRDefault="008C4F8E" w:rsidP="008C4F8E">
      <w:pPr>
        <w:spacing w:before="60"/>
        <w:ind w:left="1418" w:hanging="709"/>
        <w:jc w:val="both"/>
        <w:rPr>
          <w:rFonts w:asciiTheme="minorHAnsi" w:hAnsiTheme="minorHAnsi"/>
          <w:snapToGrid w:val="0"/>
        </w:rPr>
      </w:pPr>
      <w:r w:rsidRPr="006412EB">
        <w:rPr>
          <w:rFonts w:asciiTheme="minorHAnsi" w:hAnsiTheme="minorHAnsi"/>
          <w:snapToGrid w:val="0"/>
        </w:rPr>
        <w:t>- příloha číslo I.</w:t>
      </w:r>
      <w:r w:rsidR="001A031D">
        <w:rPr>
          <w:rFonts w:asciiTheme="minorHAnsi" w:hAnsiTheme="minorHAnsi"/>
          <w:snapToGrid w:val="0"/>
        </w:rPr>
        <w:t xml:space="preserve"> </w:t>
      </w:r>
      <w:r w:rsidR="001A031D" w:rsidRPr="006412EB">
        <w:rPr>
          <w:rFonts w:asciiTheme="minorHAnsi" w:hAnsiTheme="minorHAnsi"/>
          <w:snapToGrid w:val="0"/>
        </w:rPr>
        <w:t>–</w:t>
      </w:r>
      <w:r w:rsidRPr="006412EB">
        <w:rPr>
          <w:rFonts w:asciiTheme="minorHAnsi" w:hAnsiTheme="minorHAnsi"/>
          <w:snapToGrid w:val="0"/>
        </w:rPr>
        <w:t xml:space="preserve"> </w:t>
      </w:r>
      <w:r w:rsidR="00532216" w:rsidRPr="006412EB">
        <w:rPr>
          <w:rFonts w:asciiTheme="minorHAnsi" w:hAnsiTheme="minorHAnsi"/>
          <w:snapToGrid w:val="0"/>
        </w:rPr>
        <w:t>ROZPOČET</w:t>
      </w:r>
      <w:r w:rsidRPr="006412EB">
        <w:rPr>
          <w:rFonts w:asciiTheme="minorHAnsi" w:hAnsiTheme="minorHAnsi"/>
          <w:snapToGrid w:val="0"/>
        </w:rPr>
        <w:t>;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554"/>
        <w:gridCol w:w="4505"/>
      </w:tblGrid>
      <w:tr w:rsidR="001921CA" w:rsidRPr="001B514D" w14:paraId="1D361133" w14:textId="77777777" w:rsidTr="003250E7">
        <w:tc>
          <w:tcPr>
            <w:tcW w:w="4579" w:type="dxa"/>
          </w:tcPr>
          <w:p w14:paraId="57E7A482" w14:textId="07B11E8A" w:rsidR="001921CA" w:rsidRPr="001B514D" w:rsidRDefault="001921CA" w:rsidP="004B446B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>V</w:t>
            </w:r>
            <w:r w:rsidR="0084589E">
              <w:rPr>
                <w:rFonts w:asciiTheme="minorHAnsi" w:hAnsiTheme="minorHAnsi"/>
                <w:szCs w:val="24"/>
              </w:rPr>
              <w:t> </w:t>
            </w:r>
            <w:r w:rsidR="003250E7">
              <w:rPr>
                <w:rFonts w:asciiTheme="minorHAnsi" w:hAnsiTheme="minorHAnsi"/>
                <w:szCs w:val="24"/>
              </w:rPr>
              <w:t>Litovli</w:t>
            </w:r>
            <w:r w:rsidR="0084589E">
              <w:rPr>
                <w:rFonts w:asciiTheme="minorHAnsi" w:hAnsiTheme="minorHAnsi"/>
                <w:szCs w:val="24"/>
              </w:rPr>
              <w:t xml:space="preserve"> </w:t>
            </w:r>
            <w:r w:rsidRPr="001B514D">
              <w:rPr>
                <w:rFonts w:asciiTheme="minorHAnsi" w:hAnsiTheme="minorHAnsi"/>
                <w:szCs w:val="24"/>
              </w:rPr>
              <w:t>dne …………………</w:t>
            </w:r>
            <w:proofErr w:type="gramStart"/>
            <w:r w:rsidRPr="001B514D">
              <w:rPr>
                <w:rFonts w:asciiTheme="minorHAnsi" w:hAnsiTheme="minorHAnsi"/>
                <w:szCs w:val="24"/>
              </w:rPr>
              <w:t>…..</w:t>
            </w:r>
            <w:proofErr w:type="gramEnd"/>
          </w:p>
        </w:tc>
        <w:tc>
          <w:tcPr>
            <w:tcW w:w="554" w:type="dxa"/>
          </w:tcPr>
          <w:p w14:paraId="6C9EF61A" w14:textId="77777777" w:rsidR="001921CA" w:rsidRPr="001B514D" w:rsidRDefault="001921CA" w:rsidP="008C4F8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5" w:type="dxa"/>
          </w:tcPr>
          <w:p w14:paraId="29542C59" w14:textId="7948EE0D" w:rsidR="001921CA" w:rsidRPr="001B514D" w:rsidRDefault="001921CA" w:rsidP="001921CA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>V</w:t>
            </w:r>
            <w:r w:rsidR="005350C8">
              <w:rPr>
                <w:rFonts w:asciiTheme="minorHAnsi" w:hAnsiTheme="minorHAnsi"/>
                <w:szCs w:val="24"/>
              </w:rPr>
              <w:t xml:space="preserve"> Kroměříži</w:t>
            </w:r>
            <w:r w:rsidRPr="001B514D">
              <w:rPr>
                <w:rFonts w:asciiTheme="minorHAnsi" w:hAnsiTheme="minorHAnsi"/>
                <w:szCs w:val="24"/>
              </w:rPr>
              <w:t xml:space="preserve"> </w:t>
            </w:r>
            <w:r w:rsidR="003250E7" w:rsidRPr="001B514D">
              <w:rPr>
                <w:rFonts w:asciiTheme="minorHAnsi" w:hAnsiTheme="minorHAnsi"/>
                <w:szCs w:val="24"/>
              </w:rPr>
              <w:t>dne …………………</w:t>
            </w:r>
            <w:proofErr w:type="gramStart"/>
            <w:r w:rsidR="003250E7" w:rsidRPr="001B514D">
              <w:rPr>
                <w:rFonts w:asciiTheme="minorHAnsi" w:hAnsiTheme="minorHAnsi"/>
                <w:szCs w:val="24"/>
              </w:rPr>
              <w:t>…..</w:t>
            </w:r>
            <w:proofErr w:type="gramEnd"/>
          </w:p>
        </w:tc>
      </w:tr>
      <w:tr w:rsidR="001921CA" w:rsidRPr="001B514D" w14:paraId="2EA535C9" w14:textId="77777777" w:rsidTr="003250E7">
        <w:tc>
          <w:tcPr>
            <w:tcW w:w="4579" w:type="dxa"/>
          </w:tcPr>
          <w:p w14:paraId="3E3E9437" w14:textId="77777777" w:rsidR="001921CA" w:rsidRPr="001B514D" w:rsidRDefault="001921CA" w:rsidP="008C4F8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4" w:type="dxa"/>
          </w:tcPr>
          <w:p w14:paraId="01C8CEC9" w14:textId="77777777" w:rsidR="001921CA" w:rsidRPr="001B514D" w:rsidRDefault="001921CA" w:rsidP="008C4F8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5" w:type="dxa"/>
          </w:tcPr>
          <w:p w14:paraId="0FB1AF78" w14:textId="77777777" w:rsidR="001921CA" w:rsidRPr="001B514D" w:rsidRDefault="001921CA" w:rsidP="008C4F8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1921CA" w:rsidRPr="001B514D" w14:paraId="638EB333" w14:textId="77777777" w:rsidTr="003250E7">
        <w:trPr>
          <w:trHeight w:val="1697"/>
        </w:trPr>
        <w:tc>
          <w:tcPr>
            <w:tcW w:w="4579" w:type="dxa"/>
          </w:tcPr>
          <w:p w14:paraId="130D2A6D" w14:textId="77777777" w:rsidR="001921CA" w:rsidRPr="001B514D" w:rsidRDefault="001921CA" w:rsidP="008C4F8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54" w:type="dxa"/>
          </w:tcPr>
          <w:p w14:paraId="7B21593B" w14:textId="77777777" w:rsidR="001921CA" w:rsidRPr="001B514D" w:rsidRDefault="001921CA" w:rsidP="008C4F8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5" w:type="dxa"/>
          </w:tcPr>
          <w:p w14:paraId="49693122" w14:textId="77777777" w:rsidR="001921CA" w:rsidRPr="001B514D" w:rsidRDefault="001921CA" w:rsidP="008C4F8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1921CA" w:rsidRPr="001B514D" w14:paraId="48E76188" w14:textId="77777777" w:rsidTr="003250E7">
        <w:tc>
          <w:tcPr>
            <w:tcW w:w="4579" w:type="dxa"/>
          </w:tcPr>
          <w:p w14:paraId="747DA129" w14:textId="77777777" w:rsidR="001921CA" w:rsidRPr="001B514D" w:rsidRDefault="001921CA" w:rsidP="001921CA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>………………………………………….</w:t>
            </w:r>
          </w:p>
        </w:tc>
        <w:tc>
          <w:tcPr>
            <w:tcW w:w="554" w:type="dxa"/>
          </w:tcPr>
          <w:p w14:paraId="129CA8D8" w14:textId="77777777" w:rsidR="001921CA" w:rsidRPr="001B514D" w:rsidRDefault="001921CA" w:rsidP="008C4F8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5" w:type="dxa"/>
          </w:tcPr>
          <w:p w14:paraId="1F061F31" w14:textId="77777777" w:rsidR="001921CA" w:rsidRPr="001B514D" w:rsidRDefault="001921CA" w:rsidP="001921CA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>………………………………………….</w:t>
            </w:r>
          </w:p>
        </w:tc>
      </w:tr>
      <w:tr w:rsidR="001921CA" w:rsidRPr="001B514D" w14:paraId="7187BD3C" w14:textId="77777777" w:rsidTr="003250E7">
        <w:tc>
          <w:tcPr>
            <w:tcW w:w="4579" w:type="dxa"/>
          </w:tcPr>
          <w:p w14:paraId="6F958A3A" w14:textId="77777777" w:rsidR="001921CA" w:rsidRPr="001B514D" w:rsidRDefault="001921CA" w:rsidP="001921CA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>Za Objednatele</w:t>
            </w:r>
          </w:p>
        </w:tc>
        <w:tc>
          <w:tcPr>
            <w:tcW w:w="554" w:type="dxa"/>
          </w:tcPr>
          <w:p w14:paraId="56E4BB85" w14:textId="77777777" w:rsidR="001921CA" w:rsidRPr="001B514D" w:rsidRDefault="001921CA" w:rsidP="008C4F8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5" w:type="dxa"/>
          </w:tcPr>
          <w:p w14:paraId="1FFABF40" w14:textId="77777777" w:rsidR="001921CA" w:rsidRPr="001B514D" w:rsidRDefault="001921CA" w:rsidP="001921CA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>Za Zhotovitele</w:t>
            </w:r>
          </w:p>
        </w:tc>
      </w:tr>
      <w:tr w:rsidR="00AD116F" w:rsidRPr="001B514D" w14:paraId="359668B2" w14:textId="77777777" w:rsidTr="003250E7">
        <w:tc>
          <w:tcPr>
            <w:tcW w:w="4579" w:type="dxa"/>
          </w:tcPr>
          <w:p w14:paraId="7F738F78" w14:textId="57E54E63" w:rsidR="00AD116F" w:rsidRPr="001B514D" w:rsidRDefault="002848A1" w:rsidP="0015454A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  <w:highlight w:val="cyan"/>
              </w:rPr>
            </w:pPr>
            <w:r>
              <w:rPr>
                <w:rFonts w:ascii="Calibri" w:hAnsi="Calibri" w:cs="ArialMT-Identity-H"/>
              </w:rPr>
              <w:t xml:space="preserve">Ing. </w:t>
            </w:r>
            <w:r w:rsidR="003250E7">
              <w:rPr>
                <w:rFonts w:ascii="Calibri" w:hAnsi="Calibri" w:cs="ArialMT-Identity-H"/>
              </w:rPr>
              <w:t>Helena Stoupová</w:t>
            </w:r>
          </w:p>
        </w:tc>
        <w:tc>
          <w:tcPr>
            <w:tcW w:w="554" w:type="dxa"/>
          </w:tcPr>
          <w:p w14:paraId="0F53E55C" w14:textId="77777777" w:rsidR="00AD116F" w:rsidRPr="001B514D" w:rsidRDefault="00AD116F" w:rsidP="008C4F8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5" w:type="dxa"/>
          </w:tcPr>
          <w:p w14:paraId="2092AA27" w14:textId="5816F391" w:rsidR="00AD116F" w:rsidRPr="001B514D" w:rsidRDefault="005350C8" w:rsidP="005B7EBF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Ing. Zdeněk Čevela</w:t>
            </w:r>
          </w:p>
        </w:tc>
      </w:tr>
      <w:tr w:rsidR="00AD116F" w:rsidRPr="001B514D" w14:paraId="3136C99D" w14:textId="77777777" w:rsidTr="003250E7">
        <w:tc>
          <w:tcPr>
            <w:tcW w:w="4579" w:type="dxa"/>
          </w:tcPr>
          <w:p w14:paraId="663B35ED" w14:textId="6F148A47" w:rsidR="00AD116F" w:rsidRPr="003250E7" w:rsidRDefault="003250E7" w:rsidP="001921CA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i/>
                <w:iCs/>
                <w:szCs w:val="24"/>
                <w:highlight w:val="cyan"/>
              </w:rPr>
            </w:pPr>
            <w:r w:rsidRPr="003250E7">
              <w:rPr>
                <w:rFonts w:asciiTheme="minorHAnsi" w:hAnsiTheme="minorHAnsi"/>
                <w:i/>
                <w:iCs/>
                <w:szCs w:val="24"/>
              </w:rPr>
              <w:t>jednatel</w:t>
            </w:r>
          </w:p>
        </w:tc>
        <w:tc>
          <w:tcPr>
            <w:tcW w:w="554" w:type="dxa"/>
          </w:tcPr>
          <w:p w14:paraId="0890A6F5" w14:textId="77777777" w:rsidR="00AD116F" w:rsidRPr="008540D4" w:rsidRDefault="00AD116F" w:rsidP="008C4F8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5" w:type="dxa"/>
          </w:tcPr>
          <w:p w14:paraId="3061C106" w14:textId="338CD395" w:rsidR="00AD116F" w:rsidRPr="008540D4" w:rsidRDefault="003250E7" w:rsidP="005B7EBF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t>jednatel</w:t>
            </w:r>
          </w:p>
        </w:tc>
      </w:tr>
    </w:tbl>
    <w:p w14:paraId="1DE15BFC" w14:textId="77777777" w:rsidR="001921CA" w:rsidRPr="001B514D" w:rsidRDefault="001921CA" w:rsidP="008C4F8E">
      <w:pPr>
        <w:pStyle w:val="Import3"/>
        <w:spacing w:line="240" w:lineRule="auto"/>
        <w:rPr>
          <w:rFonts w:asciiTheme="minorHAnsi" w:hAnsiTheme="minorHAnsi"/>
          <w:szCs w:val="24"/>
        </w:rPr>
      </w:pPr>
    </w:p>
    <w:sectPr w:rsidR="001921CA" w:rsidRPr="001B514D" w:rsidSect="00D91B26"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5F781" w14:textId="77777777" w:rsidR="00396372" w:rsidRDefault="00396372">
      <w:r>
        <w:separator/>
      </w:r>
    </w:p>
  </w:endnote>
  <w:endnote w:type="continuationSeparator" w:id="0">
    <w:p w14:paraId="5479E304" w14:textId="77777777" w:rsidR="00396372" w:rsidRDefault="0039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37018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172C6C2" w14:textId="77777777" w:rsidR="00396372" w:rsidRPr="00887A77" w:rsidRDefault="00396372">
        <w:pPr>
          <w:pStyle w:val="Zpat"/>
          <w:jc w:val="right"/>
          <w:rPr>
            <w:rFonts w:asciiTheme="minorHAnsi" w:hAnsiTheme="minorHAnsi"/>
          </w:rPr>
        </w:pPr>
        <w:r w:rsidRPr="00887A77">
          <w:rPr>
            <w:rFonts w:asciiTheme="minorHAnsi" w:hAnsiTheme="minorHAnsi"/>
          </w:rPr>
          <w:fldChar w:fldCharType="begin"/>
        </w:r>
        <w:r w:rsidRPr="00887A77">
          <w:rPr>
            <w:rFonts w:asciiTheme="minorHAnsi" w:hAnsiTheme="minorHAnsi"/>
          </w:rPr>
          <w:instrText>PAGE   \* MERGEFORMAT</w:instrText>
        </w:r>
        <w:r w:rsidRPr="00887A77">
          <w:rPr>
            <w:rFonts w:asciiTheme="minorHAnsi" w:hAnsiTheme="minorHAnsi"/>
          </w:rPr>
          <w:fldChar w:fldCharType="separate"/>
        </w:r>
        <w:r w:rsidR="005D5BE9">
          <w:rPr>
            <w:rFonts w:asciiTheme="minorHAnsi" w:hAnsiTheme="minorHAnsi"/>
            <w:noProof/>
          </w:rPr>
          <w:t>12</w:t>
        </w:r>
        <w:r w:rsidRPr="00887A77">
          <w:rPr>
            <w:rFonts w:asciiTheme="minorHAnsi" w:hAnsiTheme="minorHAnsi"/>
          </w:rPr>
          <w:fldChar w:fldCharType="end"/>
        </w:r>
      </w:p>
    </w:sdtContent>
  </w:sdt>
  <w:p w14:paraId="7B3FC628" w14:textId="77777777" w:rsidR="00396372" w:rsidRDefault="003963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2905D" w14:textId="77777777" w:rsidR="00396372" w:rsidRPr="001E17E2" w:rsidRDefault="00396372" w:rsidP="00C549C8">
    <w:pPr>
      <w:pStyle w:val="Zpat"/>
      <w:pBdr>
        <w:bottom w:val="single" w:sz="12" w:space="1" w:color="auto"/>
      </w:pBdr>
      <w:rPr>
        <w:sz w:val="2"/>
      </w:rPr>
    </w:pPr>
  </w:p>
  <w:p w14:paraId="40591820" w14:textId="77777777" w:rsidR="00396372" w:rsidRPr="00C549C8" w:rsidRDefault="00396372">
    <w:pPr>
      <w:pStyle w:val="Zpat"/>
      <w:rPr>
        <w:rFonts w:ascii="Palatino Linotype" w:hAnsi="Palatino Linotype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03031" w14:textId="77777777" w:rsidR="00396372" w:rsidRDefault="00396372">
      <w:r>
        <w:separator/>
      </w:r>
    </w:p>
  </w:footnote>
  <w:footnote w:type="continuationSeparator" w:id="0">
    <w:p w14:paraId="0DDD3341" w14:textId="77777777" w:rsidR="00396372" w:rsidRDefault="00396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67EF5" w14:textId="77777777" w:rsidR="00396372" w:rsidRDefault="00396372" w:rsidP="00A97871">
    <w:pPr>
      <w:pStyle w:val="Zhlav"/>
      <w:spacing w:before="40"/>
      <w:jc w:val="right"/>
    </w:pPr>
  </w:p>
  <w:p w14:paraId="66916082" w14:textId="77777777" w:rsidR="00396372" w:rsidRDefault="00396372" w:rsidP="00A97871">
    <w:pPr>
      <w:pStyle w:val="Zhlav"/>
      <w:tabs>
        <w:tab w:val="clear" w:pos="4536"/>
        <w:tab w:val="center" w:pos="2880"/>
      </w:tabs>
      <w:spacing w:before="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9"/>
    <w:lvl w:ilvl="0">
      <w:start w:val="1"/>
      <w:numFmt w:val="lowerLetter"/>
      <w:lvlText w:val="%1) "/>
      <w:lvlJc w:val="left"/>
      <w:pPr>
        <w:tabs>
          <w:tab w:val="num" w:pos="1183"/>
        </w:tabs>
        <w:ind w:left="11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Arial"/>
        <w:vanish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Symbo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D43AAC"/>
    <w:multiLevelType w:val="hybridMultilevel"/>
    <w:tmpl w:val="10D2BDC4"/>
    <w:lvl w:ilvl="0" w:tplc="DB8E98A0">
      <w:start w:val="1"/>
      <w:numFmt w:val="bullet"/>
      <w:lvlText w:val="-"/>
      <w:lvlJc w:val="left"/>
      <w:pPr>
        <w:tabs>
          <w:tab w:val="num" w:pos="2487"/>
        </w:tabs>
        <w:ind w:left="2487" w:firstLine="0"/>
      </w:pPr>
      <w:rPr>
        <w:rFonts w:ascii="Times New Roman" w:hAnsi="Times New Roman" w:cs="Times New Roman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BAC00F1"/>
    <w:multiLevelType w:val="hybridMultilevel"/>
    <w:tmpl w:val="86DE93A2"/>
    <w:lvl w:ilvl="0" w:tplc="04050017">
      <w:start w:val="1"/>
      <w:numFmt w:val="lowerLetter"/>
      <w:lvlText w:val="%1)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BB71372"/>
    <w:multiLevelType w:val="multilevel"/>
    <w:tmpl w:val="41FCB50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</w:abstractNum>
  <w:abstractNum w:abstractNumId="5">
    <w:nsid w:val="0FE74F7D"/>
    <w:multiLevelType w:val="multilevel"/>
    <w:tmpl w:val="E878E874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28"/>
        </w:tabs>
        <w:ind w:left="1128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4152B52"/>
    <w:multiLevelType w:val="multilevel"/>
    <w:tmpl w:val="589CC8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>
    <w:nsid w:val="157F5EFD"/>
    <w:multiLevelType w:val="hybridMultilevel"/>
    <w:tmpl w:val="CBDEC25A"/>
    <w:lvl w:ilvl="0" w:tplc="DB8E98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CF085E"/>
    <w:multiLevelType w:val="hybridMultilevel"/>
    <w:tmpl w:val="68E8F14E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6C1B0B"/>
    <w:multiLevelType w:val="hybridMultilevel"/>
    <w:tmpl w:val="75DACA18"/>
    <w:lvl w:ilvl="0" w:tplc="DB8E98A0">
      <w:start w:val="1"/>
      <w:numFmt w:val="bullet"/>
      <w:lvlText w:val="-"/>
      <w:lvlJc w:val="left"/>
      <w:pPr>
        <w:tabs>
          <w:tab w:val="num" w:pos="3196"/>
        </w:tabs>
        <w:ind w:left="3196" w:firstLine="0"/>
      </w:pPr>
      <w:rPr>
        <w:rFonts w:ascii="Times New Roman" w:hAnsi="Times New Roman" w:cs="Times New Roman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1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42A0D06"/>
    <w:multiLevelType w:val="hybridMultilevel"/>
    <w:tmpl w:val="9482C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74F07"/>
    <w:multiLevelType w:val="hybridMultilevel"/>
    <w:tmpl w:val="225A5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50E4A"/>
    <w:multiLevelType w:val="hybridMultilevel"/>
    <w:tmpl w:val="AE5A26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0A036C8"/>
    <w:multiLevelType w:val="hybridMultilevel"/>
    <w:tmpl w:val="93DE1A02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E33372"/>
    <w:multiLevelType w:val="hybridMultilevel"/>
    <w:tmpl w:val="CC8213A4"/>
    <w:lvl w:ilvl="0" w:tplc="DB8E98A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18">
    <w:nsid w:val="508F3DC9"/>
    <w:multiLevelType w:val="hybridMultilevel"/>
    <w:tmpl w:val="F882187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D513E9C"/>
    <w:multiLevelType w:val="hybridMultilevel"/>
    <w:tmpl w:val="E20C9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E184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2">
    <w:nsid w:val="681E2263"/>
    <w:multiLevelType w:val="hybridMultilevel"/>
    <w:tmpl w:val="CD0CED1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C3C0BE0"/>
    <w:multiLevelType w:val="hybridMultilevel"/>
    <w:tmpl w:val="9FD2BA96"/>
    <w:lvl w:ilvl="0" w:tplc="DB8E98A0">
      <w:start w:val="1"/>
      <w:numFmt w:val="bullet"/>
      <w:lvlText w:val="-"/>
      <w:lvlJc w:val="left"/>
      <w:pPr>
        <w:tabs>
          <w:tab w:val="num" w:pos="1778"/>
        </w:tabs>
        <w:ind w:left="1778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DFCC2A3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  <w:i/>
        <w:color w:val="auto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C8D21BA"/>
    <w:multiLevelType w:val="hybridMultilevel"/>
    <w:tmpl w:val="1B562A3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761270CC"/>
    <w:multiLevelType w:val="hybridMultilevel"/>
    <w:tmpl w:val="FF9824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66361"/>
    <w:multiLevelType w:val="hybridMultilevel"/>
    <w:tmpl w:val="874840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23"/>
  </w:num>
  <w:num w:numId="5">
    <w:abstractNumId w:val="21"/>
  </w:num>
  <w:num w:numId="6">
    <w:abstractNumId w:val="17"/>
  </w:num>
  <w:num w:numId="7">
    <w:abstractNumId w:val="16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  <w:num w:numId="12">
    <w:abstractNumId w:val="26"/>
  </w:num>
  <w:num w:numId="13">
    <w:abstractNumId w:val="12"/>
  </w:num>
  <w:num w:numId="14">
    <w:abstractNumId w:val="27"/>
  </w:num>
  <w:num w:numId="15">
    <w:abstractNumId w:val="25"/>
  </w:num>
  <w:num w:numId="16">
    <w:abstractNumId w:val="8"/>
  </w:num>
  <w:num w:numId="17">
    <w:abstractNumId w:val="6"/>
  </w:num>
  <w:num w:numId="18">
    <w:abstractNumId w:val="24"/>
  </w:num>
  <w:num w:numId="19">
    <w:abstractNumId w:val="14"/>
  </w:num>
  <w:num w:numId="20">
    <w:abstractNumId w:val="9"/>
  </w:num>
  <w:num w:numId="21">
    <w:abstractNumId w:val="15"/>
  </w:num>
  <w:num w:numId="22">
    <w:abstractNumId w:val="20"/>
  </w:num>
  <w:num w:numId="23">
    <w:abstractNumId w:val="13"/>
  </w:num>
  <w:num w:numId="24">
    <w:abstractNumId w:val="22"/>
  </w:num>
  <w:num w:numId="25">
    <w:abstractNumId w:val="18"/>
  </w:num>
  <w:num w:numId="26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C8"/>
    <w:rsid w:val="000006C0"/>
    <w:rsid w:val="00001015"/>
    <w:rsid w:val="00002A34"/>
    <w:rsid w:val="000069FF"/>
    <w:rsid w:val="00010696"/>
    <w:rsid w:val="000109AE"/>
    <w:rsid w:val="000112AE"/>
    <w:rsid w:val="000149D2"/>
    <w:rsid w:val="00016EC1"/>
    <w:rsid w:val="00017CAB"/>
    <w:rsid w:val="0002008D"/>
    <w:rsid w:val="000204CC"/>
    <w:rsid w:val="000215A0"/>
    <w:rsid w:val="0002315E"/>
    <w:rsid w:val="00034694"/>
    <w:rsid w:val="00034D9E"/>
    <w:rsid w:val="00035CA7"/>
    <w:rsid w:val="00036093"/>
    <w:rsid w:val="00036CF5"/>
    <w:rsid w:val="000371FD"/>
    <w:rsid w:val="00040E9F"/>
    <w:rsid w:val="00044A1C"/>
    <w:rsid w:val="00052F2A"/>
    <w:rsid w:val="000565E4"/>
    <w:rsid w:val="0006055A"/>
    <w:rsid w:val="00061CB5"/>
    <w:rsid w:val="00061FAF"/>
    <w:rsid w:val="00062DB3"/>
    <w:rsid w:val="00064FE0"/>
    <w:rsid w:val="0006780B"/>
    <w:rsid w:val="00072B26"/>
    <w:rsid w:val="00075020"/>
    <w:rsid w:val="00076791"/>
    <w:rsid w:val="000776AB"/>
    <w:rsid w:val="00077812"/>
    <w:rsid w:val="0007795E"/>
    <w:rsid w:val="000829B8"/>
    <w:rsid w:val="00084D47"/>
    <w:rsid w:val="00087311"/>
    <w:rsid w:val="0008761B"/>
    <w:rsid w:val="000877C6"/>
    <w:rsid w:val="00090D1B"/>
    <w:rsid w:val="000914AC"/>
    <w:rsid w:val="000A04A6"/>
    <w:rsid w:val="000A22A7"/>
    <w:rsid w:val="000A24C8"/>
    <w:rsid w:val="000A3833"/>
    <w:rsid w:val="000A50AF"/>
    <w:rsid w:val="000A7347"/>
    <w:rsid w:val="000B5075"/>
    <w:rsid w:val="000C2137"/>
    <w:rsid w:val="000C365A"/>
    <w:rsid w:val="000C37CA"/>
    <w:rsid w:val="000C54ED"/>
    <w:rsid w:val="000D0AB9"/>
    <w:rsid w:val="000D146F"/>
    <w:rsid w:val="000D1FD0"/>
    <w:rsid w:val="000D4A11"/>
    <w:rsid w:val="000D6244"/>
    <w:rsid w:val="000D6726"/>
    <w:rsid w:val="000E000C"/>
    <w:rsid w:val="000E01A7"/>
    <w:rsid w:val="000E0F91"/>
    <w:rsid w:val="000E295F"/>
    <w:rsid w:val="000E68AC"/>
    <w:rsid w:val="000F1176"/>
    <w:rsid w:val="000F1877"/>
    <w:rsid w:val="000F1ABA"/>
    <w:rsid w:val="000F3695"/>
    <w:rsid w:val="000F518E"/>
    <w:rsid w:val="000F6A64"/>
    <w:rsid w:val="000F6F77"/>
    <w:rsid w:val="0010033A"/>
    <w:rsid w:val="0010040A"/>
    <w:rsid w:val="00100E4F"/>
    <w:rsid w:val="00102A55"/>
    <w:rsid w:val="00102AE6"/>
    <w:rsid w:val="00103277"/>
    <w:rsid w:val="0010683B"/>
    <w:rsid w:val="00114053"/>
    <w:rsid w:val="0011407E"/>
    <w:rsid w:val="00114086"/>
    <w:rsid w:val="00114558"/>
    <w:rsid w:val="00115722"/>
    <w:rsid w:val="001163AF"/>
    <w:rsid w:val="001208D1"/>
    <w:rsid w:val="00121764"/>
    <w:rsid w:val="00122331"/>
    <w:rsid w:val="00124BD4"/>
    <w:rsid w:val="0012783F"/>
    <w:rsid w:val="0013054B"/>
    <w:rsid w:val="00130B4C"/>
    <w:rsid w:val="00132689"/>
    <w:rsid w:val="001328FB"/>
    <w:rsid w:val="00133ED5"/>
    <w:rsid w:val="00134048"/>
    <w:rsid w:val="0014136E"/>
    <w:rsid w:val="0014160C"/>
    <w:rsid w:val="00142136"/>
    <w:rsid w:val="00146876"/>
    <w:rsid w:val="00147CC1"/>
    <w:rsid w:val="00150CA9"/>
    <w:rsid w:val="001516B5"/>
    <w:rsid w:val="00152387"/>
    <w:rsid w:val="001523F2"/>
    <w:rsid w:val="0015426C"/>
    <w:rsid w:val="0015454A"/>
    <w:rsid w:val="00157029"/>
    <w:rsid w:val="00157558"/>
    <w:rsid w:val="00163EE8"/>
    <w:rsid w:val="0016415D"/>
    <w:rsid w:val="00165526"/>
    <w:rsid w:val="0016623E"/>
    <w:rsid w:val="00170091"/>
    <w:rsid w:val="00170148"/>
    <w:rsid w:val="00170E2A"/>
    <w:rsid w:val="0017245C"/>
    <w:rsid w:val="00176FFA"/>
    <w:rsid w:val="00177338"/>
    <w:rsid w:val="00180FCE"/>
    <w:rsid w:val="00181A2A"/>
    <w:rsid w:val="001839B1"/>
    <w:rsid w:val="00184046"/>
    <w:rsid w:val="00184E95"/>
    <w:rsid w:val="001901E9"/>
    <w:rsid w:val="001921CA"/>
    <w:rsid w:val="0019402B"/>
    <w:rsid w:val="00194D58"/>
    <w:rsid w:val="00195BB3"/>
    <w:rsid w:val="00196994"/>
    <w:rsid w:val="001A031D"/>
    <w:rsid w:val="001A06F2"/>
    <w:rsid w:val="001A1FFE"/>
    <w:rsid w:val="001A34E6"/>
    <w:rsid w:val="001A3DC0"/>
    <w:rsid w:val="001A41DA"/>
    <w:rsid w:val="001A4555"/>
    <w:rsid w:val="001A457E"/>
    <w:rsid w:val="001A53DA"/>
    <w:rsid w:val="001A7028"/>
    <w:rsid w:val="001A70A4"/>
    <w:rsid w:val="001B0689"/>
    <w:rsid w:val="001B2466"/>
    <w:rsid w:val="001B3929"/>
    <w:rsid w:val="001B4761"/>
    <w:rsid w:val="001B514D"/>
    <w:rsid w:val="001B53EB"/>
    <w:rsid w:val="001B54E8"/>
    <w:rsid w:val="001B5AB3"/>
    <w:rsid w:val="001C2D83"/>
    <w:rsid w:val="001C3A5B"/>
    <w:rsid w:val="001C3C31"/>
    <w:rsid w:val="001C3F3D"/>
    <w:rsid w:val="001C48E5"/>
    <w:rsid w:val="001C5035"/>
    <w:rsid w:val="001C557E"/>
    <w:rsid w:val="001C69DB"/>
    <w:rsid w:val="001D141B"/>
    <w:rsid w:val="001D1744"/>
    <w:rsid w:val="001D27E3"/>
    <w:rsid w:val="001D3D25"/>
    <w:rsid w:val="001D5A71"/>
    <w:rsid w:val="001D5B57"/>
    <w:rsid w:val="001D6A5F"/>
    <w:rsid w:val="001D6D13"/>
    <w:rsid w:val="001E08EB"/>
    <w:rsid w:val="001E184F"/>
    <w:rsid w:val="001E739A"/>
    <w:rsid w:val="001E7A3F"/>
    <w:rsid w:val="001F02D7"/>
    <w:rsid w:val="001F119D"/>
    <w:rsid w:val="001F11D2"/>
    <w:rsid w:val="001F5837"/>
    <w:rsid w:val="002030D5"/>
    <w:rsid w:val="002032A6"/>
    <w:rsid w:val="002037EE"/>
    <w:rsid w:val="00203E6F"/>
    <w:rsid w:val="00205B77"/>
    <w:rsid w:val="002129A0"/>
    <w:rsid w:val="00214CC6"/>
    <w:rsid w:val="00215126"/>
    <w:rsid w:val="00215840"/>
    <w:rsid w:val="002158D4"/>
    <w:rsid w:val="002174F8"/>
    <w:rsid w:val="00224280"/>
    <w:rsid w:val="00227721"/>
    <w:rsid w:val="002326CA"/>
    <w:rsid w:val="00233402"/>
    <w:rsid w:val="0023488C"/>
    <w:rsid w:val="002351D5"/>
    <w:rsid w:val="0024071B"/>
    <w:rsid w:val="00241D06"/>
    <w:rsid w:val="002478B9"/>
    <w:rsid w:val="00247AE5"/>
    <w:rsid w:val="002509B3"/>
    <w:rsid w:val="00253D23"/>
    <w:rsid w:val="00256A3B"/>
    <w:rsid w:val="00256BD3"/>
    <w:rsid w:val="00260384"/>
    <w:rsid w:val="00260405"/>
    <w:rsid w:val="002618CE"/>
    <w:rsid w:val="0026503F"/>
    <w:rsid w:val="00266BCA"/>
    <w:rsid w:val="002716C0"/>
    <w:rsid w:val="00271728"/>
    <w:rsid w:val="00271CBD"/>
    <w:rsid w:val="00271F65"/>
    <w:rsid w:val="002762BE"/>
    <w:rsid w:val="00277435"/>
    <w:rsid w:val="00277E6A"/>
    <w:rsid w:val="00280739"/>
    <w:rsid w:val="00281638"/>
    <w:rsid w:val="00281AE9"/>
    <w:rsid w:val="002848A1"/>
    <w:rsid w:val="002849A3"/>
    <w:rsid w:val="002866E0"/>
    <w:rsid w:val="00286C0F"/>
    <w:rsid w:val="002908A4"/>
    <w:rsid w:val="002914FD"/>
    <w:rsid w:val="0029344E"/>
    <w:rsid w:val="0029423A"/>
    <w:rsid w:val="00294881"/>
    <w:rsid w:val="002977C0"/>
    <w:rsid w:val="002979F9"/>
    <w:rsid w:val="002A0B8E"/>
    <w:rsid w:val="002A157F"/>
    <w:rsid w:val="002A3266"/>
    <w:rsid w:val="002A3AA4"/>
    <w:rsid w:val="002A6678"/>
    <w:rsid w:val="002B2665"/>
    <w:rsid w:val="002B3090"/>
    <w:rsid w:val="002B3E82"/>
    <w:rsid w:val="002B5854"/>
    <w:rsid w:val="002B5CA7"/>
    <w:rsid w:val="002B71D4"/>
    <w:rsid w:val="002B72A4"/>
    <w:rsid w:val="002C007B"/>
    <w:rsid w:val="002C22A9"/>
    <w:rsid w:val="002C237A"/>
    <w:rsid w:val="002C7383"/>
    <w:rsid w:val="002D223B"/>
    <w:rsid w:val="002E0BD5"/>
    <w:rsid w:val="002E1692"/>
    <w:rsid w:val="002F1583"/>
    <w:rsid w:val="002F27FD"/>
    <w:rsid w:val="002F4EF6"/>
    <w:rsid w:val="002F5723"/>
    <w:rsid w:val="002F7F5E"/>
    <w:rsid w:val="00300DDB"/>
    <w:rsid w:val="003022CF"/>
    <w:rsid w:val="0030459A"/>
    <w:rsid w:val="003062CA"/>
    <w:rsid w:val="00306721"/>
    <w:rsid w:val="0030690A"/>
    <w:rsid w:val="00306F79"/>
    <w:rsid w:val="0031199C"/>
    <w:rsid w:val="00320D9E"/>
    <w:rsid w:val="00321948"/>
    <w:rsid w:val="00322C7F"/>
    <w:rsid w:val="00322E4C"/>
    <w:rsid w:val="003230A4"/>
    <w:rsid w:val="003250E7"/>
    <w:rsid w:val="00327A32"/>
    <w:rsid w:val="00333A11"/>
    <w:rsid w:val="00333D01"/>
    <w:rsid w:val="0033465E"/>
    <w:rsid w:val="00335E0F"/>
    <w:rsid w:val="00336914"/>
    <w:rsid w:val="00340489"/>
    <w:rsid w:val="0034435A"/>
    <w:rsid w:val="0034555F"/>
    <w:rsid w:val="00345D81"/>
    <w:rsid w:val="00347325"/>
    <w:rsid w:val="00347BA1"/>
    <w:rsid w:val="003509FF"/>
    <w:rsid w:val="00352F23"/>
    <w:rsid w:val="0035368A"/>
    <w:rsid w:val="00354AE0"/>
    <w:rsid w:val="003555F6"/>
    <w:rsid w:val="003560FC"/>
    <w:rsid w:val="00356D19"/>
    <w:rsid w:val="003601C8"/>
    <w:rsid w:val="00360984"/>
    <w:rsid w:val="00363BD7"/>
    <w:rsid w:val="0036441B"/>
    <w:rsid w:val="003644D6"/>
    <w:rsid w:val="00364AE5"/>
    <w:rsid w:val="00364BEF"/>
    <w:rsid w:val="00367568"/>
    <w:rsid w:val="00367B9D"/>
    <w:rsid w:val="00371B94"/>
    <w:rsid w:val="00375686"/>
    <w:rsid w:val="00376BA9"/>
    <w:rsid w:val="003771D9"/>
    <w:rsid w:val="00377611"/>
    <w:rsid w:val="0038124C"/>
    <w:rsid w:val="0038224D"/>
    <w:rsid w:val="0038430E"/>
    <w:rsid w:val="00384C56"/>
    <w:rsid w:val="00384F4E"/>
    <w:rsid w:val="00387D94"/>
    <w:rsid w:val="00392CDA"/>
    <w:rsid w:val="00392FCD"/>
    <w:rsid w:val="00396372"/>
    <w:rsid w:val="003A4163"/>
    <w:rsid w:val="003A539B"/>
    <w:rsid w:val="003A5AF8"/>
    <w:rsid w:val="003B0B61"/>
    <w:rsid w:val="003B16AA"/>
    <w:rsid w:val="003B1CCC"/>
    <w:rsid w:val="003B4B31"/>
    <w:rsid w:val="003B50DD"/>
    <w:rsid w:val="003C032F"/>
    <w:rsid w:val="003C0A29"/>
    <w:rsid w:val="003C1393"/>
    <w:rsid w:val="003C1AB3"/>
    <w:rsid w:val="003C231A"/>
    <w:rsid w:val="003C3B84"/>
    <w:rsid w:val="003C3FF5"/>
    <w:rsid w:val="003C4A0F"/>
    <w:rsid w:val="003C7F70"/>
    <w:rsid w:val="003D04CC"/>
    <w:rsid w:val="003D058E"/>
    <w:rsid w:val="003D10D3"/>
    <w:rsid w:val="003D42D0"/>
    <w:rsid w:val="003D61B3"/>
    <w:rsid w:val="003E4927"/>
    <w:rsid w:val="003E57F8"/>
    <w:rsid w:val="003E73F8"/>
    <w:rsid w:val="003F0FA3"/>
    <w:rsid w:val="003F4300"/>
    <w:rsid w:val="003F48CB"/>
    <w:rsid w:val="003F4E2F"/>
    <w:rsid w:val="003F6E32"/>
    <w:rsid w:val="004012CB"/>
    <w:rsid w:val="00401A3F"/>
    <w:rsid w:val="004031B9"/>
    <w:rsid w:val="00403EB6"/>
    <w:rsid w:val="004047D4"/>
    <w:rsid w:val="004050BC"/>
    <w:rsid w:val="00405446"/>
    <w:rsid w:val="00405A1B"/>
    <w:rsid w:val="00406F2E"/>
    <w:rsid w:val="004103E6"/>
    <w:rsid w:val="00412019"/>
    <w:rsid w:val="00412CC9"/>
    <w:rsid w:val="00412E36"/>
    <w:rsid w:val="0041643A"/>
    <w:rsid w:val="00416751"/>
    <w:rsid w:val="00417A7C"/>
    <w:rsid w:val="004219EF"/>
    <w:rsid w:val="0042304A"/>
    <w:rsid w:val="004236A7"/>
    <w:rsid w:val="0042440F"/>
    <w:rsid w:val="00424B7B"/>
    <w:rsid w:val="00427523"/>
    <w:rsid w:val="00427EA5"/>
    <w:rsid w:val="004344FF"/>
    <w:rsid w:val="00434513"/>
    <w:rsid w:val="0043595A"/>
    <w:rsid w:val="00436F2B"/>
    <w:rsid w:val="00441919"/>
    <w:rsid w:val="00442D4B"/>
    <w:rsid w:val="0044361F"/>
    <w:rsid w:val="004439D0"/>
    <w:rsid w:val="00443D67"/>
    <w:rsid w:val="00445333"/>
    <w:rsid w:val="00450E15"/>
    <w:rsid w:val="004518B5"/>
    <w:rsid w:val="004544A8"/>
    <w:rsid w:val="004553B9"/>
    <w:rsid w:val="00460C8C"/>
    <w:rsid w:val="004612B2"/>
    <w:rsid w:val="00463181"/>
    <w:rsid w:val="00463F61"/>
    <w:rsid w:val="00467D45"/>
    <w:rsid w:val="00472BB1"/>
    <w:rsid w:val="00476AAE"/>
    <w:rsid w:val="004775C0"/>
    <w:rsid w:val="00484400"/>
    <w:rsid w:val="0049171A"/>
    <w:rsid w:val="004956F4"/>
    <w:rsid w:val="00495DD9"/>
    <w:rsid w:val="00496BBD"/>
    <w:rsid w:val="004A13E7"/>
    <w:rsid w:val="004A34E2"/>
    <w:rsid w:val="004A3540"/>
    <w:rsid w:val="004A3C75"/>
    <w:rsid w:val="004A5DFA"/>
    <w:rsid w:val="004B0EED"/>
    <w:rsid w:val="004B2897"/>
    <w:rsid w:val="004B446B"/>
    <w:rsid w:val="004B4F11"/>
    <w:rsid w:val="004B5614"/>
    <w:rsid w:val="004B6D31"/>
    <w:rsid w:val="004C0F28"/>
    <w:rsid w:val="004C2512"/>
    <w:rsid w:val="004C3289"/>
    <w:rsid w:val="004C47BB"/>
    <w:rsid w:val="004C49FF"/>
    <w:rsid w:val="004C4BF0"/>
    <w:rsid w:val="004D0942"/>
    <w:rsid w:val="004D16EF"/>
    <w:rsid w:val="004D3238"/>
    <w:rsid w:val="004D4C3A"/>
    <w:rsid w:val="004D6B38"/>
    <w:rsid w:val="004D70C8"/>
    <w:rsid w:val="004E165F"/>
    <w:rsid w:val="004E1C6E"/>
    <w:rsid w:val="004F3185"/>
    <w:rsid w:val="004F343D"/>
    <w:rsid w:val="004F4CA4"/>
    <w:rsid w:val="004F5EF9"/>
    <w:rsid w:val="00500751"/>
    <w:rsid w:val="00501ACF"/>
    <w:rsid w:val="00502E72"/>
    <w:rsid w:val="0050502B"/>
    <w:rsid w:val="00505C64"/>
    <w:rsid w:val="00505DA5"/>
    <w:rsid w:val="005071B4"/>
    <w:rsid w:val="00507692"/>
    <w:rsid w:val="00507872"/>
    <w:rsid w:val="0051430F"/>
    <w:rsid w:val="005215D4"/>
    <w:rsid w:val="0052284D"/>
    <w:rsid w:val="005229F5"/>
    <w:rsid w:val="00523BD8"/>
    <w:rsid w:val="005242E5"/>
    <w:rsid w:val="00525060"/>
    <w:rsid w:val="00525A02"/>
    <w:rsid w:val="00526256"/>
    <w:rsid w:val="005279D6"/>
    <w:rsid w:val="00532216"/>
    <w:rsid w:val="0053329B"/>
    <w:rsid w:val="00534C30"/>
    <w:rsid w:val="005350C8"/>
    <w:rsid w:val="00535E33"/>
    <w:rsid w:val="005374C5"/>
    <w:rsid w:val="0054070B"/>
    <w:rsid w:val="0054088D"/>
    <w:rsid w:val="005419DF"/>
    <w:rsid w:val="00541B57"/>
    <w:rsid w:val="00544708"/>
    <w:rsid w:val="005451ED"/>
    <w:rsid w:val="0054630B"/>
    <w:rsid w:val="0054697A"/>
    <w:rsid w:val="005476C2"/>
    <w:rsid w:val="005505F1"/>
    <w:rsid w:val="005515AE"/>
    <w:rsid w:val="00551760"/>
    <w:rsid w:val="005525B2"/>
    <w:rsid w:val="005528A6"/>
    <w:rsid w:val="00552E93"/>
    <w:rsid w:val="005538E3"/>
    <w:rsid w:val="00553D81"/>
    <w:rsid w:val="00555A5D"/>
    <w:rsid w:val="00556E38"/>
    <w:rsid w:val="00564933"/>
    <w:rsid w:val="00564AC1"/>
    <w:rsid w:val="00564C1F"/>
    <w:rsid w:val="00564E5C"/>
    <w:rsid w:val="00566571"/>
    <w:rsid w:val="00573AE2"/>
    <w:rsid w:val="00573FB7"/>
    <w:rsid w:val="005740C2"/>
    <w:rsid w:val="00574B1D"/>
    <w:rsid w:val="005751B6"/>
    <w:rsid w:val="005759DE"/>
    <w:rsid w:val="0057649E"/>
    <w:rsid w:val="00576B6C"/>
    <w:rsid w:val="00582EC6"/>
    <w:rsid w:val="005834D7"/>
    <w:rsid w:val="0058575A"/>
    <w:rsid w:val="005905FB"/>
    <w:rsid w:val="00591FBC"/>
    <w:rsid w:val="005930DD"/>
    <w:rsid w:val="00597F60"/>
    <w:rsid w:val="005A0D80"/>
    <w:rsid w:val="005A1280"/>
    <w:rsid w:val="005A67FB"/>
    <w:rsid w:val="005A7A77"/>
    <w:rsid w:val="005B0051"/>
    <w:rsid w:val="005B1F86"/>
    <w:rsid w:val="005B2D30"/>
    <w:rsid w:val="005B57B4"/>
    <w:rsid w:val="005B6A95"/>
    <w:rsid w:val="005B7EBF"/>
    <w:rsid w:val="005C0053"/>
    <w:rsid w:val="005C0406"/>
    <w:rsid w:val="005C1FCD"/>
    <w:rsid w:val="005C2307"/>
    <w:rsid w:val="005C2627"/>
    <w:rsid w:val="005C2B9A"/>
    <w:rsid w:val="005C6B0A"/>
    <w:rsid w:val="005C7123"/>
    <w:rsid w:val="005D0E3D"/>
    <w:rsid w:val="005D420F"/>
    <w:rsid w:val="005D47B5"/>
    <w:rsid w:val="005D47F3"/>
    <w:rsid w:val="005D4969"/>
    <w:rsid w:val="005D57BC"/>
    <w:rsid w:val="005D5BE9"/>
    <w:rsid w:val="005D6E36"/>
    <w:rsid w:val="005E1992"/>
    <w:rsid w:val="005E39B1"/>
    <w:rsid w:val="005E3D6B"/>
    <w:rsid w:val="005F1F51"/>
    <w:rsid w:val="005F2F1C"/>
    <w:rsid w:val="005F5615"/>
    <w:rsid w:val="005F6D4F"/>
    <w:rsid w:val="00600DE6"/>
    <w:rsid w:val="00600F51"/>
    <w:rsid w:val="00604CEE"/>
    <w:rsid w:val="0060518B"/>
    <w:rsid w:val="00605C53"/>
    <w:rsid w:val="006061E2"/>
    <w:rsid w:val="006067DC"/>
    <w:rsid w:val="00606EC2"/>
    <w:rsid w:val="00606EF1"/>
    <w:rsid w:val="00607111"/>
    <w:rsid w:val="006076FB"/>
    <w:rsid w:val="00607D9C"/>
    <w:rsid w:val="00610417"/>
    <w:rsid w:val="00611849"/>
    <w:rsid w:val="00611CC8"/>
    <w:rsid w:val="00613D59"/>
    <w:rsid w:val="00620A76"/>
    <w:rsid w:val="00621679"/>
    <w:rsid w:val="00621BFC"/>
    <w:rsid w:val="00622054"/>
    <w:rsid w:val="00622778"/>
    <w:rsid w:val="00622CBE"/>
    <w:rsid w:val="00623B45"/>
    <w:rsid w:val="00624A2E"/>
    <w:rsid w:val="00626D47"/>
    <w:rsid w:val="00637989"/>
    <w:rsid w:val="0064013E"/>
    <w:rsid w:val="006412EB"/>
    <w:rsid w:val="00643A6A"/>
    <w:rsid w:val="00645602"/>
    <w:rsid w:val="00645D68"/>
    <w:rsid w:val="00645E74"/>
    <w:rsid w:val="006516EB"/>
    <w:rsid w:val="006523BD"/>
    <w:rsid w:val="00656818"/>
    <w:rsid w:val="00656926"/>
    <w:rsid w:val="00660E25"/>
    <w:rsid w:val="0066172A"/>
    <w:rsid w:val="00663DA8"/>
    <w:rsid w:val="0066476D"/>
    <w:rsid w:val="00665A4F"/>
    <w:rsid w:val="006747AD"/>
    <w:rsid w:val="0067714F"/>
    <w:rsid w:val="00680437"/>
    <w:rsid w:val="0068127B"/>
    <w:rsid w:val="0068216E"/>
    <w:rsid w:val="00682958"/>
    <w:rsid w:val="00682BEE"/>
    <w:rsid w:val="0068352F"/>
    <w:rsid w:val="00684A40"/>
    <w:rsid w:val="0068781C"/>
    <w:rsid w:val="00690BA1"/>
    <w:rsid w:val="00690DDC"/>
    <w:rsid w:val="00691B36"/>
    <w:rsid w:val="006938CB"/>
    <w:rsid w:val="00693BFD"/>
    <w:rsid w:val="00693CF6"/>
    <w:rsid w:val="006946A5"/>
    <w:rsid w:val="006958D4"/>
    <w:rsid w:val="00696484"/>
    <w:rsid w:val="006A14A4"/>
    <w:rsid w:val="006A2B87"/>
    <w:rsid w:val="006A2D78"/>
    <w:rsid w:val="006B0E5E"/>
    <w:rsid w:val="006B12F4"/>
    <w:rsid w:val="006B1ABB"/>
    <w:rsid w:val="006B2DE1"/>
    <w:rsid w:val="006B3565"/>
    <w:rsid w:val="006B67A5"/>
    <w:rsid w:val="006B7B15"/>
    <w:rsid w:val="006C090A"/>
    <w:rsid w:val="006C0D99"/>
    <w:rsid w:val="006C1CD7"/>
    <w:rsid w:val="006C3533"/>
    <w:rsid w:val="006C43E8"/>
    <w:rsid w:val="006C5443"/>
    <w:rsid w:val="006C6FD4"/>
    <w:rsid w:val="006C71BD"/>
    <w:rsid w:val="006C7AB3"/>
    <w:rsid w:val="006D03BB"/>
    <w:rsid w:val="006D109E"/>
    <w:rsid w:val="006D16C7"/>
    <w:rsid w:val="006D1EB1"/>
    <w:rsid w:val="006D2A82"/>
    <w:rsid w:val="006D2B33"/>
    <w:rsid w:val="006D3F87"/>
    <w:rsid w:val="006E18E0"/>
    <w:rsid w:val="006E3E2E"/>
    <w:rsid w:val="006E4EFF"/>
    <w:rsid w:val="006E578F"/>
    <w:rsid w:val="006E5BD0"/>
    <w:rsid w:val="006E66A3"/>
    <w:rsid w:val="006E7F15"/>
    <w:rsid w:val="006E7F96"/>
    <w:rsid w:val="006F05C2"/>
    <w:rsid w:val="006F11A8"/>
    <w:rsid w:val="006F14F7"/>
    <w:rsid w:val="006F1866"/>
    <w:rsid w:val="006F34AB"/>
    <w:rsid w:val="006F6A51"/>
    <w:rsid w:val="006F6ABD"/>
    <w:rsid w:val="006F7819"/>
    <w:rsid w:val="00700482"/>
    <w:rsid w:val="00704876"/>
    <w:rsid w:val="00707439"/>
    <w:rsid w:val="00710C71"/>
    <w:rsid w:val="00713484"/>
    <w:rsid w:val="00713B41"/>
    <w:rsid w:val="00714BC5"/>
    <w:rsid w:val="00715056"/>
    <w:rsid w:val="00716B78"/>
    <w:rsid w:val="00716FC1"/>
    <w:rsid w:val="0071730D"/>
    <w:rsid w:val="00722616"/>
    <w:rsid w:val="00724607"/>
    <w:rsid w:val="0072491A"/>
    <w:rsid w:val="0072662C"/>
    <w:rsid w:val="00731682"/>
    <w:rsid w:val="00731D21"/>
    <w:rsid w:val="00735B78"/>
    <w:rsid w:val="0073612E"/>
    <w:rsid w:val="0074313B"/>
    <w:rsid w:val="0074474E"/>
    <w:rsid w:val="00746C0F"/>
    <w:rsid w:val="0075182D"/>
    <w:rsid w:val="0075359C"/>
    <w:rsid w:val="00754D07"/>
    <w:rsid w:val="007554B3"/>
    <w:rsid w:val="007558DF"/>
    <w:rsid w:val="00756D6C"/>
    <w:rsid w:val="00757594"/>
    <w:rsid w:val="00757932"/>
    <w:rsid w:val="00757F1C"/>
    <w:rsid w:val="00761EC0"/>
    <w:rsid w:val="00761FAA"/>
    <w:rsid w:val="00763CDC"/>
    <w:rsid w:val="00763EDE"/>
    <w:rsid w:val="007661EC"/>
    <w:rsid w:val="00767AAC"/>
    <w:rsid w:val="00772A35"/>
    <w:rsid w:val="00776A51"/>
    <w:rsid w:val="00776CD3"/>
    <w:rsid w:val="007819FF"/>
    <w:rsid w:val="007824E2"/>
    <w:rsid w:val="00782FA5"/>
    <w:rsid w:val="00783FE2"/>
    <w:rsid w:val="0078513C"/>
    <w:rsid w:val="00786E5A"/>
    <w:rsid w:val="00790EB0"/>
    <w:rsid w:val="007912E6"/>
    <w:rsid w:val="0079333D"/>
    <w:rsid w:val="00793FF8"/>
    <w:rsid w:val="00795D18"/>
    <w:rsid w:val="007A5780"/>
    <w:rsid w:val="007A5E4A"/>
    <w:rsid w:val="007A6E21"/>
    <w:rsid w:val="007B2538"/>
    <w:rsid w:val="007B2BF1"/>
    <w:rsid w:val="007B3991"/>
    <w:rsid w:val="007B4318"/>
    <w:rsid w:val="007B5973"/>
    <w:rsid w:val="007B600E"/>
    <w:rsid w:val="007B60E6"/>
    <w:rsid w:val="007B73BE"/>
    <w:rsid w:val="007B76EF"/>
    <w:rsid w:val="007C19D9"/>
    <w:rsid w:val="007C1DE2"/>
    <w:rsid w:val="007C46DE"/>
    <w:rsid w:val="007C4ADB"/>
    <w:rsid w:val="007D17F5"/>
    <w:rsid w:val="007D1B72"/>
    <w:rsid w:val="007D26DB"/>
    <w:rsid w:val="007D5E2B"/>
    <w:rsid w:val="007D604D"/>
    <w:rsid w:val="007D62F8"/>
    <w:rsid w:val="007D7991"/>
    <w:rsid w:val="007E0614"/>
    <w:rsid w:val="007E4EF2"/>
    <w:rsid w:val="007E5123"/>
    <w:rsid w:val="007E5863"/>
    <w:rsid w:val="007E5D27"/>
    <w:rsid w:val="007E669B"/>
    <w:rsid w:val="007F2C7A"/>
    <w:rsid w:val="007F2FE4"/>
    <w:rsid w:val="007F38FD"/>
    <w:rsid w:val="00801032"/>
    <w:rsid w:val="008014E1"/>
    <w:rsid w:val="00802380"/>
    <w:rsid w:val="0080282B"/>
    <w:rsid w:val="00803A70"/>
    <w:rsid w:val="00804FD2"/>
    <w:rsid w:val="0080599C"/>
    <w:rsid w:val="00811AA1"/>
    <w:rsid w:val="00811DA8"/>
    <w:rsid w:val="00812137"/>
    <w:rsid w:val="0081523E"/>
    <w:rsid w:val="00815D22"/>
    <w:rsid w:val="008165A9"/>
    <w:rsid w:val="00817196"/>
    <w:rsid w:val="00817577"/>
    <w:rsid w:val="00821446"/>
    <w:rsid w:val="00821CEF"/>
    <w:rsid w:val="00821F2D"/>
    <w:rsid w:val="0082358B"/>
    <w:rsid w:val="00826366"/>
    <w:rsid w:val="00826526"/>
    <w:rsid w:val="00834985"/>
    <w:rsid w:val="008352DE"/>
    <w:rsid w:val="00836051"/>
    <w:rsid w:val="00836A3C"/>
    <w:rsid w:val="00841044"/>
    <w:rsid w:val="008425C2"/>
    <w:rsid w:val="008428E4"/>
    <w:rsid w:val="008430A3"/>
    <w:rsid w:val="00844423"/>
    <w:rsid w:val="00844CDD"/>
    <w:rsid w:val="0084589E"/>
    <w:rsid w:val="00845964"/>
    <w:rsid w:val="008479FC"/>
    <w:rsid w:val="00847F08"/>
    <w:rsid w:val="008540D4"/>
    <w:rsid w:val="00854F19"/>
    <w:rsid w:val="00855178"/>
    <w:rsid w:val="00855808"/>
    <w:rsid w:val="008602FB"/>
    <w:rsid w:val="0086081C"/>
    <w:rsid w:val="00862E27"/>
    <w:rsid w:val="0086368E"/>
    <w:rsid w:val="008658E8"/>
    <w:rsid w:val="00865E51"/>
    <w:rsid w:val="00866557"/>
    <w:rsid w:val="00866B61"/>
    <w:rsid w:val="0086725E"/>
    <w:rsid w:val="008677B2"/>
    <w:rsid w:val="00873684"/>
    <w:rsid w:val="00874EF9"/>
    <w:rsid w:val="00876B7D"/>
    <w:rsid w:val="00876FAB"/>
    <w:rsid w:val="008811BC"/>
    <w:rsid w:val="008835C4"/>
    <w:rsid w:val="00885DA9"/>
    <w:rsid w:val="00886879"/>
    <w:rsid w:val="00887A77"/>
    <w:rsid w:val="00890A15"/>
    <w:rsid w:val="00891D35"/>
    <w:rsid w:val="00892A1C"/>
    <w:rsid w:val="00892EBD"/>
    <w:rsid w:val="008963D1"/>
    <w:rsid w:val="00896546"/>
    <w:rsid w:val="008A2F28"/>
    <w:rsid w:val="008A2F46"/>
    <w:rsid w:val="008A4F86"/>
    <w:rsid w:val="008A74B6"/>
    <w:rsid w:val="008B04EA"/>
    <w:rsid w:val="008B116E"/>
    <w:rsid w:val="008B11B5"/>
    <w:rsid w:val="008B1C33"/>
    <w:rsid w:val="008B1D34"/>
    <w:rsid w:val="008B26C7"/>
    <w:rsid w:val="008B30E4"/>
    <w:rsid w:val="008B5CDE"/>
    <w:rsid w:val="008B6E80"/>
    <w:rsid w:val="008B7559"/>
    <w:rsid w:val="008C2DE5"/>
    <w:rsid w:val="008C4F8E"/>
    <w:rsid w:val="008C6D5F"/>
    <w:rsid w:val="008C74E9"/>
    <w:rsid w:val="008D0BAC"/>
    <w:rsid w:val="008D0E8F"/>
    <w:rsid w:val="008D1DF6"/>
    <w:rsid w:val="008D2AB4"/>
    <w:rsid w:val="008D2B06"/>
    <w:rsid w:val="008D37DC"/>
    <w:rsid w:val="008D3D95"/>
    <w:rsid w:val="008D4D26"/>
    <w:rsid w:val="008D7606"/>
    <w:rsid w:val="008E01EA"/>
    <w:rsid w:val="008E23F6"/>
    <w:rsid w:val="008E2F05"/>
    <w:rsid w:val="008E5042"/>
    <w:rsid w:val="008E6476"/>
    <w:rsid w:val="008F17EA"/>
    <w:rsid w:val="008F2587"/>
    <w:rsid w:val="008F2C01"/>
    <w:rsid w:val="008F3AF4"/>
    <w:rsid w:val="008F4F37"/>
    <w:rsid w:val="008F51C4"/>
    <w:rsid w:val="008F5880"/>
    <w:rsid w:val="009002F6"/>
    <w:rsid w:val="00901550"/>
    <w:rsid w:val="00901B6E"/>
    <w:rsid w:val="00902EF4"/>
    <w:rsid w:val="00905493"/>
    <w:rsid w:val="00905DC7"/>
    <w:rsid w:val="00907EC7"/>
    <w:rsid w:val="00913A51"/>
    <w:rsid w:val="00914CF7"/>
    <w:rsid w:val="00915314"/>
    <w:rsid w:val="009167D8"/>
    <w:rsid w:val="00916E43"/>
    <w:rsid w:val="00917978"/>
    <w:rsid w:val="00917D74"/>
    <w:rsid w:val="00920739"/>
    <w:rsid w:val="009216A7"/>
    <w:rsid w:val="00922CBB"/>
    <w:rsid w:val="0092392B"/>
    <w:rsid w:val="0092431D"/>
    <w:rsid w:val="00925613"/>
    <w:rsid w:val="00925F91"/>
    <w:rsid w:val="009268AF"/>
    <w:rsid w:val="00927A0D"/>
    <w:rsid w:val="00927A2E"/>
    <w:rsid w:val="0093063B"/>
    <w:rsid w:val="00931D59"/>
    <w:rsid w:val="00933D57"/>
    <w:rsid w:val="00933D7D"/>
    <w:rsid w:val="00933EFB"/>
    <w:rsid w:val="00936BB9"/>
    <w:rsid w:val="009378EC"/>
    <w:rsid w:val="00940BD2"/>
    <w:rsid w:val="00940F17"/>
    <w:rsid w:val="00941169"/>
    <w:rsid w:val="0094320F"/>
    <w:rsid w:val="00943B4A"/>
    <w:rsid w:val="009452BB"/>
    <w:rsid w:val="00945541"/>
    <w:rsid w:val="00945BB4"/>
    <w:rsid w:val="00950AB4"/>
    <w:rsid w:val="00954DEC"/>
    <w:rsid w:val="00960476"/>
    <w:rsid w:val="009610D6"/>
    <w:rsid w:val="009617CD"/>
    <w:rsid w:val="009620E8"/>
    <w:rsid w:val="00965B24"/>
    <w:rsid w:val="00967D4F"/>
    <w:rsid w:val="009749C9"/>
    <w:rsid w:val="00974A59"/>
    <w:rsid w:val="0097533D"/>
    <w:rsid w:val="00975F65"/>
    <w:rsid w:val="00976510"/>
    <w:rsid w:val="009811E5"/>
    <w:rsid w:val="009820CF"/>
    <w:rsid w:val="00987FEF"/>
    <w:rsid w:val="009907BA"/>
    <w:rsid w:val="009918D7"/>
    <w:rsid w:val="00992C79"/>
    <w:rsid w:val="00992C9C"/>
    <w:rsid w:val="00994508"/>
    <w:rsid w:val="00995001"/>
    <w:rsid w:val="00995121"/>
    <w:rsid w:val="009958AD"/>
    <w:rsid w:val="009977FF"/>
    <w:rsid w:val="009A04A2"/>
    <w:rsid w:val="009A0739"/>
    <w:rsid w:val="009A1F42"/>
    <w:rsid w:val="009A523C"/>
    <w:rsid w:val="009A792D"/>
    <w:rsid w:val="009B1825"/>
    <w:rsid w:val="009B23EB"/>
    <w:rsid w:val="009B4834"/>
    <w:rsid w:val="009C2D40"/>
    <w:rsid w:val="009C3EBE"/>
    <w:rsid w:val="009C511C"/>
    <w:rsid w:val="009C643B"/>
    <w:rsid w:val="009C71C6"/>
    <w:rsid w:val="009C7454"/>
    <w:rsid w:val="009C79E2"/>
    <w:rsid w:val="009D0E6E"/>
    <w:rsid w:val="009D0FD5"/>
    <w:rsid w:val="009D13A1"/>
    <w:rsid w:val="009D296E"/>
    <w:rsid w:val="009D5414"/>
    <w:rsid w:val="009D5AA4"/>
    <w:rsid w:val="009D5EF5"/>
    <w:rsid w:val="009E07C7"/>
    <w:rsid w:val="009E10C1"/>
    <w:rsid w:val="009E16EA"/>
    <w:rsid w:val="009E27B1"/>
    <w:rsid w:val="009F2A6B"/>
    <w:rsid w:val="009F2DCE"/>
    <w:rsid w:val="009F4876"/>
    <w:rsid w:val="00A00082"/>
    <w:rsid w:val="00A042F9"/>
    <w:rsid w:val="00A1387B"/>
    <w:rsid w:val="00A148C6"/>
    <w:rsid w:val="00A1507E"/>
    <w:rsid w:val="00A153E5"/>
    <w:rsid w:val="00A2399B"/>
    <w:rsid w:val="00A2470D"/>
    <w:rsid w:val="00A261FA"/>
    <w:rsid w:val="00A304A3"/>
    <w:rsid w:val="00A30E82"/>
    <w:rsid w:val="00A32FB4"/>
    <w:rsid w:val="00A400D3"/>
    <w:rsid w:val="00A41468"/>
    <w:rsid w:val="00A41649"/>
    <w:rsid w:val="00A41DA0"/>
    <w:rsid w:val="00A427E5"/>
    <w:rsid w:val="00A43612"/>
    <w:rsid w:val="00A43867"/>
    <w:rsid w:val="00A47CC6"/>
    <w:rsid w:val="00A50CC1"/>
    <w:rsid w:val="00A5242C"/>
    <w:rsid w:val="00A524B3"/>
    <w:rsid w:val="00A54015"/>
    <w:rsid w:val="00A544B4"/>
    <w:rsid w:val="00A5458F"/>
    <w:rsid w:val="00A54B6F"/>
    <w:rsid w:val="00A6547A"/>
    <w:rsid w:val="00A67A3E"/>
    <w:rsid w:val="00A723DC"/>
    <w:rsid w:val="00A72849"/>
    <w:rsid w:val="00A75A6C"/>
    <w:rsid w:val="00A7698B"/>
    <w:rsid w:val="00A76BE4"/>
    <w:rsid w:val="00A76C89"/>
    <w:rsid w:val="00A77451"/>
    <w:rsid w:val="00A80B82"/>
    <w:rsid w:val="00A871C8"/>
    <w:rsid w:val="00A87854"/>
    <w:rsid w:val="00A87D68"/>
    <w:rsid w:val="00A909F8"/>
    <w:rsid w:val="00A91038"/>
    <w:rsid w:val="00A91E67"/>
    <w:rsid w:val="00A91FFA"/>
    <w:rsid w:val="00A92D43"/>
    <w:rsid w:val="00A93E16"/>
    <w:rsid w:val="00A94453"/>
    <w:rsid w:val="00A96393"/>
    <w:rsid w:val="00A970D5"/>
    <w:rsid w:val="00A97871"/>
    <w:rsid w:val="00AA0E6C"/>
    <w:rsid w:val="00AA14A8"/>
    <w:rsid w:val="00AA31BC"/>
    <w:rsid w:val="00AA3D5E"/>
    <w:rsid w:val="00AB0B67"/>
    <w:rsid w:val="00AB3555"/>
    <w:rsid w:val="00AB4482"/>
    <w:rsid w:val="00AB61B0"/>
    <w:rsid w:val="00AB7378"/>
    <w:rsid w:val="00AC074F"/>
    <w:rsid w:val="00AC0973"/>
    <w:rsid w:val="00AC3C93"/>
    <w:rsid w:val="00AC5126"/>
    <w:rsid w:val="00AC58D0"/>
    <w:rsid w:val="00AC7152"/>
    <w:rsid w:val="00AC74B4"/>
    <w:rsid w:val="00AC7630"/>
    <w:rsid w:val="00AD0645"/>
    <w:rsid w:val="00AD116F"/>
    <w:rsid w:val="00AD36C7"/>
    <w:rsid w:val="00AD39D3"/>
    <w:rsid w:val="00AD3A3D"/>
    <w:rsid w:val="00AD4236"/>
    <w:rsid w:val="00AD4D92"/>
    <w:rsid w:val="00AD6088"/>
    <w:rsid w:val="00AD633B"/>
    <w:rsid w:val="00AE1EE7"/>
    <w:rsid w:val="00AE217F"/>
    <w:rsid w:val="00AE2D64"/>
    <w:rsid w:val="00AE399B"/>
    <w:rsid w:val="00AE64B3"/>
    <w:rsid w:val="00AE769F"/>
    <w:rsid w:val="00AF6A33"/>
    <w:rsid w:val="00B024C2"/>
    <w:rsid w:val="00B02E08"/>
    <w:rsid w:val="00B032DA"/>
    <w:rsid w:val="00B05AD6"/>
    <w:rsid w:val="00B06928"/>
    <w:rsid w:val="00B069E2"/>
    <w:rsid w:val="00B0764D"/>
    <w:rsid w:val="00B07865"/>
    <w:rsid w:val="00B10408"/>
    <w:rsid w:val="00B12733"/>
    <w:rsid w:val="00B13C12"/>
    <w:rsid w:val="00B140A3"/>
    <w:rsid w:val="00B141D2"/>
    <w:rsid w:val="00B23A6F"/>
    <w:rsid w:val="00B24224"/>
    <w:rsid w:val="00B2518C"/>
    <w:rsid w:val="00B27DD6"/>
    <w:rsid w:val="00B3010A"/>
    <w:rsid w:val="00B30920"/>
    <w:rsid w:val="00B30C38"/>
    <w:rsid w:val="00B3127D"/>
    <w:rsid w:val="00B3178F"/>
    <w:rsid w:val="00B322DE"/>
    <w:rsid w:val="00B32433"/>
    <w:rsid w:val="00B33C7B"/>
    <w:rsid w:val="00B37922"/>
    <w:rsid w:val="00B41092"/>
    <w:rsid w:val="00B42976"/>
    <w:rsid w:val="00B47E9A"/>
    <w:rsid w:val="00B53F49"/>
    <w:rsid w:val="00B542F0"/>
    <w:rsid w:val="00B56F8D"/>
    <w:rsid w:val="00B57AB4"/>
    <w:rsid w:val="00B60368"/>
    <w:rsid w:val="00B60723"/>
    <w:rsid w:val="00B60F66"/>
    <w:rsid w:val="00B61181"/>
    <w:rsid w:val="00B619D6"/>
    <w:rsid w:val="00B61F70"/>
    <w:rsid w:val="00B62364"/>
    <w:rsid w:val="00B70AEB"/>
    <w:rsid w:val="00B734D2"/>
    <w:rsid w:val="00B80D52"/>
    <w:rsid w:val="00B82133"/>
    <w:rsid w:val="00B82234"/>
    <w:rsid w:val="00B8346C"/>
    <w:rsid w:val="00B847EB"/>
    <w:rsid w:val="00B85636"/>
    <w:rsid w:val="00B85A56"/>
    <w:rsid w:val="00B90435"/>
    <w:rsid w:val="00B9274A"/>
    <w:rsid w:val="00B9306B"/>
    <w:rsid w:val="00B934DA"/>
    <w:rsid w:val="00B946CF"/>
    <w:rsid w:val="00B96087"/>
    <w:rsid w:val="00BA25D8"/>
    <w:rsid w:val="00BA2E8E"/>
    <w:rsid w:val="00BA5858"/>
    <w:rsid w:val="00BA6136"/>
    <w:rsid w:val="00BA76C6"/>
    <w:rsid w:val="00BB2F5B"/>
    <w:rsid w:val="00BB601D"/>
    <w:rsid w:val="00BB6385"/>
    <w:rsid w:val="00BC0D28"/>
    <w:rsid w:val="00BC1E37"/>
    <w:rsid w:val="00BC46CC"/>
    <w:rsid w:val="00BC4BCF"/>
    <w:rsid w:val="00BC77D8"/>
    <w:rsid w:val="00BC7D72"/>
    <w:rsid w:val="00BD0B8C"/>
    <w:rsid w:val="00BD1FD1"/>
    <w:rsid w:val="00BD2238"/>
    <w:rsid w:val="00BE5DFA"/>
    <w:rsid w:val="00BE65B6"/>
    <w:rsid w:val="00BF0254"/>
    <w:rsid w:val="00BF328C"/>
    <w:rsid w:val="00BF7D46"/>
    <w:rsid w:val="00C00BFE"/>
    <w:rsid w:val="00C02F8F"/>
    <w:rsid w:val="00C039F9"/>
    <w:rsid w:val="00C03A3E"/>
    <w:rsid w:val="00C04521"/>
    <w:rsid w:val="00C05EFA"/>
    <w:rsid w:val="00C11A62"/>
    <w:rsid w:val="00C11C2C"/>
    <w:rsid w:val="00C11FBC"/>
    <w:rsid w:val="00C13F51"/>
    <w:rsid w:val="00C15692"/>
    <w:rsid w:val="00C15C31"/>
    <w:rsid w:val="00C17438"/>
    <w:rsid w:val="00C17B15"/>
    <w:rsid w:val="00C22059"/>
    <w:rsid w:val="00C252F8"/>
    <w:rsid w:val="00C253BC"/>
    <w:rsid w:val="00C26ADE"/>
    <w:rsid w:val="00C32B99"/>
    <w:rsid w:val="00C32FC6"/>
    <w:rsid w:val="00C33214"/>
    <w:rsid w:val="00C34645"/>
    <w:rsid w:val="00C43784"/>
    <w:rsid w:val="00C4617A"/>
    <w:rsid w:val="00C476E7"/>
    <w:rsid w:val="00C47B8E"/>
    <w:rsid w:val="00C518B5"/>
    <w:rsid w:val="00C5328F"/>
    <w:rsid w:val="00C53A37"/>
    <w:rsid w:val="00C549C8"/>
    <w:rsid w:val="00C557A6"/>
    <w:rsid w:val="00C55970"/>
    <w:rsid w:val="00C55BCD"/>
    <w:rsid w:val="00C61E3E"/>
    <w:rsid w:val="00C6462D"/>
    <w:rsid w:val="00C67A43"/>
    <w:rsid w:val="00C67EB9"/>
    <w:rsid w:val="00C7080A"/>
    <w:rsid w:val="00C71B8A"/>
    <w:rsid w:val="00C74188"/>
    <w:rsid w:val="00C74BDF"/>
    <w:rsid w:val="00C74F49"/>
    <w:rsid w:val="00C75BE9"/>
    <w:rsid w:val="00C82F3B"/>
    <w:rsid w:val="00C8349E"/>
    <w:rsid w:val="00C8486E"/>
    <w:rsid w:val="00C84A2C"/>
    <w:rsid w:val="00C85E4A"/>
    <w:rsid w:val="00C87C44"/>
    <w:rsid w:val="00C90BCC"/>
    <w:rsid w:val="00C94FCE"/>
    <w:rsid w:val="00C959D2"/>
    <w:rsid w:val="00C9721A"/>
    <w:rsid w:val="00CA4970"/>
    <w:rsid w:val="00CA52E8"/>
    <w:rsid w:val="00CA55B0"/>
    <w:rsid w:val="00CA6A50"/>
    <w:rsid w:val="00CA6E3A"/>
    <w:rsid w:val="00CA6F8E"/>
    <w:rsid w:val="00CB1750"/>
    <w:rsid w:val="00CB43C0"/>
    <w:rsid w:val="00CB4676"/>
    <w:rsid w:val="00CB46EA"/>
    <w:rsid w:val="00CB4D3F"/>
    <w:rsid w:val="00CC126D"/>
    <w:rsid w:val="00CC2D22"/>
    <w:rsid w:val="00CC415F"/>
    <w:rsid w:val="00CC5416"/>
    <w:rsid w:val="00CC69AF"/>
    <w:rsid w:val="00CD14F0"/>
    <w:rsid w:val="00CD1CCD"/>
    <w:rsid w:val="00CD36EB"/>
    <w:rsid w:val="00CD36EF"/>
    <w:rsid w:val="00CD4032"/>
    <w:rsid w:val="00CD4F93"/>
    <w:rsid w:val="00CD577C"/>
    <w:rsid w:val="00CD598B"/>
    <w:rsid w:val="00CD726D"/>
    <w:rsid w:val="00CE01B6"/>
    <w:rsid w:val="00CE13A9"/>
    <w:rsid w:val="00CE2A97"/>
    <w:rsid w:val="00CE3D00"/>
    <w:rsid w:val="00CE449B"/>
    <w:rsid w:val="00CE5A04"/>
    <w:rsid w:val="00CE64A4"/>
    <w:rsid w:val="00CF1927"/>
    <w:rsid w:val="00CF1ABA"/>
    <w:rsid w:val="00CF290D"/>
    <w:rsid w:val="00CF48D3"/>
    <w:rsid w:val="00CF4AE7"/>
    <w:rsid w:val="00CF60A4"/>
    <w:rsid w:val="00D02BAD"/>
    <w:rsid w:val="00D11330"/>
    <w:rsid w:val="00D11444"/>
    <w:rsid w:val="00D11DC7"/>
    <w:rsid w:val="00D12370"/>
    <w:rsid w:val="00D127E9"/>
    <w:rsid w:val="00D136B7"/>
    <w:rsid w:val="00D138FD"/>
    <w:rsid w:val="00D20537"/>
    <w:rsid w:val="00D22535"/>
    <w:rsid w:val="00D2451F"/>
    <w:rsid w:val="00D25C7F"/>
    <w:rsid w:val="00D25FDA"/>
    <w:rsid w:val="00D26082"/>
    <w:rsid w:val="00D27E85"/>
    <w:rsid w:val="00D334C0"/>
    <w:rsid w:val="00D348CF"/>
    <w:rsid w:val="00D36305"/>
    <w:rsid w:val="00D421A8"/>
    <w:rsid w:val="00D42527"/>
    <w:rsid w:val="00D45A45"/>
    <w:rsid w:val="00D5403E"/>
    <w:rsid w:val="00D57FAC"/>
    <w:rsid w:val="00D60A81"/>
    <w:rsid w:val="00D60FF2"/>
    <w:rsid w:val="00D614C1"/>
    <w:rsid w:val="00D6169D"/>
    <w:rsid w:val="00D61B3A"/>
    <w:rsid w:val="00D61F7D"/>
    <w:rsid w:val="00D62AE4"/>
    <w:rsid w:val="00D64281"/>
    <w:rsid w:val="00D6449A"/>
    <w:rsid w:val="00D6773E"/>
    <w:rsid w:val="00D67E89"/>
    <w:rsid w:val="00D70439"/>
    <w:rsid w:val="00D70480"/>
    <w:rsid w:val="00D7167A"/>
    <w:rsid w:val="00D73689"/>
    <w:rsid w:val="00D75257"/>
    <w:rsid w:val="00D76177"/>
    <w:rsid w:val="00D765E1"/>
    <w:rsid w:val="00D80A80"/>
    <w:rsid w:val="00D819E3"/>
    <w:rsid w:val="00D81AFE"/>
    <w:rsid w:val="00D82988"/>
    <w:rsid w:val="00D82D66"/>
    <w:rsid w:val="00D830F9"/>
    <w:rsid w:val="00D857EB"/>
    <w:rsid w:val="00D87665"/>
    <w:rsid w:val="00D91B26"/>
    <w:rsid w:val="00D9326E"/>
    <w:rsid w:val="00D942D8"/>
    <w:rsid w:val="00D95307"/>
    <w:rsid w:val="00D9701B"/>
    <w:rsid w:val="00DA0171"/>
    <w:rsid w:val="00DA2805"/>
    <w:rsid w:val="00DA4D50"/>
    <w:rsid w:val="00DA50EA"/>
    <w:rsid w:val="00DA52E7"/>
    <w:rsid w:val="00DA5C75"/>
    <w:rsid w:val="00DA783B"/>
    <w:rsid w:val="00DA7DB6"/>
    <w:rsid w:val="00DB06D2"/>
    <w:rsid w:val="00DB0C04"/>
    <w:rsid w:val="00DB2EBA"/>
    <w:rsid w:val="00DB3E9D"/>
    <w:rsid w:val="00DC060C"/>
    <w:rsid w:val="00DC0E40"/>
    <w:rsid w:val="00DC193E"/>
    <w:rsid w:val="00DC2D33"/>
    <w:rsid w:val="00DC6E6E"/>
    <w:rsid w:val="00DD16CD"/>
    <w:rsid w:val="00DD2262"/>
    <w:rsid w:val="00DD28CE"/>
    <w:rsid w:val="00DD2A08"/>
    <w:rsid w:val="00DD2F4F"/>
    <w:rsid w:val="00DD4021"/>
    <w:rsid w:val="00DD5620"/>
    <w:rsid w:val="00DD5C05"/>
    <w:rsid w:val="00DE40C0"/>
    <w:rsid w:val="00DE4702"/>
    <w:rsid w:val="00DE6E06"/>
    <w:rsid w:val="00DF1270"/>
    <w:rsid w:val="00DF3884"/>
    <w:rsid w:val="00DF48E8"/>
    <w:rsid w:val="00DF6A21"/>
    <w:rsid w:val="00E00BBC"/>
    <w:rsid w:val="00E01A4E"/>
    <w:rsid w:val="00E0358F"/>
    <w:rsid w:val="00E041CB"/>
    <w:rsid w:val="00E066BE"/>
    <w:rsid w:val="00E1140B"/>
    <w:rsid w:val="00E12051"/>
    <w:rsid w:val="00E12770"/>
    <w:rsid w:val="00E12A30"/>
    <w:rsid w:val="00E13F7A"/>
    <w:rsid w:val="00E14B76"/>
    <w:rsid w:val="00E204C1"/>
    <w:rsid w:val="00E21ABF"/>
    <w:rsid w:val="00E244A3"/>
    <w:rsid w:val="00E24D6F"/>
    <w:rsid w:val="00E26CE2"/>
    <w:rsid w:val="00E30443"/>
    <w:rsid w:val="00E36D27"/>
    <w:rsid w:val="00E42A01"/>
    <w:rsid w:val="00E42B62"/>
    <w:rsid w:val="00E42C7C"/>
    <w:rsid w:val="00E452DA"/>
    <w:rsid w:val="00E454D3"/>
    <w:rsid w:val="00E45FE0"/>
    <w:rsid w:val="00E467DB"/>
    <w:rsid w:val="00E51FB0"/>
    <w:rsid w:val="00E52111"/>
    <w:rsid w:val="00E5263B"/>
    <w:rsid w:val="00E526AC"/>
    <w:rsid w:val="00E538DB"/>
    <w:rsid w:val="00E60E24"/>
    <w:rsid w:val="00E62507"/>
    <w:rsid w:val="00E64994"/>
    <w:rsid w:val="00E67C14"/>
    <w:rsid w:val="00E703A0"/>
    <w:rsid w:val="00E73005"/>
    <w:rsid w:val="00E73C86"/>
    <w:rsid w:val="00E75736"/>
    <w:rsid w:val="00E77AF5"/>
    <w:rsid w:val="00E82B19"/>
    <w:rsid w:val="00E82BBF"/>
    <w:rsid w:val="00E83226"/>
    <w:rsid w:val="00E845AB"/>
    <w:rsid w:val="00E854FD"/>
    <w:rsid w:val="00E8658F"/>
    <w:rsid w:val="00E90D9C"/>
    <w:rsid w:val="00E926A4"/>
    <w:rsid w:val="00E9495F"/>
    <w:rsid w:val="00E95DE8"/>
    <w:rsid w:val="00EA3532"/>
    <w:rsid w:val="00EA5996"/>
    <w:rsid w:val="00EA5EE1"/>
    <w:rsid w:val="00EA7C0B"/>
    <w:rsid w:val="00EB0340"/>
    <w:rsid w:val="00EB10E9"/>
    <w:rsid w:val="00EB2F95"/>
    <w:rsid w:val="00EB3316"/>
    <w:rsid w:val="00EB5CFF"/>
    <w:rsid w:val="00EC10DE"/>
    <w:rsid w:val="00EC378C"/>
    <w:rsid w:val="00EC4AFD"/>
    <w:rsid w:val="00EC7A21"/>
    <w:rsid w:val="00EC7B13"/>
    <w:rsid w:val="00ED02F6"/>
    <w:rsid w:val="00ED6B46"/>
    <w:rsid w:val="00ED7EFC"/>
    <w:rsid w:val="00EE0BA7"/>
    <w:rsid w:val="00EE3020"/>
    <w:rsid w:val="00EE3069"/>
    <w:rsid w:val="00EE3381"/>
    <w:rsid w:val="00EE5329"/>
    <w:rsid w:val="00EE5F0A"/>
    <w:rsid w:val="00EE6643"/>
    <w:rsid w:val="00EE695D"/>
    <w:rsid w:val="00EF011B"/>
    <w:rsid w:val="00EF01C4"/>
    <w:rsid w:val="00EF2CB6"/>
    <w:rsid w:val="00EF3D39"/>
    <w:rsid w:val="00EF4AD2"/>
    <w:rsid w:val="00F00364"/>
    <w:rsid w:val="00F0105D"/>
    <w:rsid w:val="00F0132A"/>
    <w:rsid w:val="00F01F41"/>
    <w:rsid w:val="00F028D5"/>
    <w:rsid w:val="00F031D3"/>
    <w:rsid w:val="00F06D1C"/>
    <w:rsid w:val="00F06F57"/>
    <w:rsid w:val="00F0703B"/>
    <w:rsid w:val="00F075EA"/>
    <w:rsid w:val="00F07F2E"/>
    <w:rsid w:val="00F102B6"/>
    <w:rsid w:val="00F1502B"/>
    <w:rsid w:val="00F152FF"/>
    <w:rsid w:val="00F1650C"/>
    <w:rsid w:val="00F16AEB"/>
    <w:rsid w:val="00F17E3B"/>
    <w:rsid w:val="00F207EE"/>
    <w:rsid w:val="00F22126"/>
    <w:rsid w:val="00F22856"/>
    <w:rsid w:val="00F232DC"/>
    <w:rsid w:val="00F23F9F"/>
    <w:rsid w:val="00F24EEF"/>
    <w:rsid w:val="00F259D8"/>
    <w:rsid w:val="00F25FBA"/>
    <w:rsid w:val="00F26859"/>
    <w:rsid w:val="00F3242C"/>
    <w:rsid w:val="00F34342"/>
    <w:rsid w:val="00F350AE"/>
    <w:rsid w:val="00F413E6"/>
    <w:rsid w:val="00F415E0"/>
    <w:rsid w:val="00F43FC4"/>
    <w:rsid w:val="00F44D5A"/>
    <w:rsid w:val="00F44E51"/>
    <w:rsid w:val="00F45CF4"/>
    <w:rsid w:val="00F46052"/>
    <w:rsid w:val="00F47028"/>
    <w:rsid w:val="00F47092"/>
    <w:rsid w:val="00F47564"/>
    <w:rsid w:val="00F50003"/>
    <w:rsid w:val="00F50C40"/>
    <w:rsid w:val="00F51D45"/>
    <w:rsid w:val="00F527D2"/>
    <w:rsid w:val="00F544DB"/>
    <w:rsid w:val="00F55351"/>
    <w:rsid w:val="00F563D3"/>
    <w:rsid w:val="00F576BF"/>
    <w:rsid w:val="00F635EB"/>
    <w:rsid w:val="00F637A9"/>
    <w:rsid w:val="00F63DF7"/>
    <w:rsid w:val="00F65EE2"/>
    <w:rsid w:val="00F674A1"/>
    <w:rsid w:val="00F72394"/>
    <w:rsid w:val="00F72B02"/>
    <w:rsid w:val="00F72FA4"/>
    <w:rsid w:val="00F750D8"/>
    <w:rsid w:val="00F7595F"/>
    <w:rsid w:val="00F7647B"/>
    <w:rsid w:val="00F7742C"/>
    <w:rsid w:val="00F7757E"/>
    <w:rsid w:val="00F77DD8"/>
    <w:rsid w:val="00F80AB2"/>
    <w:rsid w:val="00F81FB1"/>
    <w:rsid w:val="00F86735"/>
    <w:rsid w:val="00F8779C"/>
    <w:rsid w:val="00F9296F"/>
    <w:rsid w:val="00F92D86"/>
    <w:rsid w:val="00F93D7E"/>
    <w:rsid w:val="00F945F7"/>
    <w:rsid w:val="00F9492D"/>
    <w:rsid w:val="00F97068"/>
    <w:rsid w:val="00F97BE8"/>
    <w:rsid w:val="00FA145C"/>
    <w:rsid w:val="00FA18F3"/>
    <w:rsid w:val="00FA3827"/>
    <w:rsid w:val="00FA68BD"/>
    <w:rsid w:val="00FB7917"/>
    <w:rsid w:val="00FB7EA1"/>
    <w:rsid w:val="00FC0FFC"/>
    <w:rsid w:val="00FC1C35"/>
    <w:rsid w:val="00FC6B7C"/>
    <w:rsid w:val="00FD039C"/>
    <w:rsid w:val="00FD27D1"/>
    <w:rsid w:val="00FD3D63"/>
    <w:rsid w:val="00FD5427"/>
    <w:rsid w:val="00FD7686"/>
    <w:rsid w:val="00FD7C6E"/>
    <w:rsid w:val="00FD7EF0"/>
    <w:rsid w:val="00FE0380"/>
    <w:rsid w:val="00FE0B87"/>
    <w:rsid w:val="00FE3953"/>
    <w:rsid w:val="00FE5BDF"/>
    <w:rsid w:val="00FE711D"/>
    <w:rsid w:val="00FE748F"/>
    <w:rsid w:val="00FE75FB"/>
    <w:rsid w:val="00FF1238"/>
    <w:rsid w:val="00FF1BB9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1D0C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61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C4F8E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8C4F8E"/>
    <w:pPr>
      <w:keepNext/>
      <w:jc w:val="center"/>
      <w:outlineLvl w:val="1"/>
    </w:pPr>
    <w:rPr>
      <w:rFonts w:ascii="Arial Black" w:hAnsi="Arial Black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8C4F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C4F8E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8C4F8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C4F8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C4F8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8C4F8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Nzev">
    <w:name w:val="Title"/>
    <w:basedOn w:val="Normln"/>
    <w:link w:val="NzevChar"/>
    <w:qFormat/>
    <w:rsid w:val="00C549C8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C549C8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C549C8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C549C8"/>
    <w:rPr>
      <w:snapToGrid w:val="0"/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C549C8"/>
    <w:pPr>
      <w:ind w:left="1776"/>
    </w:pPr>
    <w:rPr>
      <w:rFonts w:ascii="Arial" w:hAnsi="Arial" w:cs="Arial"/>
    </w:rPr>
  </w:style>
  <w:style w:type="character" w:customStyle="1" w:styleId="ZkladntextodsazenChar">
    <w:name w:val="Základní text odsazený Char"/>
    <w:link w:val="Zkladntextodsazen"/>
    <w:rsid w:val="00C549C8"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549C8"/>
    <w:pPr>
      <w:ind w:left="708"/>
    </w:pPr>
    <w:rPr>
      <w:rFonts w:ascii="Arial" w:hAnsi="Arial" w:cs="Arial"/>
    </w:rPr>
  </w:style>
  <w:style w:type="character" w:customStyle="1" w:styleId="Zkladntextodsazen2Char">
    <w:name w:val="Základní text odsazený 2 Char"/>
    <w:link w:val="Zkladntextodsazen2"/>
    <w:rsid w:val="00C549C8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rsid w:val="00C549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549C8"/>
    <w:rPr>
      <w:sz w:val="16"/>
      <w:szCs w:val="16"/>
    </w:rPr>
  </w:style>
  <w:style w:type="paragraph" w:customStyle="1" w:styleId="Import6">
    <w:name w:val="Import 6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styleId="Hypertextovodkaz">
    <w:name w:val="Hyperlink"/>
    <w:rsid w:val="00C549C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C549C8"/>
    <w:rPr>
      <w:sz w:val="24"/>
      <w:szCs w:val="24"/>
    </w:rPr>
  </w:style>
  <w:style w:type="character" w:styleId="slostrnky">
    <w:name w:val="page number"/>
    <w:basedOn w:val="Standardnpsmoodstavce"/>
    <w:rsid w:val="00C549C8"/>
  </w:style>
  <w:style w:type="paragraph" w:customStyle="1" w:styleId="Import0">
    <w:name w:val="Import 0"/>
    <w:basedOn w:val="Normln"/>
    <w:rsid w:val="00BA25D8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BA613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A6136"/>
    <w:rPr>
      <w:sz w:val="16"/>
      <w:szCs w:val="16"/>
    </w:rPr>
  </w:style>
  <w:style w:type="paragraph" w:customStyle="1" w:styleId="Import3">
    <w:name w:val="Import 3"/>
    <w:basedOn w:val="Normln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character" w:customStyle="1" w:styleId="Nadpis1Char">
    <w:name w:val="Nadpis 1 Char"/>
    <w:link w:val="Nadpis1"/>
    <w:rsid w:val="008C4F8E"/>
    <w:rPr>
      <w:rFonts w:ascii="Arial" w:hAnsi="Arial"/>
      <w:b/>
      <w:sz w:val="52"/>
    </w:rPr>
  </w:style>
  <w:style w:type="character" w:customStyle="1" w:styleId="Nadpis2Char">
    <w:name w:val="Nadpis 2 Char"/>
    <w:link w:val="Nadpis2"/>
    <w:rsid w:val="008C4F8E"/>
    <w:rPr>
      <w:rFonts w:ascii="Arial Black" w:hAnsi="Arial Black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link w:val="Nadpis3"/>
    <w:rsid w:val="008C4F8E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8C4F8E"/>
    <w:rPr>
      <w:rFonts w:ascii="Arial" w:hAnsi="Arial"/>
      <w:b/>
      <w:sz w:val="24"/>
    </w:rPr>
  </w:style>
  <w:style w:type="character" w:customStyle="1" w:styleId="Nadpis5Char">
    <w:name w:val="Nadpis 5 Char"/>
    <w:link w:val="Nadpis5"/>
    <w:rsid w:val="008C4F8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8C4F8E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8C4F8E"/>
    <w:rPr>
      <w:sz w:val="24"/>
      <w:szCs w:val="24"/>
    </w:rPr>
  </w:style>
  <w:style w:type="character" w:customStyle="1" w:styleId="Nadpis8Char">
    <w:name w:val="Nadpis 8 Char"/>
    <w:link w:val="Nadpis8"/>
    <w:rsid w:val="008C4F8E"/>
    <w:rPr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8C4F8E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8C4F8E"/>
    <w:rPr>
      <w:rFonts w:ascii="Courier New" w:hAnsi="Courier New"/>
    </w:rPr>
  </w:style>
  <w:style w:type="paragraph" w:customStyle="1" w:styleId="Import1">
    <w:name w:val="Import 1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8C4F8E"/>
    <w:pPr>
      <w:ind w:left="709"/>
    </w:pPr>
    <w:rPr>
      <w:szCs w:val="20"/>
    </w:rPr>
  </w:style>
  <w:style w:type="paragraph" w:customStyle="1" w:styleId="Import16">
    <w:name w:val="Import 16"/>
    <w:basedOn w:val="Import0"/>
    <w:rsid w:val="008C4F8E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link w:val="TextbublinyChar"/>
    <w:rsid w:val="008C4F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4F8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C4F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C4F8E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8C4F8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C4F8E"/>
    <w:rPr>
      <w:b/>
      <w:bCs/>
    </w:rPr>
  </w:style>
  <w:style w:type="character" w:customStyle="1" w:styleId="PedmtkomenteChar">
    <w:name w:val="Předmět komentáře Char"/>
    <w:link w:val="Pedmtkomente"/>
    <w:rsid w:val="008C4F8E"/>
    <w:rPr>
      <w:rFonts w:ascii="Arial" w:hAnsi="Arial"/>
      <w:b/>
      <w:bCs/>
    </w:rPr>
  </w:style>
  <w:style w:type="paragraph" w:customStyle="1" w:styleId="tun">
    <w:name w:val="tučný"/>
    <w:basedOn w:val="Normln"/>
    <w:rsid w:val="008C4F8E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8C4F8E"/>
    <w:pPr>
      <w:numPr>
        <w:ilvl w:val="1"/>
        <w:numId w:val="6"/>
      </w:numPr>
      <w:spacing w:before="120" w:after="120"/>
      <w:ind w:hanging="539"/>
      <w:jc w:val="both"/>
    </w:pPr>
    <w:rPr>
      <w:snapToGrid/>
      <w:color w:val="auto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8C4F8E"/>
    <w:pPr>
      <w:spacing w:after="120"/>
      <w:ind w:firstLine="210"/>
    </w:pPr>
    <w:rPr>
      <w:rFonts w:ascii="Arial" w:hAnsi="Arial"/>
      <w:snapToGrid/>
      <w:color w:val="auto"/>
    </w:rPr>
  </w:style>
  <w:style w:type="character" w:customStyle="1" w:styleId="Zkladntext-prvnodsazenChar">
    <w:name w:val="Základní text - první odsazený Char"/>
    <w:link w:val="Zkladntext-prvnodsazen"/>
    <w:rsid w:val="008C4F8E"/>
    <w:rPr>
      <w:rFonts w:ascii="Arial" w:hAnsi="Arial"/>
      <w:snapToGrid w:val="0"/>
      <w:color w:val="000000"/>
      <w:sz w:val="24"/>
    </w:rPr>
  </w:style>
  <w:style w:type="paragraph" w:styleId="Seznam">
    <w:name w:val="List"/>
    <w:basedOn w:val="Normln"/>
    <w:rsid w:val="008C4F8E"/>
    <w:pPr>
      <w:widowControl w:val="0"/>
      <w:ind w:left="283" w:hanging="283"/>
    </w:pPr>
    <w:rPr>
      <w:sz w:val="20"/>
      <w:szCs w:val="20"/>
    </w:rPr>
  </w:style>
  <w:style w:type="paragraph" w:customStyle="1" w:styleId="Level1">
    <w:name w:val="Level 1"/>
    <w:basedOn w:val="Normln"/>
    <w:next w:val="Normln"/>
    <w:rsid w:val="0007795E"/>
    <w:pPr>
      <w:numPr>
        <w:numId w:val="8"/>
      </w:numPr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2">
    <w:name w:val="Level 2"/>
    <w:basedOn w:val="Normln"/>
    <w:next w:val="Normln"/>
    <w:rsid w:val="0007795E"/>
    <w:pPr>
      <w:numPr>
        <w:ilvl w:val="1"/>
        <w:numId w:val="8"/>
      </w:numPr>
      <w:spacing w:after="210" w:line="264" w:lineRule="auto"/>
      <w:jc w:val="both"/>
      <w:outlineLvl w:val="1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3">
    <w:name w:val="Level 3"/>
    <w:basedOn w:val="Normln"/>
    <w:next w:val="Normln"/>
    <w:rsid w:val="0007795E"/>
    <w:pPr>
      <w:numPr>
        <w:ilvl w:val="2"/>
        <w:numId w:val="8"/>
      </w:numPr>
      <w:spacing w:after="210" w:line="264" w:lineRule="auto"/>
      <w:jc w:val="both"/>
      <w:outlineLvl w:val="2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4">
    <w:name w:val="Level 4"/>
    <w:basedOn w:val="Normln"/>
    <w:next w:val="Normln"/>
    <w:rsid w:val="0007795E"/>
    <w:pPr>
      <w:numPr>
        <w:ilvl w:val="3"/>
        <w:numId w:val="8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ln"/>
    <w:next w:val="Normln"/>
    <w:rsid w:val="0007795E"/>
    <w:pPr>
      <w:numPr>
        <w:ilvl w:val="4"/>
        <w:numId w:val="8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Odstavecseseznamem">
    <w:name w:val="List Paragraph"/>
    <w:basedOn w:val="Normln"/>
    <w:uiPriority w:val="34"/>
    <w:qFormat/>
    <w:rsid w:val="00D42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Smlouvy">
    <w:name w:val="OdstavecSmlouvy"/>
    <w:basedOn w:val="Normln"/>
    <w:rsid w:val="005E39B1"/>
    <w:pPr>
      <w:keepLines/>
      <w:numPr>
        <w:numId w:val="1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styleId="Siln">
    <w:name w:val="Strong"/>
    <w:uiPriority w:val="22"/>
    <w:qFormat/>
    <w:rsid w:val="00321948"/>
    <w:rPr>
      <w:b/>
      <w:bCs/>
    </w:rPr>
  </w:style>
  <w:style w:type="table" w:styleId="Mkatabulky">
    <w:name w:val="Table Grid"/>
    <w:basedOn w:val="Normlntabulka"/>
    <w:rsid w:val="0019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ighlight">
    <w:name w:val="highlight"/>
    <w:basedOn w:val="Standardnpsmoodstavce"/>
    <w:rsid w:val="0086725E"/>
  </w:style>
  <w:style w:type="paragraph" w:customStyle="1" w:styleId="Smlouva-slo">
    <w:name w:val="Smlouva-číslo"/>
    <w:basedOn w:val="Normln"/>
    <w:rsid w:val="00A6547A"/>
    <w:pPr>
      <w:widowControl w:val="0"/>
      <w:spacing w:before="120" w:line="240" w:lineRule="atLeast"/>
      <w:jc w:val="both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61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C4F8E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8C4F8E"/>
    <w:pPr>
      <w:keepNext/>
      <w:jc w:val="center"/>
      <w:outlineLvl w:val="1"/>
    </w:pPr>
    <w:rPr>
      <w:rFonts w:ascii="Arial Black" w:hAnsi="Arial Black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8C4F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C4F8E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8C4F8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C4F8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C4F8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8C4F8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Nzev">
    <w:name w:val="Title"/>
    <w:basedOn w:val="Normln"/>
    <w:link w:val="NzevChar"/>
    <w:qFormat/>
    <w:rsid w:val="00C549C8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C549C8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C549C8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C549C8"/>
    <w:rPr>
      <w:snapToGrid w:val="0"/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C549C8"/>
    <w:pPr>
      <w:ind w:left="1776"/>
    </w:pPr>
    <w:rPr>
      <w:rFonts w:ascii="Arial" w:hAnsi="Arial" w:cs="Arial"/>
    </w:rPr>
  </w:style>
  <w:style w:type="character" w:customStyle="1" w:styleId="ZkladntextodsazenChar">
    <w:name w:val="Základní text odsazený Char"/>
    <w:link w:val="Zkladntextodsazen"/>
    <w:rsid w:val="00C549C8"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549C8"/>
    <w:pPr>
      <w:ind w:left="708"/>
    </w:pPr>
    <w:rPr>
      <w:rFonts w:ascii="Arial" w:hAnsi="Arial" w:cs="Arial"/>
    </w:rPr>
  </w:style>
  <w:style w:type="character" w:customStyle="1" w:styleId="Zkladntextodsazen2Char">
    <w:name w:val="Základní text odsazený 2 Char"/>
    <w:link w:val="Zkladntextodsazen2"/>
    <w:rsid w:val="00C549C8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rsid w:val="00C549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549C8"/>
    <w:rPr>
      <w:sz w:val="16"/>
      <w:szCs w:val="16"/>
    </w:rPr>
  </w:style>
  <w:style w:type="paragraph" w:customStyle="1" w:styleId="Import6">
    <w:name w:val="Import 6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styleId="Hypertextovodkaz">
    <w:name w:val="Hyperlink"/>
    <w:rsid w:val="00C549C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C549C8"/>
    <w:rPr>
      <w:sz w:val="24"/>
      <w:szCs w:val="24"/>
    </w:rPr>
  </w:style>
  <w:style w:type="character" w:styleId="slostrnky">
    <w:name w:val="page number"/>
    <w:basedOn w:val="Standardnpsmoodstavce"/>
    <w:rsid w:val="00C549C8"/>
  </w:style>
  <w:style w:type="paragraph" w:customStyle="1" w:styleId="Import0">
    <w:name w:val="Import 0"/>
    <w:basedOn w:val="Normln"/>
    <w:rsid w:val="00BA25D8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BA613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A6136"/>
    <w:rPr>
      <w:sz w:val="16"/>
      <w:szCs w:val="16"/>
    </w:rPr>
  </w:style>
  <w:style w:type="paragraph" w:customStyle="1" w:styleId="Import3">
    <w:name w:val="Import 3"/>
    <w:basedOn w:val="Normln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character" w:customStyle="1" w:styleId="Nadpis1Char">
    <w:name w:val="Nadpis 1 Char"/>
    <w:link w:val="Nadpis1"/>
    <w:rsid w:val="008C4F8E"/>
    <w:rPr>
      <w:rFonts w:ascii="Arial" w:hAnsi="Arial"/>
      <w:b/>
      <w:sz w:val="52"/>
    </w:rPr>
  </w:style>
  <w:style w:type="character" w:customStyle="1" w:styleId="Nadpis2Char">
    <w:name w:val="Nadpis 2 Char"/>
    <w:link w:val="Nadpis2"/>
    <w:rsid w:val="008C4F8E"/>
    <w:rPr>
      <w:rFonts w:ascii="Arial Black" w:hAnsi="Arial Black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link w:val="Nadpis3"/>
    <w:rsid w:val="008C4F8E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8C4F8E"/>
    <w:rPr>
      <w:rFonts w:ascii="Arial" w:hAnsi="Arial"/>
      <w:b/>
      <w:sz w:val="24"/>
    </w:rPr>
  </w:style>
  <w:style w:type="character" w:customStyle="1" w:styleId="Nadpis5Char">
    <w:name w:val="Nadpis 5 Char"/>
    <w:link w:val="Nadpis5"/>
    <w:rsid w:val="008C4F8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8C4F8E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8C4F8E"/>
    <w:rPr>
      <w:sz w:val="24"/>
      <w:szCs w:val="24"/>
    </w:rPr>
  </w:style>
  <w:style w:type="character" w:customStyle="1" w:styleId="Nadpis8Char">
    <w:name w:val="Nadpis 8 Char"/>
    <w:link w:val="Nadpis8"/>
    <w:rsid w:val="008C4F8E"/>
    <w:rPr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8C4F8E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8C4F8E"/>
    <w:rPr>
      <w:rFonts w:ascii="Courier New" w:hAnsi="Courier New"/>
    </w:rPr>
  </w:style>
  <w:style w:type="paragraph" w:customStyle="1" w:styleId="Import1">
    <w:name w:val="Import 1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8C4F8E"/>
    <w:pPr>
      <w:ind w:left="709"/>
    </w:pPr>
    <w:rPr>
      <w:szCs w:val="20"/>
    </w:rPr>
  </w:style>
  <w:style w:type="paragraph" w:customStyle="1" w:styleId="Import16">
    <w:name w:val="Import 16"/>
    <w:basedOn w:val="Import0"/>
    <w:rsid w:val="008C4F8E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link w:val="TextbublinyChar"/>
    <w:rsid w:val="008C4F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4F8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C4F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C4F8E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8C4F8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C4F8E"/>
    <w:rPr>
      <w:b/>
      <w:bCs/>
    </w:rPr>
  </w:style>
  <w:style w:type="character" w:customStyle="1" w:styleId="PedmtkomenteChar">
    <w:name w:val="Předmět komentáře Char"/>
    <w:link w:val="Pedmtkomente"/>
    <w:rsid w:val="008C4F8E"/>
    <w:rPr>
      <w:rFonts w:ascii="Arial" w:hAnsi="Arial"/>
      <w:b/>
      <w:bCs/>
    </w:rPr>
  </w:style>
  <w:style w:type="paragraph" w:customStyle="1" w:styleId="tun">
    <w:name w:val="tučný"/>
    <w:basedOn w:val="Normln"/>
    <w:rsid w:val="008C4F8E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8C4F8E"/>
    <w:pPr>
      <w:numPr>
        <w:ilvl w:val="1"/>
        <w:numId w:val="6"/>
      </w:numPr>
      <w:spacing w:before="120" w:after="120"/>
      <w:ind w:hanging="539"/>
      <w:jc w:val="both"/>
    </w:pPr>
    <w:rPr>
      <w:snapToGrid/>
      <w:color w:val="auto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8C4F8E"/>
    <w:pPr>
      <w:spacing w:after="120"/>
      <w:ind w:firstLine="210"/>
    </w:pPr>
    <w:rPr>
      <w:rFonts w:ascii="Arial" w:hAnsi="Arial"/>
      <w:snapToGrid/>
      <w:color w:val="auto"/>
    </w:rPr>
  </w:style>
  <w:style w:type="character" w:customStyle="1" w:styleId="Zkladntext-prvnodsazenChar">
    <w:name w:val="Základní text - první odsazený Char"/>
    <w:link w:val="Zkladntext-prvnodsazen"/>
    <w:rsid w:val="008C4F8E"/>
    <w:rPr>
      <w:rFonts w:ascii="Arial" w:hAnsi="Arial"/>
      <w:snapToGrid w:val="0"/>
      <w:color w:val="000000"/>
      <w:sz w:val="24"/>
    </w:rPr>
  </w:style>
  <w:style w:type="paragraph" w:styleId="Seznam">
    <w:name w:val="List"/>
    <w:basedOn w:val="Normln"/>
    <w:rsid w:val="008C4F8E"/>
    <w:pPr>
      <w:widowControl w:val="0"/>
      <w:ind w:left="283" w:hanging="283"/>
    </w:pPr>
    <w:rPr>
      <w:sz w:val="20"/>
      <w:szCs w:val="20"/>
    </w:rPr>
  </w:style>
  <w:style w:type="paragraph" w:customStyle="1" w:styleId="Level1">
    <w:name w:val="Level 1"/>
    <w:basedOn w:val="Normln"/>
    <w:next w:val="Normln"/>
    <w:rsid w:val="0007795E"/>
    <w:pPr>
      <w:numPr>
        <w:numId w:val="8"/>
      </w:numPr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2">
    <w:name w:val="Level 2"/>
    <w:basedOn w:val="Normln"/>
    <w:next w:val="Normln"/>
    <w:rsid w:val="0007795E"/>
    <w:pPr>
      <w:numPr>
        <w:ilvl w:val="1"/>
        <w:numId w:val="8"/>
      </w:numPr>
      <w:spacing w:after="210" w:line="264" w:lineRule="auto"/>
      <w:jc w:val="both"/>
      <w:outlineLvl w:val="1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3">
    <w:name w:val="Level 3"/>
    <w:basedOn w:val="Normln"/>
    <w:next w:val="Normln"/>
    <w:rsid w:val="0007795E"/>
    <w:pPr>
      <w:numPr>
        <w:ilvl w:val="2"/>
        <w:numId w:val="8"/>
      </w:numPr>
      <w:spacing w:after="210" w:line="264" w:lineRule="auto"/>
      <w:jc w:val="both"/>
      <w:outlineLvl w:val="2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4">
    <w:name w:val="Level 4"/>
    <w:basedOn w:val="Normln"/>
    <w:next w:val="Normln"/>
    <w:rsid w:val="0007795E"/>
    <w:pPr>
      <w:numPr>
        <w:ilvl w:val="3"/>
        <w:numId w:val="8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ln"/>
    <w:next w:val="Normln"/>
    <w:rsid w:val="0007795E"/>
    <w:pPr>
      <w:numPr>
        <w:ilvl w:val="4"/>
        <w:numId w:val="8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Odstavecseseznamem">
    <w:name w:val="List Paragraph"/>
    <w:basedOn w:val="Normln"/>
    <w:uiPriority w:val="34"/>
    <w:qFormat/>
    <w:rsid w:val="00D42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Smlouvy">
    <w:name w:val="OdstavecSmlouvy"/>
    <w:basedOn w:val="Normln"/>
    <w:rsid w:val="005E39B1"/>
    <w:pPr>
      <w:keepLines/>
      <w:numPr>
        <w:numId w:val="1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styleId="Siln">
    <w:name w:val="Strong"/>
    <w:uiPriority w:val="22"/>
    <w:qFormat/>
    <w:rsid w:val="00321948"/>
    <w:rPr>
      <w:b/>
      <w:bCs/>
    </w:rPr>
  </w:style>
  <w:style w:type="table" w:styleId="Mkatabulky">
    <w:name w:val="Table Grid"/>
    <w:basedOn w:val="Normlntabulka"/>
    <w:rsid w:val="0019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ighlight">
    <w:name w:val="highlight"/>
    <w:basedOn w:val="Standardnpsmoodstavce"/>
    <w:rsid w:val="0086725E"/>
  </w:style>
  <w:style w:type="paragraph" w:customStyle="1" w:styleId="Smlouva-slo">
    <w:name w:val="Smlouva-číslo"/>
    <w:basedOn w:val="Normln"/>
    <w:rsid w:val="00A6547A"/>
    <w:pPr>
      <w:widowControl w:val="0"/>
      <w:spacing w:before="120" w:line="240" w:lineRule="atLeast"/>
      <w:jc w:val="both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&#353;ka%20Kud&#283;lkov&#225;\AppData\Roaming\Microsoft\&#352;ablony\S-Invest%20hlav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4C353-7AA3-448E-AAE0-F0A5A4CC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S-Invest hlav</Template>
  <TotalTime>10</TotalTime>
  <Pages>13</Pages>
  <Words>4689</Words>
  <Characters>28140</Characters>
  <Application>Microsoft Office Word</Application>
  <DocSecurity>4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32764</CharactersWithSpaces>
  <SharedDoc>false</SharedDoc>
  <HLinks>
    <vt:vector size="12" baseType="variant">
      <vt:variant>
        <vt:i4>2883585</vt:i4>
      </vt:variant>
      <vt:variant>
        <vt:i4>2</vt:i4>
      </vt:variant>
      <vt:variant>
        <vt:i4>0</vt:i4>
      </vt:variant>
      <vt:variant>
        <vt:i4>5</vt:i4>
      </vt:variant>
      <vt:variant>
        <vt:lpwstr>mailto:obec@skrben.cz</vt:lpwstr>
      </vt:variant>
      <vt:variant>
        <vt:lpwstr/>
      </vt:variant>
      <vt:variant>
        <vt:i4>2883585</vt:i4>
      </vt:variant>
      <vt:variant>
        <vt:i4>0</vt:i4>
      </vt:variant>
      <vt:variant>
        <vt:i4>0</vt:i4>
      </vt:variant>
      <vt:variant>
        <vt:i4>5</vt:i4>
      </vt:variant>
      <vt:variant>
        <vt:lpwstr>mailto:obec@skrben.cz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Helena Stoupová</cp:lastModifiedBy>
  <cp:revision>2</cp:revision>
  <cp:lastPrinted>2018-11-07T14:55:00Z</cp:lastPrinted>
  <dcterms:created xsi:type="dcterms:W3CDTF">2021-07-30T05:31:00Z</dcterms:created>
  <dcterms:modified xsi:type="dcterms:W3CDTF">2021-07-30T05:31:00Z</dcterms:modified>
</cp:coreProperties>
</file>