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6040D" w14:textId="5D826DE9" w:rsidR="00621679" w:rsidRPr="00EE460B" w:rsidRDefault="00B53876" w:rsidP="00B53876">
      <w:pPr>
        <w:jc w:val="center"/>
        <w:rPr>
          <w:rFonts w:ascii="Verdana" w:hAnsi="Verdana" w:cs="Arial"/>
          <w:b/>
          <w:sz w:val="18"/>
          <w:szCs w:val="18"/>
        </w:rPr>
      </w:pPr>
      <w:r w:rsidRPr="00EE460B">
        <w:rPr>
          <w:rFonts w:ascii="Verdana" w:hAnsi="Verdana" w:cs="Arial"/>
          <w:sz w:val="18"/>
          <w:szCs w:val="18"/>
        </w:rPr>
        <w:t xml:space="preserve">                                                                               </w:t>
      </w:r>
      <w:r w:rsidR="00B60E66" w:rsidRPr="00EE460B">
        <w:rPr>
          <w:rFonts w:ascii="Verdana" w:hAnsi="Verdana" w:cs="Arial"/>
          <w:sz w:val="18"/>
          <w:szCs w:val="18"/>
        </w:rPr>
        <w:t>č</w:t>
      </w:r>
      <w:r w:rsidR="00B20DBE" w:rsidRPr="00EE460B">
        <w:rPr>
          <w:rFonts w:ascii="Verdana" w:hAnsi="Verdana" w:cs="Arial"/>
          <w:sz w:val="18"/>
          <w:szCs w:val="18"/>
        </w:rPr>
        <w:t>.</w:t>
      </w:r>
      <w:r w:rsidR="004E6D74" w:rsidRPr="00EE460B">
        <w:rPr>
          <w:rFonts w:ascii="Verdana" w:hAnsi="Verdana" w:cs="Arial"/>
          <w:sz w:val="18"/>
          <w:szCs w:val="18"/>
        </w:rPr>
        <w:t xml:space="preserve"> </w:t>
      </w:r>
      <w:r w:rsidR="00B20DBE" w:rsidRPr="00EE460B">
        <w:rPr>
          <w:rFonts w:ascii="Verdana" w:hAnsi="Verdana" w:cs="Arial"/>
          <w:sz w:val="18"/>
          <w:szCs w:val="18"/>
        </w:rPr>
        <w:t>j.</w:t>
      </w:r>
      <w:r w:rsidR="004E6D74" w:rsidRPr="00EE460B">
        <w:rPr>
          <w:rFonts w:ascii="Verdana" w:hAnsi="Verdana" w:cs="Arial"/>
          <w:sz w:val="18"/>
          <w:szCs w:val="18"/>
        </w:rPr>
        <w:t>:</w:t>
      </w:r>
      <w:r w:rsidR="00676EA9" w:rsidRPr="00EE460B">
        <w:rPr>
          <w:rFonts w:ascii="Verdana" w:hAnsi="Verdana" w:cs="Arial"/>
          <w:sz w:val="18"/>
          <w:szCs w:val="18"/>
        </w:rPr>
        <w:t xml:space="preserve"> </w:t>
      </w:r>
      <w:r w:rsidRPr="00EE460B">
        <w:rPr>
          <w:rFonts w:ascii="Verdana" w:hAnsi="Verdana" w:cs="Arial"/>
          <w:sz w:val="18"/>
          <w:szCs w:val="18"/>
        </w:rPr>
        <w:t xml:space="preserve">   </w:t>
      </w:r>
    </w:p>
    <w:p w14:paraId="5F966679" w14:textId="77777777" w:rsidR="00621679" w:rsidRPr="00EE460B" w:rsidRDefault="00621679" w:rsidP="001B79F0">
      <w:pPr>
        <w:rPr>
          <w:rFonts w:ascii="Verdana" w:hAnsi="Verdana" w:cs="Arial"/>
          <w:sz w:val="18"/>
          <w:szCs w:val="18"/>
        </w:rPr>
      </w:pPr>
    </w:p>
    <w:p w14:paraId="27E6249F" w14:textId="52D4F895" w:rsidR="00621679" w:rsidRPr="00EE460B" w:rsidRDefault="00B20DBE" w:rsidP="004B4649">
      <w:pPr>
        <w:jc w:val="center"/>
        <w:rPr>
          <w:rFonts w:ascii="Verdana" w:hAnsi="Verdana" w:cs="Arial"/>
          <w:b/>
          <w:bCs/>
          <w:sz w:val="18"/>
          <w:szCs w:val="18"/>
        </w:rPr>
      </w:pPr>
      <w:r w:rsidRPr="00EE460B">
        <w:rPr>
          <w:rFonts w:ascii="Verdana" w:hAnsi="Verdana" w:cs="Arial"/>
          <w:b/>
          <w:bCs/>
          <w:sz w:val="18"/>
          <w:szCs w:val="18"/>
        </w:rPr>
        <w:t>D</w:t>
      </w:r>
      <w:r w:rsidR="00DA118B" w:rsidRPr="00EE460B">
        <w:rPr>
          <w:rFonts w:ascii="Verdana" w:hAnsi="Verdana" w:cs="Arial"/>
          <w:b/>
          <w:bCs/>
          <w:sz w:val="18"/>
          <w:szCs w:val="18"/>
        </w:rPr>
        <w:t>odatek</w:t>
      </w:r>
      <w:r w:rsidR="00F17E28" w:rsidRPr="00EE460B">
        <w:rPr>
          <w:rFonts w:ascii="Verdana" w:hAnsi="Verdana" w:cs="Arial"/>
          <w:b/>
          <w:bCs/>
          <w:sz w:val="18"/>
          <w:szCs w:val="18"/>
        </w:rPr>
        <w:t xml:space="preserve"> </w:t>
      </w:r>
      <w:r w:rsidRPr="00EE460B">
        <w:rPr>
          <w:rFonts w:ascii="Verdana" w:hAnsi="Verdana" w:cs="Arial"/>
          <w:b/>
          <w:bCs/>
          <w:sz w:val="18"/>
          <w:szCs w:val="18"/>
        </w:rPr>
        <w:t xml:space="preserve">č. </w:t>
      </w:r>
      <w:r w:rsidR="00963B0D">
        <w:rPr>
          <w:rFonts w:ascii="Verdana" w:hAnsi="Verdana" w:cs="Arial"/>
          <w:b/>
          <w:bCs/>
          <w:sz w:val="18"/>
          <w:szCs w:val="18"/>
        </w:rPr>
        <w:t>1</w:t>
      </w:r>
      <w:r w:rsidRPr="00EE460B">
        <w:rPr>
          <w:rFonts w:ascii="Verdana" w:hAnsi="Verdana" w:cs="Arial"/>
          <w:b/>
          <w:bCs/>
          <w:sz w:val="18"/>
          <w:szCs w:val="18"/>
        </w:rPr>
        <w:t xml:space="preserve"> k</w:t>
      </w:r>
      <w:r w:rsidR="000D26D0" w:rsidRPr="00EE460B">
        <w:rPr>
          <w:rFonts w:ascii="Verdana" w:hAnsi="Verdana" w:cs="Arial"/>
          <w:b/>
          <w:bCs/>
          <w:sz w:val="18"/>
          <w:szCs w:val="18"/>
        </w:rPr>
        <w:t xml:space="preserve"> Nájemní</w:t>
      </w:r>
      <w:r w:rsidRPr="00EE460B">
        <w:rPr>
          <w:rFonts w:ascii="Verdana" w:hAnsi="Verdana" w:cs="Arial"/>
          <w:b/>
          <w:bCs/>
          <w:sz w:val="18"/>
          <w:szCs w:val="18"/>
        </w:rPr>
        <w:t> </w:t>
      </w:r>
      <w:r w:rsidR="0027191A" w:rsidRPr="00EE460B">
        <w:rPr>
          <w:rFonts w:ascii="Verdana" w:hAnsi="Verdana" w:cs="Arial"/>
          <w:b/>
          <w:bCs/>
          <w:sz w:val="18"/>
          <w:szCs w:val="18"/>
        </w:rPr>
        <w:t xml:space="preserve">smlouvě </w:t>
      </w:r>
      <w:r w:rsidR="005450DE" w:rsidRPr="00EE460B">
        <w:rPr>
          <w:rFonts w:ascii="Verdana" w:hAnsi="Verdana" w:cs="Arial"/>
          <w:b/>
          <w:bCs/>
          <w:sz w:val="18"/>
          <w:szCs w:val="18"/>
        </w:rPr>
        <w:t xml:space="preserve">o nájmu prostor </w:t>
      </w:r>
    </w:p>
    <w:p w14:paraId="4317BA7C" w14:textId="5BBCF2F7" w:rsidR="00621679" w:rsidRPr="00EE460B" w:rsidRDefault="00621679" w:rsidP="001B79F0">
      <w:pPr>
        <w:jc w:val="center"/>
        <w:rPr>
          <w:rFonts w:ascii="Verdana" w:hAnsi="Verdana" w:cs="Arial"/>
          <w:b/>
          <w:bCs/>
          <w:sz w:val="18"/>
          <w:szCs w:val="18"/>
        </w:rPr>
      </w:pPr>
      <w:r w:rsidRPr="00EE460B">
        <w:rPr>
          <w:rFonts w:ascii="Verdana" w:hAnsi="Verdana" w:cs="Arial"/>
          <w:b/>
          <w:bCs/>
          <w:sz w:val="18"/>
          <w:szCs w:val="18"/>
        </w:rPr>
        <w:t>VS</w:t>
      </w:r>
      <w:r w:rsidR="00963B0D">
        <w:rPr>
          <w:rFonts w:ascii="Verdana" w:hAnsi="Verdana" w:cs="Arial"/>
          <w:b/>
          <w:bCs/>
          <w:sz w:val="18"/>
          <w:szCs w:val="18"/>
        </w:rPr>
        <w:t xml:space="preserve"> 8011000618</w:t>
      </w:r>
    </w:p>
    <w:p w14:paraId="0059EEE8" w14:textId="77777777" w:rsidR="00366AE6" w:rsidRPr="00EE460B" w:rsidRDefault="00366AE6" w:rsidP="001B79F0">
      <w:pPr>
        <w:jc w:val="center"/>
        <w:rPr>
          <w:rFonts w:ascii="Verdana" w:hAnsi="Verdana" w:cs="Arial"/>
          <w:b/>
          <w:bCs/>
          <w:sz w:val="18"/>
          <w:szCs w:val="18"/>
        </w:rPr>
      </w:pPr>
    </w:p>
    <w:p w14:paraId="152EF52E" w14:textId="77777777" w:rsidR="00A16D00" w:rsidRPr="00EE460B" w:rsidRDefault="00A16D00" w:rsidP="001B79F0">
      <w:pPr>
        <w:jc w:val="center"/>
        <w:rPr>
          <w:rFonts w:ascii="Verdana" w:hAnsi="Verdana" w:cs="Arial"/>
          <w:b/>
          <w:bCs/>
          <w:sz w:val="18"/>
          <w:szCs w:val="18"/>
        </w:rPr>
      </w:pPr>
    </w:p>
    <w:p w14:paraId="45809059" w14:textId="77777777" w:rsidR="007C1D46" w:rsidRPr="00EE460B" w:rsidRDefault="007C1D46" w:rsidP="001B79F0">
      <w:pPr>
        <w:jc w:val="center"/>
        <w:rPr>
          <w:rFonts w:ascii="Verdana" w:hAnsi="Verdana" w:cs="Arial"/>
          <w:b/>
          <w:bCs/>
          <w:sz w:val="18"/>
          <w:szCs w:val="18"/>
        </w:rPr>
      </w:pPr>
    </w:p>
    <w:p w14:paraId="702E75BC" w14:textId="77777777" w:rsidR="00B20DBE" w:rsidRPr="00EE460B" w:rsidRDefault="00B20DBE" w:rsidP="001B79F0">
      <w:pPr>
        <w:jc w:val="center"/>
        <w:rPr>
          <w:rFonts w:ascii="Verdana" w:hAnsi="Verdana" w:cs="Arial"/>
          <w:b/>
          <w:bCs/>
          <w:sz w:val="18"/>
          <w:szCs w:val="18"/>
        </w:rPr>
      </w:pPr>
    </w:p>
    <w:p w14:paraId="4167A3AF" w14:textId="2D587A2F" w:rsidR="00621679" w:rsidRDefault="00366AE6" w:rsidP="00C32D52">
      <w:pPr>
        <w:spacing w:line="276" w:lineRule="auto"/>
        <w:rPr>
          <w:rFonts w:ascii="Verdana" w:hAnsi="Verdana" w:cs="Arial"/>
          <w:b/>
          <w:sz w:val="18"/>
          <w:szCs w:val="18"/>
          <w:u w:val="single"/>
        </w:rPr>
      </w:pPr>
      <w:r w:rsidRPr="00EE460B">
        <w:rPr>
          <w:rFonts w:ascii="Verdana" w:hAnsi="Verdana" w:cs="Arial"/>
          <w:b/>
          <w:sz w:val="18"/>
          <w:szCs w:val="18"/>
          <w:u w:val="single"/>
        </w:rPr>
        <w:t>Pronajímatel:</w:t>
      </w:r>
    </w:p>
    <w:p w14:paraId="365426CE" w14:textId="77777777" w:rsidR="00F82B21" w:rsidRPr="00EE460B" w:rsidRDefault="00F82B21" w:rsidP="00C32D52">
      <w:pPr>
        <w:spacing w:line="276" w:lineRule="auto"/>
        <w:rPr>
          <w:rFonts w:ascii="Verdana" w:hAnsi="Verdana" w:cs="Arial"/>
          <w:b/>
          <w:sz w:val="18"/>
          <w:szCs w:val="18"/>
          <w:u w:val="single"/>
        </w:rPr>
      </w:pPr>
    </w:p>
    <w:p w14:paraId="3FFF4A1D" w14:textId="77777777" w:rsidR="00B20DBE" w:rsidRPr="00EE460B" w:rsidRDefault="00B20DBE" w:rsidP="00C32D52">
      <w:pPr>
        <w:spacing w:line="276" w:lineRule="auto"/>
        <w:jc w:val="both"/>
        <w:outlineLvl w:val="0"/>
        <w:rPr>
          <w:rFonts w:ascii="Verdana" w:hAnsi="Verdana"/>
          <w:b/>
          <w:bCs/>
          <w:sz w:val="18"/>
          <w:szCs w:val="18"/>
        </w:rPr>
      </w:pPr>
      <w:r w:rsidRPr="00EE460B">
        <w:rPr>
          <w:rFonts w:ascii="Verdana" w:hAnsi="Verdana"/>
          <w:b/>
          <w:bCs/>
          <w:sz w:val="18"/>
          <w:szCs w:val="18"/>
        </w:rPr>
        <w:t xml:space="preserve">Správa </w:t>
      </w:r>
      <w:r w:rsidR="001C1DB6" w:rsidRPr="00EE460B">
        <w:rPr>
          <w:rFonts w:ascii="Verdana" w:hAnsi="Verdana"/>
          <w:b/>
          <w:bCs/>
          <w:sz w:val="18"/>
          <w:szCs w:val="18"/>
        </w:rPr>
        <w:t>železnic</w:t>
      </w:r>
      <w:r w:rsidRPr="00EE460B">
        <w:rPr>
          <w:rFonts w:ascii="Verdana" w:hAnsi="Verdana"/>
          <w:b/>
          <w:bCs/>
          <w:sz w:val="18"/>
          <w:szCs w:val="18"/>
        </w:rPr>
        <w:t>, státní organizace</w:t>
      </w:r>
    </w:p>
    <w:p w14:paraId="3FCB16B3" w14:textId="31EDA7CA" w:rsidR="00B20DBE" w:rsidRPr="00EE460B" w:rsidRDefault="00B20DBE" w:rsidP="00C32D52">
      <w:pPr>
        <w:spacing w:line="276" w:lineRule="auto"/>
        <w:jc w:val="both"/>
        <w:rPr>
          <w:rFonts w:ascii="Verdana" w:hAnsi="Verdana"/>
          <w:bCs/>
          <w:sz w:val="18"/>
          <w:szCs w:val="18"/>
        </w:rPr>
      </w:pPr>
      <w:r w:rsidRPr="00EE460B">
        <w:rPr>
          <w:rFonts w:ascii="Verdana" w:hAnsi="Verdana"/>
          <w:bCs/>
          <w:sz w:val="18"/>
          <w:szCs w:val="18"/>
        </w:rPr>
        <w:t>se sídlem: Praha 1</w:t>
      </w:r>
      <w:r w:rsidR="005B0ECC" w:rsidRPr="00EE460B">
        <w:rPr>
          <w:rFonts w:ascii="Verdana" w:hAnsi="Verdana"/>
          <w:bCs/>
          <w:sz w:val="18"/>
          <w:szCs w:val="18"/>
        </w:rPr>
        <w:t xml:space="preserve"> </w:t>
      </w:r>
      <w:r w:rsidR="00227658" w:rsidRPr="00EE460B">
        <w:rPr>
          <w:rFonts w:ascii="Verdana" w:hAnsi="Verdana"/>
          <w:bCs/>
          <w:sz w:val="18"/>
          <w:szCs w:val="18"/>
        </w:rPr>
        <w:t>–</w:t>
      </w:r>
      <w:r w:rsidRPr="00EE460B">
        <w:rPr>
          <w:rFonts w:ascii="Verdana" w:hAnsi="Verdana"/>
          <w:bCs/>
          <w:sz w:val="18"/>
          <w:szCs w:val="18"/>
        </w:rPr>
        <w:t xml:space="preserve"> Nové Město, Dlážděná 1003/7, PSČ 110 00</w:t>
      </w:r>
    </w:p>
    <w:p w14:paraId="6D329489" w14:textId="265AFD4E" w:rsidR="00B20DBE" w:rsidRPr="00EE460B" w:rsidRDefault="00B20DBE" w:rsidP="00C32D52">
      <w:pPr>
        <w:spacing w:line="276" w:lineRule="auto"/>
        <w:jc w:val="both"/>
        <w:rPr>
          <w:rFonts w:ascii="Verdana" w:hAnsi="Verdana"/>
          <w:bCs/>
          <w:sz w:val="18"/>
          <w:szCs w:val="18"/>
        </w:rPr>
      </w:pPr>
      <w:r w:rsidRPr="00EE460B">
        <w:rPr>
          <w:rFonts w:ascii="Verdana" w:hAnsi="Verdana"/>
          <w:bCs/>
          <w:sz w:val="18"/>
          <w:szCs w:val="18"/>
        </w:rPr>
        <w:t>IČO: 709 94</w:t>
      </w:r>
      <w:r w:rsidR="00DA118B">
        <w:rPr>
          <w:rFonts w:ascii="Verdana" w:hAnsi="Verdana"/>
          <w:bCs/>
          <w:sz w:val="18"/>
          <w:szCs w:val="18"/>
        </w:rPr>
        <w:t> </w:t>
      </w:r>
      <w:r w:rsidRPr="00EE460B">
        <w:rPr>
          <w:rFonts w:ascii="Verdana" w:hAnsi="Verdana"/>
          <w:bCs/>
          <w:sz w:val="18"/>
          <w:szCs w:val="18"/>
        </w:rPr>
        <w:t xml:space="preserve">234 </w:t>
      </w:r>
      <w:r w:rsidR="00DA118B">
        <w:rPr>
          <w:rFonts w:ascii="Verdana" w:hAnsi="Verdana"/>
          <w:bCs/>
          <w:sz w:val="18"/>
          <w:szCs w:val="18"/>
        </w:rPr>
        <w:tab/>
      </w:r>
      <w:r w:rsidR="00DA118B">
        <w:rPr>
          <w:rFonts w:ascii="Verdana" w:hAnsi="Verdana"/>
          <w:bCs/>
          <w:sz w:val="18"/>
          <w:szCs w:val="18"/>
        </w:rPr>
        <w:tab/>
      </w:r>
      <w:r w:rsidRPr="00EE460B">
        <w:rPr>
          <w:rFonts w:ascii="Verdana" w:hAnsi="Verdana"/>
          <w:bCs/>
          <w:sz w:val="18"/>
          <w:szCs w:val="18"/>
        </w:rPr>
        <w:t>DIČ: CZ70994234</w:t>
      </w:r>
    </w:p>
    <w:p w14:paraId="48793EDC" w14:textId="77777777" w:rsidR="00B20DBE" w:rsidRPr="00EE460B" w:rsidRDefault="00B20DBE" w:rsidP="00C32D52">
      <w:pPr>
        <w:spacing w:line="276" w:lineRule="auto"/>
        <w:jc w:val="both"/>
        <w:rPr>
          <w:rFonts w:ascii="Verdana" w:hAnsi="Verdana"/>
          <w:bCs/>
          <w:sz w:val="18"/>
          <w:szCs w:val="18"/>
        </w:rPr>
      </w:pPr>
      <w:r w:rsidRPr="00EE460B">
        <w:rPr>
          <w:rFonts w:ascii="Verdana" w:hAnsi="Verdana"/>
          <w:bCs/>
          <w:sz w:val="18"/>
          <w:szCs w:val="18"/>
        </w:rPr>
        <w:t xml:space="preserve">zapsána v obchodním rejstříku u Městského soudu v  Praze, oddíl A, vložka 48384 </w:t>
      </w:r>
    </w:p>
    <w:p w14:paraId="6E6D57C2" w14:textId="3FC7636B" w:rsidR="00B20DBE" w:rsidRPr="00EE460B" w:rsidRDefault="00B20DBE" w:rsidP="00C32D52">
      <w:pPr>
        <w:spacing w:line="276" w:lineRule="auto"/>
        <w:jc w:val="both"/>
        <w:rPr>
          <w:rFonts w:ascii="Verdana" w:hAnsi="Verdana"/>
          <w:bCs/>
          <w:sz w:val="18"/>
          <w:szCs w:val="18"/>
        </w:rPr>
      </w:pPr>
      <w:r w:rsidRPr="00EE460B">
        <w:rPr>
          <w:rFonts w:ascii="Verdana" w:hAnsi="Verdana"/>
          <w:bCs/>
          <w:sz w:val="18"/>
          <w:szCs w:val="18"/>
        </w:rPr>
        <w:t>zastoupen</w:t>
      </w:r>
      <w:r w:rsidR="009E0B46" w:rsidRPr="00EE460B">
        <w:rPr>
          <w:rFonts w:ascii="Verdana" w:hAnsi="Verdana"/>
          <w:bCs/>
          <w:sz w:val="18"/>
          <w:szCs w:val="18"/>
        </w:rPr>
        <w:t>á</w:t>
      </w:r>
      <w:r w:rsidRPr="00EE460B">
        <w:rPr>
          <w:rFonts w:ascii="Verdana" w:hAnsi="Verdana"/>
          <w:bCs/>
          <w:sz w:val="18"/>
          <w:szCs w:val="18"/>
        </w:rPr>
        <w:t xml:space="preserve">: </w:t>
      </w:r>
      <w:r w:rsidR="00963B0D">
        <w:rPr>
          <w:rFonts w:ascii="Verdana" w:hAnsi="Verdana"/>
          <w:bCs/>
          <w:sz w:val="18"/>
          <w:szCs w:val="18"/>
        </w:rPr>
        <w:t xml:space="preserve">Ing. Jakubem Červenkou, </w:t>
      </w:r>
      <w:r w:rsidR="00EB331E" w:rsidRPr="00EE460B">
        <w:rPr>
          <w:rFonts w:ascii="Verdana" w:hAnsi="Verdana"/>
          <w:bCs/>
          <w:sz w:val="18"/>
          <w:szCs w:val="18"/>
        </w:rPr>
        <w:t>ředitel</w:t>
      </w:r>
      <w:r w:rsidR="00963B0D">
        <w:rPr>
          <w:rFonts w:ascii="Verdana" w:hAnsi="Verdana"/>
          <w:bCs/>
          <w:sz w:val="18"/>
          <w:szCs w:val="18"/>
        </w:rPr>
        <w:t xml:space="preserve"> odboru prodeje a pronájmu</w:t>
      </w:r>
    </w:p>
    <w:p w14:paraId="73CCA582" w14:textId="57B75432" w:rsidR="00B20DBE" w:rsidRPr="00EE460B" w:rsidRDefault="00B20DBE" w:rsidP="00C32D52">
      <w:pPr>
        <w:spacing w:line="276" w:lineRule="auto"/>
        <w:jc w:val="both"/>
        <w:rPr>
          <w:rFonts w:ascii="Verdana" w:hAnsi="Verdana"/>
          <w:bCs/>
          <w:sz w:val="18"/>
          <w:szCs w:val="18"/>
        </w:rPr>
      </w:pPr>
      <w:r w:rsidRPr="00EE460B">
        <w:rPr>
          <w:rFonts w:ascii="Verdana" w:hAnsi="Verdana"/>
          <w:bCs/>
          <w:sz w:val="18"/>
          <w:szCs w:val="18"/>
        </w:rPr>
        <w:t>bankovní spojení</w:t>
      </w:r>
      <w:r w:rsidRPr="00EE460B">
        <w:rPr>
          <w:rFonts w:ascii="Verdana" w:hAnsi="Verdana"/>
          <w:sz w:val="18"/>
          <w:szCs w:val="18"/>
        </w:rPr>
        <w:t xml:space="preserve">: </w:t>
      </w:r>
      <w:r w:rsidR="007D2354">
        <w:rPr>
          <w:rFonts w:ascii="Verdana" w:hAnsi="Verdana"/>
          <w:sz w:val="18"/>
          <w:szCs w:val="18"/>
        </w:rPr>
        <w:t>XXXXXXXXXXXXXXX</w:t>
      </w:r>
      <w:r w:rsidR="00620C5B" w:rsidRPr="00EE460B">
        <w:rPr>
          <w:rFonts w:ascii="Verdana" w:hAnsi="Verdana"/>
          <w:sz w:val="18"/>
          <w:szCs w:val="18"/>
        </w:rPr>
        <w:t xml:space="preserve">, číslo účtu: </w:t>
      </w:r>
      <w:r w:rsidR="007D2354">
        <w:rPr>
          <w:rFonts w:ascii="Verdana" w:hAnsi="Verdana"/>
          <w:sz w:val="18"/>
          <w:szCs w:val="18"/>
        </w:rPr>
        <w:t>XXXXXXXXXXXXXXX</w:t>
      </w:r>
    </w:p>
    <w:p w14:paraId="0CF66C22" w14:textId="5CE2C819" w:rsidR="00B20DBE" w:rsidRPr="00EE460B" w:rsidRDefault="00B20DBE" w:rsidP="00C32D52">
      <w:pPr>
        <w:spacing w:line="276" w:lineRule="auto"/>
        <w:jc w:val="both"/>
        <w:rPr>
          <w:rFonts w:ascii="Verdana" w:hAnsi="Verdana"/>
          <w:bCs/>
          <w:sz w:val="18"/>
          <w:szCs w:val="18"/>
        </w:rPr>
      </w:pPr>
      <w:r w:rsidRPr="00EE460B">
        <w:rPr>
          <w:rFonts w:ascii="Verdana" w:hAnsi="Verdana"/>
          <w:bCs/>
          <w:sz w:val="18"/>
          <w:szCs w:val="18"/>
        </w:rPr>
        <w:t>variabilní symbol:</w:t>
      </w:r>
      <w:r w:rsidR="005B760C" w:rsidRPr="00EE460B">
        <w:rPr>
          <w:rFonts w:ascii="Verdana" w:hAnsi="Verdana"/>
          <w:bCs/>
          <w:sz w:val="18"/>
          <w:szCs w:val="18"/>
        </w:rPr>
        <w:t xml:space="preserve"> </w:t>
      </w:r>
      <w:r w:rsidR="007D2354">
        <w:rPr>
          <w:rFonts w:ascii="Verdana" w:hAnsi="Verdana"/>
          <w:sz w:val="18"/>
          <w:szCs w:val="18"/>
        </w:rPr>
        <w:t>XXXXXXXXXXXXXXX</w:t>
      </w:r>
      <w:r w:rsidRPr="00EE460B">
        <w:rPr>
          <w:rFonts w:ascii="Verdana" w:hAnsi="Verdana"/>
          <w:bCs/>
          <w:sz w:val="18"/>
          <w:szCs w:val="18"/>
        </w:rPr>
        <w:t xml:space="preserve"> </w:t>
      </w:r>
    </w:p>
    <w:p w14:paraId="649F0A39" w14:textId="77777777" w:rsidR="00B20DBE" w:rsidRPr="00EE460B" w:rsidRDefault="00B20DBE" w:rsidP="00C32D52">
      <w:pPr>
        <w:spacing w:line="276" w:lineRule="auto"/>
        <w:jc w:val="both"/>
        <w:rPr>
          <w:rFonts w:ascii="Verdana" w:hAnsi="Verdana"/>
          <w:sz w:val="18"/>
          <w:szCs w:val="18"/>
        </w:rPr>
      </w:pPr>
      <w:r w:rsidRPr="00EE460B">
        <w:rPr>
          <w:rFonts w:ascii="Verdana" w:hAnsi="Verdana"/>
          <w:sz w:val="18"/>
          <w:szCs w:val="18"/>
        </w:rPr>
        <w:t>(dále jen „</w:t>
      </w:r>
      <w:r w:rsidRPr="00963B0D">
        <w:rPr>
          <w:rFonts w:ascii="Verdana" w:hAnsi="Verdana"/>
          <w:b/>
          <w:sz w:val="18"/>
          <w:szCs w:val="18"/>
        </w:rPr>
        <w:t>pronajímatel</w:t>
      </w:r>
      <w:r w:rsidRPr="00EE460B">
        <w:rPr>
          <w:rFonts w:ascii="Verdana" w:hAnsi="Verdana"/>
          <w:sz w:val="18"/>
          <w:szCs w:val="18"/>
        </w:rPr>
        <w:t>“)</w:t>
      </w:r>
    </w:p>
    <w:p w14:paraId="44581D8D" w14:textId="77777777" w:rsidR="00B20DBE" w:rsidRPr="00EE460B" w:rsidRDefault="00B20DBE" w:rsidP="00C32D52">
      <w:pPr>
        <w:spacing w:line="276" w:lineRule="auto"/>
        <w:jc w:val="both"/>
        <w:rPr>
          <w:rFonts w:ascii="Verdana" w:hAnsi="Verdana"/>
          <w:sz w:val="18"/>
          <w:szCs w:val="18"/>
        </w:rPr>
      </w:pPr>
    </w:p>
    <w:p w14:paraId="037272D5" w14:textId="77777777" w:rsidR="00B20DBE" w:rsidRPr="00EE460B" w:rsidRDefault="00B20DBE" w:rsidP="00C32D52">
      <w:pPr>
        <w:spacing w:line="276" w:lineRule="auto"/>
        <w:jc w:val="both"/>
        <w:rPr>
          <w:rFonts w:ascii="Verdana" w:hAnsi="Verdana"/>
          <w:sz w:val="18"/>
          <w:szCs w:val="18"/>
        </w:rPr>
      </w:pPr>
      <w:r w:rsidRPr="00EE460B">
        <w:rPr>
          <w:rFonts w:ascii="Verdana" w:hAnsi="Verdana"/>
          <w:sz w:val="18"/>
          <w:szCs w:val="18"/>
        </w:rPr>
        <w:t>a</w:t>
      </w:r>
    </w:p>
    <w:p w14:paraId="58AC093A" w14:textId="77777777" w:rsidR="00B20DBE" w:rsidRPr="00EE460B" w:rsidRDefault="00B20DBE" w:rsidP="00C32D52">
      <w:pPr>
        <w:spacing w:line="276" w:lineRule="auto"/>
        <w:jc w:val="both"/>
        <w:rPr>
          <w:rFonts w:ascii="Verdana" w:hAnsi="Verdana"/>
          <w:sz w:val="18"/>
          <w:szCs w:val="18"/>
        </w:rPr>
      </w:pPr>
    </w:p>
    <w:p w14:paraId="01364148" w14:textId="0FD0C332" w:rsidR="00D94E5A" w:rsidRDefault="00B20DBE" w:rsidP="00C32D52">
      <w:pPr>
        <w:spacing w:line="276" w:lineRule="auto"/>
        <w:jc w:val="both"/>
        <w:outlineLvl w:val="0"/>
        <w:rPr>
          <w:rFonts w:ascii="Verdana" w:hAnsi="Verdana"/>
          <w:b/>
          <w:sz w:val="18"/>
          <w:szCs w:val="18"/>
          <w:u w:val="single"/>
        </w:rPr>
      </w:pPr>
      <w:r w:rsidRPr="00EE460B">
        <w:rPr>
          <w:rFonts w:ascii="Verdana" w:hAnsi="Verdana"/>
          <w:b/>
          <w:sz w:val="18"/>
          <w:szCs w:val="18"/>
          <w:u w:val="single"/>
        </w:rPr>
        <w:t>Nájemce</w:t>
      </w:r>
      <w:r w:rsidR="00DA2A8B">
        <w:rPr>
          <w:rFonts w:ascii="Verdana" w:hAnsi="Verdana"/>
          <w:b/>
          <w:sz w:val="18"/>
          <w:szCs w:val="18"/>
          <w:u w:val="single"/>
        </w:rPr>
        <w:t>:</w:t>
      </w:r>
    </w:p>
    <w:p w14:paraId="56DD1EBE" w14:textId="77777777" w:rsidR="00F82B21" w:rsidRPr="00EE460B" w:rsidRDefault="00F82B21" w:rsidP="00C32D52">
      <w:pPr>
        <w:spacing w:line="276" w:lineRule="auto"/>
        <w:jc w:val="both"/>
        <w:outlineLvl w:val="0"/>
        <w:rPr>
          <w:rFonts w:ascii="Verdana" w:hAnsi="Verdana"/>
          <w:sz w:val="18"/>
          <w:szCs w:val="18"/>
          <w:u w:val="single"/>
        </w:rPr>
      </w:pPr>
    </w:p>
    <w:p w14:paraId="197310E5" w14:textId="0167604C" w:rsidR="00B20DBE" w:rsidRPr="00EE460B" w:rsidRDefault="00963B0D" w:rsidP="00C32D52">
      <w:pPr>
        <w:spacing w:line="276" w:lineRule="auto"/>
        <w:jc w:val="both"/>
        <w:rPr>
          <w:rFonts w:ascii="Verdana" w:hAnsi="Verdana" w:cs="Tahoma"/>
          <w:b/>
          <w:sz w:val="18"/>
          <w:szCs w:val="18"/>
        </w:rPr>
      </w:pPr>
      <w:r>
        <w:rPr>
          <w:rFonts w:ascii="Verdana" w:hAnsi="Verdana" w:cs="Tahoma"/>
          <w:b/>
          <w:sz w:val="18"/>
          <w:szCs w:val="18"/>
        </w:rPr>
        <w:t>Prime Solder</w:t>
      </w:r>
      <w:r w:rsidR="005B760C" w:rsidRPr="00EE460B">
        <w:rPr>
          <w:rFonts w:ascii="Verdana" w:hAnsi="Verdana" w:cs="Tahoma"/>
          <w:b/>
          <w:sz w:val="18"/>
          <w:szCs w:val="18"/>
        </w:rPr>
        <w:t xml:space="preserve"> s.r.o.</w:t>
      </w:r>
    </w:p>
    <w:p w14:paraId="6E5BDB56" w14:textId="2E85AE3A" w:rsidR="00B20DBE" w:rsidRPr="00EE460B" w:rsidRDefault="00724819" w:rsidP="00963B0D">
      <w:pPr>
        <w:spacing w:line="276" w:lineRule="auto"/>
        <w:jc w:val="both"/>
        <w:rPr>
          <w:rFonts w:ascii="Verdana" w:hAnsi="Verdana"/>
          <w:sz w:val="18"/>
          <w:szCs w:val="18"/>
        </w:rPr>
      </w:pPr>
      <w:r w:rsidRPr="00EE460B">
        <w:rPr>
          <w:rFonts w:ascii="Verdana" w:hAnsi="Verdana"/>
          <w:sz w:val="18"/>
          <w:szCs w:val="18"/>
        </w:rPr>
        <w:t>se sídlem</w:t>
      </w:r>
      <w:r w:rsidR="00963B0D">
        <w:rPr>
          <w:rFonts w:ascii="Verdana" w:hAnsi="Verdana"/>
          <w:sz w:val="18"/>
          <w:szCs w:val="18"/>
        </w:rPr>
        <w:t>:</w:t>
      </w:r>
      <w:r w:rsidR="005B760C" w:rsidRPr="00EE460B">
        <w:rPr>
          <w:rFonts w:ascii="Verdana" w:hAnsi="Verdana"/>
          <w:sz w:val="18"/>
          <w:szCs w:val="18"/>
        </w:rPr>
        <w:t xml:space="preserve"> </w:t>
      </w:r>
      <w:r w:rsidR="00963B0D" w:rsidRPr="00963B0D">
        <w:rPr>
          <w:rFonts w:ascii="Verdana" w:hAnsi="Verdana"/>
          <w:sz w:val="18"/>
          <w:szCs w:val="18"/>
        </w:rPr>
        <w:t>Jičínská 226/17, Žižkov, 130 00 Praha 3</w:t>
      </w:r>
    </w:p>
    <w:p w14:paraId="54FA55C9" w14:textId="2126FFE4" w:rsidR="00B20DBE" w:rsidRPr="00EE460B" w:rsidRDefault="00B20DBE" w:rsidP="00C32D52">
      <w:pPr>
        <w:spacing w:line="276" w:lineRule="auto"/>
        <w:jc w:val="both"/>
        <w:rPr>
          <w:rFonts w:ascii="Verdana" w:hAnsi="Verdana"/>
          <w:sz w:val="18"/>
          <w:szCs w:val="18"/>
        </w:rPr>
      </w:pPr>
      <w:r w:rsidRPr="00EE460B">
        <w:rPr>
          <w:rFonts w:ascii="Verdana" w:hAnsi="Verdana"/>
          <w:sz w:val="18"/>
          <w:szCs w:val="18"/>
        </w:rPr>
        <w:t xml:space="preserve">IČO: </w:t>
      </w:r>
      <w:r w:rsidR="00963B0D" w:rsidRPr="00963B0D">
        <w:rPr>
          <w:rFonts w:ascii="Verdana" w:hAnsi="Verdana"/>
          <w:sz w:val="18"/>
          <w:szCs w:val="18"/>
        </w:rPr>
        <w:t>038</w:t>
      </w:r>
      <w:r w:rsidR="00963B0D">
        <w:rPr>
          <w:rFonts w:ascii="Verdana" w:hAnsi="Verdana"/>
          <w:sz w:val="18"/>
          <w:szCs w:val="18"/>
        </w:rPr>
        <w:t xml:space="preserve"> </w:t>
      </w:r>
      <w:r w:rsidR="00963B0D" w:rsidRPr="00963B0D">
        <w:rPr>
          <w:rFonts w:ascii="Verdana" w:hAnsi="Verdana"/>
          <w:sz w:val="18"/>
          <w:szCs w:val="18"/>
        </w:rPr>
        <w:t>96</w:t>
      </w:r>
      <w:r w:rsidR="00DA118B">
        <w:rPr>
          <w:rFonts w:ascii="Verdana" w:hAnsi="Verdana"/>
          <w:sz w:val="18"/>
          <w:szCs w:val="18"/>
        </w:rPr>
        <w:t> </w:t>
      </w:r>
      <w:r w:rsidR="00963B0D" w:rsidRPr="00963B0D">
        <w:rPr>
          <w:rFonts w:ascii="Verdana" w:hAnsi="Verdana"/>
          <w:sz w:val="18"/>
          <w:szCs w:val="18"/>
        </w:rPr>
        <w:t>111</w:t>
      </w:r>
      <w:r w:rsidRPr="00EE460B">
        <w:rPr>
          <w:rFonts w:ascii="Verdana" w:hAnsi="Verdana"/>
          <w:sz w:val="18"/>
          <w:szCs w:val="18"/>
        </w:rPr>
        <w:t xml:space="preserve"> </w:t>
      </w:r>
      <w:r w:rsidR="00DA118B">
        <w:rPr>
          <w:rFonts w:ascii="Verdana" w:hAnsi="Verdana"/>
          <w:sz w:val="18"/>
          <w:szCs w:val="18"/>
        </w:rPr>
        <w:tab/>
      </w:r>
      <w:r w:rsidR="00DA118B">
        <w:rPr>
          <w:rFonts w:ascii="Verdana" w:hAnsi="Verdana"/>
          <w:sz w:val="18"/>
          <w:szCs w:val="18"/>
        </w:rPr>
        <w:tab/>
      </w:r>
      <w:r w:rsidRPr="00EE460B">
        <w:rPr>
          <w:rFonts w:ascii="Verdana" w:hAnsi="Verdana"/>
          <w:sz w:val="18"/>
          <w:szCs w:val="18"/>
        </w:rPr>
        <w:t xml:space="preserve">DIČ: </w:t>
      </w:r>
      <w:r w:rsidR="00963B0D" w:rsidRPr="00963B0D">
        <w:rPr>
          <w:rFonts w:ascii="Verdana" w:hAnsi="Verdana"/>
          <w:sz w:val="18"/>
          <w:szCs w:val="18"/>
        </w:rPr>
        <w:t>CZ03896111</w:t>
      </w:r>
    </w:p>
    <w:p w14:paraId="22B9D2AB" w14:textId="177D3582" w:rsidR="005450DE" w:rsidRPr="00EE460B" w:rsidRDefault="005450DE" w:rsidP="00C32D52">
      <w:pPr>
        <w:spacing w:line="276" w:lineRule="auto"/>
        <w:jc w:val="both"/>
        <w:rPr>
          <w:rFonts w:ascii="Verdana" w:hAnsi="Verdana"/>
          <w:sz w:val="18"/>
          <w:szCs w:val="18"/>
        </w:rPr>
      </w:pPr>
      <w:r w:rsidRPr="00EE460B">
        <w:rPr>
          <w:rFonts w:ascii="Verdana" w:hAnsi="Verdana"/>
          <w:sz w:val="18"/>
          <w:szCs w:val="18"/>
        </w:rPr>
        <w:t>zapsána v obchodním rejstříku</w:t>
      </w:r>
      <w:r w:rsidR="005B760C" w:rsidRPr="00EE460B">
        <w:rPr>
          <w:rFonts w:ascii="Verdana" w:hAnsi="Verdana"/>
          <w:sz w:val="18"/>
          <w:szCs w:val="18"/>
        </w:rPr>
        <w:t xml:space="preserve"> vedeném</w:t>
      </w:r>
      <w:r w:rsidRPr="00EE460B">
        <w:rPr>
          <w:rFonts w:ascii="Verdana" w:hAnsi="Verdana"/>
          <w:sz w:val="18"/>
          <w:szCs w:val="18"/>
        </w:rPr>
        <w:t xml:space="preserve"> u </w:t>
      </w:r>
      <w:r w:rsidR="005B760C" w:rsidRPr="00EE460B">
        <w:rPr>
          <w:rFonts w:ascii="Verdana" w:hAnsi="Verdana"/>
          <w:sz w:val="18"/>
          <w:szCs w:val="18"/>
        </w:rPr>
        <w:t>Městského soudu v Praze, oddíl C</w:t>
      </w:r>
      <w:r w:rsidRPr="00EE460B">
        <w:rPr>
          <w:rFonts w:ascii="Verdana" w:hAnsi="Verdana"/>
          <w:sz w:val="18"/>
          <w:szCs w:val="18"/>
        </w:rPr>
        <w:t xml:space="preserve">, vložka </w:t>
      </w:r>
      <w:r w:rsidR="00963B0D" w:rsidRPr="00963B0D">
        <w:rPr>
          <w:rFonts w:ascii="Verdana" w:hAnsi="Verdana"/>
          <w:sz w:val="18"/>
          <w:szCs w:val="18"/>
        </w:rPr>
        <w:t>239554</w:t>
      </w:r>
    </w:p>
    <w:p w14:paraId="4DD3AB02" w14:textId="177937AA" w:rsidR="00FF3560" w:rsidRPr="00EE460B" w:rsidRDefault="00A3447D" w:rsidP="00C32D52">
      <w:pPr>
        <w:spacing w:line="276" w:lineRule="auto"/>
        <w:jc w:val="both"/>
        <w:rPr>
          <w:rFonts w:ascii="Verdana" w:hAnsi="Verdana"/>
          <w:sz w:val="18"/>
          <w:szCs w:val="18"/>
        </w:rPr>
      </w:pPr>
      <w:r w:rsidRPr="00EE460B">
        <w:rPr>
          <w:rFonts w:ascii="Verdana" w:hAnsi="Verdana"/>
          <w:sz w:val="18"/>
          <w:szCs w:val="18"/>
        </w:rPr>
        <w:t>zastoupena</w:t>
      </w:r>
      <w:r w:rsidR="00C34C9F" w:rsidRPr="00EE460B">
        <w:rPr>
          <w:rFonts w:ascii="Verdana" w:hAnsi="Verdana"/>
          <w:sz w:val="18"/>
          <w:szCs w:val="18"/>
        </w:rPr>
        <w:t xml:space="preserve">: </w:t>
      </w:r>
      <w:r w:rsidR="00F82B21">
        <w:rPr>
          <w:rFonts w:ascii="Verdana" w:hAnsi="Verdana"/>
          <w:sz w:val="18"/>
          <w:szCs w:val="18"/>
        </w:rPr>
        <w:t>Bc. Tomášem Trojánkem</w:t>
      </w:r>
      <w:r w:rsidR="005B760C" w:rsidRPr="00EE460B">
        <w:rPr>
          <w:rFonts w:ascii="Verdana" w:hAnsi="Verdana"/>
          <w:sz w:val="18"/>
          <w:szCs w:val="18"/>
        </w:rPr>
        <w:t>, jednatelem</w:t>
      </w:r>
      <w:r w:rsidR="00F82B21">
        <w:rPr>
          <w:rFonts w:ascii="Verdana" w:hAnsi="Verdana"/>
          <w:sz w:val="18"/>
          <w:szCs w:val="18"/>
        </w:rPr>
        <w:t xml:space="preserve"> a Štěpánem Rakem, jednatelem</w:t>
      </w:r>
    </w:p>
    <w:p w14:paraId="4C54511B" w14:textId="7AF7AD2C" w:rsidR="0095179A" w:rsidRDefault="00EB331E" w:rsidP="00C32D52">
      <w:pPr>
        <w:spacing w:line="276" w:lineRule="auto"/>
        <w:jc w:val="both"/>
        <w:rPr>
          <w:rFonts w:ascii="Verdana" w:hAnsi="Verdana"/>
          <w:sz w:val="18"/>
          <w:szCs w:val="18"/>
        </w:rPr>
      </w:pPr>
      <w:r w:rsidRPr="00EE460B">
        <w:rPr>
          <w:rFonts w:ascii="Verdana" w:hAnsi="Verdana"/>
          <w:sz w:val="18"/>
          <w:szCs w:val="18"/>
        </w:rPr>
        <w:t>adresa pro</w:t>
      </w:r>
      <w:r w:rsidR="00F82B21">
        <w:rPr>
          <w:rFonts w:ascii="Verdana" w:hAnsi="Verdana"/>
          <w:sz w:val="18"/>
          <w:szCs w:val="18"/>
        </w:rPr>
        <w:t xml:space="preserve"> doručování písemností je shodná s adresou sídla společnosti</w:t>
      </w:r>
    </w:p>
    <w:p w14:paraId="0ABB6FEB" w14:textId="4A2EDEFF" w:rsidR="00F82B21" w:rsidRDefault="00F82B21" w:rsidP="00C32D52">
      <w:pPr>
        <w:spacing w:line="276" w:lineRule="auto"/>
        <w:jc w:val="both"/>
        <w:rPr>
          <w:rFonts w:ascii="Verdana" w:hAnsi="Verdana"/>
          <w:sz w:val="18"/>
          <w:szCs w:val="18"/>
        </w:rPr>
      </w:pPr>
      <w:r>
        <w:rPr>
          <w:rFonts w:ascii="Verdana" w:hAnsi="Verdana"/>
          <w:sz w:val="18"/>
          <w:szCs w:val="18"/>
        </w:rPr>
        <w:t>datová schránka: tmqy3g3</w:t>
      </w:r>
    </w:p>
    <w:p w14:paraId="032DB312" w14:textId="7EBFEE00" w:rsidR="00F82B21" w:rsidRPr="00EE460B" w:rsidRDefault="00F82B21" w:rsidP="00C32D52">
      <w:pPr>
        <w:spacing w:line="276" w:lineRule="auto"/>
        <w:jc w:val="both"/>
        <w:rPr>
          <w:rFonts w:ascii="Verdana" w:hAnsi="Verdana"/>
          <w:sz w:val="18"/>
          <w:szCs w:val="18"/>
        </w:rPr>
      </w:pPr>
      <w:r>
        <w:rPr>
          <w:rFonts w:ascii="Verdana" w:hAnsi="Verdana"/>
          <w:sz w:val="18"/>
          <w:szCs w:val="18"/>
        </w:rPr>
        <w:t xml:space="preserve">bankovní spojení: </w:t>
      </w:r>
      <w:r w:rsidR="007D2354">
        <w:rPr>
          <w:rFonts w:ascii="Verdana" w:hAnsi="Verdana"/>
          <w:sz w:val="18"/>
          <w:szCs w:val="18"/>
        </w:rPr>
        <w:t>XXXXXXXXXXXXXXX</w:t>
      </w:r>
      <w:r w:rsidR="007D2354">
        <w:rPr>
          <w:rFonts w:ascii="Verdana" w:hAnsi="Verdana"/>
          <w:sz w:val="18"/>
          <w:szCs w:val="18"/>
        </w:rPr>
        <w:t xml:space="preserve"> </w:t>
      </w:r>
      <w:r>
        <w:rPr>
          <w:rFonts w:ascii="Verdana" w:hAnsi="Verdana"/>
          <w:sz w:val="18"/>
          <w:szCs w:val="18"/>
        </w:rPr>
        <w:t xml:space="preserve">číslo účtu: </w:t>
      </w:r>
      <w:r w:rsidR="007D2354">
        <w:rPr>
          <w:rFonts w:ascii="Verdana" w:hAnsi="Verdana"/>
          <w:sz w:val="18"/>
          <w:szCs w:val="18"/>
        </w:rPr>
        <w:t>XXXXXXXXXXXXXXX</w:t>
      </w:r>
    </w:p>
    <w:p w14:paraId="59B8496E" w14:textId="77777777" w:rsidR="00B20DBE" w:rsidRPr="00EE460B" w:rsidRDefault="00B20DBE" w:rsidP="00C32D52">
      <w:pPr>
        <w:spacing w:line="276" w:lineRule="auto"/>
        <w:jc w:val="both"/>
        <w:rPr>
          <w:rFonts w:ascii="Verdana" w:hAnsi="Verdana"/>
          <w:sz w:val="18"/>
          <w:szCs w:val="18"/>
        </w:rPr>
      </w:pPr>
      <w:r w:rsidRPr="00EE460B">
        <w:rPr>
          <w:rFonts w:ascii="Verdana" w:hAnsi="Verdana"/>
          <w:sz w:val="18"/>
          <w:szCs w:val="18"/>
        </w:rPr>
        <w:t>(dále jen „</w:t>
      </w:r>
      <w:r w:rsidRPr="00F82B21">
        <w:rPr>
          <w:rFonts w:ascii="Verdana" w:hAnsi="Verdana"/>
          <w:b/>
          <w:sz w:val="18"/>
          <w:szCs w:val="18"/>
        </w:rPr>
        <w:t>nájemce</w:t>
      </w:r>
      <w:r w:rsidRPr="00EE460B">
        <w:rPr>
          <w:rFonts w:ascii="Verdana" w:hAnsi="Verdana"/>
          <w:sz w:val="18"/>
          <w:szCs w:val="18"/>
        </w:rPr>
        <w:t>“)</w:t>
      </w:r>
    </w:p>
    <w:p w14:paraId="0DE5EBE3" w14:textId="77777777" w:rsidR="00B20DBE" w:rsidRPr="00EE460B" w:rsidRDefault="00B20DBE" w:rsidP="00C32D52">
      <w:pPr>
        <w:shd w:val="clear" w:color="auto" w:fill="FFFFFF"/>
        <w:spacing w:before="120" w:line="276" w:lineRule="auto"/>
        <w:ind w:left="-360"/>
        <w:jc w:val="both"/>
        <w:rPr>
          <w:rFonts w:ascii="Verdana" w:hAnsi="Verdana" w:cs="Arial"/>
          <w:sz w:val="18"/>
          <w:szCs w:val="18"/>
        </w:rPr>
      </w:pPr>
      <w:r w:rsidRPr="00EE460B">
        <w:rPr>
          <w:rFonts w:ascii="Verdana" w:hAnsi="Verdana" w:cs="Arial"/>
          <w:sz w:val="18"/>
          <w:szCs w:val="18"/>
        </w:rPr>
        <w:t xml:space="preserve">      (pronajímatel a nájemce společně též jen jako „</w:t>
      </w:r>
      <w:r w:rsidRPr="00F82B21">
        <w:rPr>
          <w:rFonts w:ascii="Verdana" w:hAnsi="Verdana" w:cs="Arial"/>
          <w:b/>
          <w:sz w:val="18"/>
          <w:szCs w:val="18"/>
        </w:rPr>
        <w:t>smluvní strany</w:t>
      </w:r>
      <w:r w:rsidRPr="00EE460B">
        <w:rPr>
          <w:rFonts w:ascii="Verdana" w:hAnsi="Verdana" w:cs="Arial"/>
          <w:sz w:val="18"/>
          <w:szCs w:val="18"/>
        </w:rPr>
        <w:t>“)</w:t>
      </w:r>
    </w:p>
    <w:p w14:paraId="48971EA8" w14:textId="77777777" w:rsidR="00B20DBE" w:rsidRPr="00EE460B" w:rsidRDefault="00B20DBE" w:rsidP="00C32D52">
      <w:pPr>
        <w:shd w:val="clear" w:color="auto" w:fill="FFFFFF"/>
        <w:spacing w:line="276" w:lineRule="auto"/>
        <w:ind w:left="-360"/>
        <w:jc w:val="both"/>
        <w:rPr>
          <w:rFonts w:ascii="Verdana" w:hAnsi="Verdana" w:cs="Arial"/>
          <w:sz w:val="18"/>
          <w:szCs w:val="18"/>
        </w:rPr>
      </w:pPr>
    </w:p>
    <w:p w14:paraId="687FFFE6" w14:textId="77777777" w:rsidR="007C1D46" w:rsidRPr="00EE460B" w:rsidRDefault="007C1D46" w:rsidP="00C32D52">
      <w:pPr>
        <w:shd w:val="clear" w:color="auto" w:fill="FFFFFF"/>
        <w:spacing w:line="276" w:lineRule="auto"/>
        <w:ind w:left="-360"/>
        <w:jc w:val="both"/>
        <w:rPr>
          <w:rFonts w:ascii="Verdana" w:hAnsi="Verdana" w:cs="Arial"/>
          <w:sz w:val="18"/>
          <w:szCs w:val="18"/>
        </w:rPr>
      </w:pPr>
    </w:p>
    <w:p w14:paraId="118917D7" w14:textId="77777777" w:rsidR="00B20DBE" w:rsidRPr="00EE460B" w:rsidRDefault="00B20DBE" w:rsidP="00C32D52">
      <w:pPr>
        <w:shd w:val="clear" w:color="auto" w:fill="FFFFFF"/>
        <w:tabs>
          <w:tab w:val="left" w:pos="357"/>
        </w:tabs>
        <w:spacing w:line="276" w:lineRule="auto"/>
        <w:ind w:left="-357"/>
        <w:jc w:val="both"/>
        <w:rPr>
          <w:rFonts w:ascii="Verdana" w:hAnsi="Verdana"/>
          <w:sz w:val="18"/>
          <w:szCs w:val="18"/>
        </w:rPr>
      </w:pPr>
      <w:r w:rsidRPr="00EE460B">
        <w:rPr>
          <w:rFonts w:ascii="Verdana" w:hAnsi="Verdana" w:cs="Arial"/>
          <w:sz w:val="18"/>
          <w:szCs w:val="18"/>
        </w:rPr>
        <w:t xml:space="preserve">      </w:t>
      </w:r>
    </w:p>
    <w:p w14:paraId="53643B31" w14:textId="2DC6B6B5" w:rsidR="00B20DBE" w:rsidRDefault="00875062" w:rsidP="00C47362">
      <w:pPr>
        <w:spacing w:line="276" w:lineRule="auto"/>
        <w:jc w:val="center"/>
        <w:rPr>
          <w:rFonts w:ascii="Verdana" w:hAnsi="Verdana"/>
          <w:b/>
          <w:sz w:val="18"/>
          <w:szCs w:val="18"/>
        </w:rPr>
      </w:pPr>
      <w:r w:rsidRPr="00EE460B">
        <w:rPr>
          <w:rFonts w:ascii="Verdana" w:hAnsi="Verdana"/>
          <w:b/>
          <w:sz w:val="18"/>
          <w:szCs w:val="18"/>
        </w:rPr>
        <w:t>Preambule</w:t>
      </w:r>
    </w:p>
    <w:p w14:paraId="3B5C0563" w14:textId="77777777" w:rsidR="006F2FF9" w:rsidRPr="00EE460B" w:rsidRDefault="006F2FF9" w:rsidP="00C47362">
      <w:pPr>
        <w:spacing w:line="276" w:lineRule="auto"/>
        <w:jc w:val="center"/>
        <w:rPr>
          <w:rFonts w:ascii="Verdana" w:hAnsi="Verdana"/>
          <w:b/>
          <w:sz w:val="18"/>
          <w:szCs w:val="18"/>
        </w:rPr>
      </w:pPr>
    </w:p>
    <w:p w14:paraId="473FA775" w14:textId="62BF4B6A" w:rsidR="00C73459" w:rsidRDefault="0077155A" w:rsidP="00C47362">
      <w:pPr>
        <w:spacing w:line="276" w:lineRule="auto"/>
        <w:jc w:val="both"/>
        <w:rPr>
          <w:rFonts w:ascii="Verdana" w:hAnsi="Verdana"/>
          <w:sz w:val="18"/>
          <w:szCs w:val="18"/>
        </w:rPr>
      </w:pPr>
      <w:r w:rsidRPr="00EE460B">
        <w:rPr>
          <w:rFonts w:ascii="Verdana" w:hAnsi="Verdana"/>
          <w:sz w:val="18"/>
          <w:szCs w:val="18"/>
        </w:rPr>
        <w:t>Smluvní strany prohlašují, že se nájemní smlouvou</w:t>
      </w:r>
      <w:r w:rsidR="00E20BEB">
        <w:rPr>
          <w:rFonts w:ascii="Verdana" w:hAnsi="Verdana"/>
          <w:sz w:val="18"/>
          <w:szCs w:val="18"/>
        </w:rPr>
        <w:t xml:space="preserve"> č</w:t>
      </w:r>
      <w:r w:rsidRPr="00EE460B">
        <w:rPr>
          <w:rFonts w:ascii="Verdana" w:hAnsi="Verdana"/>
          <w:sz w:val="18"/>
          <w:szCs w:val="18"/>
        </w:rPr>
        <w:t xml:space="preserve">. </w:t>
      </w:r>
      <w:r w:rsidR="00F82B21">
        <w:rPr>
          <w:rFonts w:ascii="Verdana" w:hAnsi="Verdana"/>
          <w:sz w:val="18"/>
          <w:szCs w:val="18"/>
        </w:rPr>
        <w:t xml:space="preserve">VS </w:t>
      </w:r>
      <w:r w:rsidR="00F82B21" w:rsidRPr="00F82B21">
        <w:rPr>
          <w:rFonts w:ascii="Verdana" w:hAnsi="Verdana"/>
          <w:sz w:val="18"/>
          <w:szCs w:val="18"/>
        </w:rPr>
        <w:t>8011000618</w:t>
      </w:r>
      <w:r w:rsidR="00F82B21">
        <w:rPr>
          <w:rFonts w:ascii="Verdana" w:hAnsi="Verdana"/>
          <w:sz w:val="18"/>
          <w:szCs w:val="18"/>
        </w:rPr>
        <w:t xml:space="preserve"> ze dne 9. 10. 201</w:t>
      </w:r>
      <w:r w:rsidRPr="00EE460B">
        <w:rPr>
          <w:rFonts w:ascii="Verdana" w:hAnsi="Verdana"/>
          <w:sz w:val="18"/>
          <w:szCs w:val="18"/>
        </w:rPr>
        <w:t xml:space="preserve">8 </w:t>
      </w:r>
      <w:r w:rsidR="000D4049">
        <w:rPr>
          <w:rFonts w:ascii="Verdana" w:hAnsi="Verdana"/>
          <w:sz w:val="18"/>
          <w:szCs w:val="18"/>
        </w:rPr>
        <w:t>(dále jen „</w:t>
      </w:r>
      <w:r w:rsidR="000D4049" w:rsidRPr="00F82B21">
        <w:rPr>
          <w:rFonts w:ascii="Verdana" w:hAnsi="Verdana"/>
          <w:b/>
          <w:sz w:val="18"/>
          <w:szCs w:val="18"/>
        </w:rPr>
        <w:t>Smlouva</w:t>
      </w:r>
      <w:r w:rsidR="000D4049">
        <w:rPr>
          <w:rFonts w:ascii="Verdana" w:hAnsi="Verdana"/>
          <w:sz w:val="18"/>
          <w:szCs w:val="18"/>
        </w:rPr>
        <w:t xml:space="preserve">“) </w:t>
      </w:r>
      <w:r w:rsidR="0045396E" w:rsidRPr="00EE460B">
        <w:rPr>
          <w:rFonts w:ascii="Verdana" w:hAnsi="Verdana"/>
          <w:sz w:val="18"/>
          <w:szCs w:val="18"/>
        </w:rPr>
        <w:t xml:space="preserve">řídily a nadále řídí. </w:t>
      </w:r>
      <w:r w:rsidR="00832374">
        <w:rPr>
          <w:rFonts w:ascii="Verdana" w:hAnsi="Verdana"/>
          <w:sz w:val="18"/>
          <w:szCs w:val="18"/>
        </w:rPr>
        <w:t>V</w:t>
      </w:r>
      <w:r w:rsidR="00372922">
        <w:rPr>
          <w:rFonts w:ascii="Verdana" w:hAnsi="Verdana"/>
          <w:sz w:val="18"/>
          <w:szCs w:val="18"/>
        </w:rPr>
        <w:t> souvislosti s</w:t>
      </w:r>
      <w:r w:rsidR="00372922" w:rsidRPr="00372922">
        <w:rPr>
          <w:rFonts w:ascii="Verdana" w:hAnsi="Verdana"/>
          <w:sz w:val="18"/>
          <w:szCs w:val="18"/>
        </w:rPr>
        <w:t xml:space="preserve"> propuknutí</w:t>
      </w:r>
      <w:r w:rsidR="00372922">
        <w:rPr>
          <w:rFonts w:ascii="Verdana" w:hAnsi="Verdana"/>
          <w:sz w:val="18"/>
          <w:szCs w:val="18"/>
        </w:rPr>
        <w:t>m</w:t>
      </w:r>
      <w:r w:rsidR="00372922" w:rsidRPr="00372922">
        <w:rPr>
          <w:rFonts w:ascii="Verdana" w:hAnsi="Verdana"/>
          <w:sz w:val="18"/>
          <w:szCs w:val="18"/>
        </w:rPr>
        <w:t xml:space="preserve"> celosvětové pandemie onemocnění COVID-19, způsobeného virem SARS-CoV-2</w:t>
      </w:r>
      <w:r w:rsidR="00372922">
        <w:rPr>
          <w:rFonts w:ascii="Verdana" w:hAnsi="Verdana"/>
          <w:sz w:val="18"/>
          <w:szCs w:val="18"/>
        </w:rPr>
        <w:t xml:space="preserve"> </w:t>
      </w:r>
      <w:r w:rsidR="00832374">
        <w:rPr>
          <w:rFonts w:ascii="Verdana" w:hAnsi="Verdana"/>
          <w:sz w:val="18"/>
          <w:szCs w:val="18"/>
        </w:rPr>
        <w:t xml:space="preserve">a </w:t>
      </w:r>
      <w:r w:rsidR="00CE3FCF">
        <w:rPr>
          <w:rFonts w:ascii="Verdana" w:hAnsi="Verdana"/>
          <w:sz w:val="18"/>
          <w:szCs w:val="18"/>
        </w:rPr>
        <w:t xml:space="preserve">na základě opatření </w:t>
      </w:r>
      <w:r w:rsidR="00372922" w:rsidRPr="00372922">
        <w:rPr>
          <w:rFonts w:ascii="Verdana" w:hAnsi="Verdana"/>
          <w:sz w:val="18"/>
          <w:szCs w:val="18"/>
        </w:rPr>
        <w:t xml:space="preserve">vlády </w:t>
      </w:r>
      <w:r w:rsidR="00CE3FCF">
        <w:rPr>
          <w:rFonts w:ascii="Verdana" w:hAnsi="Verdana"/>
          <w:sz w:val="18"/>
          <w:szCs w:val="18"/>
        </w:rPr>
        <w:t xml:space="preserve">či Ministerstva zdravotnictví </w:t>
      </w:r>
      <w:r w:rsidR="00832374">
        <w:rPr>
          <w:rFonts w:ascii="Verdana" w:hAnsi="Verdana"/>
          <w:sz w:val="18"/>
          <w:szCs w:val="18"/>
        </w:rPr>
        <w:t xml:space="preserve">došlo </w:t>
      </w:r>
      <w:r w:rsidR="00842481">
        <w:rPr>
          <w:rFonts w:ascii="Verdana" w:hAnsi="Verdana"/>
          <w:sz w:val="18"/>
          <w:szCs w:val="18"/>
        </w:rPr>
        <w:t xml:space="preserve">mimo jiné </w:t>
      </w:r>
      <w:r w:rsidR="00832374">
        <w:rPr>
          <w:rFonts w:ascii="Verdana" w:hAnsi="Verdana"/>
          <w:sz w:val="18"/>
          <w:szCs w:val="18"/>
        </w:rPr>
        <w:t>k poklesu mobility osob</w:t>
      </w:r>
      <w:r w:rsidR="00CE3FCF">
        <w:rPr>
          <w:rFonts w:ascii="Verdana" w:hAnsi="Verdana"/>
          <w:sz w:val="18"/>
          <w:szCs w:val="18"/>
        </w:rPr>
        <w:t xml:space="preserve">, </w:t>
      </w:r>
      <w:r w:rsidR="00832374">
        <w:rPr>
          <w:rFonts w:ascii="Verdana" w:hAnsi="Verdana"/>
          <w:sz w:val="18"/>
          <w:szCs w:val="18"/>
        </w:rPr>
        <w:t xml:space="preserve">jež nadále přetrvává, a tak </w:t>
      </w:r>
      <w:r w:rsidR="00CE3FCF">
        <w:rPr>
          <w:rFonts w:ascii="Verdana" w:hAnsi="Verdana"/>
          <w:sz w:val="18"/>
          <w:szCs w:val="18"/>
        </w:rPr>
        <w:t>není nájemce</w:t>
      </w:r>
      <w:r w:rsidR="00CE3FCF" w:rsidRPr="00372922">
        <w:rPr>
          <w:rFonts w:ascii="Verdana" w:hAnsi="Verdana"/>
          <w:sz w:val="18"/>
          <w:szCs w:val="18"/>
        </w:rPr>
        <w:t xml:space="preserve"> </w:t>
      </w:r>
      <w:r w:rsidR="00832374">
        <w:rPr>
          <w:rFonts w:ascii="Verdana" w:hAnsi="Verdana"/>
          <w:sz w:val="18"/>
          <w:szCs w:val="18"/>
        </w:rPr>
        <w:t xml:space="preserve">dočasně </w:t>
      </w:r>
      <w:r w:rsidR="00CE3FCF">
        <w:rPr>
          <w:rFonts w:ascii="Verdana" w:hAnsi="Verdana"/>
          <w:sz w:val="18"/>
          <w:szCs w:val="18"/>
        </w:rPr>
        <w:t xml:space="preserve">schopen včas hradit nájemné. </w:t>
      </w:r>
      <w:r w:rsidR="00AC45CF">
        <w:rPr>
          <w:rFonts w:ascii="Verdana" w:hAnsi="Verdana"/>
          <w:sz w:val="18"/>
          <w:szCs w:val="18"/>
        </w:rPr>
        <w:t>S</w:t>
      </w:r>
      <w:r w:rsidR="0045396E" w:rsidRPr="00EE460B">
        <w:rPr>
          <w:rFonts w:ascii="Verdana" w:hAnsi="Verdana"/>
          <w:sz w:val="18"/>
          <w:szCs w:val="18"/>
        </w:rPr>
        <w:t xml:space="preserve">mluvní strany </w:t>
      </w:r>
      <w:r w:rsidR="000D4049">
        <w:rPr>
          <w:rFonts w:ascii="Verdana" w:hAnsi="Verdana"/>
          <w:sz w:val="18"/>
          <w:szCs w:val="18"/>
        </w:rPr>
        <w:t xml:space="preserve">se </w:t>
      </w:r>
      <w:r w:rsidR="0045396E" w:rsidRPr="00EE460B">
        <w:rPr>
          <w:rFonts w:ascii="Verdana" w:hAnsi="Verdana"/>
          <w:sz w:val="18"/>
          <w:szCs w:val="18"/>
        </w:rPr>
        <w:t xml:space="preserve">dohodly </w:t>
      </w:r>
      <w:r w:rsidR="00F82B21">
        <w:rPr>
          <w:rFonts w:ascii="Verdana" w:hAnsi="Verdana"/>
          <w:sz w:val="18"/>
          <w:szCs w:val="18"/>
        </w:rPr>
        <w:t>na uzavření tohoto dodatku č. 1 (dále jen „</w:t>
      </w:r>
      <w:r w:rsidR="00F82B21" w:rsidRPr="00F82B21">
        <w:rPr>
          <w:rFonts w:ascii="Verdana" w:hAnsi="Verdana"/>
          <w:b/>
          <w:sz w:val="18"/>
          <w:szCs w:val="18"/>
        </w:rPr>
        <w:t>Dodatek</w:t>
      </w:r>
      <w:r w:rsidR="00F82B21">
        <w:rPr>
          <w:rFonts w:ascii="Verdana" w:hAnsi="Verdana"/>
          <w:sz w:val="18"/>
          <w:szCs w:val="18"/>
        </w:rPr>
        <w:t>“)</w:t>
      </w:r>
      <w:r w:rsidR="00CE3FCF">
        <w:rPr>
          <w:rFonts w:ascii="Verdana" w:hAnsi="Verdana"/>
          <w:sz w:val="18"/>
          <w:szCs w:val="18"/>
        </w:rPr>
        <w:t xml:space="preserve"> reflektující shora výše uvedené.</w:t>
      </w:r>
    </w:p>
    <w:p w14:paraId="1012A625" w14:textId="26FE33F9" w:rsidR="00464525" w:rsidRDefault="00464525" w:rsidP="00C47362">
      <w:pPr>
        <w:spacing w:line="276" w:lineRule="auto"/>
        <w:jc w:val="both"/>
        <w:rPr>
          <w:rFonts w:ascii="Verdana" w:hAnsi="Verdana"/>
          <w:sz w:val="18"/>
          <w:szCs w:val="18"/>
        </w:rPr>
      </w:pPr>
    </w:p>
    <w:p w14:paraId="011CA011" w14:textId="1A1A225E" w:rsidR="00464525" w:rsidRPr="00EE460B" w:rsidRDefault="00464525" w:rsidP="00C47362">
      <w:pPr>
        <w:spacing w:line="276" w:lineRule="auto"/>
        <w:jc w:val="both"/>
        <w:rPr>
          <w:rFonts w:ascii="Verdana" w:hAnsi="Verdana"/>
          <w:sz w:val="18"/>
          <w:szCs w:val="18"/>
        </w:rPr>
      </w:pPr>
      <w:r w:rsidRPr="00464525">
        <w:rPr>
          <w:rFonts w:ascii="Verdana" w:hAnsi="Verdana"/>
          <w:sz w:val="18"/>
          <w:szCs w:val="18"/>
        </w:rPr>
        <w:t>Pojmy uvozené velkým písmenem, k</w:t>
      </w:r>
      <w:r>
        <w:rPr>
          <w:rFonts w:ascii="Verdana" w:hAnsi="Verdana"/>
          <w:sz w:val="18"/>
          <w:szCs w:val="18"/>
        </w:rPr>
        <w:t xml:space="preserve">teré nejsou v Dodatku </w:t>
      </w:r>
      <w:r w:rsidRPr="00464525">
        <w:rPr>
          <w:rFonts w:ascii="Verdana" w:hAnsi="Verdana"/>
          <w:sz w:val="18"/>
          <w:szCs w:val="18"/>
        </w:rPr>
        <w:t>definovány, svým významem odpovídají definicím jím přisouzeným ve Smlouvě.</w:t>
      </w:r>
    </w:p>
    <w:p w14:paraId="01C665B2" w14:textId="77777777" w:rsidR="00875062" w:rsidRPr="00EE460B" w:rsidRDefault="00875062" w:rsidP="00C32D52">
      <w:pPr>
        <w:shd w:val="clear" w:color="auto" w:fill="FFFFFF"/>
        <w:tabs>
          <w:tab w:val="left" w:pos="357"/>
        </w:tabs>
        <w:spacing w:line="276" w:lineRule="auto"/>
        <w:jc w:val="both"/>
        <w:rPr>
          <w:rFonts w:ascii="Verdana" w:hAnsi="Verdana"/>
          <w:sz w:val="18"/>
          <w:szCs w:val="18"/>
        </w:rPr>
      </w:pPr>
    </w:p>
    <w:p w14:paraId="33380142" w14:textId="44DAEF40" w:rsidR="005C27EB" w:rsidRPr="00933A73" w:rsidRDefault="00933A73" w:rsidP="00933A73">
      <w:pPr>
        <w:shd w:val="clear" w:color="auto" w:fill="FFFFFF"/>
        <w:tabs>
          <w:tab w:val="left" w:pos="357"/>
        </w:tabs>
        <w:spacing w:line="276" w:lineRule="auto"/>
        <w:jc w:val="center"/>
        <w:rPr>
          <w:rFonts w:ascii="Verdana" w:hAnsi="Verdana"/>
          <w:b/>
          <w:sz w:val="18"/>
          <w:szCs w:val="18"/>
        </w:rPr>
      </w:pPr>
      <w:r w:rsidRPr="00933A73">
        <w:rPr>
          <w:rFonts w:ascii="Verdana" w:hAnsi="Verdana"/>
          <w:b/>
          <w:sz w:val="18"/>
          <w:szCs w:val="18"/>
        </w:rPr>
        <w:t>Čl. I</w:t>
      </w:r>
    </w:p>
    <w:p w14:paraId="0694FF2C" w14:textId="126BA6F9" w:rsidR="00A16D00" w:rsidRPr="00EE460B" w:rsidRDefault="00EB2B17" w:rsidP="00C32D52">
      <w:pPr>
        <w:pStyle w:val="Odstavecseseznamem"/>
        <w:spacing w:line="276" w:lineRule="auto"/>
        <w:ind w:left="0"/>
        <w:jc w:val="center"/>
        <w:rPr>
          <w:rFonts w:ascii="Verdana" w:hAnsi="Verdana" w:cs="Arial"/>
          <w:b/>
          <w:sz w:val="18"/>
          <w:szCs w:val="18"/>
        </w:rPr>
      </w:pPr>
      <w:r>
        <w:rPr>
          <w:rFonts w:ascii="Verdana" w:hAnsi="Verdana" w:cs="Arial"/>
          <w:b/>
          <w:sz w:val="18"/>
          <w:szCs w:val="18"/>
        </w:rPr>
        <w:t>Změny</w:t>
      </w:r>
      <w:r w:rsidR="00D54000">
        <w:rPr>
          <w:rFonts w:ascii="Verdana" w:hAnsi="Verdana" w:cs="Arial"/>
          <w:b/>
          <w:sz w:val="18"/>
          <w:szCs w:val="18"/>
        </w:rPr>
        <w:t xml:space="preserve"> </w:t>
      </w:r>
      <w:r w:rsidR="00EE1C21">
        <w:rPr>
          <w:rFonts w:ascii="Verdana" w:hAnsi="Verdana" w:cs="Arial"/>
          <w:b/>
          <w:sz w:val="18"/>
          <w:szCs w:val="18"/>
        </w:rPr>
        <w:t>S</w:t>
      </w:r>
      <w:r w:rsidR="00D54000">
        <w:rPr>
          <w:rFonts w:ascii="Verdana" w:hAnsi="Verdana" w:cs="Arial"/>
          <w:b/>
          <w:sz w:val="18"/>
          <w:szCs w:val="18"/>
        </w:rPr>
        <w:t>mlouvy</w:t>
      </w:r>
    </w:p>
    <w:p w14:paraId="1D0DFC53" w14:textId="77777777" w:rsidR="00A16D00" w:rsidRPr="00EE460B" w:rsidRDefault="00A16D00" w:rsidP="00C32D52">
      <w:pPr>
        <w:spacing w:line="276" w:lineRule="auto"/>
        <w:jc w:val="both"/>
        <w:rPr>
          <w:rFonts w:ascii="Verdana" w:hAnsi="Verdana" w:cs="Arial"/>
          <w:sz w:val="18"/>
          <w:szCs w:val="18"/>
        </w:rPr>
      </w:pPr>
    </w:p>
    <w:p w14:paraId="5FF12F33" w14:textId="70337EC1" w:rsidR="009E5980" w:rsidRPr="00D352E0" w:rsidRDefault="009E5980" w:rsidP="009E5980">
      <w:pPr>
        <w:jc w:val="both"/>
        <w:rPr>
          <w:rFonts w:ascii="Verdana" w:hAnsi="Verdana" w:cs="Arial"/>
          <w:b/>
          <w:sz w:val="18"/>
          <w:szCs w:val="18"/>
        </w:rPr>
      </w:pPr>
      <w:r>
        <w:rPr>
          <w:rFonts w:ascii="Verdana" w:hAnsi="Verdana" w:cs="Arial"/>
          <w:b/>
          <w:sz w:val="18"/>
          <w:szCs w:val="18"/>
        </w:rPr>
        <w:t>Článek III</w:t>
      </w:r>
      <w:r w:rsidRPr="00D352E0">
        <w:rPr>
          <w:rFonts w:ascii="Verdana" w:hAnsi="Verdana" w:cs="Arial"/>
          <w:b/>
          <w:sz w:val="18"/>
          <w:szCs w:val="18"/>
        </w:rPr>
        <w:t xml:space="preserve"> se doplňuje o odst. </w:t>
      </w:r>
      <w:r>
        <w:rPr>
          <w:rFonts w:ascii="Verdana" w:hAnsi="Verdana" w:cs="Arial"/>
          <w:b/>
          <w:sz w:val="18"/>
          <w:szCs w:val="18"/>
        </w:rPr>
        <w:t>10</w:t>
      </w:r>
      <w:r w:rsidR="004F2D7C">
        <w:rPr>
          <w:rFonts w:ascii="Verdana" w:hAnsi="Verdana" w:cs="Arial"/>
          <w:b/>
          <w:sz w:val="18"/>
          <w:szCs w:val="18"/>
        </w:rPr>
        <w:t>,</w:t>
      </w:r>
      <w:r w:rsidR="00EE1C21">
        <w:rPr>
          <w:rFonts w:ascii="Verdana" w:hAnsi="Verdana" w:cs="Arial"/>
          <w:b/>
          <w:sz w:val="18"/>
          <w:szCs w:val="18"/>
        </w:rPr>
        <w:t xml:space="preserve"> </w:t>
      </w:r>
      <w:r w:rsidR="00273E51">
        <w:rPr>
          <w:rFonts w:ascii="Verdana" w:hAnsi="Verdana" w:cs="Arial"/>
          <w:b/>
          <w:sz w:val="18"/>
          <w:szCs w:val="18"/>
        </w:rPr>
        <w:t>1</w:t>
      </w:r>
      <w:r w:rsidR="00EE1C21">
        <w:rPr>
          <w:rFonts w:ascii="Verdana" w:hAnsi="Verdana" w:cs="Arial"/>
          <w:b/>
          <w:sz w:val="18"/>
          <w:szCs w:val="18"/>
        </w:rPr>
        <w:t>1</w:t>
      </w:r>
      <w:r w:rsidR="004F2D7C">
        <w:rPr>
          <w:rFonts w:ascii="Verdana" w:hAnsi="Verdana" w:cs="Arial"/>
          <w:b/>
          <w:sz w:val="18"/>
          <w:szCs w:val="18"/>
        </w:rPr>
        <w:t xml:space="preserve"> a 12</w:t>
      </w:r>
      <w:r w:rsidR="00273E51">
        <w:rPr>
          <w:rFonts w:ascii="Verdana" w:hAnsi="Verdana" w:cs="Arial"/>
          <w:b/>
          <w:sz w:val="18"/>
          <w:szCs w:val="18"/>
        </w:rPr>
        <w:t xml:space="preserve"> </w:t>
      </w:r>
      <w:r w:rsidRPr="00D352E0">
        <w:rPr>
          <w:rFonts w:ascii="Verdana" w:hAnsi="Verdana" w:cs="Arial"/>
          <w:b/>
          <w:sz w:val="18"/>
          <w:szCs w:val="18"/>
        </w:rPr>
        <w:t>tohoto znění:</w:t>
      </w:r>
    </w:p>
    <w:p w14:paraId="42ACB15C" w14:textId="77777777" w:rsidR="009E5980" w:rsidRPr="00D352E0" w:rsidRDefault="009E5980" w:rsidP="009E5980">
      <w:pPr>
        <w:jc w:val="both"/>
        <w:rPr>
          <w:rFonts w:ascii="Verdana" w:hAnsi="Verdana" w:cs="Arial"/>
          <w:b/>
          <w:sz w:val="18"/>
          <w:szCs w:val="18"/>
        </w:rPr>
      </w:pPr>
    </w:p>
    <w:p w14:paraId="1624D751" w14:textId="19A6D894" w:rsidR="00DA118B" w:rsidRDefault="00330955" w:rsidP="00253B86">
      <w:pPr>
        <w:pStyle w:val="Odstavecseseznamem"/>
        <w:numPr>
          <w:ilvl w:val="0"/>
          <w:numId w:val="47"/>
        </w:numPr>
        <w:spacing w:line="276" w:lineRule="auto"/>
        <w:jc w:val="both"/>
        <w:rPr>
          <w:rFonts w:ascii="Verdana" w:hAnsi="Verdana"/>
          <w:sz w:val="18"/>
          <w:szCs w:val="18"/>
        </w:rPr>
      </w:pPr>
      <w:r w:rsidRPr="00330955">
        <w:rPr>
          <w:rFonts w:ascii="Verdana" w:hAnsi="Verdana"/>
          <w:sz w:val="18"/>
          <w:szCs w:val="18"/>
        </w:rPr>
        <w:t xml:space="preserve">Smluvní strany se dohodly, že pravidelná měsíční splátka nájemného dle odst. 2 tohoto článku a Splátkového kalendáře na rok 2021 k nájemní smlouvě o nájmu prostor VS 8011000618 ze dne 21. </w:t>
      </w:r>
      <w:r>
        <w:rPr>
          <w:rFonts w:ascii="Verdana" w:hAnsi="Verdana"/>
          <w:sz w:val="18"/>
          <w:szCs w:val="18"/>
        </w:rPr>
        <w:t>1. 2021 bude nájemcem hrazena v období od 1. 8. 2021 do 31. 12. 2021 (dále jen „</w:t>
      </w:r>
      <w:r w:rsidRPr="00330955">
        <w:rPr>
          <w:rFonts w:ascii="Verdana" w:hAnsi="Verdana"/>
          <w:b/>
          <w:sz w:val="18"/>
          <w:szCs w:val="18"/>
        </w:rPr>
        <w:t>Sjednané</w:t>
      </w:r>
      <w:r>
        <w:rPr>
          <w:rFonts w:ascii="Verdana" w:hAnsi="Verdana"/>
          <w:sz w:val="18"/>
          <w:szCs w:val="18"/>
        </w:rPr>
        <w:t xml:space="preserve"> </w:t>
      </w:r>
      <w:r w:rsidRPr="00330955">
        <w:rPr>
          <w:rFonts w:ascii="Verdana" w:hAnsi="Verdana"/>
          <w:b/>
          <w:sz w:val="18"/>
          <w:szCs w:val="18"/>
        </w:rPr>
        <w:t>období</w:t>
      </w:r>
      <w:r>
        <w:rPr>
          <w:rFonts w:ascii="Verdana" w:hAnsi="Verdana"/>
          <w:sz w:val="18"/>
          <w:szCs w:val="18"/>
        </w:rPr>
        <w:t>“)</w:t>
      </w:r>
      <w:r w:rsidRPr="00330955">
        <w:rPr>
          <w:rFonts w:ascii="Verdana" w:hAnsi="Verdana"/>
          <w:sz w:val="18"/>
          <w:szCs w:val="18"/>
        </w:rPr>
        <w:t xml:space="preserve"> ve výši odpovídající 50% měsíčního nájemného, tj. 23.518,52 Kč včetně DPH</w:t>
      </w:r>
      <w:r>
        <w:rPr>
          <w:rFonts w:ascii="Verdana" w:hAnsi="Verdana"/>
          <w:sz w:val="18"/>
          <w:szCs w:val="18"/>
        </w:rPr>
        <w:t xml:space="preserve"> (slovy: dvacet tři tisíc pět set osmnáct korun českých padesát </w:t>
      </w:r>
      <w:r>
        <w:rPr>
          <w:rFonts w:ascii="Verdana" w:hAnsi="Verdana"/>
          <w:sz w:val="18"/>
          <w:szCs w:val="18"/>
        </w:rPr>
        <w:lastRenderedPageBreak/>
        <w:t>dva haléřů)</w:t>
      </w:r>
      <w:r w:rsidRPr="00330955">
        <w:rPr>
          <w:rFonts w:ascii="Verdana" w:hAnsi="Verdana"/>
          <w:sz w:val="18"/>
          <w:szCs w:val="18"/>
        </w:rPr>
        <w:t>, a to v termínech stanovených v odst. 2 tohoto článku. Aktualizovaný splátkový kalendář pro rok 2021 bude zaslán pronajímatelem nejpozději do 10. 8. 2021. Zbyl</w:t>
      </w:r>
      <w:r>
        <w:rPr>
          <w:rFonts w:ascii="Verdana" w:hAnsi="Verdana"/>
          <w:sz w:val="18"/>
          <w:szCs w:val="18"/>
        </w:rPr>
        <w:t>é neuhrazené části nájemného za Sjednané</w:t>
      </w:r>
      <w:r w:rsidRPr="00330955">
        <w:rPr>
          <w:rFonts w:ascii="Verdana" w:hAnsi="Verdana"/>
          <w:sz w:val="18"/>
          <w:szCs w:val="18"/>
        </w:rPr>
        <w:t xml:space="preserve"> období ve výši 117 592,60</w:t>
      </w:r>
      <w:r w:rsidR="004F2D7C">
        <w:rPr>
          <w:rFonts w:ascii="Verdana" w:hAnsi="Verdana"/>
          <w:sz w:val="18"/>
          <w:szCs w:val="18"/>
        </w:rPr>
        <w:t xml:space="preserve"> </w:t>
      </w:r>
      <w:r w:rsidRPr="00330955">
        <w:rPr>
          <w:rFonts w:ascii="Verdana" w:hAnsi="Verdana"/>
          <w:sz w:val="18"/>
          <w:szCs w:val="18"/>
        </w:rPr>
        <w:t>Kč (slovy: jedno sto sedmnáct tisíc pět set devadesát dva korun českých</w:t>
      </w:r>
      <w:r w:rsidR="004F2D7C">
        <w:rPr>
          <w:rFonts w:ascii="Verdana" w:hAnsi="Verdana"/>
          <w:sz w:val="18"/>
          <w:szCs w:val="18"/>
        </w:rPr>
        <w:t xml:space="preserve"> šedesát haléřů) se odkládá splatnost a </w:t>
      </w:r>
      <w:r w:rsidRPr="00330955">
        <w:rPr>
          <w:rFonts w:ascii="Verdana" w:hAnsi="Verdana"/>
          <w:sz w:val="18"/>
          <w:szCs w:val="18"/>
        </w:rPr>
        <w:t>bude nájemcem uhra</w:t>
      </w:r>
      <w:r w:rsidR="004F2D7C">
        <w:rPr>
          <w:rFonts w:ascii="Verdana" w:hAnsi="Verdana"/>
          <w:sz w:val="18"/>
          <w:szCs w:val="18"/>
        </w:rPr>
        <w:t>zena spolu s ř</w:t>
      </w:r>
      <w:r>
        <w:rPr>
          <w:rFonts w:ascii="Verdana" w:hAnsi="Verdana"/>
          <w:sz w:val="18"/>
          <w:szCs w:val="18"/>
        </w:rPr>
        <w:t>ádným nájemným za </w:t>
      </w:r>
      <w:r w:rsidRPr="00330955">
        <w:rPr>
          <w:rFonts w:ascii="Verdana" w:hAnsi="Verdana"/>
          <w:sz w:val="18"/>
          <w:szCs w:val="18"/>
        </w:rPr>
        <w:t>příslušné měs</w:t>
      </w:r>
      <w:r w:rsidR="004F2D7C">
        <w:rPr>
          <w:rFonts w:ascii="Verdana" w:hAnsi="Verdana"/>
          <w:sz w:val="18"/>
          <w:szCs w:val="18"/>
        </w:rPr>
        <w:t>íce roku 2022 v </w:t>
      </w:r>
      <w:r w:rsidRPr="00330955">
        <w:rPr>
          <w:rFonts w:ascii="Verdana" w:hAnsi="Verdana"/>
          <w:sz w:val="18"/>
          <w:szCs w:val="18"/>
        </w:rPr>
        <w:t>následujících splátkách:</w:t>
      </w:r>
    </w:p>
    <w:p w14:paraId="2F6A9418" w14:textId="77777777" w:rsidR="00330955" w:rsidRPr="00330955" w:rsidRDefault="00330955" w:rsidP="00330955">
      <w:pPr>
        <w:pStyle w:val="Odstavecseseznamem"/>
        <w:spacing w:line="276" w:lineRule="auto"/>
        <w:jc w:val="both"/>
        <w:rPr>
          <w:rFonts w:ascii="Verdana" w:hAnsi="Verdana"/>
          <w:sz w:val="18"/>
          <w:szCs w:val="18"/>
        </w:rPr>
      </w:pPr>
    </w:p>
    <w:tbl>
      <w:tblPr>
        <w:tblStyle w:val="GridTable6Colorful"/>
        <w:tblW w:w="8931" w:type="dxa"/>
        <w:jc w:val="center"/>
        <w:tblLayout w:type="fixed"/>
        <w:tblLook w:val="04A0" w:firstRow="1" w:lastRow="0" w:firstColumn="1" w:lastColumn="0" w:noHBand="0" w:noVBand="1"/>
      </w:tblPr>
      <w:tblGrid>
        <w:gridCol w:w="993"/>
        <w:gridCol w:w="3544"/>
        <w:gridCol w:w="1559"/>
        <w:gridCol w:w="1417"/>
        <w:gridCol w:w="1418"/>
      </w:tblGrid>
      <w:tr w:rsidR="00D2365F" w14:paraId="10BCF970" w14:textId="77777777" w:rsidTr="0033095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14:paraId="030787C4" w14:textId="77777777" w:rsidR="00DA118B" w:rsidRPr="00941701" w:rsidRDefault="00DA118B" w:rsidP="00204663">
            <w:pPr>
              <w:jc w:val="both"/>
              <w:rPr>
                <w:rFonts w:ascii="Verdana" w:hAnsi="Verdana" w:cs="Arial"/>
                <w:b w:val="0"/>
                <w:sz w:val="18"/>
                <w:szCs w:val="18"/>
              </w:rPr>
            </w:pPr>
            <w:r w:rsidRPr="00941701">
              <w:rPr>
                <w:rFonts w:ascii="Verdana" w:hAnsi="Verdana" w:cs="Arial"/>
                <w:b w:val="0"/>
                <w:sz w:val="18"/>
                <w:szCs w:val="18"/>
              </w:rPr>
              <w:t xml:space="preserve">Splátka č. </w:t>
            </w:r>
          </w:p>
        </w:tc>
        <w:tc>
          <w:tcPr>
            <w:tcW w:w="3544" w:type="dxa"/>
          </w:tcPr>
          <w:p w14:paraId="52F01224" w14:textId="77777777" w:rsidR="00DA118B" w:rsidRPr="006F2FF9" w:rsidRDefault="00DA118B" w:rsidP="00204663">
            <w:pPr>
              <w:jc w:val="both"/>
              <w:cnfStyle w:val="100000000000" w:firstRow="1" w:lastRow="0" w:firstColumn="0" w:lastColumn="0" w:oddVBand="0" w:evenVBand="0" w:oddHBand="0" w:evenHBand="0" w:firstRowFirstColumn="0" w:firstRowLastColumn="0" w:lastRowFirstColumn="0" w:lastRowLastColumn="0"/>
              <w:rPr>
                <w:rFonts w:ascii="Verdana" w:hAnsi="Verdana" w:cs="Arial"/>
                <w:b w:val="0"/>
                <w:sz w:val="18"/>
                <w:szCs w:val="18"/>
              </w:rPr>
            </w:pPr>
            <w:r w:rsidRPr="006F2FF9">
              <w:rPr>
                <w:rFonts w:ascii="Verdana" w:hAnsi="Verdana" w:cs="Arial"/>
                <w:b w:val="0"/>
                <w:sz w:val="18"/>
                <w:szCs w:val="18"/>
              </w:rPr>
              <w:t>Název splátky</w:t>
            </w:r>
          </w:p>
        </w:tc>
        <w:tc>
          <w:tcPr>
            <w:tcW w:w="1559" w:type="dxa"/>
          </w:tcPr>
          <w:p w14:paraId="5EF4C1CD" w14:textId="77777777" w:rsidR="00DA118B" w:rsidRPr="00941701" w:rsidRDefault="00DA118B" w:rsidP="00204663">
            <w:pPr>
              <w:jc w:val="both"/>
              <w:cnfStyle w:val="100000000000" w:firstRow="1" w:lastRow="0" w:firstColumn="0" w:lastColumn="0" w:oddVBand="0" w:evenVBand="0" w:oddHBand="0" w:evenHBand="0" w:firstRowFirstColumn="0" w:firstRowLastColumn="0" w:lastRowFirstColumn="0" w:lastRowLastColumn="0"/>
              <w:rPr>
                <w:rFonts w:ascii="Verdana" w:hAnsi="Verdana" w:cs="Arial"/>
                <w:b w:val="0"/>
                <w:sz w:val="18"/>
                <w:szCs w:val="18"/>
              </w:rPr>
            </w:pPr>
            <w:r w:rsidRPr="00941701">
              <w:rPr>
                <w:rFonts w:ascii="Verdana" w:hAnsi="Verdana" w:cs="Arial"/>
                <w:b w:val="0"/>
                <w:sz w:val="18"/>
                <w:szCs w:val="18"/>
              </w:rPr>
              <w:t>Výše</w:t>
            </w:r>
            <w:r>
              <w:rPr>
                <w:rFonts w:ascii="Verdana" w:hAnsi="Verdana" w:cs="Arial"/>
                <w:b w:val="0"/>
                <w:sz w:val="18"/>
                <w:szCs w:val="18"/>
              </w:rPr>
              <w:t xml:space="preserve"> (s DPH)</w:t>
            </w:r>
          </w:p>
        </w:tc>
        <w:tc>
          <w:tcPr>
            <w:tcW w:w="1417" w:type="dxa"/>
          </w:tcPr>
          <w:p w14:paraId="6EBBB454" w14:textId="77777777" w:rsidR="00DA118B" w:rsidRPr="00941701" w:rsidRDefault="00DA118B" w:rsidP="00204663">
            <w:pPr>
              <w:jc w:val="both"/>
              <w:cnfStyle w:val="100000000000" w:firstRow="1" w:lastRow="0" w:firstColumn="0" w:lastColumn="0" w:oddVBand="0" w:evenVBand="0" w:oddHBand="0" w:evenHBand="0" w:firstRowFirstColumn="0" w:firstRowLastColumn="0" w:lastRowFirstColumn="0" w:lastRowLastColumn="0"/>
              <w:rPr>
                <w:rFonts w:ascii="Verdana" w:hAnsi="Verdana" w:cs="Arial"/>
                <w:b w:val="0"/>
                <w:sz w:val="18"/>
                <w:szCs w:val="18"/>
              </w:rPr>
            </w:pPr>
            <w:r w:rsidRPr="00941701">
              <w:rPr>
                <w:rFonts w:ascii="Verdana" w:hAnsi="Verdana" w:cs="Arial"/>
                <w:b w:val="0"/>
                <w:sz w:val="18"/>
                <w:szCs w:val="18"/>
              </w:rPr>
              <w:t>Datum splatnosti</w:t>
            </w:r>
          </w:p>
        </w:tc>
        <w:tc>
          <w:tcPr>
            <w:tcW w:w="1418" w:type="dxa"/>
          </w:tcPr>
          <w:p w14:paraId="3201F912" w14:textId="77777777" w:rsidR="00DA118B" w:rsidRPr="00941701" w:rsidRDefault="00DA118B" w:rsidP="00204663">
            <w:pPr>
              <w:jc w:val="both"/>
              <w:cnfStyle w:val="100000000000" w:firstRow="1" w:lastRow="0" w:firstColumn="0" w:lastColumn="0" w:oddVBand="0" w:evenVBand="0" w:oddHBand="0" w:evenHBand="0" w:firstRowFirstColumn="0" w:firstRowLastColumn="0" w:lastRowFirstColumn="0" w:lastRowLastColumn="0"/>
              <w:rPr>
                <w:rFonts w:ascii="Verdana" w:hAnsi="Verdana" w:cs="Arial"/>
                <w:b w:val="0"/>
                <w:sz w:val="18"/>
                <w:szCs w:val="18"/>
              </w:rPr>
            </w:pPr>
            <w:r w:rsidRPr="00941701">
              <w:rPr>
                <w:rFonts w:ascii="Verdana" w:hAnsi="Verdana" w:cs="Arial"/>
                <w:b w:val="0"/>
                <w:sz w:val="18"/>
                <w:szCs w:val="18"/>
              </w:rPr>
              <w:t>Variabilní symbol</w:t>
            </w:r>
          </w:p>
        </w:tc>
      </w:tr>
      <w:tr w:rsidR="00D2365F" w14:paraId="6C346A58" w14:textId="77777777" w:rsidTr="003309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14:paraId="3CBA059F" w14:textId="77777777" w:rsidR="00DA118B" w:rsidRPr="00D2365F" w:rsidRDefault="00DA118B" w:rsidP="00D2365F">
            <w:pPr>
              <w:jc w:val="center"/>
              <w:rPr>
                <w:rFonts w:ascii="Verdana" w:hAnsi="Verdana" w:cs="Arial"/>
                <w:b w:val="0"/>
                <w:sz w:val="18"/>
                <w:szCs w:val="18"/>
              </w:rPr>
            </w:pPr>
            <w:r w:rsidRPr="00D2365F">
              <w:rPr>
                <w:rFonts w:ascii="Verdana" w:hAnsi="Verdana" w:cs="Arial"/>
                <w:b w:val="0"/>
                <w:sz w:val="18"/>
                <w:szCs w:val="18"/>
              </w:rPr>
              <w:t>1</w:t>
            </w:r>
          </w:p>
        </w:tc>
        <w:tc>
          <w:tcPr>
            <w:tcW w:w="3544" w:type="dxa"/>
          </w:tcPr>
          <w:p w14:paraId="477666A0" w14:textId="0C6F6F89" w:rsidR="00DA118B" w:rsidRDefault="00D2365F" w:rsidP="00D2365F">
            <w:pPr>
              <w:jc w:val="both"/>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Pr>
                <w:rFonts w:ascii="Verdana" w:hAnsi="Verdana" w:cs="Arial"/>
                <w:sz w:val="18"/>
                <w:szCs w:val="18"/>
              </w:rPr>
              <w:t>Poměrná část doplatku</w:t>
            </w:r>
            <w:r w:rsidR="00DA118B">
              <w:rPr>
                <w:rFonts w:ascii="Verdana" w:hAnsi="Verdana" w:cs="Arial"/>
                <w:sz w:val="18"/>
                <w:szCs w:val="18"/>
              </w:rPr>
              <w:t xml:space="preserve"> nájemného </w:t>
            </w:r>
          </w:p>
        </w:tc>
        <w:tc>
          <w:tcPr>
            <w:tcW w:w="1559" w:type="dxa"/>
          </w:tcPr>
          <w:p w14:paraId="244BD501" w14:textId="65DE6345" w:rsidR="00DA118B" w:rsidRDefault="00D2365F" w:rsidP="00204663">
            <w:pPr>
              <w:jc w:val="both"/>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D2365F">
              <w:rPr>
                <w:rFonts w:ascii="Verdana" w:hAnsi="Verdana" w:cs="Arial"/>
                <w:sz w:val="18"/>
                <w:szCs w:val="18"/>
              </w:rPr>
              <w:t xml:space="preserve">9 799,3833 </w:t>
            </w:r>
            <w:r w:rsidR="00DA118B">
              <w:rPr>
                <w:rFonts w:ascii="Verdana" w:hAnsi="Verdana" w:cs="Arial"/>
                <w:sz w:val="18"/>
                <w:szCs w:val="18"/>
              </w:rPr>
              <w:t>Kč</w:t>
            </w:r>
          </w:p>
        </w:tc>
        <w:tc>
          <w:tcPr>
            <w:tcW w:w="1417" w:type="dxa"/>
          </w:tcPr>
          <w:p w14:paraId="0C3748C7" w14:textId="638436E7" w:rsidR="00DA118B" w:rsidRDefault="00D2365F" w:rsidP="00204663">
            <w:pPr>
              <w:jc w:val="both"/>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Pr>
                <w:rFonts w:ascii="Verdana" w:hAnsi="Verdana" w:cs="Arial"/>
                <w:sz w:val="18"/>
                <w:szCs w:val="18"/>
              </w:rPr>
              <w:t>15. 1</w:t>
            </w:r>
            <w:r w:rsidR="00DA118B">
              <w:rPr>
                <w:rFonts w:ascii="Verdana" w:hAnsi="Verdana" w:cs="Arial"/>
                <w:sz w:val="18"/>
                <w:szCs w:val="18"/>
              </w:rPr>
              <w:t>. 2022</w:t>
            </w:r>
          </w:p>
        </w:tc>
        <w:tc>
          <w:tcPr>
            <w:tcW w:w="1418" w:type="dxa"/>
          </w:tcPr>
          <w:p w14:paraId="3FEFC3B9" w14:textId="68EC4B17" w:rsidR="00DA118B" w:rsidRDefault="007D2354" w:rsidP="00204663">
            <w:pPr>
              <w:jc w:val="both"/>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Pr>
                <w:rFonts w:ascii="Verdana" w:hAnsi="Verdana" w:cs="Arial"/>
                <w:sz w:val="18"/>
                <w:szCs w:val="18"/>
              </w:rPr>
              <w:t>XXXXXXXXX</w:t>
            </w:r>
          </w:p>
        </w:tc>
      </w:tr>
      <w:tr w:rsidR="00D2365F" w14:paraId="74EEB2B7" w14:textId="77777777" w:rsidTr="00330955">
        <w:trPr>
          <w:jc w:val="center"/>
        </w:trPr>
        <w:tc>
          <w:tcPr>
            <w:cnfStyle w:val="001000000000" w:firstRow="0" w:lastRow="0" w:firstColumn="1" w:lastColumn="0" w:oddVBand="0" w:evenVBand="0" w:oddHBand="0" w:evenHBand="0" w:firstRowFirstColumn="0" w:firstRowLastColumn="0" w:lastRowFirstColumn="0" w:lastRowLastColumn="0"/>
            <w:tcW w:w="993" w:type="dxa"/>
          </w:tcPr>
          <w:p w14:paraId="31E09F84" w14:textId="77777777" w:rsidR="00D2365F" w:rsidRPr="00D2365F" w:rsidRDefault="00D2365F" w:rsidP="00D2365F">
            <w:pPr>
              <w:jc w:val="center"/>
              <w:rPr>
                <w:rFonts w:ascii="Verdana" w:hAnsi="Verdana" w:cs="Arial"/>
                <w:b w:val="0"/>
                <w:sz w:val="18"/>
                <w:szCs w:val="18"/>
              </w:rPr>
            </w:pPr>
            <w:r w:rsidRPr="00D2365F">
              <w:rPr>
                <w:rFonts w:ascii="Verdana" w:hAnsi="Verdana" w:cs="Arial"/>
                <w:b w:val="0"/>
                <w:sz w:val="18"/>
                <w:szCs w:val="18"/>
              </w:rPr>
              <w:t>2</w:t>
            </w:r>
          </w:p>
        </w:tc>
        <w:tc>
          <w:tcPr>
            <w:tcW w:w="3544" w:type="dxa"/>
          </w:tcPr>
          <w:p w14:paraId="11545403" w14:textId="50841B31" w:rsidR="00D2365F" w:rsidRDefault="00D2365F" w:rsidP="00D2365F">
            <w:pPr>
              <w:jc w:val="both"/>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FD4764">
              <w:rPr>
                <w:rFonts w:ascii="Verdana" w:hAnsi="Verdana" w:cs="Arial"/>
                <w:sz w:val="18"/>
                <w:szCs w:val="18"/>
              </w:rPr>
              <w:t xml:space="preserve">Poměrná část doplatku nájemného </w:t>
            </w:r>
          </w:p>
        </w:tc>
        <w:tc>
          <w:tcPr>
            <w:tcW w:w="1559" w:type="dxa"/>
          </w:tcPr>
          <w:p w14:paraId="6B27AE62" w14:textId="730A5CD4" w:rsidR="00D2365F" w:rsidRDefault="00D2365F" w:rsidP="00D2365F">
            <w:pPr>
              <w:jc w:val="both"/>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1E65E7">
              <w:rPr>
                <w:rFonts w:ascii="Verdana" w:hAnsi="Verdana" w:cs="Arial"/>
                <w:sz w:val="18"/>
                <w:szCs w:val="18"/>
              </w:rPr>
              <w:t>9 799,3833 Kč</w:t>
            </w:r>
          </w:p>
        </w:tc>
        <w:tc>
          <w:tcPr>
            <w:tcW w:w="1417" w:type="dxa"/>
          </w:tcPr>
          <w:p w14:paraId="6C59E7C0" w14:textId="658B8D63" w:rsidR="00D2365F" w:rsidRDefault="00D2365F" w:rsidP="00D2365F">
            <w:pPr>
              <w:jc w:val="both"/>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Pr>
                <w:rFonts w:ascii="Verdana" w:hAnsi="Verdana" w:cs="Arial"/>
                <w:sz w:val="18"/>
                <w:szCs w:val="18"/>
              </w:rPr>
              <w:t>15. 2. 2022</w:t>
            </w:r>
          </w:p>
        </w:tc>
        <w:tc>
          <w:tcPr>
            <w:tcW w:w="1418" w:type="dxa"/>
          </w:tcPr>
          <w:p w14:paraId="501C9E38" w14:textId="5BA7AA8B" w:rsidR="00D2365F" w:rsidRDefault="007D2354" w:rsidP="00D2365F">
            <w:pPr>
              <w:jc w:val="both"/>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Pr>
                <w:rFonts w:ascii="Verdana" w:hAnsi="Verdana" w:cs="Arial"/>
                <w:sz w:val="18"/>
                <w:szCs w:val="18"/>
              </w:rPr>
              <w:t>XXXXXXXXX</w:t>
            </w:r>
          </w:p>
        </w:tc>
      </w:tr>
      <w:tr w:rsidR="00D2365F" w14:paraId="02ABDECE" w14:textId="77777777" w:rsidTr="003309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14:paraId="044B17A9" w14:textId="77777777" w:rsidR="00D2365F" w:rsidRPr="00D2365F" w:rsidRDefault="00D2365F" w:rsidP="00D2365F">
            <w:pPr>
              <w:jc w:val="center"/>
              <w:rPr>
                <w:rFonts w:ascii="Verdana" w:hAnsi="Verdana" w:cs="Arial"/>
                <w:b w:val="0"/>
                <w:sz w:val="18"/>
                <w:szCs w:val="18"/>
              </w:rPr>
            </w:pPr>
            <w:r w:rsidRPr="00D2365F">
              <w:rPr>
                <w:rFonts w:ascii="Verdana" w:hAnsi="Verdana" w:cs="Arial"/>
                <w:b w:val="0"/>
                <w:sz w:val="18"/>
                <w:szCs w:val="18"/>
              </w:rPr>
              <w:t>3</w:t>
            </w:r>
          </w:p>
        </w:tc>
        <w:tc>
          <w:tcPr>
            <w:tcW w:w="3544" w:type="dxa"/>
          </w:tcPr>
          <w:p w14:paraId="4FD76790" w14:textId="5532C7B5" w:rsidR="00D2365F" w:rsidRDefault="00D2365F" w:rsidP="00D2365F">
            <w:pPr>
              <w:jc w:val="both"/>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FD4764">
              <w:rPr>
                <w:rFonts w:ascii="Verdana" w:hAnsi="Verdana" w:cs="Arial"/>
                <w:sz w:val="18"/>
                <w:szCs w:val="18"/>
              </w:rPr>
              <w:t xml:space="preserve">Poměrná část doplatku nájemného </w:t>
            </w:r>
          </w:p>
        </w:tc>
        <w:tc>
          <w:tcPr>
            <w:tcW w:w="1559" w:type="dxa"/>
          </w:tcPr>
          <w:p w14:paraId="15ACEFDC" w14:textId="3C49073B" w:rsidR="00D2365F" w:rsidRDefault="00D2365F" w:rsidP="00D2365F">
            <w:pPr>
              <w:jc w:val="both"/>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1E65E7">
              <w:rPr>
                <w:rFonts w:ascii="Verdana" w:hAnsi="Verdana" w:cs="Arial"/>
                <w:sz w:val="18"/>
                <w:szCs w:val="18"/>
              </w:rPr>
              <w:t>9 799,3833 Kč</w:t>
            </w:r>
          </w:p>
        </w:tc>
        <w:tc>
          <w:tcPr>
            <w:tcW w:w="1417" w:type="dxa"/>
          </w:tcPr>
          <w:p w14:paraId="267A77A8" w14:textId="2C0E67E5" w:rsidR="00D2365F" w:rsidRDefault="00D2365F" w:rsidP="00D2365F">
            <w:pPr>
              <w:jc w:val="both"/>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Pr>
                <w:rFonts w:ascii="Verdana" w:hAnsi="Verdana" w:cs="Arial"/>
                <w:sz w:val="18"/>
                <w:szCs w:val="18"/>
              </w:rPr>
              <w:t>15. 3. 2022</w:t>
            </w:r>
          </w:p>
        </w:tc>
        <w:tc>
          <w:tcPr>
            <w:tcW w:w="1418" w:type="dxa"/>
          </w:tcPr>
          <w:p w14:paraId="434D2C5E" w14:textId="0E36038D" w:rsidR="00D2365F" w:rsidRDefault="007D2354" w:rsidP="00D2365F">
            <w:pPr>
              <w:jc w:val="both"/>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Pr>
                <w:rFonts w:ascii="Verdana" w:hAnsi="Verdana" w:cs="Arial"/>
                <w:sz w:val="18"/>
                <w:szCs w:val="18"/>
              </w:rPr>
              <w:t>XXXXXXXXX</w:t>
            </w:r>
          </w:p>
        </w:tc>
      </w:tr>
      <w:tr w:rsidR="00D2365F" w14:paraId="2B0BB705" w14:textId="77777777" w:rsidTr="00330955">
        <w:trPr>
          <w:jc w:val="center"/>
        </w:trPr>
        <w:tc>
          <w:tcPr>
            <w:cnfStyle w:val="001000000000" w:firstRow="0" w:lastRow="0" w:firstColumn="1" w:lastColumn="0" w:oddVBand="0" w:evenVBand="0" w:oddHBand="0" w:evenHBand="0" w:firstRowFirstColumn="0" w:firstRowLastColumn="0" w:lastRowFirstColumn="0" w:lastRowLastColumn="0"/>
            <w:tcW w:w="993" w:type="dxa"/>
          </w:tcPr>
          <w:p w14:paraId="168F3159" w14:textId="77777777" w:rsidR="00D2365F" w:rsidRPr="00D2365F" w:rsidRDefault="00D2365F" w:rsidP="00D2365F">
            <w:pPr>
              <w:jc w:val="center"/>
              <w:rPr>
                <w:rFonts w:ascii="Verdana" w:hAnsi="Verdana" w:cs="Arial"/>
                <w:b w:val="0"/>
                <w:sz w:val="18"/>
                <w:szCs w:val="18"/>
              </w:rPr>
            </w:pPr>
            <w:r w:rsidRPr="00D2365F">
              <w:rPr>
                <w:rFonts w:ascii="Verdana" w:hAnsi="Verdana" w:cs="Arial"/>
                <w:b w:val="0"/>
                <w:sz w:val="18"/>
                <w:szCs w:val="18"/>
              </w:rPr>
              <w:t>4</w:t>
            </w:r>
          </w:p>
        </w:tc>
        <w:tc>
          <w:tcPr>
            <w:tcW w:w="3544" w:type="dxa"/>
          </w:tcPr>
          <w:p w14:paraId="0E64D2C4" w14:textId="42964AD2" w:rsidR="00D2365F" w:rsidRDefault="00D2365F" w:rsidP="00D2365F">
            <w:pPr>
              <w:jc w:val="both"/>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FD4764">
              <w:rPr>
                <w:rFonts w:ascii="Verdana" w:hAnsi="Verdana" w:cs="Arial"/>
                <w:sz w:val="18"/>
                <w:szCs w:val="18"/>
              </w:rPr>
              <w:t xml:space="preserve">Poměrná část doplatku nájemného </w:t>
            </w:r>
          </w:p>
        </w:tc>
        <w:tc>
          <w:tcPr>
            <w:tcW w:w="1559" w:type="dxa"/>
          </w:tcPr>
          <w:p w14:paraId="4CF672DB" w14:textId="208134F8" w:rsidR="00D2365F" w:rsidRDefault="00D2365F" w:rsidP="00D2365F">
            <w:pPr>
              <w:jc w:val="both"/>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1E65E7">
              <w:rPr>
                <w:rFonts w:ascii="Verdana" w:hAnsi="Verdana" w:cs="Arial"/>
                <w:sz w:val="18"/>
                <w:szCs w:val="18"/>
              </w:rPr>
              <w:t>9 799,3833 Kč</w:t>
            </w:r>
          </w:p>
        </w:tc>
        <w:tc>
          <w:tcPr>
            <w:tcW w:w="1417" w:type="dxa"/>
          </w:tcPr>
          <w:p w14:paraId="25A12A9B" w14:textId="2C63126D" w:rsidR="00D2365F" w:rsidRDefault="00D2365F" w:rsidP="00D2365F">
            <w:pPr>
              <w:jc w:val="both"/>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Pr>
                <w:rFonts w:ascii="Verdana" w:hAnsi="Verdana" w:cs="Arial"/>
                <w:sz w:val="18"/>
                <w:szCs w:val="18"/>
              </w:rPr>
              <w:t>15. 4. 2022</w:t>
            </w:r>
          </w:p>
        </w:tc>
        <w:tc>
          <w:tcPr>
            <w:tcW w:w="1418" w:type="dxa"/>
          </w:tcPr>
          <w:p w14:paraId="32EC3721" w14:textId="431B7198" w:rsidR="00D2365F" w:rsidRDefault="007D2354" w:rsidP="00D2365F">
            <w:pPr>
              <w:jc w:val="both"/>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Pr>
                <w:rFonts w:ascii="Verdana" w:hAnsi="Verdana" w:cs="Arial"/>
                <w:sz w:val="18"/>
                <w:szCs w:val="18"/>
              </w:rPr>
              <w:t>XXXXXXXXX</w:t>
            </w:r>
          </w:p>
        </w:tc>
      </w:tr>
      <w:tr w:rsidR="00D2365F" w14:paraId="30713C87" w14:textId="77777777" w:rsidTr="003309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14:paraId="7B78FFF9" w14:textId="77777777" w:rsidR="00D2365F" w:rsidRPr="00D2365F" w:rsidRDefault="00D2365F" w:rsidP="00D2365F">
            <w:pPr>
              <w:jc w:val="center"/>
              <w:rPr>
                <w:rFonts w:ascii="Verdana" w:hAnsi="Verdana" w:cs="Arial"/>
                <w:b w:val="0"/>
                <w:sz w:val="18"/>
                <w:szCs w:val="18"/>
              </w:rPr>
            </w:pPr>
            <w:r w:rsidRPr="00D2365F">
              <w:rPr>
                <w:rFonts w:ascii="Verdana" w:hAnsi="Verdana" w:cs="Arial"/>
                <w:b w:val="0"/>
                <w:sz w:val="18"/>
                <w:szCs w:val="18"/>
              </w:rPr>
              <w:t>5</w:t>
            </w:r>
          </w:p>
        </w:tc>
        <w:tc>
          <w:tcPr>
            <w:tcW w:w="3544" w:type="dxa"/>
          </w:tcPr>
          <w:p w14:paraId="6C00E665" w14:textId="7696ECB1" w:rsidR="00D2365F" w:rsidRDefault="00D2365F" w:rsidP="00D2365F">
            <w:pPr>
              <w:jc w:val="both"/>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FD4764">
              <w:rPr>
                <w:rFonts w:ascii="Verdana" w:hAnsi="Verdana" w:cs="Arial"/>
                <w:sz w:val="18"/>
                <w:szCs w:val="18"/>
              </w:rPr>
              <w:t xml:space="preserve">Poměrná část doplatku nájemného </w:t>
            </w:r>
          </w:p>
        </w:tc>
        <w:tc>
          <w:tcPr>
            <w:tcW w:w="1559" w:type="dxa"/>
          </w:tcPr>
          <w:p w14:paraId="7993A31B" w14:textId="1A9B706B" w:rsidR="00D2365F" w:rsidRDefault="00D2365F" w:rsidP="00D2365F">
            <w:pPr>
              <w:jc w:val="both"/>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1E65E7">
              <w:rPr>
                <w:rFonts w:ascii="Verdana" w:hAnsi="Verdana" w:cs="Arial"/>
                <w:sz w:val="18"/>
                <w:szCs w:val="18"/>
              </w:rPr>
              <w:t>9 799,3833 Kč</w:t>
            </w:r>
          </w:p>
        </w:tc>
        <w:tc>
          <w:tcPr>
            <w:tcW w:w="1417" w:type="dxa"/>
          </w:tcPr>
          <w:p w14:paraId="2FE52ABC" w14:textId="6E36F4D4" w:rsidR="00D2365F" w:rsidRDefault="00D2365F" w:rsidP="00D2365F">
            <w:pPr>
              <w:jc w:val="both"/>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Pr>
                <w:rFonts w:ascii="Verdana" w:hAnsi="Verdana" w:cs="Arial"/>
                <w:sz w:val="18"/>
                <w:szCs w:val="18"/>
              </w:rPr>
              <w:t>15. 5. 2022</w:t>
            </w:r>
          </w:p>
        </w:tc>
        <w:tc>
          <w:tcPr>
            <w:tcW w:w="1418" w:type="dxa"/>
          </w:tcPr>
          <w:p w14:paraId="05A545BE" w14:textId="02948A7D" w:rsidR="00D2365F" w:rsidRDefault="007D2354" w:rsidP="00D2365F">
            <w:pPr>
              <w:jc w:val="both"/>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Pr>
                <w:rFonts w:ascii="Verdana" w:hAnsi="Verdana" w:cs="Arial"/>
                <w:sz w:val="18"/>
                <w:szCs w:val="18"/>
              </w:rPr>
              <w:t>XXXXXXXXX</w:t>
            </w:r>
          </w:p>
        </w:tc>
      </w:tr>
      <w:tr w:rsidR="00330955" w14:paraId="38315FBE" w14:textId="77777777" w:rsidTr="00330955">
        <w:trPr>
          <w:jc w:val="center"/>
        </w:trPr>
        <w:tc>
          <w:tcPr>
            <w:cnfStyle w:val="001000000000" w:firstRow="0" w:lastRow="0" w:firstColumn="1" w:lastColumn="0" w:oddVBand="0" w:evenVBand="0" w:oddHBand="0" w:evenHBand="0" w:firstRowFirstColumn="0" w:firstRowLastColumn="0" w:lastRowFirstColumn="0" w:lastRowLastColumn="0"/>
            <w:tcW w:w="993" w:type="dxa"/>
          </w:tcPr>
          <w:p w14:paraId="035346D0" w14:textId="7E0C3005" w:rsidR="00D2365F" w:rsidRPr="00D2365F" w:rsidRDefault="00D2365F" w:rsidP="00D2365F">
            <w:pPr>
              <w:jc w:val="center"/>
              <w:rPr>
                <w:rFonts w:ascii="Verdana" w:hAnsi="Verdana" w:cs="Arial"/>
                <w:b w:val="0"/>
                <w:sz w:val="18"/>
                <w:szCs w:val="18"/>
              </w:rPr>
            </w:pPr>
            <w:r w:rsidRPr="00D2365F">
              <w:rPr>
                <w:rFonts w:ascii="Verdana" w:hAnsi="Verdana" w:cs="Arial"/>
                <w:b w:val="0"/>
                <w:sz w:val="18"/>
                <w:szCs w:val="18"/>
              </w:rPr>
              <w:t>6</w:t>
            </w:r>
          </w:p>
        </w:tc>
        <w:tc>
          <w:tcPr>
            <w:tcW w:w="3544" w:type="dxa"/>
          </w:tcPr>
          <w:p w14:paraId="2CD05B20" w14:textId="1703443B" w:rsidR="00D2365F" w:rsidRDefault="00D2365F" w:rsidP="00D2365F">
            <w:pPr>
              <w:jc w:val="both"/>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FD4764">
              <w:rPr>
                <w:rFonts w:ascii="Verdana" w:hAnsi="Verdana" w:cs="Arial"/>
                <w:sz w:val="18"/>
                <w:szCs w:val="18"/>
              </w:rPr>
              <w:t xml:space="preserve">Poměrná část doplatku nájemného </w:t>
            </w:r>
          </w:p>
        </w:tc>
        <w:tc>
          <w:tcPr>
            <w:tcW w:w="1559" w:type="dxa"/>
          </w:tcPr>
          <w:p w14:paraId="5044B1FE" w14:textId="58346C0C" w:rsidR="00D2365F" w:rsidRDefault="00D2365F" w:rsidP="00D2365F">
            <w:pPr>
              <w:jc w:val="both"/>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1E65E7">
              <w:rPr>
                <w:rFonts w:ascii="Verdana" w:hAnsi="Verdana" w:cs="Arial"/>
                <w:sz w:val="18"/>
                <w:szCs w:val="18"/>
              </w:rPr>
              <w:t>9 799,3833 Kč</w:t>
            </w:r>
          </w:p>
        </w:tc>
        <w:tc>
          <w:tcPr>
            <w:tcW w:w="1417" w:type="dxa"/>
          </w:tcPr>
          <w:p w14:paraId="766D462C" w14:textId="400EF96F" w:rsidR="00D2365F" w:rsidRDefault="00D2365F" w:rsidP="00D2365F">
            <w:pPr>
              <w:jc w:val="both"/>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Pr>
                <w:rFonts w:ascii="Verdana" w:hAnsi="Verdana" w:cs="Arial"/>
                <w:sz w:val="18"/>
                <w:szCs w:val="18"/>
              </w:rPr>
              <w:t>15. 6. 2022</w:t>
            </w:r>
          </w:p>
        </w:tc>
        <w:tc>
          <w:tcPr>
            <w:tcW w:w="1418" w:type="dxa"/>
          </w:tcPr>
          <w:p w14:paraId="5929EB36" w14:textId="452E34A0" w:rsidR="00D2365F" w:rsidRPr="00941701" w:rsidRDefault="007D2354" w:rsidP="00D2365F">
            <w:pPr>
              <w:jc w:val="both"/>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Pr>
                <w:rFonts w:ascii="Verdana" w:hAnsi="Verdana" w:cs="Arial"/>
                <w:sz w:val="18"/>
                <w:szCs w:val="18"/>
              </w:rPr>
              <w:t>XXXXXXXXX</w:t>
            </w:r>
          </w:p>
        </w:tc>
      </w:tr>
      <w:tr w:rsidR="00D2365F" w14:paraId="5755132E" w14:textId="77777777" w:rsidTr="003309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14:paraId="5932CFCB" w14:textId="4E5B77FA" w:rsidR="00D2365F" w:rsidRPr="00D2365F" w:rsidRDefault="00D2365F" w:rsidP="00D2365F">
            <w:pPr>
              <w:jc w:val="center"/>
              <w:rPr>
                <w:rFonts w:ascii="Verdana" w:hAnsi="Verdana" w:cs="Arial"/>
                <w:b w:val="0"/>
                <w:sz w:val="18"/>
                <w:szCs w:val="18"/>
              </w:rPr>
            </w:pPr>
            <w:r w:rsidRPr="00D2365F">
              <w:rPr>
                <w:rFonts w:ascii="Verdana" w:hAnsi="Verdana" w:cs="Arial"/>
                <w:b w:val="0"/>
                <w:sz w:val="18"/>
                <w:szCs w:val="18"/>
              </w:rPr>
              <w:t>7</w:t>
            </w:r>
          </w:p>
        </w:tc>
        <w:tc>
          <w:tcPr>
            <w:tcW w:w="3544" w:type="dxa"/>
          </w:tcPr>
          <w:p w14:paraId="0D5A7B70" w14:textId="735D54A3" w:rsidR="00D2365F" w:rsidRDefault="00D2365F" w:rsidP="00D2365F">
            <w:pPr>
              <w:jc w:val="both"/>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FD4764">
              <w:rPr>
                <w:rFonts w:ascii="Verdana" w:hAnsi="Verdana" w:cs="Arial"/>
                <w:sz w:val="18"/>
                <w:szCs w:val="18"/>
              </w:rPr>
              <w:t xml:space="preserve">Poměrná část doplatku nájemného </w:t>
            </w:r>
          </w:p>
        </w:tc>
        <w:tc>
          <w:tcPr>
            <w:tcW w:w="1559" w:type="dxa"/>
          </w:tcPr>
          <w:p w14:paraId="633E1F3F" w14:textId="6E21E485" w:rsidR="00D2365F" w:rsidRDefault="00D2365F" w:rsidP="00D2365F">
            <w:pPr>
              <w:jc w:val="both"/>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1E65E7">
              <w:rPr>
                <w:rFonts w:ascii="Verdana" w:hAnsi="Verdana" w:cs="Arial"/>
                <w:sz w:val="18"/>
                <w:szCs w:val="18"/>
              </w:rPr>
              <w:t>9 799,3833 Kč</w:t>
            </w:r>
          </w:p>
        </w:tc>
        <w:tc>
          <w:tcPr>
            <w:tcW w:w="1417" w:type="dxa"/>
          </w:tcPr>
          <w:p w14:paraId="6141B07E" w14:textId="58CA3B48" w:rsidR="00D2365F" w:rsidRDefault="00D2365F" w:rsidP="00D2365F">
            <w:pPr>
              <w:jc w:val="both"/>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Pr>
                <w:rFonts w:ascii="Verdana" w:hAnsi="Verdana" w:cs="Arial"/>
                <w:sz w:val="18"/>
                <w:szCs w:val="18"/>
              </w:rPr>
              <w:t>15. 7. 2022</w:t>
            </w:r>
          </w:p>
        </w:tc>
        <w:tc>
          <w:tcPr>
            <w:tcW w:w="1418" w:type="dxa"/>
          </w:tcPr>
          <w:p w14:paraId="301CAE3C" w14:textId="265EC99F" w:rsidR="00D2365F" w:rsidRPr="00941701" w:rsidRDefault="007D2354" w:rsidP="00D2365F">
            <w:pPr>
              <w:jc w:val="both"/>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Pr>
                <w:rFonts w:ascii="Verdana" w:hAnsi="Verdana" w:cs="Arial"/>
                <w:sz w:val="18"/>
                <w:szCs w:val="18"/>
              </w:rPr>
              <w:t>XXXXXXXXX</w:t>
            </w:r>
          </w:p>
        </w:tc>
      </w:tr>
      <w:tr w:rsidR="00330955" w14:paraId="4D7712B0" w14:textId="77777777" w:rsidTr="00330955">
        <w:trPr>
          <w:jc w:val="center"/>
        </w:trPr>
        <w:tc>
          <w:tcPr>
            <w:cnfStyle w:val="001000000000" w:firstRow="0" w:lastRow="0" w:firstColumn="1" w:lastColumn="0" w:oddVBand="0" w:evenVBand="0" w:oddHBand="0" w:evenHBand="0" w:firstRowFirstColumn="0" w:firstRowLastColumn="0" w:lastRowFirstColumn="0" w:lastRowLastColumn="0"/>
            <w:tcW w:w="993" w:type="dxa"/>
          </w:tcPr>
          <w:p w14:paraId="75CDAE50" w14:textId="33214F6B" w:rsidR="00D2365F" w:rsidRPr="00D2365F" w:rsidRDefault="00D2365F" w:rsidP="00D2365F">
            <w:pPr>
              <w:jc w:val="center"/>
              <w:rPr>
                <w:rFonts w:ascii="Verdana" w:hAnsi="Verdana" w:cs="Arial"/>
                <w:b w:val="0"/>
                <w:sz w:val="18"/>
                <w:szCs w:val="18"/>
              </w:rPr>
            </w:pPr>
            <w:r w:rsidRPr="00D2365F">
              <w:rPr>
                <w:rFonts w:ascii="Verdana" w:hAnsi="Verdana" w:cs="Arial"/>
                <w:b w:val="0"/>
                <w:sz w:val="18"/>
                <w:szCs w:val="18"/>
              </w:rPr>
              <w:t>8</w:t>
            </w:r>
          </w:p>
        </w:tc>
        <w:tc>
          <w:tcPr>
            <w:tcW w:w="3544" w:type="dxa"/>
          </w:tcPr>
          <w:p w14:paraId="6EA534C3" w14:textId="5E84DCCF" w:rsidR="00D2365F" w:rsidRDefault="00D2365F" w:rsidP="00D2365F">
            <w:pPr>
              <w:jc w:val="both"/>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FD4764">
              <w:rPr>
                <w:rFonts w:ascii="Verdana" w:hAnsi="Verdana" w:cs="Arial"/>
                <w:sz w:val="18"/>
                <w:szCs w:val="18"/>
              </w:rPr>
              <w:t xml:space="preserve">Poměrná část doplatku nájemného </w:t>
            </w:r>
          </w:p>
        </w:tc>
        <w:tc>
          <w:tcPr>
            <w:tcW w:w="1559" w:type="dxa"/>
          </w:tcPr>
          <w:p w14:paraId="52E606DD" w14:textId="2548AC31" w:rsidR="00D2365F" w:rsidRDefault="00D2365F" w:rsidP="00D2365F">
            <w:pPr>
              <w:jc w:val="both"/>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1E65E7">
              <w:rPr>
                <w:rFonts w:ascii="Verdana" w:hAnsi="Verdana" w:cs="Arial"/>
                <w:sz w:val="18"/>
                <w:szCs w:val="18"/>
              </w:rPr>
              <w:t>9 799,3833 Kč</w:t>
            </w:r>
          </w:p>
        </w:tc>
        <w:tc>
          <w:tcPr>
            <w:tcW w:w="1417" w:type="dxa"/>
          </w:tcPr>
          <w:p w14:paraId="5DA22706" w14:textId="478A8400" w:rsidR="00D2365F" w:rsidRDefault="00D2365F" w:rsidP="00D2365F">
            <w:pPr>
              <w:jc w:val="both"/>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Pr>
                <w:rFonts w:ascii="Verdana" w:hAnsi="Verdana" w:cs="Arial"/>
                <w:sz w:val="18"/>
                <w:szCs w:val="18"/>
              </w:rPr>
              <w:t>15. 8. 2022</w:t>
            </w:r>
          </w:p>
        </w:tc>
        <w:tc>
          <w:tcPr>
            <w:tcW w:w="1418" w:type="dxa"/>
          </w:tcPr>
          <w:p w14:paraId="30BFE9BF" w14:textId="7A96B3E2" w:rsidR="00D2365F" w:rsidRPr="00941701" w:rsidRDefault="007D2354" w:rsidP="00D2365F">
            <w:pPr>
              <w:jc w:val="both"/>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Pr>
                <w:rFonts w:ascii="Verdana" w:hAnsi="Verdana" w:cs="Arial"/>
                <w:sz w:val="18"/>
                <w:szCs w:val="18"/>
              </w:rPr>
              <w:t>XXXXXXXXX</w:t>
            </w:r>
          </w:p>
        </w:tc>
      </w:tr>
      <w:tr w:rsidR="00D2365F" w14:paraId="583D3E37" w14:textId="77777777" w:rsidTr="003309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14:paraId="6C14BCA8" w14:textId="07F4F053" w:rsidR="00D2365F" w:rsidRPr="00D2365F" w:rsidRDefault="00D2365F" w:rsidP="00D2365F">
            <w:pPr>
              <w:jc w:val="center"/>
              <w:rPr>
                <w:rFonts w:ascii="Verdana" w:hAnsi="Verdana" w:cs="Arial"/>
                <w:b w:val="0"/>
                <w:sz w:val="18"/>
                <w:szCs w:val="18"/>
              </w:rPr>
            </w:pPr>
            <w:r w:rsidRPr="00D2365F">
              <w:rPr>
                <w:rFonts w:ascii="Verdana" w:hAnsi="Verdana" w:cs="Arial"/>
                <w:b w:val="0"/>
                <w:sz w:val="18"/>
                <w:szCs w:val="18"/>
              </w:rPr>
              <w:t>9</w:t>
            </w:r>
          </w:p>
        </w:tc>
        <w:tc>
          <w:tcPr>
            <w:tcW w:w="3544" w:type="dxa"/>
          </w:tcPr>
          <w:p w14:paraId="7296673F" w14:textId="2A17EB1C" w:rsidR="00D2365F" w:rsidRDefault="00D2365F" w:rsidP="00D2365F">
            <w:pPr>
              <w:jc w:val="both"/>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FD4764">
              <w:rPr>
                <w:rFonts w:ascii="Verdana" w:hAnsi="Verdana" w:cs="Arial"/>
                <w:sz w:val="18"/>
                <w:szCs w:val="18"/>
              </w:rPr>
              <w:t xml:space="preserve">Poměrná část doplatku nájemného </w:t>
            </w:r>
          </w:p>
        </w:tc>
        <w:tc>
          <w:tcPr>
            <w:tcW w:w="1559" w:type="dxa"/>
          </w:tcPr>
          <w:p w14:paraId="0F03E396" w14:textId="7002A09A" w:rsidR="00D2365F" w:rsidRDefault="00D2365F" w:rsidP="00D2365F">
            <w:pPr>
              <w:jc w:val="both"/>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1E65E7">
              <w:rPr>
                <w:rFonts w:ascii="Verdana" w:hAnsi="Verdana" w:cs="Arial"/>
                <w:sz w:val="18"/>
                <w:szCs w:val="18"/>
              </w:rPr>
              <w:t>9 799,3833 Kč</w:t>
            </w:r>
          </w:p>
        </w:tc>
        <w:tc>
          <w:tcPr>
            <w:tcW w:w="1417" w:type="dxa"/>
          </w:tcPr>
          <w:p w14:paraId="233EA32C" w14:textId="3A4573C6" w:rsidR="00D2365F" w:rsidRDefault="00D2365F" w:rsidP="00D2365F">
            <w:pPr>
              <w:jc w:val="both"/>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Pr>
                <w:rFonts w:ascii="Verdana" w:hAnsi="Verdana" w:cs="Arial"/>
                <w:sz w:val="18"/>
                <w:szCs w:val="18"/>
              </w:rPr>
              <w:t>15. 9. 2022</w:t>
            </w:r>
          </w:p>
        </w:tc>
        <w:tc>
          <w:tcPr>
            <w:tcW w:w="1418" w:type="dxa"/>
          </w:tcPr>
          <w:p w14:paraId="350692DF" w14:textId="7CDDB1EA" w:rsidR="00D2365F" w:rsidRPr="00941701" w:rsidRDefault="007D2354" w:rsidP="00D2365F">
            <w:pPr>
              <w:jc w:val="both"/>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Pr>
                <w:rFonts w:ascii="Verdana" w:hAnsi="Verdana" w:cs="Arial"/>
                <w:sz w:val="18"/>
                <w:szCs w:val="18"/>
              </w:rPr>
              <w:t>XXXXXXXXX</w:t>
            </w:r>
          </w:p>
        </w:tc>
      </w:tr>
      <w:tr w:rsidR="00330955" w14:paraId="0D243940" w14:textId="77777777" w:rsidTr="00330955">
        <w:trPr>
          <w:jc w:val="center"/>
        </w:trPr>
        <w:tc>
          <w:tcPr>
            <w:cnfStyle w:val="001000000000" w:firstRow="0" w:lastRow="0" w:firstColumn="1" w:lastColumn="0" w:oddVBand="0" w:evenVBand="0" w:oddHBand="0" w:evenHBand="0" w:firstRowFirstColumn="0" w:firstRowLastColumn="0" w:lastRowFirstColumn="0" w:lastRowLastColumn="0"/>
            <w:tcW w:w="993" w:type="dxa"/>
          </w:tcPr>
          <w:p w14:paraId="4088AF94" w14:textId="34FCFB1B" w:rsidR="00D2365F" w:rsidRPr="00D2365F" w:rsidRDefault="00D2365F" w:rsidP="00D2365F">
            <w:pPr>
              <w:jc w:val="center"/>
              <w:rPr>
                <w:rFonts w:ascii="Verdana" w:hAnsi="Verdana" w:cs="Arial"/>
                <w:b w:val="0"/>
                <w:sz w:val="18"/>
                <w:szCs w:val="18"/>
              </w:rPr>
            </w:pPr>
            <w:r w:rsidRPr="00D2365F">
              <w:rPr>
                <w:rFonts w:ascii="Verdana" w:hAnsi="Verdana" w:cs="Arial"/>
                <w:b w:val="0"/>
                <w:sz w:val="18"/>
                <w:szCs w:val="18"/>
              </w:rPr>
              <w:t>10</w:t>
            </w:r>
          </w:p>
        </w:tc>
        <w:tc>
          <w:tcPr>
            <w:tcW w:w="3544" w:type="dxa"/>
          </w:tcPr>
          <w:p w14:paraId="56C4944F" w14:textId="72A358F3" w:rsidR="00D2365F" w:rsidRDefault="00D2365F" w:rsidP="00D2365F">
            <w:pPr>
              <w:jc w:val="both"/>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FD4764">
              <w:rPr>
                <w:rFonts w:ascii="Verdana" w:hAnsi="Verdana" w:cs="Arial"/>
                <w:sz w:val="18"/>
                <w:szCs w:val="18"/>
              </w:rPr>
              <w:t xml:space="preserve">Poměrná část doplatku nájemného </w:t>
            </w:r>
          </w:p>
        </w:tc>
        <w:tc>
          <w:tcPr>
            <w:tcW w:w="1559" w:type="dxa"/>
          </w:tcPr>
          <w:p w14:paraId="4E7A88D8" w14:textId="2FD814C1" w:rsidR="00D2365F" w:rsidRDefault="00D2365F" w:rsidP="00D2365F">
            <w:pPr>
              <w:jc w:val="both"/>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1E65E7">
              <w:rPr>
                <w:rFonts w:ascii="Verdana" w:hAnsi="Verdana" w:cs="Arial"/>
                <w:sz w:val="18"/>
                <w:szCs w:val="18"/>
              </w:rPr>
              <w:t>9 799,3833 Kč</w:t>
            </w:r>
          </w:p>
        </w:tc>
        <w:tc>
          <w:tcPr>
            <w:tcW w:w="1417" w:type="dxa"/>
          </w:tcPr>
          <w:p w14:paraId="4DE0A0C2" w14:textId="676E835C" w:rsidR="00D2365F" w:rsidRDefault="00D2365F" w:rsidP="00D2365F">
            <w:pPr>
              <w:jc w:val="both"/>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Pr>
                <w:rFonts w:ascii="Verdana" w:hAnsi="Verdana" w:cs="Arial"/>
                <w:sz w:val="18"/>
                <w:szCs w:val="18"/>
              </w:rPr>
              <w:t>15. 10. 2022</w:t>
            </w:r>
          </w:p>
        </w:tc>
        <w:tc>
          <w:tcPr>
            <w:tcW w:w="1418" w:type="dxa"/>
          </w:tcPr>
          <w:p w14:paraId="3D840798" w14:textId="60DCDCBD" w:rsidR="00D2365F" w:rsidRPr="00941701" w:rsidRDefault="007D2354" w:rsidP="00D2365F">
            <w:pPr>
              <w:jc w:val="both"/>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Pr>
                <w:rFonts w:ascii="Verdana" w:hAnsi="Verdana" w:cs="Arial"/>
                <w:sz w:val="18"/>
                <w:szCs w:val="18"/>
              </w:rPr>
              <w:t>XXXXXXXXX</w:t>
            </w:r>
          </w:p>
        </w:tc>
      </w:tr>
      <w:tr w:rsidR="00330955" w14:paraId="22C6018D" w14:textId="77777777" w:rsidTr="003309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14:paraId="77DE4FFD" w14:textId="34D490BE" w:rsidR="00D2365F" w:rsidRPr="00D2365F" w:rsidRDefault="00D2365F" w:rsidP="00D2365F">
            <w:pPr>
              <w:jc w:val="center"/>
              <w:rPr>
                <w:rFonts w:ascii="Verdana" w:hAnsi="Verdana" w:cs="Arial"/>
                <w:b w:val="0"/>
                <w:sz w:val="18"/>
                <w:szCs w:val="18"/>
              </w:rPr>
            </w:pPr>
            <w:r w:rsidRPr="00D2365F">
              <w:rPr>
                <w:rFonts w:ascii="Verdana" w:hAnsi="Verdana" w:cs="Arial"/>
                <w:b w:val="0"/>
                <w:sz w:val="18"/>
                <w:szCs w:val="18"/>
              </w:rPr>
              <w:t>11</w:t>
            </w:r>
          </w:p>
        </w:tc>
        <w:tc>
          <w:tcPr>
            <w:tcW w:w="3544" w:type="dxa"/>
          </w:tcPr>
          <w:p w14:paraId="26AF9F96" w14:textId="7F9862ED" w:rsidR="00D2365F" w:rsidRDefault="00D2365F" w:rsidP="00D2365F">
            <w:pPr>
              <w:jc w:val="both"/>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FD4764">
              <w:rPr>
                <w:rFonts w:ascii="Verdana" w:hAnsi="Verdana" w:cs="Arial"/>
                <w:sz w:val="18"/>
                <w:szCs w:val="18"/>
              </w:rPr>
              <w:t xml:space="preserve">Poměrná část doplatku nájemného </w:t>
            </w:r>
          </w:p>
        </w:tc>
        <w:tc>
          <w:tcPr>
            <w:tcW w:w="1559" w:type="dxa"/>
          </w:tcPr>
          <w:p w14:paraId="3A8A0EF1" w14:textId="0FA0FDAB" w:rsidR="00D2365F" w:rsidRDefault="00D2365F" w:rsidP="00D2365F">
            <w:pPr>
              <w:jc w:val="both"/>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sidRPr="001E65E7">
              <w:rPr>
                <w:rFonts w:ascii="Verdana" w:hAnsi="Verdana" w:cs="Arial"/>
                <w:sz w:val="18"/>
                <w:szCs w:val="18"/>
              </w:rPr>
              <w:t>9 799,3833 Kč</w:t>
            </w:r>
          </w:p>
        </w:tc>
        <w:tc>
          <w:tcPr>
            <w:tcW w:w="1417" w:type="dxa"/>
          </w:tcPr>
          <w:p w14:paraId="5D6BF809" w14:textId="7306FD04" w:rsidR="00D2365F" w:rsidRDefault="00D2365F" w:rsidP="00D2365F">
            <w:pPr>
              <w:jc w:val="both"/>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Pr>
                <w:rFonts w:ascii="Verdana" w:hAnsi="Verdana" w:cs="Arial"/>
                <w:sz w:val="18"/>
                <w:szCs w:val="18"/>
              </w:rPr>
              <w:t>15. 11. 2022</w:t>
            </w:r>
          </w:p>
        </w:tc>
        <w:tc>
          <w:tcPr>
            <w:tcW w:w="1418" w:type="dxa"/>
          </w:tcPr>
          <w:p w14:paraId="12174BDC" w14:textId="586B75E6" w:rsidR="00D2365F" w:rsidRPr="00941701" w:rsidRDefault="007D2354" w:rsidP="00D2365F">
            <w:pPr>
              <w:jc w:val="both"/>
              <w:cnfStyle w:val="000000100000" w:firstRow="0" w:lastRow="0" w:firstColumn="0" w:lastColumn="0" w:oddVBand="0" w:evenVBand="0" w:oddHBand="1" w:evenHBand="0" w:firstRowFirstColumn="0" w:firstRowLastColumn="0" w:lastRowFirstColumn="0" w:lastRowLastColumn="0"/>
              <w:rPr>
                <w:rFonts w:ascii="Verdana" w:hAnsi="Verdana" w:cs="Arial"/>
                <w:sz w:val="18"/>
                <w:szCs w:val="18"/>
              </w:rPr>
            </w:pPr>
            <w:r>
              <w:rPr>
                <w:rFonts w:ascii="Verdana" w:hAnsi="Verdana" w:cs="Arial"/>
                <w:sz w:val="18"/>
                <w:szCs w:val="18"/>
              </w:rPr>
              <w:t>XXXXXXXXX</w:t>
            </w:r>
          </w:p>
        </w:tc>
      </w:tr>
      <w:tr w:rsidR="00D2365F" w14:paraId="7EA3BBEE" w14:textId="77777777" w:rsidTr="00330955">
        <w:trPr>
          <w:jc w:val="center"/>
        </w:trPr>
        <w:tc>
          <w:tcPr>
            <w:cnfStyle w:val="001000000000" w:firstRow="0" w:lastRow="0" w:firstColumn="1" w:lastColumn="0" w:oddVBand="0" w:evenVBand="0" w:oddHBand="0" w:evenHBand="0" w:firstRowFirstColumn="0" w:firstRowLastColumn="0" w:lastRowFirstColumn="0" w:lastRowLastColumn="0"/>
            <w:tcW w:w="993" w:type="dxa"/>
          </w:tcPr>
          <w:p w14:paraId="213654C4" w14:textId="2082AA35" w:rsidR="00D2365F" w:rsidRPr="00D2365F" w:rsidRDefault="00D2365F" w:rsidP="00D2365F">
            <w:pPr>
              <w:jc w:val="center"/>
              <w:rPr>
                <w:rFonts w:ascii="Verdana" w:hAnsi="Verdana" w:cs="Arial"/>
                <w:b w:val="0"/>
                <w:sz w:val="18"/>
                <w:szCs w:val="18"/>
              </w:rPr>
            </w:pPr>
            <w:r w:rsidRPr="00D2365F">
              <w:rPr>
                <w:rFonts w:ascii="Verdana" w:hAnsi="Verdana" w:cs="Arial"/>
                <w:b w:val="0"/>
                <w:sz w:val="18"/>
                <w:szCs w:val="18"/>
              </w:rPr>
              <w:t>12</w:t>
            </w:r>
          </w:p>
        </w:tc>
        <w:tc>
          <w:tcPr>
            <w:tcW w:w="3544" w:type="dxa"/>
          </w:tcPr>
          <w:p w14:paraId="3C5EB52D" w14:textId="141819A8" w:rsidR="00D2365F" w:rsidRDefault="00D2365F" w:rsidP="00D2365F">
            <w:pPr>
              <w:jc w:val="both"/>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FD4764">
              <w:rPr>
                <w:rFonts w:ascii="Verdana" w:hAnsi="Verdana" w:cs="Arial"/>
                <w:sz w:val="18"/>
                <w:szCs w:val="18"/>
              </w:rPr>
              <w:t xml:space="preserve">Poměrná část doplatku nájemného </w:t>
            </w:r>
          </w:p>
        </w:tc>
        <w:tc>
          <w:tcPr>
            <w:tcW w:w="1559" w:type="dxa"/>
          </w:tcPr>
          <w:p w14:paraId="18594E40" w14:textId="2E303C86" w:rsidR="00D2365F" w:rsidRDefault="00D2365F" w:rsidP="00D2365F">
            <w:pPr>
              <w:jc w:val="both"/>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1E65E7">
              <w:rPr>
                <w:rFonts w:ascii="Verdana" w:hAnsi="Verdana" w:cs="Arial"/>
                <w:sz w:val="18"/>
                <w:szCs w:val="18"/>
              </w:rPr>
              <w:t>9 799,3833 Kč</w:t>
            </w:r>
          </w:p>
        </w:tc>
        <w:tc>
          <w:tcPr>
            <w:tcW w:w="1417" w:type="dxa"/>
          </w:tcPr>
          <w:p w14:paraId="351BAAFE" w14:textId="53E29F14" w:rsidR="00D2365F" w:rsidRDefault="00D2365F" w:rsidP="00D2365F">
            <w:pPr>
              <w:jc w:val="both"/>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Pr>
                <w:rFonts w:ascii="Verdana" w:hAnsi="Verdana" w:cs="Arial"/>
                <w:sz w:val="18"/>
                <w:szCs w:val="18"/>
              </w:rPr>
              <w:t>15. 12. 2022</w:t>
            </w:r>
          </w:p>
        </w:tc>
        <w:tc>
          <w:tcPr>
            <w:tcW w:w="1418" w:type="dxa"/>
          </w:tcPr>
          <w:p w14:paraId="017B9F87" w14:textId="1111BBD6" w:rsidR="00D2365F" w:rsidRPr="00941701" w:rsidRDefault="007D2354" w:rsidP="00D2365F">
            <w:pPr>
              <w:jc w:val="both"/>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Pr>
                <w:rFonts w:ascii="Verdana" w:hAnsi="Verdana" w:cs="Arial"/>
                <w:sz w:val="18"/>
                <w:szCs w:val="18"/>
              </w:rPr>
              <w:t>XXXXXXXXX</w:t>
            </w:r>
          </w:p>
        </w:tc>
      </w:tr>
    </w:tbl>
    <w:p w14:paraId="6109AA7B" w14:textId="4C31ADF9" w:rsidR="00DA118B" w:rsidRDefault="00DA118B" w:rsidP="00DA118B">
      <w:pPr>
        <w:pStyle w:val="Odstavecseseznamem"/>
        <w:spacing w:line="276" w:lineRule="auto"/>
        <w:jc w:val="both"/>
        <w:rPr>
          <w:rFonts w:ascii="Verdana" w:hAnsi="Verdana"/>
          <w:sz w:val="18"/>
          <w:szCs w:val="18"/>
        </w:rPr>
      </w:pPr>
    </w:p>
    <w:p w14:paraId="0328DC1E" w14:textId="7CBD2366" w:rsidR="004F2D7C" w:rsidRDefault="004F2D7C" w:rsidP="00DA118B">
      <w:pPr>
        <w:pStyle w:val="Odstavecseseznamem"/>
        <w:numPr>
          <w:ilvl w:val="0"/>
          <w:numId w:val="47"/>
        </w:numPr>
        <w:spacing w:line="276" w:lineRule="auto"/>
        <w:jc w:val="both"/>
        <w:rPr>
          <w:rFonts w:ascii="Verdana" w:hAnsi="Verdana"/>
          <w:sz w:val="18"/>
          <w:szCs w:val="18"/>
        </w:rPr>
      </w:pPr>
      <w:r>
        <w:rPr>
          <w:rFonts w:ascii="Verdana" w:hAnsi="Verdana"/>
          <w:sz w:val="18"/>
          <w:szCs w:val="18"/>
        </w:rPr>
        <w:t>Nájemce bere na vědomí, že v roce 2022 bude povinen hradit nájemné na základě splátkového kalendáře pro příslušný rok navýšené o částky dle odst. 10 tohoto článku.</w:t>
      </w:r>
    </w:p>
    <w:p w14:paraId="1CF1F4C2" w14:textId="28EC004D" w:rsidR="00197317" w:rsidRPr="00DA118B" w:rsidRDefault="00197317" w:rsidP="00DA118B">
      <w:pPr>
        <w:pStyle w:val="Odstavecseseznamem"/>
        <w:numPr>
          <w:ilvl w:val="0"/>
          <w:numId w:val="47"/>
        </w:numPr>
        <w:spacing w:line="276" w:lineRule="auto"/>
        <w:jc w:val="both"/>
        <w:rPr>
          <w:rFonts w:ascii="Verdana" w:hAnsi="Verdana"/>
          <w:sz w:val="18"/>
          <w:szCs w:val="18"/>
        </w:rPr>
      </w:pPr>
      <w:r w:rsidRPr="00DA118B">
        <w:rPr>
          <w:rFonts w:ascii="Verdana" w:hAnsi="Verdana"/>
          <w:sz w:val="18"/>
          <w:szCs w:val="18"/>
        </w:rPr>
        <w:t xml:space="preserve">Při prodlení nájemce s úhradou byť jen jedné měsíční splátky (či její části) dle odst. 10 tohoto článku ztrácí nájemce výhodu splátek a </w:t>
      </w:r>
      <w:r w:rsidR="003C672D" w:rsidRPr="00DA118B">
        <w:rPr>
          <w:rFonts w:ascii="Verdana" w:hAnsi="Verdana"/>
          <w:sz w:val="18"/>
          <w:szCs w:val="18"/>
        </w:rPr>
        <w:t>pronajímateli</w:t>
      </w:r>
      <w:r w:rsidRPr="00DA118B">
        <w:rPr>
          <w:rFonts w:ascii="Verdana" w:hAnsi="Verdana"/>
          <w:sz w:val="18"/>
          <w:szCs w:val="18"/>
        </w:rPr>
        <w:t xml:space="preserve"> vzniká, ve smyslu </w:t>
      </w:r>
      <w:proofErr w:type="spellStart"/>
      <w:r w:rsidRPr="00DA118B">
        <w:rPr>
          <w:rFonts w:ascii="Verdana" w:hAnsi="Verdana"/>
          <w:sz w:val="18"/>
          <w:szCs w:val="18"/>
        </w:rPr>
        <w:t>ust</w:t>
      </w:r>
      <w:proofErr w:type="spellEnd"/>
      <w:r w:rsidRPr="00DA118B">
        <w:rPr>
          <w:rFonts w:ascii="Verdana" w:hAnsi="Verdana"/>
          <w:sz w:val="18"/>
          <w:szCs w:val="18"/>
        </w:rPr>
        <w:t>. § 1931 občanského zákoníku, právo na vyrovná</w:t>
      </w:r>
      <w:r w:rsidR="00842481" w:rsidRPr="00DA118B">
        <w:rPr>
          <w:rFonts w:ascii="Verdana" w:hAnsi="Verdana"/>
          <w:sz w:val="18"/>
          <w:szCs w:val="18"/>
        </w:rPr>
        <w:t>ní celé pohledávky, a to ke dni</w:t>
      </w:r>
      <w:r w:rsidRPr="00DA118B">
        <w:rPr>
          <w:rFonts w:ascii="Verdana" w:hAnsi="Verdana"/>
          <w:sz w:val="18"/>
          <w:szCs w:val="18"/>
        </w:rPr>
        <w:t xml:space="preserve"> následujícímu po dni splatnosti splátky, jež nebyla uhrazena řádně a včas. Nájemce je v takovém případě povinen neprodleně uhradit zbývající část </w:t>
      </w:r>
      <w:r w:rsidR="00842481" w:rsidRPr="00DA118B">
        <w:rPr>
          <w:rFonts w:ascii="Verdana" w:hAnsi="Verdana"/>
          <w:sz w:val="18"/>
          <w:szCs w:val="18"/>
        </w:rPr>
        <w:t>pohledávky</w:t>
      </w:r>
      <w:r w:rsidRPr="00DA118B">
        <w:rPr>
          <w:rFonts w:ascii="Verdana" w:hAnsi="Verdana"/>
          <w:sz w:val="18"/>
          <w:szCs w:val="18"/>
        </w:rPr>
        <w:t xml:space="preserve"> na účet pronajímatele, a to i</w:t>
      </w:r>
      <w:r w:rsidR="00273E51" w:rsidRPr="00DA118B">
        <w:rPr>
          <w:rFonts w:ascii="Verdana" w:hAnsi="Verdana"/>
          <w:sz w:val="18"/>
          <w:szCs w:val="18"/>
        </w:rPr>
        <w:t> </w:t>
      </w:r>
      <w:r w:rsidRPr="00DA118B">
        <w:rPr>
          <w:rFonts w:ascii="Verdana" w:hAnsi="Verdana"/>
          <w:sz w:val="18"/>
          <w:szCs w:val="18"/>
        </w:rPr>
        <w:t>bez</w:t>
      </w:r>
      <w:r w:rsidR="00273E51" w:rsidRPr="00DA118B">
        <w:rPr>
          <w:rFonts w:ascii="Verdana" w:hAnsi="Verdana"/>
          <w:sz w:val="18"/>
          <w:szCs w:val="18"/>
        </w:rPr>
        <w:t> </w:t>
      </w:r>
      <w:r w:rsidRPr="00DA118B">
        <w:rPr>
          <w:rFonts w:ascii="Verdana" w:hAnsi="Verdana"/>
          <w:sz w:val="18"/>
          <w:szCs w:val="18"/>
        </w:rPr>
        <w:t xml:space="preserve">pronajímatelovy předchozí výzvy. </w:t>
      </w:r>
      <w:r w:rsidR="00744A3F" w:rsidRPr="00DA118B">
        <w:rPr>
          <w:rFonts w:ascii="Verdana" w:hAnsi="Verdana"/>
          <w:sz w:val="18"/>
          <w:szCs w:val="18"/>
        </w:rPr>
        <w:t xml:space="preserve">V případě, že nájemce </w:t>
      </w:r>
      <w:r w:rsidR="00842481" w:rsidRPr="00DA118B">
        <w:rPr>
          <w:rFonts w:ascii="Verdana" w:hAnsi="Verdana"/>
          <w:sz w:val="18"/>
          <w:szCs w:val="18"/>
        </w:rPr>
        <w:t xml:space="preserve">neuhradí zbývající část pohledávky ani do 10 pracovních dnů, je pronajímatel oprávněn v souladu s odst. 3 tohoto článku využít jistotu k úhradě své pohledávky za nájemcem. </w:t>
      </w:r>
      <w:r w:rsidRPr="00DA118B">
        <w:rPr>
          <w:rFonts w:ascii="Verdana" w:hAnsi="Verdana"/>
          <w:sz w:val="18"/>
          <w:szCs w:val="18"/>
        </w:rPr>
        <w:t xml:space="preserve">Současně je </w:t>
      </w:r>
      <w:r w:rsidR="00842481" w:rsidRPr="00DA118B">
        <w:rPr>
          <w:rFonts w:ascii="Verdana" w:hAnsi="Verdana"/>
          <w:sz w:val="18"/>
          <w:szCs w:val="18"/>
        </w:rPr>
        <w:t xml:space="preserve">v takovém případě nájemce </w:t>
      </w:r>
      <w:r w:rsidRPr="00DA118B">
        <w:rPr>
          <w:rFonts w:ascii="Verdana" w:hAnsi="Verdana"/>
          <w:sz w:val="18"/>
          <w:szCs w:val="18"/>
        </w:rPr>
        <w:t>povinen uhradit pronajímateli zákonné a smluvní úroky a smluvní pokuty v plné výši.</w:t>
      </w:r>
    </w:p>
    <w:p w14:paraId="04522F0C" w14:textId="77777777" w:rsidR="00D84F0F" w:rsidRDefault="00D84F0F" w:rsidP="00CC4ACA">
      <w:pPr>
        <w:jc w:val="both"/>
        <w:rPr>
          <w:rFonts w:ascii="Verdana" w:hAnsi="Verdana" w:cs="Arial"/>
          <w:sz w:val="18"/>
          <w:szCs w:val="18"/>
        </w:rPr>
      </w:pPr>
    </w:p>
    <w:p w14:paraId="3155AEC7" w14:textId="447B77DE" w:rsidR="00B90CD2" w:rsidRPr="00933A73" w:rsidRDefault="00D54000" w:rsidP="00CF6290">
      <w:pPr>
        <w:ind w:left="709" w:hanging="283"/>
        <w:jc w:val="center"/>
        <w:rPr>
          <w:rFonts w:ascii="Verdana" w:hAnsi="Verdana" w:cs="Arial"/>
          <w:b/>
          <w:sz w:val="18"/>
          <w:szCs w:val="18"/>
        </w:rPr>
      </w:pPr>
      <w:r>
        <w:rPr>
          <w:rFonts w:ascii="Verdana" w:hAnsi="Verdana" w:cs="Arial"/>
          <w:b/>
          <w:sz w:val="18"/>
          <w:szCs w:val="18"/>
        </w:rPr>
        <w:t>Čl. II</w:t>
      </w:r>
    </w:p>
    <w:p w14:paraId="37387F12" w14:textId="6889AE97" w:rsidR="00053DAE" w:rsidRPr="00053DAE" w:rsidRDefault="004D5319" w:rsidP="004D5319">
      <w:pPr>
        <w:overflowPunct/>
        <w:autoSpaceDE/>
        <w:autoSpaceDN/>
        <w:adjustRightInd/>
        <w:spacing w:after="200" w:line="276" w:lineRule="auto"/>
        <w:ind w:left="360"/>
        <w:jc w:val="center"/>
        <w:rPr>
          <w:rFonts w:ascii="Verdana" w:hAnsi="Verdana"/>
          <w:sz w:val="18"/>
          <w:szCs w:val="18"/>
        </w:rPr>
      </w:pPr>
      <w:r>
        <w:rPr>
          <w:rFonts w:ascii="Verdana" w:hAnsi="Verdana" w:cs="Arial"/>
          <w:b/>
          <w:sz w:val="18"/>
          <w:szCs w:val="18"/>
        </w:rPr>
        <w:t>Závěrečná ustanovení</w:t>
      </w:r>
    </w:p>
    <w:p w14:paraId="4EF01537" w14:textId="6C45B3EB" w:rsidR="001010EA" w:rsidRPr="00397F99" w:rsidRDefault="001010EA" w:rsidP="00943BBA">
      <w:pPr>
        <w:pStyle w:val="Odstavecseseznamem"/>
        <w:numPr>
          <w:ilvl w:val="0"/>
          <w:numId w:val="48"/>
        </w:numPr>
        <w:spacing w:line="276" w:lineRule="auto"/>
        <w:jc w:val="both"/>
        <w:rPr>
          <w:rFonts w:ascii="Verdana" w:hAnsi="Verdana"/>
          <w:sz w:val="18"/>
          <w:szCs w:val="18"/>
        </w:rPr>
      </w:pPr>
      <w:r w:rsidRPr="00397F99">
        <w:rPr>
          <w:rFonts w:ascii="Verdana" w:hAnsi="Verdana"/>
          <w:sz w:val="18"/>
          <w:szCs w:val="18"/>
        </w:rPr>
        <w:t>Smluvní strany berou na vědomí, že Smlouva, včetně všech jejích dodatků podléhá povinnosti uveřejnění prostřednictvím registru smluv dle zákona č. 340/2015 Sb., o</w:t>
      </w:r>
      <w:r w:rsidR="00397F99" w:rsidRPr="00397F99">
        <w:rPr>
          <w:rFonts w:ascii="Verdana" w:hAnsi="Verdana"/>
          <w:sz w:val="18"/>
          <w:szCs w:val="18"/>
        </w:rPr>
        <w:t> </w:t>
      </w:r>
      <w:r w:rsidRPr="00397F99">
        <w:rPr>
          <w:rFonts w:ascii="Verdana" w:hAnsi="Verdana"/>
          <w:sz w:val="18"/>
          <w:szCs w:val="18"/>
        </w:rPr>
        <w:t>zvláštních podmínkách účinnosti některých smluv, uveřejňování těchto smluv a o registru smluv, ve znění pozdějších předpisů (dále jen „</w:t>
      </w:r>
      <w:r w:rsidRPr="00397F99">
        <w:rPr>
          <w:rFonts w:ascii="Verdana" w:hAnsi="Verdana"/>
          <w:b/>
          <w:sz w:val="18"/>
          <w:szCs w:val="18"/>
        </w:rPr>
        <w:t>ZRS</w:t>
      </w:r>
      <w:r w:rsidRPr="00397F99">
        <w:rPr>
          <w:rFonts w:ascii="Verdana" w:hAnsi="Verdana"/>
          <w:sz w:val="18"/>
          <w:szCs w:val="18"/>
        </w:rPr>
        <w:t>“) a současně souhlasí se zveřejněním údajů o identifikaci smluvních stran, předmětu smlouvy, jeho ceně či hodnotě a datu uzavření Smlouvy a jejích dodatků. Uveřejnění Smlouvy a dodatků v registru smluv zajistí pronajímatel.</w:t>
      </w:r>
      <w:r w:rsidR="00397F99" w:rsidRPr="00397F99">
        <w:rPr>
          <w:rFonts w:ascii="Verdana" w:hAnsi="Verdana"/>
          <w:sz w:val="18"/>
          <w:szCs w:val="18"/>
        </w:rPr>
        <w:t xml:space="preserve"> </w:t>
      </w:r>
      <w:r w:rsidRPr="00397F99">
        <w:rPr>
          <w:rFonts w:ascii="Verdana" w:hAnsi="Verdana"/>
          <w:sz w:val="18"/>
          <w:szCs w:val="18"/>
        </w:rPr>
        <w:t>Pronajímatel se současně zavazuje informovat nájemce o provedení registrace tak, že zašle nájemci kopii potvrzení správce registru smluv o zveřejnění Smlouvy/dodatku bez zbytečného odkladu poté, kdy sám obdrží potvrzení, popř. již v průvodním formuláři vyplní příslušnou kolonku a s</w:t>
      </w:r>
      <w:r w:rsidR="006B1595" w:rsidRPr="00397F99">
        <w:rPr>
          <w:rFonts w:ascii="Verdana" w:hAnsi="Verdana"/>
          <w:sz w:val="18"/>
          <w:szCs w:val="18"/>
        </w:rPr>
        <w:t xml:space="preserve"> </w:t>
      </w:r>
      <w:r w:rsidRPr="00397F99">
        <w:rPr>
          <w:rFonts w:ascii="Verdana" w:hAnsi="Verdana"/>
          <w:sz w:val="18"/>
          <w:szCs w:val="18"/>
        </w:rPr>
        <w:t>ID datové schránky nájemce (v takovém případě potvrzení od správce registru smluv o</w:t>
      </w:r>
      <w:r w:rsidR="0016241D" w:rsidRPr="00397F99">
        <w:rPr>
          <w:rFonts w:ascii="Verdana" w:hAnsi="Verdana"/>
          <w:sz w:val="18"/>
          <w:szCs w:val="18"/>
        </w:rPr>
        <w:t> </w:t>
      </w:r>
      <w:r w:rsidRPr="00397F99">
        <w:rPr>
          <w:rFonts w:ascii="Verdana" w:hAnsi="Verdana"/>
          <w:sz w:val="18"/>
          <w:szCs w:val="18"/>
        </w:rPr>
        <w:t xml:space="preserve">provedení registrace smlouvy obdrží obě smluvní strany zároveň).  </w:t>
      </w:r>
    </w:p>
    <w:p w14:paraId="7974B41F" w14:textId="491423FA" w:rsidR="001010EA" w:rsidRPr="00397F99" w:rsidRDefault="001010EA" w:rsidP="003B3D52">
      <w:pPr>
        <w:pStyle w:val="Odstavecseseznamem"/>
        <w:numPr>
          <w:ilvl w:val="0"/>
          <w:numId w:val="48"/>
        </w:numPr>
        <w:spacing w:line="276" w:lineRule="auto"/>
        <w:jc w:val="both"/>
        <w:rPr>
          <w:rFonts w:ascii="Verdana" w:hAnsi="Verdana"/>
          <w:sz w:val="18"/>
          <w:szCs w:val="18"/>
        </w:rPr>
      </w:pPr>
      <w:r w:rsidRPr="00397F99">
        <w:rPr>
          <w:rFonts w:ascii="Verdana" w:hAnsi="Verdana"/>
          <w:sz w:val="18"/>
          <w:szCs w:val="18"/>
        </w:rPr>
        <w:t xml:space="preserve">Smluvní strany výslovně prohlašují, že údaje a další skutečnosti uvedené ve Smlouvě včetně jejích dodatků, vyjma částí označených ve smyslu následujícího odstavce </w:t>
      </w:r>
      <w:r w:rsidR="009E5980" w:rsidRPr="00397F99">
        <w:rPr>
          <w:rFonts w:ascii="Verdana" w:hAnsi="Verdana"/>
          <w:sz w:val="18"/>
          <w:szCs w:val="18"/>
        </w:rPr>
        <w:t xml:space="preserve">Dodatku, </w:t>
      </w:r>
      <w:r w:rsidRPr="00397F99">
        <w:rPr>
          <w:rFonts w:ascii="Verdana" w:hAnsi="Verdana"/>
          <w:sz w:val="18"/>
          <w:szCs w:val="18"/>
        </w:rPr>
        <w:t>nepovažují za</w:t>
      </w:r>
      <w:r w:rsidR="007855F3" w:rsidRPr="00397F99">
        <w:rPr>
          <w:rFonts w:ascii="Verdana" w:hAnsi="Verdana"/>
          <w:sz w:val="18"/>
          <w:szCs w:val="18"/>
        </w:rPr>
        <w:t> </w:t>
      </w:r>
      <w:r w:rsidRPr="00397F99">
        <w:rPr>
          <w:rFonts w:ascii="Verdana" w:hAnsi="Verdana"/>
          <w:sz w:val="18"/>
          <w:szCs w:val="18"/>
        </w:rPr>
        <w:t>obchodní tajemství ve smyslu ustanovení § 504 zákona č. 89/2012 Sb., občanský zákoník, ve</w:t>
      </w:r>
      <w:r w:rsidR="007855F3" w:rsidRPr="00397F99">
        <w:rPr>
          <w:rFonts w:ascii="Verdana" w:hAnsi="Verdana"/>
          <w:sz w:val="18"/>
          <w:szCs w:val="18"/>
        </w:rPr>
        <w:t> </w:t>
      </w:r>
      <w:r w:rsidRPr="00397F99">
        <w:rPr>
          <w:rFonts w:ascii="Verdana" w:hAnsi="Verdana"/>
          <w:sz w:val="18"/>
          <w:szCs w:val="18"/>
        </w:rPr>
        <w:t>znění pozdějších předpisů (dále jen „obchodní tajemství“), a že se nejedná ani o informace, které nemohou být v registru smluv uveřejněny na základě ustanovení § 3 odst. 1 ZRS.</w:t>
      </w:r>
    </w:p>
    <w:p w14:paraId="0D2EF623" w14:textId="4DAF0A31" w:rsidR="001010EA" w:rsidRPr="00C743AA" w:rsidRDefault="001010EA" w:rsidP="00397F99">
      <w:pPr>
        <w:pStyle w:val="Odstavecseseznamem"/>
        <w:numPr>
          <w:ilvl w:val="0"/>
          <w:numId w:val="48"/>
        </w:numPr>
        <w:spacing w:line="276" w:lineRule="auto"/>
        <w:jc w:val="both"/>
        <w:rPr>
          <w:rFonts w:ascii="Verdana" w:hAnsi="Verdana"/>
          <w:sz w:val="18"/>
          <w:szCs w:val="18"/>
        </w:rPr>
      </w:pPr>
      <w:r w:rsidRPr="00C743AA">
        <w:rPr>
          <w:rFonts w:ascii="Verdana" w:hAnsi="Verdana"/>
          <w:sz w:val="18"/>
          <w:szCs w:val="18"/>
        </w:rPr>
        <w:t xml:space="preserve">Jestliže smluvní strana označí za své obchodní tajemství část obsahu Smlouvy či jejího dodatku, která v důsledku toho bude pro účely uveřejnění Smlouvy v registru smluv znečitelněna, nese tato smluvní strana odpovědnost, pokud by Smlouva či její dodatek </w:t>
      </w:r>
      <w:r w:rsidRPr="00C743AA">
        <w:rPr>
          <w:rFonts w:ascii="Verdana" w:hAnsi="Verdana"/>
          <w:sz w:val="18"/>
          <w:szCs w:val="18"/>
        </w:rPr>
        <w:lastRenderedPageBreak/>
        <w:t>v</w:t>
      </w:r>
      <w:r w:rsidR="00397F99">
        <w:rPr>
          <w:rFonts w:ascii="Verdana" w:hAnsi="Verdana"/>
          <w:sz w:val="18"/>
          <w:szCs w:val="18"/>
        </w:rPr>
        <w:t> </w:t>
      </w:r>
      <w:r w:rsidRPr="00C743AA">
        <w:rPr>
          <w:rFonts w:ascii="Verdana" w:hAnsi="Verdana"/>
          <w:sz w:val="18"/>
          <w:szCs w:val="18"/>
        </w:rPr>
        <w:t>důsledku takového označení byl uveřejněn způsobem odporujícím ZRS, a to bez ohledu na</w:t>
      </w:r>
      <w:r w:rsidR="00397F99">
        <w:rPr>
          <w:rFonts w:ascii="Verdana" w:hAnsi="Verdana"/>
          <w:sz w:val="18"/>
          <w:szCs w:val="18"/>
        </w:rPr>
        <w:t> </w:t>
      </w:r>
      <w:r w:rsidRPr="00C743AA">
        <w:rPr>
          <w:rFonts w:ascii="Verdana" w:hAnsi="Verdana"/>
          <w:sz w:val="18"/>
          <w:szCs w:val="18"/>
        </w:rPr>
        <w:t xml:space="preserve">to, která ze stran Smlouvu či její dodatek v registru smluv uveřejnila. S částmi Smlouvy či jejího dodatku, které druhá smluvní strana neoznačí za své obchodní tajemství před uzavřením Smlouvy či jejího dodatku, nebude </w:t>
      </w:r>
      <w:r w:rsidR="000D26D0">
        <w:rPr>
          <w:rFonts w:ascii="Verdana" w:hAnsi="Verdana"/>
          <w:sz w:val="18"/>
          <w:szCs w:val="18"/>
        </w:rPr>
        <w:t>pronajímatel</w:t>
      </w:r>
      <w:r w:rsidR="000D26D0" w:rsidRPr="00C743AA">
        <w:rPr>
          <w:rFonts w:ascii="Verdana" w:hAnsi="Verdana"/>
          <w:sz w:val="18"/>
          <w:szCs w:val="18"/>
        </w:rPr>
        <w:t xml:space="preserve"> </w:t>
      </w:r>
      <w:r w:rsidRPr="00C743AA">
        <w:rPr>
          <w:rFonts w:ascii="Verdana" w:hAnsi="Verdana"/>
          <w:sz w:val="18"/>
          <w:szCs w:val="18"/>
        </w:rPr>
        <w:t xml:space="preserve">jako s obchodním tajemstvím nakládat a ani odpovídat za případnou škodu či jinou újmu takovým postupem vzniklou. Označením obchodního tajemství ve smyslu předchozí věty se rozumí doručení písemného oznámení druhé smluvní strany </w:t>
      </w:r>
      <w:r w:rsidR="000D26D0">
        <w:rPr>
          <w:rFonts w:ascii="Verdana" w:hAnsi="Verdana"/>
          <w:sz w:val="18"/>
          <w:szCs w:val="18"/>
        </w:rPr>
        <w:t>pronajímatel</w:t>
      </w:r>
      <w:r w:rsidR="00620C5B">
        <w:rPr>
          <w:rFonts w:ascii="Verdana" w:hAnsi="Verdana"/>
          <w:sz w:val="18"/>
          <w:szCs w:val="18"/>
        </w:rPr>
        <w:t>i</w:t>
      </w:r>
      <w:r w:rsidR="000D26D0" w:rsidRPr="00C743AA">
        <w:rPr>
          <w:rFonts w:ascii="Verdana" w:hAnsi="Verdana"/>
          <w:sz w:val="18"/>
          <w:szCs w:val="18"/>
        </w:rPr>
        <w:t xml:space="preserve"> </w:t>
      </w:r>
      <w:r w:rsidRPr="00C743AA">
        <w:rPr>
          <w:rFonts w:ascii="Verdana" w:hAnsi="Verdana"/>
          <w:sz w:val="18"/>
          <w:szCs w:val="18"/>
        </w:rPr>
        <w:t>obsahujícího identifikaci údajů či způsob identifikace údajů, jež jsou druhou smluvní</w:t>
      </w:r>
      <w:r w:rsidR="00620C5B">
        <w:rPr>
          <w:rFonts w:ascii="Verdana" w:hAnsi="Verdana"/>
          <w:sz w:val="18"/>
          <w:szCs w:val="18"/>
        </w:rPr>
        <w:t xml:space="preserve"> </w:t>
      </w:r>
      <w:r w:rsidRPr="00C743AA">
        <w:rPr>
          <w:rFonts w:ascii="Verdana" w:hAnsi="Verdana"/>
          <w:sz w:val="18"/>
          <w:szCs w:val="18"/>
        </w:rPr>
        <w:t xml:space="preserve">stranou za obchodní tajemství považovány. Druhá smluvní strana je povinna výslovně uvést, že informace, které označila jako své obchodní tajemství, naplňují současně všechny definiční znaky obchodního tajemství, tak jak je vymezeno v ustanovení § 504 občanského zákoníku, a zavazuje se neprodleně písemně sdělit </w:t>
      </w:r>
      <w:r w:rsidR="000D26D0">
        <w:rPr>
          <w:rFonts w:ascii="Verdana" w:hAnsi="Verdana"/>
          <w:sz w:val="18"/>
          <w:szCs w:val="18"/>
        </w:rPr>
        <w:t>pronajímateli</w:t>
      </w:r>
      <w:r w:rsidR="000D26D0" w:rsidRPr="00C743AA">
        <w:rPr>
          <w:rFonts w:ascii="Verdana" w:hAnsi="Verdana"/>
          <w:sz w:val="18"/>
          <w:szCs w:val="18"/>
        </w:rPr>
        <w:t xml:space="preserve"> </w:t>
      </w:r>
      <w:r w:rsidRPr="00C743AA">
        <w:rPr>
          <w:rFonts w:ascii="Verdana" w:hAnsi="Verdana"/>
          <w:sz w:val="18"/>
          <w:szCs w:val="18"/>
        </w:rPr>
        <w:t>skutečnost, že takto označené informace přestaly naplňovat znaky obchodního tajemství.</w:t>
      </w:r>
    </w:p>
    <w:p w14:paraId="5DA54D58" w14:textId="77777777" w:rsidR="001010EA" w:rsidRPr="00C743AA" w:rsidRDefault="001010EA" w:rsidP="00397F99">
      <w:pPr>
        <w:pStyle w:val="Odstavecseseznamem"/>
        <w:numPr>
          <w:ilvl w:val="0"/>
          <w:numId w:val="48"/>
        </w:numPr>
        <w:spacing w:line="276" w:lineRule="auto"/>
        <w:jc w:val="both"/>
        <w:rPr>
          <w:rFonts w:ascii="Verdana" w:hAnsi="Verdana"/>
          <w:sz w:val="18"/>
          <w:szCs w:val="18"/>
        </w:rPr>
      </w:pPr>
      <w:r w:rsidRPr="00C743AA">
        <w:rPr>
          <w:rFonts w:ascii="Verdana" w:hAnsi="Verdana"/>
          <w:sz w:val="18"/>
          <w:szCs w:val="18"/>
        </w:rPr>
        <w:t>Osoby uzavírající tuto Smlouvu za smluvní strany souhlasí s uveřejněním svých osobních údajů, které jsou uvedeny ve Smlouvě a jejích dodatcích, spolu se Smlouvou v registru smluv. Tento souhlas je udělen na dobu neurčitou.</w:t>
      </w:r>
    </w:p>
    <w:p w14:paraId="2994FE64" w14:textId="4F26C7A7" w:rsidR="001010EA" w:rsidRPr="00C743AA" w:rsidRDefault="001010EA" w:rsidP="00397F99">
      <w:pPr>
        <w:pStyle w:val="Odstavecseseznamem"/>
        <w:numPr>
          <w:ilvl w:val="0"/>
          <w:numId w:val="48"/>
        </w:numPr>
        <w:spacing w:line="276" w:lineRule="auto"/>
        <w:jc w:val="both"/>
        <w:rPr>
          <w:rFonts w:ascii="Verdana" w:hAnsi="Verdana"/>
          <w:sz w:val="18"/>
          <w:szCs w:val="18"/>
        </w:rPr>
      </w:pPr>
      <w:r w:rsidRPr="00C743AA">
        <w:rPr>
          <w:rFonts w:ascii="Verdana" w:hAnsi="Verdana"/>
          <w:sz w:val="18"/>
          <w:szCs w:val="18"/>
        </w:rPr>
        <w:t xml:space="preserve">Smluvní strany prohlašují, že se seznámily s obsahem </w:t>
      </w:r>
      <w:r w:rsidR="009E5980">
        <w:rPr>
          <w:rFonts w:ascii="Verdana" w:hAnsi="Verdana"/>
          <w:sz w:val="18"/>
          <w:szCs w:val="18"/>
        </w:rPr>
        <w:t>Dodatku</w:t>
      </w:r>
      <w:r w:rsidRPr="00C743AA">
        <w:rPr>
          <w:rFonts w:ascii="Verdana" w:hAnsi="Verdana"/>
          <w:sz w:val="18"/>
          <w:szCs w:val="18"/>
        </w:rPr>
        <w:t xml:space="preserve"> a prohlašují, že je uzavřen na</w:t>
      </w:r>
      <w:r w:rsidR="007855F3">
        <w:rPr>
          <w:rFonts w:ascii="Verdana" w:hAnsi="Verdana"/>
          <w:sz w:val="18"/>
          <w:szCs w:val="18"/>
        </w:rPr>
        <w:t> </w:t>
      </w:r>
      <w:r w:rsidRPr="00C743AA">
        <w:rPr>
          <w:rFonts w:ascii="Verdana" w:hAnsi="Verdana"/>
          <w:sz w:val="18"/>
          <w:szCs w:val="18"/>
        </w:rPr>
        <w:t xml:space="preserve">základě vzájemné svobodné vůle </w:t>
      </w:r>
      <w:r w:rsidR="00397F99">
        <w:rPr>
          <w:rFonts w:ascii="Verdana" w:hAnsi="Verdana"/>
          <w:sz w:val="18"/>
          <w:szCs w:val="18"/>
        </w:rPr>
        <w:t>s</w:t>
      </w:r>
      <w:r w:rsidRPr="00C743AA">
        <w:rPr>
          <w:rFonts w:ascii="Verdana" w:hAnsi="Verdana"/>
          <w:sz w:val="18"/>
          <w:szCs w:val="18"/>
        </w:rPr>
        <w:t>mluvních stran.</w:t>
      </w:r>
    </w:p>
    <w:p w14:paraId="53EFF880" w14:textId="77777777" w:rsidR="001010EA" w:rsidRPr="00C743AA" w:rsidRDefault="001010EA" w:rsidP="00397F99">
      <w:pPr>
        <w:pStyle w:val="Odstavecseseznamem"/>
        <w:numPr>
          <w:ilvl w:val="0"/>
          <w:numId w:val="48"/>
        </w:numPr>
        <w:spacing w:line="276" w:lineRule="auto"/>
        <w:jc w:val="both"/>
        <w:rPr>
          <w:rFonts w:ascii="Verdana" w:hAnsi="Verdana"/>
          <w:sz w:val="18"/>
          <w:szCs w:val="18"/>
        </w:rPr>
      </w:pPr>
      <w:r w:rsidRPr="00DA118B">
        <w:rPr>
          <w:rFonts w:ascii="Verdana" w:hAnsi="Verdana"/>
          <w:sz w:val="18"/>
          <w:szCs w:val="18"/>
        </w:rPr>
        <w:t>Ostatní ujednání výše uvedené Smlouvy zůstávají v platnosti.</w:t>
      </w:r>
    </w:p>
    <w:p w14:paraId="381D2CDA" w14:textId="053F1F22" w:rsidR="001010EA" w:rsidRPr="00C73A35" w:rsidRDefault="003C672D" w:rsidP="00397F99">
      <w:pPr>
        <w:pStyle w:val="Odstavecseseznamem"/>
        <w:numPr>
          <w:ilvl w:val="0"/>
          <w:numId w:val="48"/>
        </w:numPr>
        <w:spacing w:line="276" w:lineRule="auto"/>
        <w:jc w:val="both"/>
        <w:rPr>
          <w:rFonts w:ascii="Verdana" w:hAnsi="Verdana"/>
          <w:sz w:val="18"/>
          <w:szCs w:val="18"/>
        </w:rPr>
      </w:pPr>
      <w:r w:rsidRPr="00DA118B">
        <w:rPr>
          <w:rFonts w:ascii="Verdana" w:hAnsi="Verdana"/>
          <w:sz w:val="18"/>
          <w:szCs w:val="18"/>
        </w:rPr>
        <w:t>D</w:t>
      </w:r>
      <w:r w:rsidR="001010EA" w:rsidRPr="00DA118B">
        <w:rPr>
          <w:rFonts w:ascii="Verdana" w:hAnsi="Verdana"/>
          <w:sz w:val="18"/>
          <w:szCs w:val="18"/>
        </w:rPr>
        <w:t>odatek je vyhotoven ve třech stejnopisech s platností originálu, z nichž pronajímatel obdrží dva výtisky a nájemce jeden.</w:t>
      </w:r>
    </w:p>
    <w:p w14:paraId="296B3FED" w14:textId="4F693FC3" w:rsidR="00CD24BB" w:rsidRPr="00DA118B" w:rsidRDefault="009E5980" w:rsidP="00CF7197">
      <w:pPr>
        <w:pStyle w:val="Odstavecseseznamem"/>
        <w:numPr>
          <w:ilvl w:val="0"/>
          <w:numId w:val="48"/>
        </w:numPr>
        <w:spacing w:line="276" w:lineRule="auto"/>
        <w:jc w:val="both"/>
        <w:rPr>
          <w:rFonts w:ascii="Verdana" w:hAnsi="Verdana"/>
          <w:sz w:val="18"/>
          <w:szCs w:val="18"/>
        </w:rPr>
      </w:pPr>
      <w:r>
        <w:rPr>
          <w:rFonts w:ascii="Verdana" w:hAnsi="Verdana"/>
          <w:sz w:val="18"/>
          <w:szCs w:val="18"/>
        </w:rPr>
        <w:t>D</w:t>
      </w:r>
      <w:r w:rsidR="001010EA" w:rsidRPr="00C743AA">
        <w:rPr>
          <w:rFonts w:ascii="Verdana" w:hAnsi="Verdana"/>
          <w:sz w:val="18"/>
          <w:szCs w:val="18"/>
        </w:rPr>
        <w:t xml:space="preserve">odatek je platný dnem podpisu smluvních stran a účinný dnem uveřejnění v registru smluv. </w:t>
      </w:r>
      <w:r w:rsidR="00CF7197" w:rsidRPr="00CF7197">
        <w:rPr>
          <w:rFonts w:ascii="Verdana" w:hAnsi="Verdana"/>
          <w:sz w:val="18"/>
          <w:szCs w:val="18"/>
        </w:rPr>
        <w:t>Sm</w:t>
      </w:r>
      <w:r w:rsidR="00CF7197">
        <w:rPr>
          <w:rFonts w:ascii="Verdana" w:hAnsi="Verdana"/>
          <w:sz w:val="18"/>
          <w:szCs w:val="18"/>
        </w:rPr>
        <w:t>luvní strany prohlašují, že se D</w:t>
      </w:r>
      <w:r w:rsidR="00CF7197" w:rsidRPr="00CF7197">
        <w:rPr>
          <w:rFonts w:ascii="Verdana" w:hAnsi="Verdana"/>
          <w:sz w:val="18"/>
          <w:szCs w:val="18"/>
        </w:rPr>
        <w:t>odatkem na základě vzájemné dohody budou řídit již ode dne podpisu Dodatku a veškerá svá vzájemná plnění poskytnutá ode dne podpisu Dodatku do dne nabytí účinnosti Dodatku považují za plnění poskytnutá podle Dodatku.</w:t>
      </w:r>
      <w:r w:rsidR="00CF7197">
        <w:rPr>
          <w:rFonts w:ascii="Verdana" w:hAnsi="Verdana"/>
          <w:sz w:val="18"/>
          <w:szCs w:val="18"/>
        </w:rPr>
        <w:t xml:space="preserve"> </w:t>
      </w:r>
    </w:p>
    <w:p w14:paraId="35F806C2" w14:textId="09E49D73" w:rsidR="00D54000" w:rsidRDefault="00337223" w:rsidP="009E5980">
      <w:pPr>
        <w:spacing w:line="260" w:lineRule="exact"/>
        <w:jc w:val="both"/>
        <w:outlineLvl w:val="0"/>
        <w:rPr>
          <w:rFonts w:ascii="Verdana" w:hAnsi="Verdana" w:cs="Arial"/>
          <w:sz w:val="18"/>
          <w:szCs w:val="18"/>
        </w:rPr>
      </w:pPr>
      <w:r w:rsidRPr="00A8371B">
        <w:rPr>
          <w:rFonts w:ascii="Verdana" w:hAnsi="Verdana" w:cs="Arial"/>
          <w:sz w:val="18"/>
          <w:szCs w:val="18"/>
        </w:rPr>
        <w:t xml:space="preserve">    </w:t>
      </w:r>
      <w:r w:rsidR="009E5980">
        <w:rPr>
          <w:rFonts w:ascii="Verdana" w:hAnsi="Verdana" w:cs="Arial"/>
          <w:sz w:val="18"/>
          <w:szCs w:val="18"/>
        </w:rPr>
        <w:t xml:space="preserve"> </w:t>
      </w:r>
    </w:p>
    <w:p w14:paraId="2278EAC5" w14:textId="77777777" w:rsidR="009E5980" w:rsidRDefault="009E5980" w:rsidP="009E5980">
      <w:pPr>
        <w:spacing w:line="260" w:lineRule="exact"/>
        <w:jc w:val="both"/>
        <w:outlineLvl w:val="0"/>
        <w:rPr>
          <w:rFonts w:ascii="Verdana" w:hAnsi="Verdana"/>
          <w:sz w:val="18"/>
          <w:szCs w:val="18"/>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E5980" w14:paraId="42740326" w14:textId="77777777" w:rsidTr="009E5980">
        <w:tc>
          <w:tcPr>
            <w:tcW w:w="4531" w:type="dxa"/>
          </w:tcPr>
          <w:p w14:paraId="4BE6E12C" w14:textId="407BDC37" w:rsidR="009E5980" w:rsidRPr="00A8371B" w:rsidRDefault="009E5980" w:rsidP="00307884">
            <w:pPr>
              <w:jc w:val="both"/>
              <w:rPr>
                <w:rFonts w:ascii="Verdana" w:hAnsi="Verdana" w:cs="Arial"/>
                <w:sz w:val="18"/>
                <w:szCs w:val="18"/>
              </w:rPr>
            </w:pPr>
            <w:proofErr w:type="gramStart"/>
            <w:r>
              <w:rPr>
                <w:rFonts w:ascii="Verdana" w:hAnsi="Verdana" w:cs="Arial"/>
                <w:sz w:val="18"/>
                <w:szCs w:val="18"/>
              </w:rPr>
              <w:t>V  Praze</w:t>
            </w:r>
            <w:proofErr w:type="gramEnd"/>
            <w:r>
              <w:rPr>
                <w:rFonts w:ascii="Verdana" w:hAnsi="Verdana" w:cs="Arial"/>
                <w:sz w:val="18"/>
                <w:szCs w:val="18"/>
              </w:rPr>
              <w:t xml:space="preserve">             </w:t>
            </w:r>
            <w:r w:rsidRPr="00A8371B">
              <w:rPr>
                <w:rFonts w:ascii="Verdana" w:hAnsi="Verdana" w:cs="Arial"/>
                <w:sz w:val="18"/>
                <w:szCs w:val="18"/>
              </w:rPr>
              <w:t>dne</w:t>
            </w:r>
            <w:r w:rsidR="00FC7CCE">
              <w:rPr>
                <w:rFonts w:ascii="Verdana" w:hAnsi="Verdana" w:cs="Arial"/>
                <w:sz w:val="18"/>
                <w:szCs w:val="18"/>
              </w:rPr>
              <w:t xml:space="preserve"> 2. 08. </w:t>
            </w:r>
            <w:bookmarkStart w:id="0" w:name="_GoBack"/>
            <w:bookmarkEnd w:id="0"/>
            <w:r w:rsidR="00FC7CCE">
              <w:rPr>
                <w:rFonts w:ascii="Verdana" w:hAnsi="Verdana" w:cs="Arial"/>
                <w:sz w:val="18"/>
                <w:szCs w:val="18"/>
              </w:rPr>
              <w:t>2021</w:t>
            </w:r>
          </w:p>
        </w:tc>
        <w:tc>
          <w:tcPr>
            <w:tcW w:w="4531" w:type="dxa"/>
          </w:tcPr>
          <w:p w14:paraId="73594333" w14:textId="391C5A43" w:rsidR="009E5980" w:rsidRPr="00A8371B" w:rsidRDefault="009E5980" w:rsidP="00307884">
            <w:pPr>
              <w:jc w:val="both"/>
              <w:rPr>
                <w:rFonts w:ascii="Verdana" w:hAnsi="Verdana" w:cs="Arial"/>
                <w:sz w:val="18"/>
                <w:szCs w:val="18"/>
              </w:rPr>
            </w:pPr>
            <w:proofErr w:type="gramStart"/>
            <w:r>
              <w:rPr>
                <w:rFonts w:ascii="Verdana" w:hAnsi="Verdana" w:cs="Arial"/>
                <w:sz w:val="18"/>
                <w:szCs w:val="18"/>
              </w:rPr>
              <w:t>V  Praze</w:t>
            </w:r>
            <w:proofErr w:type="gramEnd"/>
            <w:r>
              <w:rPr>
                <w:rFonts w:ascii="Verdana" w:hAnsi="Verdana" w:cs="Arial"/>
                <w:sz w:val="18"/>
                <w:szCs w:val="18"/>
              </w:rPr>
              <w:t xml:space="preserve">             </w:t>
            </w:r>
            <w:r w:rsidRPr="00A8371B">
              <w:rPr>
                <w:rFonts w:ascii="Verdana" w:hAnsi="Verdana" w:cs="Arial"/>
                <w:sz w:val="18"/>
                <w:szCs w:val="18"/>
              </w:rPr>
              <w:t>dne</w:t>
            </w:r>
            <w:r w:rsidR="00FC7CCE">
              <w:rPr>
                <w:rFonts w:ascii="Verdana" w:hAnsi="Verdana" w:cs="Arial"/>
                <w:sz w:val="18"/>
                <w:szCs w:val="18"/>
              </w:rPr>
              <w:t xml:space="preserve">  30. 07. 2021</w:t>
            </w:r>
          </w:p>
        </w:tc>
      </w:tr>
      <w:tr w:rsidR="009E5980" w14:paraId="7249EDE8" w14:textId="77777777" w:rsidTr="009E5980">
        <w:tc>
          <w:tcPr>
            <w:tcW w:w="4531" w:type="dxa"/>
          </w:tcPr>
          <w:p w14:paraId="7D216246" w14:textId="77777777" w:rsidR="009E5980" w:rsidRPr="00A8371B" w:rsidRDefault="009E5980" w:rsidP="00307884">
            <w:pPr>
              <w:jc w:val="both"/>
              <w:rPr>
                <w:rFonts w:ascii="Verdana" w:hAnsi="Verdana" w:cs="Arial"/>
                <w:sz w:val="18"/>
                <w:szCs w:val="18"/>
              </w:rPr>
            </w:pPr>
          </w:p>
        </w:tc>
        <w:tc>
          <w:tcPr>
            <w:tcW w:w="4531" w:type="dxa"/>
          </w:tcPr>
          <w:p w14:paraId="04C41AEF" w14:textId="77777777" w:rsidR="009E5980" w:rsidRPr="00A8371B" w:rsidRDefault="009E5980" w:rsidP="00307884">
            <w:pPr>
              <w:jc w:val="both"/>
              <w:rPr>
                <w:rFonts w:ascii="Verdana" w:hAnsi="Verdana" w:cs="Arial"/>
                <w:sz w:val="18"/>
                <w:szCs w:val="18"/>
              </w:rPr>
            </w:pPr>
          </w:p>
        </w:tc>
      </w:tr>
      <w:tr w:rsidR="009E5980" w14:paraId="60DC7287" w14:textId="77777777" w:rsidTr="009E5980">
        <w:tc>
          <w:tcPr>
            <w:tcW w:w="4531" w:type="dxa"/>
          </w:tcPr>
          <w:p w14:paraId="13110FBF" w14:textId="6786212E" w:rsidR="009E5980" w:rsidRPr="00A8371B" w:rsidRDefault="009E5980" w:rsidP="00307884">
            <w:pPr>
              <w:jc w:val="both"/>
              <w:rPr>
                <w:rFonts w:ascii="Verdana" w:hAnsi="Verdana" w:cs="Arial"/>
                <w:sz w:val="18"/>
                <w:szCs w:val="18"/>
              </w:rPr>
            </w:pPr>
            <w:r w:rsidRPr="00A8371B">
              <w:rPr>
                <w:rFonts w:ascii="Verdana" w:hAnsi="Verdana" w:cs="Arial"/>
                <w:sz w:val="18"/>
                <w:szCs w:val="18"/>
              </w:rPr>
              <w:t>Pronajímatel:</w:t>
            </w:r>
            <w:r w:rsidRPr="00A8371B">
              <w:rPr>
                <w:rFonts w:ascii="Verdana" w:hAnsi="Verdana" w:cs="Arial"/>
                <w:sz w:val="18"/>
                <w:szCs w:val="18"/>
              </w:rPr>
              <w:tab/>
            </w:r>
          </w:p>
        </w:tc>
        <w:tc>
          <w:tcPr>
            <w:tcW w:w="4531" w:type="dxa"/>
          </w:tcPr>
          <w:p w14:paraId="1095E0C4" w14:textId="19F54908" w:rsidR="009E5980" w:rsidRPr="00A8371B" w:rsidRDefault="009E5980" w:rsidP="009E5980">
            <w:pPr>
              <w:jc w:val="both"/>
              <w:rPr>
                <w:rFonts w:ascii="Verdana" w:hAnsi="Verdana" w:cs="Arial"/>
                <w:sz w:val="18"/>
                <w:szCs w:val="18"/>
              </w:rPr>
            </w:pPr>
            <w:r w:rsidRPr="00A8371B">
              <w:rPr>
                <w:rFonts w:ascii="Verdana" w:hAnsi="Verdana" w:cs="Arial"/>
                <w:sz w:val="18"/>
                <w:szCs w:val="18"/>
              </w:rPr>
              <w:t>Nájemce:</w:t>
            </w:r>
          </w:p>
        </w:tc>
      </w:tr>
      <w:tr w:rsidR="009E5980" w14:paraId="1A04CFAA" w14:textId="77777777" w:rsidTr="009E5980">
        <w:tc>
          <w:tcPr>
            <w:tcW w:w="4531" w:type="dxa"/>
          </w:tcPr>
          <w:p w14:paraId="681EC9EC" w14:textId="0D0DB763" w:rsidR="009E5980" w:rsidRPr="00A8371B" w:rsidRDefault="009E5980" w:rsidP="00307884">
            <w:pPr>
              <w:jc w:val="both"/>
              <w:rPr>
                <w:rFonts w:ascii="Verdana" w:hAnsi="Verdana" w:cs="Arial"/>
                <w:sz w:val="18"/>
                <w:szCs w:val="18"/>
              </w:rPr>
            </w:pPr>
            <w:r w:rsidRPr="00A8371B">
              <w:rPr>
                <w:rFonts w:ascii="Verdana" w:hAnsi="Verdana" w:cs="Arial"/>
                <w:sz w:val="18"/>
                <w:szCs w:val="18"/>
              </w:rPr>
              <w:t xml:space="preserve">Správa </w:t>
            </w:r>
            <w:r>
              <w:rPr>
                <w:rFonts w:ascii="Verdana" w:hAnsi="Verdana" w:cs="Arial"/>
                <w:sz w:val="18"/>
                <w:szCs w:val="18"/>
              </w:rPr>
              <w:t>železnic</w:t>
            </w:r>
            <w:r w:rsidRPr="00A8371B">
              <w:rPr>
                <w:rFonts w:ascii="Verdana" w:hAnsi="Verdana" w:cs="Arial"/>
                <w:sz w:val="18"/>
                <w:szCs w:val="18"/>
              </w:rPr>
              <w:t>,</w:t>
            </w:r>
            <w:r>
              <w:rPr>
                <w:rFonts w:ascii="Verdana" w:hAnsi="Verdana" w:cs="Arial"/>
                <w:sz w:val="18"/>
                <w:szCs w:val="18"/>
              </w:rPr>
              <w:t xml:space="preserve"> </w:t>
            </w:r>
            <w:r w:rsidRPr="00A8371B">
              <w:rPr>
                <w:rFonts w:ascii="Verdana" w:hAnsi="Verdana" w:cs="Arial"/>
                <w:sz w:val="18"/>
                <w:szCs w:val="18"/>
              </w:rPr>
              <w:t>státní organizace</w:t>
            </w:r>
          </w:p>
        </w:tc>
        <w:tc>
          <w:tcPr>
            <w:tcW w:w="4531" w:type="dxa"/>
          </w:tcPr>
          <w:p w14:paraId="00355B86" w14:textId="67EDCF89" w:rsidR="009E5980" w:rsidRPr="00A8371B" w:rsidRDefault="009E5980" w:rsidP="00307884">
            <w:pPr>
              <w:jc w:val="both"/>
              <w:rPr>
                <w:rFonts w:ascii="Verdana" w:hAnsi="Verdana" w:cs="Arial"/>
                <w:sz w:val="18"/>
                <w:szCs w:val="18"/>
              </w:rPr>
            </w:pPr>
            <w:r w:rsidRPr="00D54000">
              <w:rPr>
                <w:rFonts w:ascii="Verdana" w:hAnsi="Verdana" w:cs="Arial"/>
                <w:sz w:val="18"/>
                <w:szCs w:val="18"/>
              </w:rPr>
              <w:t>Prime Solder s.r.o.</w:t>
            </w:r>
          </w:p>
        </w:tc>
      </w:tr>
      <w:tr w:rsidR="009E5980" w14:paraId="427A6C46" w14:textId="77777777" w:rsidTr="009E5980">
        <w:trPr>
          <w:trHeight w:val="953"/>
        </w:trPr>
        <w:tc>
          <w:tcPr>
            <w:tcW w:w="4531" w:type="dxa"/>
          </w:tcPr>
          <w:p w14:paraId="686DDD3F" w14:textId="77777777" w:rsidR="009E5980" w:rsidRPr="00A8371B" w:rsidRDefault="009E5980" w:rsidP="00307884">
            <w:pPr>
              <w:jc w:val="both"/>
              <w:rPr>
                <w:rFonts w:ascii="Verdana" w:hAnsi="Verdana" w:cs="Arial"/>
                <w:sz w:val="18"/>
                <w:szCs w:val="18"/>
              </w:rPr>
            </w:pPr>
          </w:p>
        </w:tc>
        <w:tc>
          <w:tcPr>
            <w:tcW w:w="4531" w:type="dxa"/>
          </w:tcPr>
          <w:p w14:paraId="59CDAD33" w14:textId="77777777" w:rsidR="009E5980" w:rsidRPr="00A8371B" w:rsidRDefault="009E5980" w:rsidP="00307884">
            <w:pPr>
              <w:jc w:val="both"/>
              <w:rPr>
                <w:rFonts w:ascii="Verdana" w:hAnsi="Verdana" w:cs="Arial"/>
                <w:sz w:val="18"/>
                <w:szCs w:val="18"/>
              </w:rPr>
            </w:pPr>
          </w:p>
        </w:tc>
      </w:tr>
      <w:tr w:rsidR="00D54000" w14:paraId="3388FF98" w14:textId="77777777" w:rsidTr="009E5980">
        <w:tc>
          <w:tcPr>
            <w:tcW w:w="4531" w:type="dxa"/>
          </w:tcPr>
          <w:p w14:paraId="15587492" w14:textId="7FACAEB5" w:rsidR="00D54000" w:rsidRDefault="00D54000" w:rsidP="00307884">
            <w:pPr>
              <w:jc w:val="both"/>
              <w:rPr>
                <w:rFonts w:ascii="Verdana" w:hAnsi="Verdana"/>
                <w:sz w:val="18"/>
                <w:szCs w:val="18"/>
              </w:rPr>
            </w:pPr>
            <w:r w:rsidRPr="00A8371B">
              <w:rPr>
                <w:rFonts w:ascii="Verdana" w:hAnsi="Verdana" w:cs="Arial"/>
                <w:sz w:val="18"/>
                <w:szCs w:val="18"/>
              </w:rPr>
              <w:t>........................................................</w:t>
            </w:r>
          </w:p>
        </w:tc>
        <w:tc>
          <w:tcPr>
            <w:tcW w:w="4531" w:type="dxa"/>
          </w:tcPr>
          <w:p w14:paraId="7D7CB06B" w14:textId="1410F205" w:rsidR="00D54000" w:rsidRDefault="00D54000" w:rsidP="00307884">
            <w:pPr>
              <w:jc w:val="both"/>
              <w:rPr>
                <w:rFonts w:ascii="Verdana" w:hAnsi="Verdana"/>
                <w:sz w:val="18"/>
                <w:szCs w:val="18"/>
              </w:rPr>
            </w:pPr>
            <w:r w:rsidRPr="00A8371B">
              <w:rPr>
                <w:rFonts w:ascii="Verdana" w:hAnsi="Verdana" w:cs="Arial"/>
                <w:sz w:val="18"/>
                <w:szCs w:val="18"/>
              </w:rPr>
              <w:t>........................................................</w:t>
            </w:r>
          </w:p>
        </w:tc>
      </w:tr>
      <w:tr w:rsidR="00D54000" w14:paraId="04960666" w14:textId="77777777" w:rsidTr="009E5980">
        <w:tc>
          <w:tcPr>
            <w:tcW w:w="4531" w:type="dxa"/>
          </w:tcPr>
          <w:p w14:paraId="29C23479" w14:textId="75CD6FB6" w:rsidR="00D54000" w:rsidRDefault="00D54000" w:rsidP="00307884">
            <w:pPr>
              <w:jc w:val="both"/>
              <w:rPr>
                <w:rFonts w:ascii="Verdana" w:hAnsi="Verdana"/>
                <w:sz w:val="18"/>
                <w:szCs w:val="18"/>
              </w:rPr>
            </w:pPr>
            <w:r>
              <w:rPr>
                <w:rFonts w:ascii="Verdana" w:hAnsi="Verdana"/>
                <w:bCs/>
                <w:sz w:val="18"/>
                <w:szCs w:val="18"/>
              </w:rPr>
              <w:t>Ing. Jakub Červenka</w:t>
            </w:r>
          </w:p>
        </w:tc>
        <w:tc>
          <w:tcPr>
            <w:tcW w:w="4531" w:type="dxa"/>
          </w:tcPr>
          <w:p w14:paraId="1A63E006" w14:textId="6A662A98" w:rsidR="00D54000" w:rsidRDefault="00D54000" w:rsidP="00307884">
            <w:pPr>
              <w:jc w:val="both"/>
              <w:rPr>
                <w:rFonts w:ascii="Verdana" w:hAnsi="Verdana"/>
                <w:sz w:val="18"/>
                <w:szCs w:val="18"/>
              </w:rPr>
            </w:pPr>
            <w:r>
              <w:rPr>
                <w:rFonts w:ascii="Verdana" w:hAnsi="Verdana"/>
                <w:sz w:val="18"/>
                <w:szCs w:val="18"/>
              </w:rPr>
              <w:t>Bc. Tomáš Trojánek</w:t>
            </w:r>
          </w:p>
        </w:tc>
      </w:tr>
      <w:tr w:rsidR="00D54000" w14:paraId="6E4B9E59" w14:textId="77777777" w:rsidTr="009E5980">
        <w:tc>
          <w:tcPr>
            <w:tcW w:w="4531" w:type="dxa"/>
          </w:tcPr>
          <w:p w14:paraId="0A801DB9" w14:textId="63031B27" w:rsidR="00D54000" w:rsidRDefault="00D54000" w:rsidP="00307884">
            <w:pPr>
              <w:jc w:val="both"/>
              <w:rPr>
                <w:rFonts w:ascii="Verdana" w:hAnsi="Verdana"/>
                <w:sz w:val="18"/>
                <w:szCs w:val="18"/>
              </w:rPr>
            </w:pPr>
            <w:r w:rsidRPr="00EE460B">
              <w:rPr>
                <w:rFonts w:ascii="Verdana" w:hAnsi="Verdana"/>
                <w:bCs/>
                <w:sz w:val="18"/>
                <w:szCs w:val="18"/>
              </w:rPr>
              <w:t>ředitel</w:t>
            </w:r>
            <w:r>
              <w:rPr>
                <w:rFonts w:ascii="Verdana" w:hAnsi="Verdana"/>
                <w:bCs/>
                <w:sz w:val="18"/>
                <w:szCs w:val="18"/>
              </w:rPr>
              <w:t xml:space="preserve"> odboru prodeje a pronájmu</w:t>
            </w:r>
          </w:p>
        </w:tc>
        <w:tc>
          <w:tcPr>
            <w:tcW w:w="4531" w:type="dxa"/>
          </w:tcPr>
          <w:p w14:paraId="7000EB31" w14:textId="7484A598" w:rsidR="00D54000" w:rsidRDefault="00D54000" w:rsidP="00307884">
            <w:pPr>
              <w:jc w:val="both"/>
              <w:rPr>
                <w:rFonts w:ascii="Verdana" w:hAnsi="Verdana"/>
                <w:sz w:val="18"/>
                <w:szCs w:val="18"/>
              </w:rPr>
            </w:pPr>
            <w:r>
              <w:rPr>
                <w:rFonts w:ascii="Verdana" w:hAnsi="Verdana"/>
                <w:sz w:val="18"/>
                <w:szCs w:val="18"/>
              </w:rPr>
              <w:t>jednatel</w:t>
            </w:r>
          </w:p>
        </w:tc>
      </w:tr>
      <w:tr w:rsidR="00D54000" w14:paraId="25F03790" w14:textId="77777777" w:rsidTr="009E5980">
        <w:trPr>
          <w:trHeight w:val="981"/>
        </w:trPr>
        <w:tc>
          <w:tcPr>
            <w:tcW w:w="4531" w:type="dxa"/>
          </w:tcPr>
          <w:p w14:paraId="6606BDBB" w14:textId="77777777" w:rsidR="00D54000" w:rsidRDefault="00D54000" w:rsidP="00307884">
            <w:pPr>
              <w:jc w:val="both"/>
              <w:rPr>
                <w:rFonts w:ascii="Verdana" w:hAnsi="Verdana"/>
                <w:sz w:val="18"/>
                <w:szCs w:val="18"/>
              </w:rPr>
            </w:pPr>
          </w:p>
        </w:tc>
        <w:tc>
          <w:tcPr>
            <w:tcW w:w="4531" w:type="dxa"/>
          </w:tcPr>
          <w:p w14:paraId="2BA9A373" w14:textId="77777777" w:rsidR="00D54000" w:rsidRDefault="00D54000" w:rsidP="00307884">
            <w:pPr>
              <w:jc w:val="both"/>
              <w:rPr>
                <w:rFonts w:ascii="Verdana" w:hAnsi="Verdana"/>
                <w:sz w:val="18"/>
                <w:szCs w:val="18"/>
              </w:rPr>
            </w:pPr>
          </w:p>
        </w:tc>
      </w:tr>
      <w:tr w:rsidR="00D54000" w14:paraId="3F3021B6" w14:textId="77777777" w:rsidTr="009E5980">
        <w:tc>
          <w:tcPr>
            <w:tcW w:w="4531" w:type="dxa"/>
          </w:tcPr>
          <w:p w14:paraId="0B905F6A" w14:textId="77777777" w:rsidR="00D54000" w:rsidRDefault="00D54000" w:rsidP="00307884">
            <w:pPr>
              <w:jc w:val="both"/>
              <w:rPr>
                <w:rFonts w:ascii="Verdana" w:hAnsi="Verdana"/>
                <w:sz w:val="18"/>
                <w:szCs w:val="18"/>
              </w:rPr>
            </w:pPr>
          </w:p>
        </w:tc>
        <w:tc>
          <w:tcPr>
            <w:tcW w:w="4531" w:type="dxa"/>
          </w:tcPr>
          <w:p w14:paraId="3CA91FA7" w14:textId="38111DC4" w:rsidR="00D54000" w:rsidRDefault="00D54000" w:rsidP="00307884">
            <w:pPr>
              <w:jc w:val="both"/>
              <w:rPr>
                <w:rFonts w:ascii="Verdana" w:hAnsi="Verdana"/>
                <w:sz w:val="18"/>
                <w:szCs w:val="18"/>
              </w:rPr>
            </w:pPr>
            <w:r w:rsidRPr="00A8371B">
              <w:rPr>
                <w:rFonts w:ascii="Verdana" w:hAnsi="Verdana" w:cs="Arial"/>
                <w:sz w:val="18"/>
                <w:szCs w:val="18"/>
              </w:rPr>
              <w:t>........................................................</w:t>
            </w:r>
          </w:p>
        </w:tc>
      </w:tr>
      <w:tr w:rsidR="00D54000" w14:paraId="3AD9F846" w14:textId="77777777" w:rsidTr="009E5980">
        <w:tc>
          <w:tcPr>
            <w:tcW w:w="4531" w:type="dxa"/>
          </w:tcPr>
          <w:p w14:paraId="348A0701" w14:textId="77777777" w:rsidR="00D54000" w:rsidRDefault="00D54000" w:rsidP="00307884">
            <w:pPr>
              <w:jc w:val="both"/>
              <w:rPr>
                <w:rFonts w:ascii="Verdana" w:hAnsi="Verdana"/>
                <w:sz w:val="18"/>
                <w:szCs w:val="18"/>
              </w:rPr>
            </w:pPr>
          </w:p>
        </w:tc>
        <w:tc>
          <w:tcPr>
            <w:tcW w:w="4531" w:type="dxa"/>
          </w:tcPr>
          <w:p w14:paraId="2E3B7A92" w14:textId="653B93AF" w:rsidR="00D54000" w:rsidRDefault="00D54000" w:rsidP="00307884">
            <w:pPr>
              <w:jc w:val="both"/>
              <w:rPr>
                <w:rFonts w:ascii="Verdana" w:hAnsi="Verdana"/>
                <w:sz w:val="18"/>
                <w:szCs w:val="18"/>
              </w:rPr>
            </w:pPr>
            <w:r>
              <w:rPr>
                <w:rFonts w:ascii="Verdana" w:hAnsi="Verdana"/>
                <w:sz w:val="18"/>
                <w:szCs w:val="18"/>
              </w:rPr>
              <w:t>Štěpán Rak</w:t>
            </w:r>
          </w:p>
        </w:tc>
      </w:tr>
      <w:tr w:rsidR="00D54000" w14:paraId="74F81C3B" w14:textId="77777777" w:rsidTr="009E5980">
        <w:tc>
          <w:tcPr>
            <w:tcW w:w="4531" w:type="dxa"/>
          </w:tcPr>
          <w:p w14:paraId="571668F9" w14:textId="77777777" w:rsidR="00D54000" w:rsidRDefault="00D54000" w:rsidP="00307884">
            <w:pPr>
              <w:jc w:val="both"/>
              <w:rPr>
                <w:rFonts w:ascii="Verdana" w:hAnsi="Verdana"/>
                <w:sz w:val="18"/>
                <w:szCs w:val="18"/>
              </w:rPr>
            </w:pPr>
          </w:p>
        </w:tc>
        <w:tc>
          <w:tcPr>
            <w:tcW w:w="4531" w:type="dxa"/>
          </w:tcPr>
          <w:p w14:paraId="11C6069B" w14:textId="25A777C0" w:rsidR="00D54000" w:rsidRDefault="00D54000" w:rsidP="00307884">
            <w:pPr>
              <w:jc w:val="both"/>
              <w:rPr>
                <w:rFonts w:ascii="Verdana" w:hAnsi="Verdana"/>
                <w:sz w:val="18"/>
                <w:szCs w:val="18"/>
              </w:rPr>
            </w:pPr>
            <w:r>
              <w:rPr>
                <w:rFonts w:ascii="Verdana" w:hAnsi="Verdana"/>
                <w:sz w:val="18"/>
                <w:szCs w:val="18"/>
              </w:rPr>
              <w:t>jednatel</w:t>
            </w:r>
          </w:p>
        </w:tc>
      </w:tr>
    </w:tbl>
    <w:p w14:paraId="1057B637" w14:textId="77777777" w:rsidR="00D54000" w:rsidRDefault="00D54000" w:rsidP="00307884">
      <w:pPr>
        <w:jc w:val="both"/>
        <w:rPr>
          <w:rFonts w:ascii="Verdana" w:hAnsi="Verdana"/>
          <w:sz w:val="18"/>
          <w:szCs w:val="18"/>
        </w:rPr>
      </w:pPr>
    </w:p>
    <w:p w14:paraId="461AC9F2" w14:textId="77777777" w:rsidR="00D54000" w:rsidRDefault="00D54000" w:rsidP="00307884">
      <w:pPr>
        <w:jc w:val="both"/>
        <w:rPr>
          <w:rFonts w:ascii="Verdana" w:hAnsi="Verdana"/>
          <w:sz w:val="18"/>
          <w:szCs w:val="18"/>
        </w:rPr>
      </w:pPr>
    </w:p>
    <w:p w14:paraId="1F2BCFC8" w14:textId="77777777" w:rsidR="00D54000" w:rsidRDefault="00D54000" w:rsidP="00307884">
      <w:pPr>
        <w:jc w:val="both"/>
        <w:rPr>
          <w:rFonts w:ascii="Verdana" w:hAnsi="Verdana"/>
          <w:sz w:val="18"/>
          <w:szCs w:val="18"/>
        </w:rPr>
      </w:pPr>
    </w:p>
    <w:p w14:paraId="30232BD8" w14:textId="77777777" w:rsidR="007855F3" w:rsidRDefault="007855F3" w:rsidP="00307884">
      <w:pPr>
        <w:jc w:val="both"/>
        <w:rPr>
          <w:rFonts w:ascii="Verdana" w:hAnsi="Verdana"/>
          <w:sz w:val="18"/>
          <w:szCs w:val="18"/>
        </w:rPr>
      </w:pPr>
    </w:p>
    <w:p w14:paraId="60070F91" w14:textId="7FD0622E" w:rsidR="00DB468F" w:rsidRDefault="0002321F" w:rsidP="00307884">
      <w:pPr>
        <w:jc w:val="both"/>
        <w:rPr>
          <w:rFonts w:ascii="Verdana" w:hAnsi="Verdana" w:cs="Arial"/>
          <w:sz w:val="18"/>
          <w:szCs w:val="18"/>
        </w:rPr>
      </w:pPr>
      <w:r w:rsidRPr="00C1368A">
        <w:rPr>
          <w:rFonts w:ascii="Verdana" w:hAnsi="Verdana"/>
          <w:sz w:val="18"/>
          <w:szCs w:val="18"/>
        </w:rPr>
        <w:t xml:space="preserve">Tento dodatek </w:t>
      </w:r>
      <w:r w:rsidR="001010EA" w:rsidRPr="00C1368A">
        <w:rPr>
          <w:rFonts w:ascii="Verdana" w:hAnsi="Verdana"/>
          <w:sz w:val="18"/>
          <w:szCs w:val="18"/>
        </w:rPr>
        <w:t>byl uveřejněn prostřednictvím registru smluv dne:</w:t>
      </w:r>
      <w:r w:rsidR="00307884" w:rsidRPr="00C1368A">
        <w:rPr>
          <w:rFonts w:ascii="Verdana" w:hAnsi="Verdana" w:cs="Arial"/>
          <w:sz w:val="18"/>
          <w:szCs w:val="18"/>
        </w:rPr>
        <w:tab/>
      </w:r>
    </w:p>
    <w:p w14:paraId="09ED1C6C" w14:textId="77777777" w:rsidR="00DB468F" w:rsidRDefault="00DB468F" w:rsidP="00307884">
      <w:pPr>
        <w:jc w:val="both"/>
        <w:rPr>
          <w:rFonts w:ascii="Verdana" w:hAnsi="Verdana" w:cs="Arial"/>
          <w:sz w:val="18"/>
          <w:szCs w:val="18"/>
        </w:rPr>
      </w:pPr>
    </w:p>
    <w:p w14:paraId="6868208A" w14:textId="77777777" w:rsidR="00DB468F" w:rsidRDefault="00DB468F" w:rsidP="00307884">
      <w:pPr>
        <w:jc w:val="both"/>
        <w:rPr>
          <w:rFonts w:ascii="Verdana" w:hAnsi="Verdana" w:cs="Arial"/>
          <w:sz w:val="18"/>
          <w:szCs w:val="18"/>
        </w:rPr>
      </w:pPr>
    </w:p>
    <w:p w14:paraId="7DB54F02" w14:textId="77777777" w:rsidR="00DB468F" w:rsidRDefault="00DB468F" w:rsidP="00307884">
      <w:pPr>
        <w:jc w:val="both"/>
        <w:rPr>
          <w:rFonts w:ascii="Verdana" w:hAnsi="Verdana" w:cs="Arial"/>
          <w:sz w:val="18"/>
          <w:szCs w:val="18"/>
        </w:rPr>
      </w:pPr>
    </w:p>
    <w:p w14:paraId="2288FA6F" w14:textId="085F18AA" w:rsidR="002A7603" w:rsidRDefault="00DB468F" w:rsidP="002A7603">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sidR="002A7603">
        <w:tab/>
      </w:r>
      <w:r w:rsidR="002A7603">
        <w:tab/>
      </w:r>
      <w:r w:rsidR="002A7603">
        <w:tab/>
      </w:r>
      <w:r w:rsidR="002A7603">
        <w:tab/>
      </w:r>
      <w:r w:rsidR="002A7603">
        <w:tab/>
      </w:r>
      <w:r w:rsidR="002A7603">
        <w:tab/>
      </w:r>
      <w:r w:rsidR="002A7603">
        <w:tab/>
      </w:r>
      <w:r w:rsidR="002A7603">
        <w:tab/>
      </w:r>
      <w:r w:rsidR="002A7603">
        <w:tab/>
      </w:r>
      <w:r w:rsidR="002A7603">
        <w:tab/>
        <w:t xml:space="preserve">                                                  </w:t>
      </w:r>
    </w:p>
    <w:p w14:paraId="16C5D029" w14:textId="154FA59A" w:rsidR="002A7603" w:rsidRDefault="002A7603" w:rsidP="002A7603"/>
    <w:p w14:paraId="3DCBE878" w14:textId="77777777" w:rsidR="002A7603" w:rsidRDefault="002A7603" w:rsidP="002A7603"/>
    <w:p w14:paraId="2FA4E9C0" w14:textId="2D5B4C40" w:rsidR="00DB468F" w:rsidRDefault="00DB468F" w:rsidP="00307884">
      <w:pPr>
        <w:jc w:val="both"/>
        <w:rPr>
          <w:rFonts w:ascii="Verdana" w:hAnsi="Verdana" w:cs="Arial"/>
          <w:sz w:val="18"/>
          <w:szCs w:val="18"/>
        </w:rPr>
      </w:pPr>
    </w:p>
    <w:p w14:paraId="43E8798E" w14:textId="77777777" w:rsidR="00DB468F" w:rsidRPr="00C1368A" w:rsidRDefault="00DB468F" w:rsidP="00307884">
      <w:pPr>
        <w:jc w:val="both"/>
        <w:rPr>
          <w:rFonts w:ascii="Verdana" w:hAnsi="Verdana" w:cs="Arial"/>
          <w:sz w:val="18"/>
          <w:szCs w:val="18"/>
        </w:rPr>
      </w:pPr>
    </w:p>
    <w:sectPr w:rsidR="00DB468F" w:rsidRPr="00C1368A" w:rsidSect="00021BCB">
      <w:footerReference w:type="default" r:id="rId12"/>
      <w:pgSz w:w="11906" w:h="16838"/>
      <w:pgMar w:top="1135" w:right="1417" w:bottom="1276" w:left="1417" w:header="708" w:footer="708"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C63C08" w16cid:durableId="23A7F7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B4E2AC" w14:textId="77777777" w:rsidR="003C6C43" w:rsidRDefault="003C6C43" w:rsidP="004272F1">
      <w:r>
        <w:separator/>
      </w:r>
    </w:p>
  </w:endnote>
  <w:endnote w:type="continuationSeparator" w:id="0">
    <w:p w14:paraId="2AD57573" w14:textId="77777777" w:rsidR="003C6C43" w:rsidRDefault="003C6C43" w:rsidP="0042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85179"/>
      <w:docPartObj>
        <w:docPartGallery w:val="Page Numbers (Bottom of Page)"/>
        <w:docPartUnique/>
      </w:docPartObj>
    </w:sdtPr>
    <w:sdtEndPr>
      <w:rPr>
        <w:rFonts w:ascii="Verdana" w:hAnsi="Verdana"/>
        <w:sz w:val="18"/>
      </w:rPr>
    </w:sdtEndPr>
    <w:sdtContent>
      <w:p w14:paraId="3DCBC12E" w14:textId="0CC8B81A" w:rsidR="00F17E28" w:rsidRPr="009C20FE" w:rsidRDefault="00F17E28">
        <w:pPr>
          <w:pStyle w:val="Zpat"/>
          <w:jc w:val="center"/>
          <w:rPr>
            <w:rFonts w:ascii="Verdana" w:hAnsi="Verdana"/>
            <w:sz w:val="18"/>
          </w:rPr>
        </w:pPr>
        <w:r w:rsidRPr="009C20FE">
          <w:rPr>
            <w:rFonts w:ascii="Verdana" w:hAnsi="Verdana"/>
            <w:sz w:val="18"/>
          </w:rPr>
          <w:fldChar w:fldCharType="begin"/>
        </w:r>
        <w:r w:rsidRPr="009C20FE">
          <w:rPr>
            <w:rFonts w:ascii="Verdana" w:hAnsi="Verdana"/>
            <w:sz w:val="18"/>
          </w:rPr>
          <w:instrText>PAGE   \* MERGEFORMAT</w:instrText>
        </w:r>
        <w:r w:rsidRPr="009C20FE">
          <w:rPr>
            <w:rFonts w:ascii="Verdana" w:hAnsi="Verdana"/>
            <w:sz w:val="18"/>
          </w:rPr>
          <w:fldChar w:fldCharType="separate"/>
        </w:r>
        <w:r w:rsidR="00FC7CCE">
          <w:rPr>
            <w:rFonts w:ascii="Verdana" w:hAnsi="Verdana"/>
            <w:noProof/>
            <w:sz w:val="18"/>
          </w:rPr>
          <w:t>3</w:t>
        </w:r>
        <w:r w:rsidRPr="009C20FE">
          <w:rPr>
            <w:rFonts w:ascii="Verdana" w:hAnsi="Verdana"/>
            <w:sz w:val="18"/>
          </w:rPr>
          <w:fldChar w:fldCharType="end"/>
        </w:r>
      </w:p>
    </w:sdtContent>
  </w:sdt>
  <w:p w14:paraId="4CBED51B" w14:textId="77777777" w:rsidR="00F17E28" w:rsidRDefault="00F17E2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31F45" w14:textId="77777777" w:rsidR="003C6C43" w:rsidRDefault="003C6C43" w:rsidP="004272F1">
      <w:r>
        <w:separator/>
      </w:r>
    </w:p>
  </w:footnote>
  <w:footnote w:type="continuationSeparator" w:id="0">
    <w:p w14:paraId="300397ED" w14:textId="77777777" w:rsidR="003C6C43" w:rsidRDefault="003C6C43" w:rsidP="004272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586CB414"/>
    <w:name w:val="WW8Num11"/>
    <w:lvl w:ilvl="0">
      <w:start w:val="1"/>
      <w:numFmt w:val="decimal"/>
      <w:lvlText w:val="%1."/>
      <w:lvlJc w:val="left"/>
      <w:pPr>
        <w:tabs>
          <w:tab w:val="num" w:pos="720"/>
        </w:tabs>
        <w:ind w:left="720" w:hanging="360"/>
      </w:pPr>
      <w:rPr>
        <w:rFonts w:eastAsia="Times New Roman"/>
        <w:b w:val="0"/>
        <w:kern w:val="20"/>
        <w:sz w:val="18"/>
        <w:szCs w:val="18"/>
        <w:lang w:eastAsia="ar-SA"/>
      </w:rPr>
    </w:lvl>
  </w:abstractNum>
  <w:abstractNum w:abstractNumId="1">
    <w:nsid w:val="01293746"/>
    <w:multiLevelType w:val="hybridMultilevel"/>
    <w:tmpl w:val="55728190"/>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02800AEB"/>
    <w:multiLevelType w:val="hybridMultilevel"/>
    <w:tmpl w:val="39D89ED2"/>
    <w:lvl w:ilvl="0" w:tplc="63EA95C6">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nsid w:val="040A1778"/>
    <w:multiLevelType w:val="hybridMultilevel"/>
    <w:tmpl w:val="1F7054AE"/>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
    <w:nsid w:val="063E178B"/>
    <w:multiLevelType w:val="hybridMultilevel"/>
    <w:tmpl w:val="BD52A640"/>
    <w:lvl w:ilvl="0" w:tplc="9E7C72C6">
      <w:start w:val="1"/>
      <w:numFmt w:val="decimal"/>
      <w:lvlText w:val="%1."/>
      <w:lvlJc w:val="left"/>
      <w:pPr>
        <w:tabs>
          <w:tab w:val="num" w:pos="0"/>
        </w:tabs>
        <w:ind w:left="360" w:hanging="360"/>
      </w:pPr>
    </w:lvl>
    <w:lvl w:ilvl="1" w:tplc="E6FAAF8A">
      <w:start w:val="1"/>
      <w:numFmt w:val="lowerLetter"/>
      <w:lvlText w:val="%2)"/>
      <w:lvlJc w:val="left"/>
      <w:pPr>
        <w:tabs>
          <w:tab w:val="num" w:pos="1440"/>
        </w:tabs>
        <w:ind w:left="1440" w:hanging="360"/>
      </w:pPr>
    </w:lvl>
    <w:lvl w:ilvl="2" w:tplc="04050001">
      <w:start w:val="1"/>
      <w:numFmt w:val="bullet"/>
      <w:lvlText w:val=""/>
      <w:lvlJc w:val="left"/>
      <w:pPr>
        <w:tabs>
          <w:tab w:val="num" w:pos="2340"/>
        </w:tabs>
        <w:ind w:left="2340" w:hanging="360"/>
      </w:pPr>
      <w:rPr>
        <w:rFonts w:ascii="Symbol" w:hAnsi="Symbol" w:cs="Symbol"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08BA6803"/>
    <w:multiLevelType w:val="hybridMultilevel"/>
    <w:tmpl w:val="B6FEC214"/>
    <w:lvl w:ilvl="0" w:tplc="FFFFFFFF">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097573A8"/>
    <w:multiLevelType w:val="hybridMultilevel"/>
    <w:tmpl w:val="73D8845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A6915EB"/>
    <w:multiLevelType w:val="hybridMultilevel"/>
    <w:tmpl w:val="BD76FBE6"/>
    <w:lvl w:ilvl="0" w:tplc="FCF008F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ABB5343"/>
    <w:multiLevelType w:val="hybridMultilevel"/>
    <w:tmpl w:val="C3B46786"/>
    <w:lvl w:ilvl="0" w:tplc="E75C7B2E">
      <w:start w:val="1"/>
      <w:numFmt w:val="decimal"/>
      <w:lvlText w:val="%1."/>
      <w:lvlJc w:val="left"/>
      <w:pPr>
        <w:ind w:left="360" w:hanging="360"/>
      </w:pPr>
      <w:rPr>
        <w:i w:val="0"/>
        <w:iCs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11051A8E"/>
    <w:multiLevelType w:val="hybridMultilevel"/>
    <w:tmpl w:val="661EFF94"/>
    <w:lvl w:ilvl="0" w:tplc="B14096B8">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1150878"/>
    <w:multiLevelType w:val="hybridMultilevel"/>
    <w:tmpl w:val="DDCA39A4"/>
    <w:lvl w:ilvl="0" w:tplc="04050003">
      <w:start w:val="1"/>
      <w:numFmt w:val="bullet"/>
      <w:lvlText w:val="o"/>
      <w:lvlJc w:val="left"/>
      <w:pPr>
        <w:ind w:left="720" w:hanging="360"/>
      </w:pPr>
      <w:rPr>
        <w:rFonts w:ascii="Courier New" w:hAnsi="Courier New" w:cs="Courier New"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4553D53"/>
    <w:multiLevelType w:val="hybridMultilevel"/>
    <w:tmpl w:val="2D2EB53C"/>
    <w:lvl w:ilvl="0" w:tplc="4F7A4E3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147756F8"/>
    <w:multiLevelType w:val="hybridMultilevel"/>
    <w:tmpl w:val="78CEE320"/>
    <w:lvl w:ilvl="0" w:tplc="D5F80C34">
      <w:start w:val="10"/>
      <w:numFmt w:val="decimal"/>
      <w:lvlText w:val="%1."/>
      <w:lvlJc w:val="left"/>
      <w:pPr>
        <w:tabs>
          <w:tab w:val="num" w:pos="720"/>
        </w:tabs>
        <w:ind w:left="720" w:hanging="360"/>
      </w:pPr>
      <w:rPr>
        <w:rFonts w:eastAsia="Times New Roman" w:hint="default"/>
        <w:b w:val="0"/>
        <w:kern w:val="20"/>
        <w:sz w:val="18"/>
        <w:szCs w:val="18"/>
        <w:lang w:eastAsia="ar-S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6E208B1"/>
    <w:multiLevelType w:val="hybridMultilevel"/>
    <w:tmpl w:val="C49050E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177E600D"/>
    <w:multiLevelType w:val="hybridMultilevel"/>
    <w:tmpl w:val="43988922"/>
    <w:lvl w:ilvl="0" w:tplc="F6C6AF68">
      <w:start w:val="1"/>
      <w:numFmt w:val="decimal"/>
      <w:pStyle w:val="Jarda"/>
      <w:lvlText w:val="%1."/>
      <w:lvlJc w:val="left"/>
      <w:pPr>
        <w:ind w:left="720" w:hanging="360"/>
      </w:pPr>
    </w:lvl>
    <w:lvl w:ilvl="1" w:tplc="2E98C1E0">
      <w:start w:val="1"/>
      <w:numFmt w:val="lowerLetter"/>
      <w:lvlText w:val="%2."/>
      <w:lvlJc w:val="left"/>
      <w:pPr>
        <w:ind w:left="1440" w:hanging="360"/>
      </w:pPr>
      <w:rPr>
        <w:sz w:val="22"/>
        <w:szCs w:val="22"/>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17E31DA4"/>
    <w:multiLevelType w:val="hybridMultilevel"/>
    <w:tmpl w:val="9AC85964"/>
    <w:lvl w:ilvl="0" w:tplc="04050017">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nsid w:val="18873030"/>
    <w:multiLevelType w:val="hybridMultilevel"/>
    <w:tmpl w:val="2D2EB53C"/>
    <w:lvl w:ilvl="0" w:tplc="4F7A4E38">
      <w:start w:val="1"/>
      <w:numFmt w:val="decimal"/>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7">
    <w:nsid w:val="1AA6105B"/>
    <w:multiLevelType w:val="hybridMultilevel"/>
    <w:tmpl w:val="A8F442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1E1117E3"/>
    <w:multiLevelType w:val="hybridMultilevel"/>
    <w:tmpl w:val="68FE779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09B01BA"/>
    <w:multiLevelType w:val="multilevel"/>
    <w:tmpl w:val="ED5EDF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4034429"/>
    <w:multiLevelType w:val="hybridMultilevel"/>
    <w:tmpl w:val="A4C212CC"/>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nsid w:val="3005747D"/>
    <w:multiLevelType w:val="hybridMultilevel"/>
    <w:tmpl w:val="A6F0F4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2633463"/>
    <w:multiLevelType w:val="hybridMultilevel"/>
    <w:tmpl w:val="EDA0AB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nsid w:val="3B200B23"/>
    <w:multiLevelType w:val="hybridMultilevel"/>
    <w:tmpl w:val="3DF2C2EC"/>
    <w:lvl w:ilvl="0" w:tplc="04050001">
      <w:start w:val="1"/>
      <w:numFmt w:val="bullet"/>
      <w:lvlText w:val=""/>
      <w:lvlJc w:val="left"/>
      <w:pPr>
        <w:tabs>
          <w:tab w:val="num" w:pos="736"/>
        </w:tabs>
        <w:ind w:left="736" w:hanging="360"/>
      </w:pPr>
      <w:rPr>
        <w:rFonts w:ascii="Symbol" w:hAnsi="Symbol" w:hint="default"/>
      </w:rPr>
    </w:lvl>
    <w:lvl w:ilvl="1" w:tplc="04050003" w:tentative="1">
      <w:start w:val="1"/>
      <w:numFmt w:val="bullet"/>
      <w:lvlText w:val="o"/>
      <w:lvlJc w:val="left"/>
      <w:pPr>
        <w:tabs>
          <w:tab w:val="num" w:pos="1456"/>
        </w:tabs>
        <w:ind w:left="1456" w:hanging="360"/>
      </w:pPr>
      <w:rPr>
        <w:rFonts w:ascii="Courier New" w:hAnsi="Courier New" w:cs="Courier New" w:hint="default"/>
      </w:rPr>
    </w:lvl>
    <w:lvl w:ilvl="2" w:tplc="04050005" w:tentative="1">
      <w:start w:val="1"/>
      <w:numFmt w:val="bullet"/>
      <w:lvlText w:val=""/>
      <w:lvlJc w:val="left"/>
      <w:pPr>
        <w:tabs>
          <w:tab w:val="num" w:pos="2176"/>
        </w:tabs>
        <w:ind w:left="2176" w:hanging="360"/>
      </w:pPr>
      <w:rPr>
        <w:rFonts w:ascii="Wingdings" w:hAnsi="Wingdings" w:hint="default"/>
      </w:rPr>
    </w:lvl>
    <w:lvl w:ilvl="3" w:tplc="04050001" w:tentative="1">
      <w:start w:val="1"/>
      <w:numFmt w:val="bullet"/>
      <w:lvlText w:val=""/>
      <w:lvlJc w:val="left"/>
      <w:pPr>
        <w:tabs>
          <w:tab w:val="num" w:pos="2896"/>
        </w:tabs>
        <w:ind w:left="2896" w:hanging="360"/>
      </w:pPr>
      <w:rPr>
        <w:rFonts w:ascii="Symbol" w:hAnsi="Symbol" w:hint="default"/>
      </w:rPr>
    </w:lvl>
    <w:lvl w:ilvl="4" w:tplc="04050003" w:tentative="1">
      <w:start w:val="1"/>
      <w:numFmt w:val="bullet"/>
      <w:lvlText w:val="o"/>
      <w:lvlJc w:val="left"/>
      <w:pPr>
        <w:tabs>
          <w:tab w:val="num" w:pos="3616"/>
        </w:tabs>
        <w:ind w:left="3616" w:hanging="360"/>
      </w:pPr>
      <w:rPr>
        <w:rFonts w:ascii="Courier New" w:hAnsi="Courier New" w:cs="Courier New" w:hint="default"/>
      </w:rPr>
    </w:lvl>
    <w:lvl w:ilvl="5" w:tplc="04050005" w:tentative="1">
      <w:start w:val="1"/>
      <w:numFmt w:val="bullet"/>
      <w:lvlText w:val=""/>
      <w:lvlJc w:val="left"/>
      <w:pPr>
        <w:tabs>
          <w:tab w:val="num" w:pos="4336"/>
        </w:tabs>
        <w:ind w:left="4336" w:hanging="360"/>
      </w:pPr>
      <w:rPr>
        <w:rFonts w:ascii="Wingdings" w:hAnsi="Wingdings" w:hint="default"/>
      </w:rPr>
    </w:lvl>
    <w:lvl w:ilvl="6" w:tplc="04050001" w:tentative="1">
      <w:start w:val="1"/>
      <w:numFmt w:val="bullet"/>
      <w:lvlText w:val=""/>
      <w:lvlJc w:val="left"/>
      <w:pPr>
        <w:tabs>
          <w:tab w:val="num" w:pos="5056"/>
        </w:tabs>
        <w:ind w:left="5056" w:hanging="360"/>
      </w:pPr>
      <w:rPr>
        <w:rFonts w:ascii="Symbol" w:hAnsi="Symbol" w:hint="default"/>
      </w:rPr>
    </w:lvl>
    <w:lvl w:ilvl="7" w:tplc="04050003" w:tentative="1">
      <w:start w:val="1"/>
      <w:numFmt w:val="bullet"/>
      <w:lvlText w:val="o"/>
      <w:lvlJc w:val="left"/>
      <w:pPr>
        <w:tabs>
          <w:tab w:val="num" w:pos="5776"/>
        </w:tabs>
        <w:ind w:left="5776" w:hanging="360"/>
      </w:pPr>
      <w:rPr>
        <w:rFonts w:ascii="Courier New" w:hAnsi="Courier New" w:cs="Courier New" w:hint="default"/>
      </w:rPr>
    </w:lvl>
    <w:lvl w:ilvl="8" w:tplc="04050005" w:tentative="1">
      <w:start w:val="1"/>
      <w:numFmt w:val="bullet"/>
      <w:lvlText w:val=""/>
      <w:lvlJc w:val="left"/>
      <w:pPr>
        <w:tabs>
          <w:tab w:val="num" w:pos="6496"/>
        </w:tabs>
        <w:ind w:left="6496" w:hanging="360"/>
      </w:pPr>
      <w:rPr>
        <w:rFonts w:ascii="Wingdings" w:hAnsi="Wingdings" w:hint="default"/>
      </w:rPr>
    </w:lvl>
  </w:abstractNum>
  <w:abstractNum w:abstractNumId="24">
    <w:nsid w:val="3C7C244B"/>
    <w:multiLevelType w:val="hybridMultilevel"/>
    <w:tmpl w:val="A96E57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CE54E4F"/>
    <w:multiLevelType w:val="hybridMultilevel"/>
    <w:tmpl w:val="E12840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F795525"/>
    <w:multiLevelType w:val="hybridMultilevel"/>
    <w:tmpl w:val="8A6AAD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14958CB"/>
    <w:multiLevelType w:val="hybridMultilevel"/>
    <w:tmpl w:val="E7B0D0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4374776"/>
    <w:multiLevelType w:val="hybridMultilevel"/>
    <w:tmpl w:val="7B9441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BA7166F"/>
    <w:multiLevelType w:val="hybridMultilevel"/>
    <w:tmpl w:val="65AC00B8"/>
    <w:lvl w:ilvl="0" w:tplc="3706574C">
      <w:start w:val="1"/>
      <w:numFmt w:val="decimal"/>
      <w:lvlText w:val="%1."/>
      <w:lvlJc w:val="left"/>
      <w:pPr>
        <w:ind w:left="2204"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E9C023E"/>
    <w:multiLevelType w:val="hybridMultilevel"/>
    <w:tmpl w:val="9A3C979C"/>
    <w:lvl w:ilvl="0" w:tplc="4F7A4E38">
      <w:start w:val="1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nsid w:val="4F966DA0"/>
    <w:multiLevelType w:val="hybridMultilevel"/>
    <w:tmpl w:val="E0A6D74E"/>
    <w:lvl w:ilvl="0" w:tplc="58C26F1A">
      <w:start w:val="1"/>
      <w:numFmt w:val="decimal"/>
      <w:lvlText w:val="%1."/>
      <w:lvlJc w:val="left"/>
      <w:pPr>
        <w:tabs>
          <w:tab w:val="num" w:pos="720"/>
        </w:tabs>
        <w:ind w:left="720" w:hanging="360"/>
      </w:pPr>
      <w:rPr>
        <w:rFonts w:eastAsia="Times New Roman" w:hint="default"/>
        <w:b w:val="0"/>
        <w:kern w:val="20"/>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65831FB"/>
    <w:multiLevelType w:val="hybridMultilevel"/>
    <w:tmpl w:val="802693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nsid w:val="56C16B44"/>
    <w:multiLevelType w:val="hybridMultilevel"/>
    <w:tmpl w:val="CF5A4E76"/>
    <w:lvl w:ilvl="0" w:tplc="EC62F44C">
      <w:start w:val="1"/>
      <w:numFmt w:val="decimal"/>
      <w:lvlText w:val="%1."/>
      <w:lvlJc w:val="left"/>
      <w:pPr>
        <w:ind w:left="720" w:hanging="360"/>
      </w:pPr>
      <w:rPr>
        <w:rFonts w:ascii="Times New Roman" w:hAnsi="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76929D7"/>
    <w:multiLevelType w:val="hybridMultilevel"/>
    <w:tmpl w:val="BA38690C"/>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7D36F6B"/>
    <w:multiLevelType w:val="multilevel"/>
    <w:tmpl w:val="01E4E5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8EF7EB9"/>
    <w:multiLevelType w:val="hybridMultilevel"/>
    <w:tmpl w:val="A86CDEBC"/>
    <w:lvl w:ilvl="0" w:tplc="5986C38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5C87D09"/>
    <w:multiLevelType w:val="hybridMultilevel"/>
    <w:tmpl w:val="CD56FB56"/>
    <w:lvl w:ilvl="0" w:tplc="7E44892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8">
    <w:nsid w:val="6B630D51"/>
    <w:multiLevelType w:val="hybridMultilevel"/>
    <w:tmpl w:val="DDDCCDF0"/>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6C302E62"/>
    <w:multiLevelType w:val="hybridMultilevel"/>
    <w:tmpl w:val="7DA0DEF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0A41C7E"/>
    <w:multiLevelType w:val="hybridMultilevel"/>
    <w:tmpl w:val="690676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19413E2"/>
    <w:multiLevelType w:val="multilevel"/>
    <w:tmpl w:val="E29AD74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3A263AF"/>
    <w:multiLevelType w:val="hybridMultilevel"/>
    <w:tmpl w:val="540CD42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9E344BE"/>
    <w:multiLevelType w:val="hybridMultilevel"/>
    <w:tmpl w:val="F2DA48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A4753C8"/>
    <w:multiLevelType w:val="hybridMultilevel"/>
    <w:tmpl w:val="C35087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ADD4613"/>
    <w:multiLevelType w:val="hybridMultilevel"/>
    <w:tmpl w:val="B61019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BF003BC"/>
    <w:multiLevelType w:val="hybridMultilevel"/>
    <w:tmpl w:val="E99830F8"/>
    <w:lvl w:ilvl="0" w:tplc="9F806D34">
      <w:start w:val="11"/>
      <w:numFmt w:val="decimal"/>
      <w:lvlText w:val="%1."/>
      <w:lvlJc w:val="left"/>
      <w:pPr>
        <w:ind w:left="1778" w:hanging="360"/>
      </w:pPr>
      <w:rPr>
        <w:rFonts w:hint="default"/>
      </w:rPr>
    </w:lvl>
    <w:lvl w:ilvl="1" w:tplc="04050019" w:tentative="1">
      <w:start w:val="1"/>
      <w:numFmt w:val="lowerLetter"/>
      <w:lvlText w:val="%2."/>
      <w:lvlJc w:val="left"/>
      <w:pPr>
        <w:ind w:left="2138" w:hanging="360"/>
      </w:pPr>
    </w:lvl>
    <w:lvl w:ilvl="2" w:tplc="0405001B" w:tentative="1">
      <w:start w:val="1"/>
      <w:numFmt w:val="lowerRoman"/>
      <w:lvlText w:val="%3."/>
      <w:lvlJc w:val="right"/>
      <w:pPr>
        <w:ind w:left="2858" w:hanging="180"/>
      </w:pPr>
    </w:lvl>
    <w:lvl w:ilvl="3" w:tplc="0405000F" w:tentative="1">
      <w:start w:val="1"/>
      <w:numFmt w:val="decimal"/>
      <w:lvlText w:val="%4."/>
      <w:lvlJc w:val="left"/>
      <w:pPr>
        <w:ind w:left="3578" w:hanging="360"/>
      </w:pPr>
    </w:lvl>
    <w:lvl w:ilvl="4" w:tplc="04050019" w:tentative="1">
      <w:start w:val="1"/>
      <w:numFmt w:val="lowerLetter"/>
      <w:lvlText w:val="%5."/>
      <w:lvlJc w:val="left"/>
      <w:pPr>
        <w:ind w:left="4298" w:hanging="360"/>
      </w:pPr>
    </w:lvl>
    <w:lvl w:ilvl="5" w:tplc="0405001B" w:tentative="1">
      <w:start w:val="1"/>
      <w:numFmt w:val="lowerRoman"/>
      <w:lvlText w:val="%6."/>
      <w:lvlJc w:val="right"/>
      <w:pPr>
        <w:ind w:left="5018" w:hanging="180"/>
      </w:pPr>
    </w:lvl>
    <w:lvl w:ilvl="6" w:tplc="0405000F" w:tentative="1">
      <w:start w:val="1"/>
      <w:numFmt w:val="decimal"/>
      <w:lvlText w:val="%7."/>
      <w:lvlJc w:val="left"/>
      <w:pPr>
        <w:ind w:left="5738" w:hanging="360"/>
      </w:pPr>
    </w:lvl>
    <w:lvl w:ilvl="7" w:tplc="04050019" w:tentative="1">
      <w:start w:val="1"/>
      <w:numFmt w:val="lowerLetter"/>
      <w:lvlText w:val="%8."/>
      <w:lvlJc w:val="left"/>
      <w:pPr>
        <w:ind w:left="6458" w:hanging="360"/>
      </w:pPr>
    </w:lvl>
    <w:lvl w:ilvl="8" w:tplc="0405001B" w:tentative="1">
      <w:start w:val="1"/>
      <w:numFmt w:val="lowerRoman"/>
      <w:lvlText w:val="%9."/>
      <w:lvlJc w:val="right"/>
      <w:pPr>
        <w:ind w:left="7178"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3"/>
  </w:num>
  <w:num w:numId="4">
    <w:abstractNumId w:val="38"/>
  </w:num>
  <w:num w:numId="5">
    <w:abstractNumId w:val="14"/>
  </w:num>
  <w:num w:numId="6">
    <w:abstractNumId w:val="13"/>
  </w:num>
  <w:num w:numId="7">
    <w:abstractNumId w:val="40"/>
  </w:num>
  <w:num w:numId="8">
    <w:abstractNumId w:val="39"/>
  </w:num>
  <w:num w:numId="9">
    <w:abstractNumId w:val="8"/>
  </w:num>
  <w:num w:numId="10">
    <w:abstractNumId w:val="15"/>
  </w:num>
  <w:num w:numId="11">
    <w:abstractNumId w:val="24"/>
  </w:num>
  <w:num w:numId="12">
    <w:abstractNumId w:val="34"/>
  </w:num>
  <w:num w:numId="13">
    <w:abstractNumId w:val="44"/>
  </w:num>
  <w:num w:numId="14">
    <w:abstractNumId w:val="27"/>
  </w:num>
  <w:num w:numId="15">
    <w:abstractNumId w:val="25"/>
  </w:num>
  <w:num w:numId="16">
    <w:abstractNumId w:val="20"/>
  </w:num>
  <w:num w:numId="17">
    <w:abstractNumId w:val="10"/>
  </w:num>
  <w:num w:numId="18">
    <w:abstractNumId w:val="21"/>
  </w:num>
  <w:num w:numId="19">
    <w:abstractNumId w:val="9"/>
  </w:num>
  <w:num w:numId="20">
    <w:abstractNumId w:val="7"/>
  </w:num>
  <w:num w:numId="21">
    <w:abstractNumId w:val="37"/>
  </w:num>
  <w:num w:numId="22">
    <w:abstractNumId w:val="18"/>
  </w:num>
  <w:num w:numId="23">
    <w:abstractNumId w:val="17"/>
  </w:num>
  <w:num w:numId="24">
    <w:abstractNumId w:val="35"/>
  </w:num>
  <w:num w:numId="25">
    <w:abstractNumId w:val="28"/>
  </w:num>
  <w:num w:numId="26">
    <w:abstractNumId w:val="36"/>
  </w:num>
  <w:num w:numId="27">
    <w:abstractNumId w:val="1"/>
  </w:num>
  <w:num w:numId="28">
    <w:abstractNumId w:val="6"/>
  </w:num>
  <w:num w:numId="29">
    <w:abstractNumId w:val="0"/>
  </w:num>
  <w:num w:numId="30">
    <w:abstractNumId w:val="45"/>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19"/>
  </w:num>
  <w:num w:numId="35">
    <w:abstractNumId w:val="41"/>
  </w:num>
  <w:num w:numId="36">
    <w:abstractNumId w:val="43"/>
  </w:num>
  <w:num w:numId="37">
    <w:abstractNumId w:val="11"/>
  </w:num>
  <w:num w:numId="38">
    <w:abstractNumId w:val="26"/>
  </w:num>
  <w:num w:numId="39">
    <w:abstractNumId w:val="16"/>
  </w:num>
  <w:num w:numId="40">
    <w:abstractNumId w:val="30"/>
  </w:num>
  <w:num w:numId="41">
    <w:abstractNumId w:val="46"/>
  </w:num>
  <w:num w:numId="42">
    <w:abstractNumId w:val="29"/>
  </w:num>
  <w:num w:numId="43">
    <w:abstractNumId w:val="2"/>
  </w:num>
  <w:num w:numId="44">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5"/>
  </w:num>
  <w:num w:numId="47">
    <w:abstractNumId w:val="12"/>
  </w:num>
  <w:num w:numId="48">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oNotTrackFormatting/>
  <w:defaultTabStop w:val="709"/>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CC4"/>
    <w:rsid w:val="00001067"/>
    <w:rsid w:val="00005BC0"/>
    <w:rsid w:val="000107C4"/>
    <w:rsid w:val="0001371B"/>
    <w:rsid w:val="000138DC"/>
    <w:rsid w:val="00014F70"/>
    <w:rsid w:val="00015BEC"/>
    <w:rsid w:val="00016702"/>
    <w:rsid w:val="00016A70"/>
    <w:rsid w:val="00021BCB"/>
    <w:rsid w:val="0002321F"/>
    <w:rsid w:val="000311B1"/>
    <w:rsid w:val="0003195B"/>
    <w:rsid w:val="00036021"/>
    <w:rsid w:val="00040D6F"/>
    <w:rsid w:val="000411A2"/>
    <w:rsid w:val="0004535C"/>
    <w:rsid w:val="000465BF"/>
    <w:rsid w:val="0005044B"/>
    <w:rsid w:val="000538B5"/>
    <w:rsid w:val="00053DAE"/>
    <w:rsid w:val="000548F0"/>
    <w:rsid w:val="0005660A"/>
    <w:rsid w:val="00062213"/>
    <w:rsid w:val="00065C87"/>
    <w:rsid w:val="00066F03"/>
    <w:rsid w:val="0007140E"/>
    <w:rsid w:val="000756BC"/>
    <w:rsid w:val="000812FA"/>
    <w:rsid w:val="00082521"/>
    <w:rsid w:val="00084D09"/>
    <w:rsid w:val="00085A4A"/>
    <w:rsid w:val="000A1B41"/>
    <w:rsid w:val="000A2413"/>
    <w:rsid w:val="000A2F19"/>
    <w:rsid w:val="000A38CE"/>
    <w:rsid w:val="000A7152"/>
    <w:rsid w:val="000A7621"/>
    <w:rsid w:val="000B33E4"/>
    <w:rsid w:val="000B3602"/>
    <w:rsid w:val="000B48AD"/>
    <w:rsid w:val="000B78FE"/>
    <w:rsid w:val="000C080A"/>
    <w:rsid w:val="000C3DF8"/>
    <w:rsid w:val="000C4E0F"/>
    <w:rsid w:val="000D0529"/>
    <w:rsid w:val="000D26D0"/>
    <w:rsid w:val="000D4049"/>
    <w:rsid w:val="000D44E2"/>
    <w:rsid w:val="000D7FF2"/>
    <w:rsid w:val="000E4C7D"/>
    <w:rsid w:val="000E5112"/>
    <w:rsid w:val="000E6D83"/>
    <w:rsid w:val="000F22F0"/>
    <w:rsid w:val="000F50BA"/>
    <w:rsid w:val="000F5946"/>
    <w:rsid w:val="001010EA"/>
    <w:rsid w:val="00101768"/>
    <w:rsid w:val="00106258"/>
    <w:rsid w:val="00107400"/>
    <w:rsid w:val="00111952"/>
    <w:rsid w:val="001136ED"/>
    <w:rsid w:val="001214A3"/>
    <w:rsid w:val="0012211F"/>
    <w:rsid w:val="001231D0"/>
    <w:rsid w:val="00123571"/>
    <w:rsid w:val="00127298"/>
    <w:rsid w:val="001338A9"/>
    <w:rsid w:val="00135E60"/>
    <w:rsid w:val="00144272"/>
    <w:rsid w:val="00147D46"/>
    <w:rsid w:val="0015031F"/>
    <w:rsid w:val="001532E1"/>
    <w:rsid w:val="001542F7"/>
    <w:rsid w:val="001563AB"/>
    <w:rsid w:val="00157C37"/>
    <w:rsid w:val="0016241D"/>
    <w:rsid w:val="001627D1"/>
    <w:rsid w:val="001633B3"/>
    <w:rsid w:val="00171E4E"/>
    <w:rsid w:val="00172F82"/>
    <w:rsid w:val="00176B35"/>
    <w:rsid w:val="00177C9D"/>
    <w:rsid w:val="00183AE8"/>
    <w:rsid w:val="00191CF4"/>
    <w:rsid w:val="00196F62"/>
    <w:rsid w:val="00197317"/>
    <w:rsid w:val="001A1A09"/>
    <w:rsid w:val="001A359C"/>
    <w:rsid w:val="001A498F"/>
    <w:rsid w:val="001A5496"/>
    <w:rsid w:val="001B03F8"/>
    <w:rsid w:val="001B077B"/>
    <w:rsid w:val="001B0B7B"/>
    <w:rsid w:val="001B1BAB"/>
    <w:rsid w:val="001B2173"/>
    <w:rsid w:val="001B285B"/>
    <w:rsid w:val="001B3311"/>
    <w:rsid w:val="001B6FFF"/>
    <w:rsid w:val="001B79F0"/>
    <w:rsid w:val="001C1DB6"/>
    <w:rsid w:val="001C1EEA"/>
    <w:rsid w:val="001C3094"/>
    <w:rsid w:val="001C43A0"/>
    <w:rsid w:val="001C4402"/>
    <w:rsid w:val="001C4D2A"/>
    <w:rsid w:val="001D2B0C"/>
    <w:rsid w:val="001D3D57"/>
    <w:rsid w:val="001D6296"/>
    <w:rsid w:val="001D62C0"/>
    <w:rsid w:val="001E4408"/>
    <w:rsid w:val="001F11F3"/>
    <w:rsid w:val="001F28A0"/>
    <w:rsid w:val="001F38AF"/>
    <w:rsid w:val="001F5C00"/>
    <w:rsid w:val="001F71F8"/>
    <w:rsid w:val="002015D1"/>
    <w:rsid w:val="00206054"/>
    <w:rsid w:val="00207F09"/>
    <w:rsid w:val="00213180"/>
    <w:rsid w:val="00214947"/>
    <w:rsid w:val="002233D2"/>
    <w:rsid w:val="002265AB"/>
    <w:rsid w:val="00227658"/>
    <w:rsid w:val="00230DC4"/>
    <w:rsid w:val="00235F1C"/>
    <w:rsid w:val="00236A97"/>
    <w:rsid w:val="002374F3"/>
    <w:rsid w:val="002378E4"/>
    <w:rsid w:val="002414E4"/>
    <w:rsid w:val="00247B72"/>
    <w:rsid w:val="002545FF"/>
    <w:rsid w:val="00254F13"/>
    <w:rsid w:val="002551BC"/>
    <w:rsid w:val="00260DD3"/>
    <w:rsid w:val="002633C1"/>
    <w:rsid w:val="002650C8"/>
    <w:rsid w:val="00265297"/>
    <w:rsid w:val="00265DE6"/>
    <w:rsid w:val="00267761"/>
    <w:rsid w:val="0027191A"/>
    <w:rsid w:val="00273E46"/>
    <w:rsid w:val="00273E51"/>
    <w:rsid w:val="00274670"/>
    <w:rsid w:val="00276C76"/>
    <w:rsid w:val="00280332"/>
    <w:rsid w:val="002834AD"/>
    <w:rsid w:val="00284FA3"/>
    <w:rsid w:val="00292263"/>
    <w:rsid w:val="00292E6C"/>
    <w:rsid w:val="00293ECD"/>
    <w:rsid w:val="002A38BD"/>
    <w:rsid w:val="002A3D47"/>
    <w:rsid w:val="002A50CC"/>
    <w:rsid w:val="002A7603"/>
    <w:rsid w:val="002D6DA7"/>
    <w:rsid w:val="002D7BB8"/>
    <w:rsid w:val="002E1951"/>
    <w:rsid w:val="002E4329"/>
    <w:rsid w:val="002E4919"/>
    <w:rsid w:val="002E5001"/>
    <w:rsid w:val="002E5DFE"/>
    <w:rsid w:val="002F0FFE"/>
    <w:rsid w:val="002F62C5"/>
    <w:rsid w:val="00300480"/>
    <w:rsid w:val="003016ED"/>
    <w:rsid w:val="00303329"/>
    <w:rsid w:val="00303484"/>
    <w:rsid w:val="003053D6"/>
    <w:rsid w:val="0030625A"/>
    <w:rsid w:val="0030768B"/>
    <w:rsid w:val="00307884"/>
    <w:rsid w:val="0031032C"/>
    <w:rsid w:val="00311411"/>
    <w:rsid w:val="0031188E"/>
    <w:rsid w:val="00311FE9"/>
    <w:rsid w:val="00314760"/>
    <w:rsid w:val="00315CC4"/>
    <w:rsid w:val="00322B13"/>
    <w:rsid w:val="00330955"/>
    <w:rsid w:val="00337223"/>
    <w:rsid w:val="00337F63"/>
    <w:rsid w:val="00340AA1"/>
    <w:rsid w:val="00340E02"/>
    <w:rsid w:val="00342450"/>
    <w:rsid w:val="00347033"/>
    <w:rsid w:val="003509CD"/>
    <w:rsid w:val="00352554"/>
    <w:rsid w:val="0035571E"/>
    <w:rsid w:val="00357234"/>
    <w:rsid w:val="0036435A"/>
    <w:rsid w:val="00365432"/>
    <w:rsid w:val="0036625A"/>
    <w:rsid w:val="00366AE6"/>
    <w:rsid w:val="00367DA3"/>
    <w:rsid w:val="00372922"/>
    <w:rsid w:val="0038408B"/>
    <w:rsid w:val="00396A56"/>
    <w:rsid w:val="00397904"/>
    <w:rsid w:val="00397F99"/>
    <w:rsid w:val="00397FDD"/>
    <w:rsid w:val="003A09FC"/>
    <w:rsid w:val="003A0B14"/>
    <w:rsid w:val="003B0007"/>
    <w:rsid w:val="003B3137"/>
    <w:rsid w:val="003C03D4"/>
    <w:rsid w:val="003C08F8"/>
    <w:rsid w:val="003C15CD"/>
    <w:rsid w:val="003C3229"/>
    <w:rsid w:val="003C4077"/>
    <w:rsid w:val="003C4560"/>
    <w:rsid w:val="003C672D"/>
    <w:rsid w:val="003C6C43"/>
    <w:rsid w:val="003D1A0E"/>
    <w:rsid w:val="003D2472"/>
    <w:rsid w:val="003D54AC"/>
    <w:rsid w:val="003D563A"/>
    <w:rsid w:val="003E4009"/>
    <w:rsid w:val="003E589E"/>
    <w:rsid w:val="003E5D95"/>
    <w:rsid w:val="003F2605"/>
    <w:rsid w:val="003F606E"/>
    <w:rsid w:val="003F7658"/>
    <w:rsid w:val="00400122"/>
    <w:rsid w:val="004020AC"/>
    <w:rsid w:val="0040344E"/>
    <w:rsid w:val="004132BB"/>
    <w:rsid w:val="0041651E"/>
    <w:rsid w:val="00421B13"/>
    <w:rsid w:val="00422BDB"/>
    <w:rsid w:val="0042456C"/>
    <w:rsid w:val="004272F1"/>
    <w:rsid w:val="00430678"/>
    <w:rsid w:val="00433E37"/>
    <w:rsid w:val="0043736C"/>
    <w:rsid w:val="0044218F"/>
    <w:rsid w:val="00442883"/>
    <w:rsid w:val="00443B9E"/>
    <w:rsid w:val="0045396E"/>
    <w:rsid w:val="00460E96"/>
    <w:rsid w:val="0046330F"/>
    <w:rsid w:val="00464525"/>
    <w:rsid w:val="00464B10"/>
    <w:rsid w:val="004659B8"/>
    <w:rsid w:val="00470129"/>
    <w:rsid w:val="0047115A"/>
    <w:rsid w:val="00477AC1"/>
    <w:rsid w:val="00481006"/>
    <w:rsid w:val="00482053"/>
    <w:rsid w:val="00486F66"/>
    <w:rsid w:val="004874F7"/>
    <w:rsid w:val="00490A14"/>
    <w:rsid w:val="00490DF4"/>
    <w:rsid w:val="004928E2"/>
    <w:rsid w:val="00493BA4"/>
    <w:rsid w:val="00493DDE"/>
    <w:rsid w:val="004946FB"/>
    <w:rsid w:val="00494A15"/>
    <w:rsid w:val="004956F7"/>
    <w:rsid w:val="004A00DF"/>
    <w:rsid w:val="004A1A3B"/>
    <w:rsid w:val="004A4796"/>
    <w:rsid w:val="004A48AB"/>
    <w:rsid w:val="004A4F98"/>
    <w:rsid w:val="004A7754"/>
    <w:rsid w:val="004B0ADE"/>
    <w:rsid w:val="004B4649"/>
    <w:rsid w:val="004C34A8"/>
    <w:rsid w:val="004C4D20"/>
    <w:rsid w:val="004D4464"/>
    <w:rsid w:val="004D5319"/>
    <w:rsid w:val="004D67EA"/>
    <w:rsid w:val="004E2310"/>
    <w:rsid w:val="004E5F84"/>
    <w:rsid w:val="004E6D74"/>
    <w:rsid w:val="004F18B6"/>
    <w:rsid w:val="004F1A6C"/>
    <w:rsid w:val="004F2D7C"/>
    <w:rsid w:val="004F45E0"/>
    <w:rsid w:val="004F46AC"/>
    <w:rsid w:val="004F5D50"/>
    <w:rsid w:val="004F6271"/>
    <w:rsid w:val="005007B7"/>
    <w:rsid w:val="00502DCB"/>
    <w:rsid w:val="005054C3"/>
    <w:rsid w:val="005103F0"/>
    <w:rsid w:val="00522149"/>
    <w:rsid w:val="00524075"/>
    <w:rsid w:val="00526C82"/>
    <w:rsid w:val="00527AE5"/>
    <w:rsid w:val="00534A93"/>
    <w:rsid w:val="005351A3"/>
    <w:rsid w:val="0054080B"/>
    <w:rsid w:val="00540C4B"/>
    <w:rsid w:val="00543E57"/>
    <w:rsid w:val="005450DE"/>
    <w:rsid w:val="005452B7"/>
    <w:rsid w:val="00551186"/>
    <w:rsid w:val="00554050"/>
    <w:rsid w:val="00554DB4"/>
    <w:rsid w:val="0055711D"/>
    <w:rsid w:val="00566C27"/>
    <w:rsid w:val="00567004"/>
    <w:rsid w:val="005746EF"/>
    <w:rsid w:val="00575B53"/>
    <w:rsid w:val="00577B73"/>
    <w:rsid w:val="00581031"/>
    <w:rsid w:val="00582FE7"/>
    <w:rsid w:val="00584C90"/>
    <w:rsid w:val="005870D4"/>
    <w:rsid w:val="00595BD1"/>
    <w:rsid w:val="005A0C27"/>
    <w:rsid w:val="005A2268"/>
    <w:rsid w:val="005A3906"/>
    <w:rsid w:val="005A4BCE"/>
    <w:rsid w:val="005A616E"/>
    <w:rsid w:val="005B0ECC"/>
    <w:rsid w:val="005B2A6D"/>
    <w:rsid w:val="005B3678"/>
    <w:rsid w:val="005B3C37"/>
    <w:rsid w:val="005B3EF7"/>
    <w:rsid w:val="005B482A"/>
    <w:rsid w:val="005B760C"/>
    <w:rsid w:val="005C24D4"/>
    <w:rsid w:val="005C27EB"/>
    <w:rsid w:val="005C2CC4"/>
    <w:rsid w:val="005C4FD0"/>
    <w:rsid w:val="005D272A"/>
    <w:rsid w:val="005D7062"/>
    <w:rsid w:val="005E1E5D"/>
    <w:rsid w:val="005E2970"/>
    <w:rsid w:val="005E5AA8"/>
    <w:rsid w:val="005E6FD0"/>
    <w:rsid w:val="005E79BD"/>
    <w:rsid w:val="005E7F9A"/>
    <w:rsid w:val="005F52B6"/>
    <w:rsid w:val="0060128F"/>
    <w:rsid w:val="00605B41"/>
    <w:rsid w:val="006066DA"/>
    <w:rsid w:val="0060770E"/>
    <w:rsid w:val="00620C5B"/>
    <w:rsid w:val="00621679"/>
    <w:rsid w:val="00621B49"/>
    <w:rsid w:val="00621E61"/>
    <w:rsid w:val="00622B30"/>
    <w:rsid w:val="00625B69"/>
    <w:rsid w:val="00630271"/>
    <w:rsid w:val="0063406F"/>
    <w:rsid w:val="00634420"/>
    <w:rsid w:val="00637B86"/>
    <w:rsid w:val="006409ED"/>
    <w:rsid w:val="00641253"/>
    <w:rsid w:val="0064456F"/>
    <w:rsid w:val="00646833"/>
    <w:rsid w:val="00656B2F"/>
    <w:rsid w:val="006573A0"/>
    <w:rsid w:val="006605C5"/>
    <w:rsid w:val="006612A1"/>
    <w:rsid w:val="00663F9D"/>
    <w:rsid w:val="00665073"/>
    <w:rsid w:val="00667FEB"/>
    <w:rsid w:val="00671D22"/>
    <w:rsid w:val="00673935"/>
    <w:rsid w:val="006741CF"/>
    <w:rsid w:val="006761A4"/>
    <w:rsid w:val="006769A0"/>
    <w:rsid w:val="00676EA9"/>
    <w:rsid w:val="00684381"/>
    <w:rsid w:val="006858BC"/>
    <w:rsid w:val="00690B73"/>
    <w:rsid w:val="006917B4"/>
    <w:rsid w:val="00697E85"/>
    <w:rsid w:val="006A0720"/>
    <w:rsid w:val="006A5997"/>
    <w:rsid w:val="006B1595"/>
    <w:rsid w:val="006B7248"/>
    <w:rsid w:val="006B77EE"/>
    <w:rsid w:val="006C123B"/>
    <w:rsid w:val="006C408D"/>
    <w:rsid w:val="006C60A1"/>
    <w:rsid w:val="006D3902"/>
    <w:rsid w:val="006D7DF7"/>
    <w:rsid w:val="006E22CA"/>
    <w:rsid w:val="006E2B42"/>
    <w:rsid w:val="006E672A"/>
    <w:rsid w:val="006E7FD5"/>
    <w:rsid w:val="006F0455"/>
    <w:rsid w:val="006F2FF9"/>
    <w:rsid w:val="007004B1"/>
    <w:rsid w:val="0070463C"/>
    <w:rsid w:val="00704FB5"/>
    <w:rsid w:val="00710CDB"/>
    <w:rsid w:val="00713E1E"/>
    <w:rsid w:val="007153C7"/>
    <w:rsid w:val="007200FD"/>
    <w:rsid w:val="00723780"/>
    <w:rsid w:val="0072410E"/>
    <w:rsid w:val="00724819"/>
    <w:rsid w:val="00726EE3"/>
    <w:rsid w:val="00732168"/>
    <w:rsid w:val="0073642E"/>
    <w:rsid w:val="00743817"/>
    <w:rsid w:val="0074399F"/>
    <w:rsid w:val="00744A3F"/>
    <w:rsid w:val="00750AA6"/>
    <w:rsid w:val="00750F92"/>
    <w:rsid w:val="00752CF8"/>
    <w:rsid w:val="00757855"/>
    <w:rsid w:val="0076021A"/>
    <w:rsid w:val="00763150"/>
    <w:rsid w:val="00764335"/>
    <w:rsid w:val="00764C08"/>
    <w:rsid w:val="00764C65"/>
    <w:rsid w:val="00765024"/>
    <w:rsid w:val="00770E3D"/>
    <w:rsid w:val="0077155A"/>
    <w:rsid w:val="00771AF3"/>
    <w:rsid w:val="007771F2"/>
    <w:rsid w:val="00777D77"/>
    <w:rsid w:val="00782B64"/>
    <w:rsid w:val="007855F3"/>
    <w:rsid w:val="00786999"/>
    <w:rsid w:val="007870B8"/>
    <w:rsid w:val="00793A32"/>
    <w:rsid w:val="00794225"/>
    <w:rsid w:val="00795515"/>
    <w:rsid w:val="007A2E5C"/>
    <w:rsid w:val="007A655C"/>
    <w:rsid w:val="007A790B"/>
    <w:rsid w:val="007B4F22"/>
    <w:rsid w:val="007B5054"/>
    <w:rsid w:val="007B59FD"/>
    <w:rsid w:val="007C12D5"/>
    <w:rsid w:val="007C1D46"/>
    <w:rsid w:val="007C36A6"/>
    <w:rsid w:val="007C7010"/>
    <w:rsid w:val="007D150E"/>
    <w:rsid w:val="007D2354"/>
    <w:rsid w:val="007D75EF"/>
    <w:rsid w:val="007D7CC9"/>
    <w:rsid w:val="007E5173"/>
    <w:rsid w:val="007F01AB"/>
    <w:rsid w:val="007F2922"/>
    <w:rsid w:val="007F33C5"/>
    <w:rsid w:val="007F5693"/>
    <w:rsid w:val="007F6ECF"/>
    <w:rsid w:val="007F71BC"/>
    <w:rsid w:val="00805381"/>
    <w:rsid w:val="0081007A"/>
    <w:rsid w:val="0081087B"/>
    <w:rsid w:val="008118CB"/>
    <w:rsid w:val="00821258"/>
    <w:rsid w:val="008237D6"/>
    <w:rsid w:val="00830D7D"/>
    <w:rsid w:val="00832374"/>
    <w:rsid w:val="00832DDC"/>
    <w:rsid w:val="008338D1"/>
    <w:rsid w:val="00842481"/>
    <w:rsid w:val="008434B5"/>
    <w:rsid w:val="00847E6F"/>
    <w:rsid w:val="008515BD"/>
    <w:rsid w:val="008524C0"/>
    <w:rsid w:val="008563E3"/>
    <w:rsid w:val="00863128"/>
    <w:rsid w:val="008711A5"/>
    <w:rsid w:val="00871AAF"/>
    <w:rsid w:val="00872FCE"/>
    <w:rsid w:val="008739B3"/>
    <w:rsid w:val="00874F4D"/>
    <w:rsid w:val="00875062"/>
    <w:rsid w:val="00882E20"/>
    <w:rsid w:val="008834BB"/>
    <w:rsid w:val="00892591"/>
    <w:rsid w:val="008950F9"/>
    <w:rsid w:val="00895738"/>
    <w:rsid w:val="008A102A"/>
    <w:rsid w:val="008A6542"/>
    <w:rsid w:val="008A783E"/>
    <w:rsid w:val="008B6248"/>
    <w:rsid w:val="008C177A"/>
    <w:rsid w:val="008C2536"/>
    <w:rsid w:val="008C7FB9"/>
    <w:rsid w:val="008D16A7"/>
    <w:rsid w:val="008D1748"/>
    <w:rsid w:val="008D24E4"/>
    <w:rsid w:val="008D261C"/>
    <w:rsid w:val="008D2D7D"/>
    <w:rsid w:val="008D36B2"/>
    <w:rsid w:val="008D4181"/>
    <w:rsid w:val="008E159A"/>
    <w:rsid w:val="008E189E"/>
    <w:rsid w:val="008E610E"/>
    <w:rsid w:val="008E6B7D"/>
    <w:rsid w:val="008F0CDF"/>
    <w:rsid w:val="008F0DC1"/>
    <w:rsid w:val="008F11BA"/>
    <w:rsid w:val="008F16F3"/>
    <w:rsid w:val="00902282"/>
    <w:rsid w:val="00904323"/>
    <w:rsid w:val="00912565"/>
    <w:rsid w:val="00912E85"/>
    <w:rsid w:val="00912F88"/>
    <w:rsid w:val="00914CBA"/>
    <w:rsid w:val="00921357"/>
    <w:rsid w:val="00924489"/>
    <w:rsid w:val="009265AD"/>
    <w:rsid w:val="00931943"/>
    <w:rsid w:val="00933A73"/>
    <w:rsid w:val="00935725"/>
    <w:rsid w:val="009365FF"/>
    <w:rsid w:val="00937B37"/>
    <w:rsid w:val="00937D91"/>
    <w:rsid w:val="00941701"/>
    <w:rsid w:val="00942144"/>
    <w:rsid w:val="00942584"/>
    <w:rsid w:val="00943990"/>
    <w:rsid w:val="009439F6"/>
    <w:rsid w:val="009452BD"/>
    <w:rsid w:val="00947FAC"/>
    <w:rsid w:val="00951573"/>
    <w:rsid w:val="0095179A"/>
    <w:rsid w:val="009534A2"/>
    <w:rsid w:val="00953AD1"/>
    <w:rsid w:val="0095459E"/>
    <w:rsid w:val="00955189"/>
    <w:rsid w:val="009561EB"/>
    <w:rsid w:val="0095706E"/>
    <w:rsid w:val="009608EF"/>
    <w:rsid w:val="0096143D"/>
    <w:rsid w:val="00961BEF"/>
    <w:rsid w:val="009621B3"/>
    <w:rsid w:val="00963B0D"/>
    <w:rsid w:val="0096482F"/>
    <w:rsid w:val="00964DCF"/>
    <w:rsid w:val="0096639C"/>
    <w:rsid w:val="00966AD0"/>
    <w:rsid w:val="00972E3B"/>
    <w:rsid w:val="0098319E"/>
    <w:rsid w:val="00985CD2"/>
    <w:rsid w:val="009863E0"/>
    <w:rsid w:val="00986FEB"/>
    <w:rsid w:val="0099409A"/>
    <w:rsid w:val="0099552B"/>
    <w:rsid w:val="009A1245"/>
    <w:rsid w:val="009A2CC6"/>
    <w:rsid w:val="009A31AD"/>
    <w:rsid w:val="009A34C5"/>
    <w:rsid w:val="009B3805"/>
    <w:rsid w:val="009B44D8"/>
    <w:rsid w:val="009B70B6"/>
    <w:rsid w:val="009B791A"/>
    <w:rsid w:val="009C1C48"/>
    <w:rsid w:val="009C20FE"/>
    <w:rsid w:val="009C27D7"/>
    <w:rsid w:val="009C27DC"/>
    <w:rsid w:val="009C418A"/>
    <w:rsid w:val="009C4F98"/>
    <w:rsid w:val="009D1A8B"/>
    <w:rsid w:val="009D23FE"/>
    <w:rsid w:val="009E0985"/>
    <w:rsid w:val="009E0B46"/>
    <w:rsid w:val="009E1288"/>
    <w:rsid w:val="009E2F7F"/>
    <w:rsid w:val="009E4A84"/>
    <w:rsid w:val="009E5980"/>
    <w:rsid w:val="009E6C57"/>
    <w:rsid w:val="009F0005"/>
    <w:rsid w:val="009F518B"/>
    <w:rsid w:val="00A00530"/>
    <w:rsid w:val="00A02B8D"/>
    <w:rsid w:val="00A066FB"/>
    <w:rsid w:val="00A069AD"/>
    <w:rsid w:val="00A1233E"/>
    <w:rsid w:val="00A1290D"/>
    <w:rsid w:val="00A14499"/>
    <w:rsid w:val="00A14BA4"/>
    <w:rsid w:val="00A15A3F"/>
    <w:rsid w:val="00A15E92"/>
    <w:rsid w:val="00A16D00"/>
    <w:rsid w:val="00A204E3"/>
    <w:rsid w:val="00A221AC"/>
    <w:rsid w:val="00A2490A"/>
    <w:rsid w:val="00A24A59"/>
    <w:rsid w:val="00A27B50"/>
    <w:rsid w:val="00A3447D"/>
    <w:rsid w:val="00A402A1"/>
    <w:rsid w:val="00A4248B"/>
    <w:rsid w:val="00A43CB3"/>
    <w:rsid w:val="00A51232"/>
    <w:rsid w:val="00A51276"/>
    <w:rsid w:val="00A5185A"/>
    <w:rsid w:val="00A54910"/>
    <w:rsid w:val="00A566F2"/>
    <w:rsid w:val="00A57509"/>
    <w:rsid w:val="00A637DA"/>
    <w:rsid w:val="00A73081"/>
    <w:rsid w:val="00A75D2A"/>
    <w:rsid w:val="00A826C4"/>
    <w:rsid w:val="00A82B74"/>
    <w:rsid w:val="00A8371B"/>
    <w:rsid w:val="00A85E17"/>
    <w:rsid w:val="00A93EBC"/>
    <w:rsid w:val="00A95D52"/>
    <w:rsid w:val="00AA25A3"/>
    <w:rsid w:val="00AA766F"/>
    <w:rsid w:val="00AB13A7"/>
    <w:rsid w:val="00AB6720"/>
    <w:rsid w:val="00AC45CF"/>
    <w:rsid w:val="00AD7B26"/>
    <w:rsid w:val="00AE082F"/>
    <w:rsid w:val="00AE1A85"/>
    <w:rsid w:val="00AF3AD6"/>
    <w:rsid w:val="00AF72C3"/>
    <w:rsid w:val="00B01C6D"/>
    <w:rsid w:val="00B03821"/>
    <w:rsid w:val="00B05774"/>
    <w:rsid w:val="00B07A39"/>
    <w:rsid w:val="00B15B4C"/>
    <w:rsid w:val="00B16AEB"/>
    <w:rsid w:val="00B173D7"/>
    <w:rsid w:val="00B178B6"/>
    <w:rsid w:val="00B20DBE"/>
    <w:rsid w:val="00B22557"/>
    <w:rsid w:val="00B22ECE"/>
    <w:rsid w:val="00B26ED5"/>
    <w:rsid w:val="00B27228"/>
    <w:rsid w:val="00B370C8"/>
    <w:rsid w:val="00B415D7"/>
    <w:rsid w:val="00B4389D"/>
    <w:rsid w:val="00B45D46"/>
    <w:rsid w:val="00B50CCC"/>
    <w:rsid w:val="00B53876"/>
    <w:rsid w:val="00B55BE0"/>
    <w:rsid w:val="00B56B6D"/>
    <w:rsid w:val="00B60E66"/>
    <w:rsid w:val="00B6138B"/>
    <w:rsid w:val="00B63E3E"/>
    <w:rsid w:val="00B6705D"/>
    <w:rsid w:val="00B67CE4"/>
    <w:rsid w:val="00B71346"/>
    <w:rsid w:val="00B77FB8"/>
    <w:rsid w:val="00B87F69"/>
    <w:rsid w:val="00B90CD2"/>
    <w:rsid w:val="00B92AEF"/>
    <w:rsid w:val="00B95286"/>
    <w:rsid w:val="00B9548D"/>
    <w:rsid w:val="00BB432B"/>
    <w:rsid w:val="00BB661B"/>
    <w:rsid w:val="00BC08DC"/>
    <w:rsid w:val="00BC125B"/>
    <w:rsid w:val="00BC12E8"/>
    <w:rsid w:val="00BC36E1"/>
    <w:rsid w:val="00BC3DEE"/>
    <w:rsid w:val="00BE27CB"/>
    <w:rsid w:val="00BE2D71"/>
    <w:rsid w:val="00BE5066"/>
    <w:rsid w:val="00BF09F4"/>
    <w:rsid w:val="00BF104C"/>
    <w:rsid w:val="00BF4BCF"/>
    <w:rsid w:val="00C010AE"/>
    <w:rsid w:val="00C024D3"/>
    <w:rsid w:val="00C02E85"/>
    <w:rsid w:val="00C05132"/>
    <w:rsid w:val="00C1368A"/>
    <w:rsid w:val="00C16F74"/>
    <w:rsid w:val="00C17CAC"/>
    <w:rsid w:val="00C322AE"/>
    <w:rsid w:val="00C32D52"/>
    <w:rsid w:val="00C33BDE"/>
    <w:rsid w:val="00C34C9F"/>
    <w:rsid w:val="00C35159"/>
    <w:rsid w:val="00C376D2"/>
    <w:rsid w:val="00C40634"/>
    <w:rsid w:val="00C41B75"/>
    <w:rsid w:val="00C41B7F"/>
    <w:rsid w:val="00C43A5F"/>
    <w:rsid w:val="00C4418C"/>
    <w:rsid w:val="00C4438A"/>
    <w:rsid w:val="00C47362"/>
    <w:rsid w:val="00C475D6"/>
    <w:rsid w:val="00C50765"/>
    <w:rsid w:val="00C53238"/>
    <w:rsid w:val="00C542A1"/>
    <w:rsid w:val="00C547FD"/>
    <w:rsid w:val="00C56569"/>
    <w:rsid w:val="00C62402"/>
    <w:rsid w:val="00C658AC"/>
    <w:rsid w:val="00C73459"/>
    <w:rsid w:val="00C73A35"/>
    <w:rsid w:val="00C73D79"/>
    <w:rsid w:val="00C743AA"/>
    <w:rsid w:val="00C754CE"/>
    <w:rsid w:val="00C80E78"/>
    <w:rsid w:val="00C8237A"/>
    <w:rsid w:val="00C879F0"/>
    <w:rsid w:val="00C91DDC"/>
    <w:rsid w:val="00C9204D"/>
    <w:rsid w:val="00CA0C50"/>
    <w:rsid w:val="00CA11ED"/>
    <w:rsid w:val="00CA58D2"/>
    <w:rsid w:val="00CA6104"/>
    <w:rsid w:val="00CB0612"/>
    <w:rsid w:val="00CB0746"/>
    <w:rsid w:val="00CB63BC"/>
    <w:rsid w:val="00CC0635"/>
    <w:rsid w:val="00CC15BC"/>
    <w:rsid w:val="00CC24B0"/>
    <w:rsid w:val="00CC4411"/>
    <w:rsid w:val="00CC4ACA"/>
    <w:rsid w:val="00CC78F1"/>
    <w:rsid w:val="00CD24BB"/>
    <w:rsid w:val="00CD2E78"/>
    <w:rsid w:val="00CD5081"/>
    <w:rsid w:val="00CE3FCF"/>
    <w:rsid w:val="00CE4E0C"/>
    <w:rsid w:val="00CF3980"/>
    <w:rsid w:val="00CF6290"/>
    <w:rsid w:val="00CF7197"/>
    <w:rsid w:val="00D00F73"/>
    <w:rsid w:val="00D0157D"/>
    <w:rsid w:val="00D01ADE"/>
    <w:rsid w:val="00D0259F"/>
    <w:rsid w:val="00D0353C"/>
    <w:rsid w:val="00D047B5"/>
    <w:rsid w:val="00D11E0C"/>
    <w:rsid w:val="00D13151"/>
    <w:rsid w:val="00D14C90"/>
    <w:rsid w:val="00D200CB"/>
    <w:rsid w:val="00D22872"/>
    <w:rsid w:val="00D2365F"/>
    <w:rsid w:val="00D25CAC"/>
    <w:rsid w:val="00D30C88"/>
    <w:rsid w:val="00D422E6"/>
    <w:rsid w:val="00D42DD5"/>
    <w:rsid w:val="00D4561A"/>
    <w:rsid w:val="00D462E8"/>
    <w:rsid w:val="00D52142"/>
    <w:rsid w:val="00D526C0"/>
    <w:rsid w:val="00D5273C"/>
    <w:rsid w:val="00D54000"/>
    <w:rsid w:val="00D564D6"/>
    <w:rsid w:val="00D62200"/>
    <w:rsid w:val="00D62C04"/>
    <w:rsid w:val="00D64749"/>
    <w:rsid w:val="00D67A9F"/>
    <w:rsid w:val="00D8130B"/>
    <w:rsid w:val="00D82ABD"/>
    <w:rsid w:val="00D82D5C"/>
    <w:rsid w:val="00D83270"/>
    <w:rsid w:val="00D8453C"/>
    <w:rsid w:val="00D84F0F"/>
    <w:rsid w:val="00D90F56"/>
    <w:rsid w:val="00D94E5A"/>
    <w:rsid w:val="00D979DC"/>
    <w:rsid w:val="00DA118B"/>
    <w:rsid w:val="00DA2A8B"/>
    <w:rsid w:val="00DA30FE"/>
    <w:rsid w:val="00DA4449"/>
    <w:rsid w:val="00DA44DB"/>
    <w:rsid w:val="00DA4E73"/>
    <w:rsid w:val="00DA63D8"/>
    <w:rsid w:val="00DA7780"/>
    <w:rsid w:val="00DB0617"/>
    <w:rsid w:val="00DB09AA"/>
    <w:rsid w:val="00DB1D87"/>
    <w:rsid w:val="00DB468F"/>
    <w:rsid w:val="00DB4A3E"/>
    <w:rsid w:val="00DB4ACD"/>
    <w:rsid w:val="00DB5236"/>
    <w:rsid w:val="00DC0A85"/>
    <w:rsid w:val="00DC1679"/>
    <w:rsid w:val="00DC2AD5"/>
    <w:rsid w:val="00DC3A94"/>
    <w:rsid w:val="00DC498F"/>
    <w:rsid w:val="00DC4DD2"/>
    <w:rsid w:val="00DC7251"/>
    <w:rsid w:val="00DD43DD"/>
    <w:rsid w:val="00DD5677"/>
    <w:rsid w:val="00DE0FB8"/>
    <w:rsid w:val="00DE24EA"/>
    <w:rsid w:val="00DE72CE"/>
    <w:rsid w:val="00DF3C78"/>
    <w:rsid w:val="00DF5D65"/>
    <w:rsid w:val="00DF67F6"/>
    <w:rsid w:val="00DF6CF9"/>
    <w:rsid w:val="00E03C08"/>
    <w:rsid w:val="00E0530B"/>
    <w:rsid w:val="00E05C10"/>
    <w:rsid w:val="00E06BA6"/>
    <w:rsid w:val="00E11EC1"/>
    <w:rsid w:val="00E120DD"/>
    <w:rsid w:val="00E12599"/>
    <w:rsid w:val="00E15400"/>
    <w:rsid w:val="00E161DD"/>
    <w:rsid w:val="00E20ABE"/>
    <w:rsid w:val="00E20BEB"/>
    <w:rsid w:val="00E22DC5"/>
    <w:rsid w:val="00E232E6"/>
    <w:rsid w:val="00E23A65"/>
    <w:rsid w:val="00E23EDB"/>
    <w:rsid w:val="00E266BE"/>
    <w:rsid w:val="00E30FC5"/>
    <w:rsid w:val="00E327EF"/>
    <w:rsid w:val="00E34CC0"/>
    <w:rsid w:val="00E368A0"/>
    <w:rsid w:val="00E401DA"/>
    <w:rsid w:val="00E42338"/>
    <w:rsid w:val="00E471F5"/>
    <w:rsid w:val="00E502DC"/>
    <w:rsid w:val="00E51BB8"/>
    <w:rsid w:val="00E53953"/>
    <w:rsid w:val="00E56A76"/>
    <w:rsid w:val="00E631D2"/>
    <w:rsid w:val="00E70EEE"/>
    <w:rsid w:val="00E72A96"/>
    <w:rsid w:val="00E77526"/>
    <w:rsid w:val="00E77A19"/>
    <w:rsid w:val="00E77B9C"/>
    <w:rsid w:val="00E81BBF"/>
    <w:rsid w:val="00E827C5"/>
    <w:rsid w:val="00E82C32"/>
    <w:rsid w:val="00E84D28"/>
    <w:rsid w:val="00E900FB"/>
    <w:rsid w:val="00E90CFC"/>
    <w:rsid w:val="00E95C10"/>
    <w:rsid w:val="00EA0285"/>
    <w:rsid w:val="00EA03DA"/>
    <w:rsid w:val="00EA51A6"/>
    <w:rsid w:val="00EA690C"/>
    <w:rsid w:val="00EB0469"/>
    <w:rsid w:val="00EB2B17"/>
    <w:rsid w:val="00EB331E"/>
    <w:rsid w:val="00EB6585"/>
    <w:rsid w:val="00EB6F1C"/>
    <w:rsid w:val="00EC6B46"/>
    <w:rsid w:val="00ED1E46"/>
    <w:rsid w:val="00ED24F2"/>
    <w:rsid w:val="00EE019E"/>
    <w:rsid w:val="00EE0CBB"/>
    <w:rsid w:val="00EE1C21"/>
    <w:rsid w:val="00EE24B2"/>
    <w:rsid w:val="00EE2AAD"/>
    <w:rsid w:val="00EE2BF0"/>
    <w:rsid w:val="00EE460B"/>
    <w:rsid w:val="00EE53F7"/>
    <w:rsid w:val="00EE7D2E"/>
    <w:rsid w:val="00EF0A05"/>
    <w:rsid w:val="00EF17C0"/>
    <w:rsid w:val="00EF3AD8"/>
    <w:rsid w:val="00F0115A"/>
    <w:rsid w:val="00F0400E"/>
    <w:rsid w:val="00F06F02"/>
    <w:rsid w:val="00F06F65"/>
    <w:rsid w:val="00F0742C"/>
    <w:rsid w:val="00F07B70"/>
    <w:rsid w:val="00F10A55"/>
    <w:rsid w:val="00F130A4"/>
    <w:rsid w:val="00F16010"/>
    <w:rsid w:val="00F17E28"/>
    <w:rsid w:val="00F30277"/>
    <w:rsid w:val="00F32E8C"/>
    <w:rsid w:val="00F33090"/>
    <w:rsid w:val="00F357FD"/>
    <w:rsid w:val="00F40422"/>
    <w:rsid w:val="00F41448"/>
    <w:rsid w:val="00F44062"/>
    <w:rsid w:val="00F45D06"/>
    <w:rsid w:val="00F50B07"/>
    <w:rsid w:val="00F5104A"/>
    <w:rsid w:val="00F51998"/>
    <w:rsid w:val="00F52999"/>
    <w:rsid w:val="00F52A29"/>
    <w:rsid w:val="00F5468E"/>
    <w:rsid w:val="00F54E1C"/>
    <w:rsid w:val="00F626A0"/>
    <w:rsid w:val="00F62A0D"/>
    <w:rsid w:val="00F62B20"/>
    <w:rsid w:val="00F65244"/>
    <w:rsid w:val="00F66B1B"/>
    <w:rsid w:val="00F726CA"/>
    <w:rsid w:val="00F72FEE"/>
    <w:rsid w:val="00F7345F"/>
    <w:rsid w:val="00F73B94"/>
    <w:rsid w:val="00F80B8A"/>
    <w:rsid w:val="00F82B21"/>
    <w:rsid w:val="00F85156"/>
    <w:rsid w:val="00F8642F"/>
    <w:rsid w:val="00F90678"/>
    <w:rsid w:val="00F927EF"/>
    <w:rsid w:val="00F92D70"/>
    <w:rsid w:val="00F93589"/>
    <w:rsid w:val="00F93B24"/>
    <w:rsid w:val="00F94F0A"/>
    <w:rsid w:val="00F97025"/>
    <w:rsid w:val="00FA1040"/>
    <w:rsid w:val="00FA789D"/>
    <w:rsid w:val="00FB1488"/>
    <w:rsid w:val="00FB2FF4"/>
    <w:rsid w:val="00FB37E7"/>
    <w:rsid w:val="00FB6F30"/>
    <w:rsid w:val="00FC0DD6"/>
    <w:rsid w:val="00FC0F19"/>
    <w:rsid w:val="00FC761B"/>
    <w:rsid w:val="00FC7A0B"/>
    <w:rsid w:val="00FC7CCE"/>
    <w:rsid w:val="00FD1183"/>
    <w:rsid w:val="00FD2110"/>
    <w:rsid w:val="00FE0191"/>
    <w:rsid w:val="00FE1A81"/>
    <w:rsid w:val="00FE354C"/>
    <w:rsid w:val="00FE6145"/>
    <w:rsid w:val="00FF21EC"/>
    <w:rsid w:val="00FF30E7"/>
    <w:rsid w:val="00FF3560"/>
    <w:rsid w:val="00FF57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92E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118B"/>
    <w:pPr>
      <w:overflowPunct w:val="0"/>
      <w:autoSpaceDE w:val="0"/>
      <w:autoSpaceDN w:val="0"/>
      <w:adjustRightInd w:val="0"/>
    </w:pPr>
    <w:rPr>
      <w:rFonts w:ascii="Times New Roman" w:eastAsia="Times New Roman" w:hAnsi="Times New Roman"/>
      <w:sz w:val="24"/>
      <w:szCs w:val="24"/>
    </w:rPr>
  </w:style>
  <w:style w:type="paragraph" w:styleId="Nadpis3">
    <w:name w:val="heading 3"/>
    <w:basedOn w:val="Normln"/>
    <w:next w:val="Normln"/>
    <w:link w:val="Nadpis3Char"/>
    <w:uiPriority w:val="99"/>
    <w:qFormat/>
    <w:rsid w:val="001B79F0"/>
    <w:pPr>
      <w:keepNext/>
      <w:spacing w:before="240"/>
      <w:outlineLvl w:val="2"/>
    </w:pPr>
    <w:rPr>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rsid w:val="001B79F0"/>
    <w:rPr>
      <w:rFonts w:ascii="Times New Roman" w:hAnsi="Times New Roman" w:cs="Times New Roman"/>
      <w:b/>
      <w:bCs/>
      <w:sz w:val="26"/>
      <w:szCs w:val="26"/>
      <w:lang w:eastAsia="cs-CZ"/>
    </w:rPr>
  </w:style>
  <w:style w:type="paragraph" w:customStyle="1" w:styleId="BodyText21">
    <w:name w:val="Body Text 21"/>
    <w:basedOn w:val="Normln"/>
    <w:uiPriority w:val="99"/>
    <w:rsid w:val="001B79F0"/>
    <w:pPr>
      <w:widowControl w:val="0"/>
    </w:pPr>
    <w:rPr>
      <w:sz w:val="22"/>
      <w:szCs w:val="22"/>
    </w:rPr>
  </w:style>
  <w:style w:type="paragraph" w:customStyle="1" w:styleId="Odstavecseseznamem1">
    <w:name w:val="Odstavec se seznamem1"/>
    <w:basedOn w:val="Normln"/>
    <w:rsid w:val="002F0FFE"/>
    <w:pPr>
      <w:ind w:left="720"/>
    </w:pPr>
  </w:style>
  <w:style w:type="paragraph" w:styleId="Zkladntext">
    <w:name w:val="Body Text"/>
    <w:basedOn w:val="Normln"/>
    <w:link w:val="ZkladntextChar"/>
    <w:uiPriority w:val="99"/>
    <w:rsid w:val="004272F1"/>
    <w:pPr>
      <w:overflowPunct/>
      <w:autoSpaceDE/>
      <w:autoSpaceDN/>
      <w:adjustRightInd/>
      <w:jc w:val="both"/>
    </w:pPr>
  </w:style>
  <w:style w:type="character" w:customStyle="1" w:styleId="ZkladntextChar">
    <w:name w:val="Základní text Char"/>
    <w:basedOn w:val="Standardnpsmoodstavce"/>
    <w:link w:val="Zkladntext"/>
    <w:uiPriority w:val="99"/>
    <w:rsid w:val="004272F1"/>
    <w:rPr>
      <w:rFonts w:ascii="Times New Roman" w:hAnsi="Times New Roman" w:cs="Times New Roman"/>
      <w:sz w:val="24"/>
      <w:szCs w:val="24"/>
      <w:lang w:eastAsia="cs-CZ"/>
    </w:rPr>
  </w:style>
  <w:style w:type="paragraph" w:styleId="Zhlav">
    <w:name w:val="header"/>
    <w:basedOn w:val="Normln"/>
    <w:link w:val="ZhlavChar"/>
    <w:uiPriority w:val="99"/>
    <w:rsid w:val="004272F1"/>
    <w:pPr>
      <w:tabs>
        <w:tab w:val="center" w:pos="4536"/>
        <w:tab w:val="right" w:pos="9072"/>
      </w:tabs>
    </w:pPr>
  </w:style>
  <w:style w:type="character" w:customStyle="1" w:styleId="ZhlavChar">
    <w:name w:val="Záhlaví Char"/>
    <w:basedOn w:val="Standardnpsmoodstavce"/>
    <w:link w:val="Zhlav"/>
    <w:uiPriority w:val="99"/>
    <w:rsid w:val="004272F1"/>
    <w:rPr>
      <w:rFonts w:ascii="Times New Roman" w:hAnsi="Times New Roman" w:cs="Times New Roman"/>
      <w:sz w:val="24"/>
      <w:szCs w:val="24"/>
      <w:lang w:eastAsia="cs-CZ"/>
    </w:rPr>
  </w:style>
  <w:style w:type="paragraph" w:styleId="Zpat">
    <w:name w:val="footer"/>
    <w:basedOn w:val="Normln"/>
    <w:link w:val="ZpatChar"/>
    <w:uiPriority w:val="99"/>
    <w:rsid w:val="004272F1"/>
    <w:pPr>
      <w:tabs>
        <w:tab w:val="center" w:pos="4536"/>
        <w:tab w:val="right" w:pos="9072"/>
      </w:tabs>
    </w:pPr>
  </w:style>
  <w:style w:type="character" w:customStyle="1" w:styleId="ZpatChar">
    <w:name w:val="Zápatí Char"/>
    <w:basedOn w:val="Standardnpsmoodstavce"/>
    <w:link w:val="Zpat"/>
    <w:uiPriority w:val="99"/>
    <w:rsid w:val="004272F1"/>
    <w:rPr>
      <w:rFonts w:ascii="Times New Roman" w:hAnsi="Times New Roman" w:cs="Times New Roman"/>
      <w:sz w:val="24"/>
      <w:szCs w:val="24"/>
      <w:lang w:eastAsia="cs-CZ"/>
    </w:rPr>
  </w:style>
  <w:style w:type="paragraph" w:customStyle="1" w:styleId="Jarda">
    <w:name w:val="Jarda"/>
    <w:basedOn w:val="Odstavecseseznamem1"/>
    <w:uiPriority w:val="99"/>
    <w:rsid w:val="00634420"/>
    <w:pPr>
      <w:numPr>
        <w:numId w:val="1"/>
      </w:numPr>
      <w:overflowPunct/>
      <w:autoSpaceDE/>
      <w:autoSpaceDN/>
      <w:adjustRightInd/>
      <w:spacing w:after="240"/>
      <w:contextualSpacing/>
      <w:jc w:val="both"/>
    </w:pPr>
    <w:rPr>
      <w:rFonts w:ascii="Arial" w:eastAsia="Calibri" w:hAnsi="Arial" w:cs="Arial"/>
      <w:sz w:val="22"/>
      <w:szCs w:val="22"/>
    </w:rPr>
  </w:style>
  <w:style w:type="character" w:customStyle="1" w:styleId="jarda2Char">
    <w:name w:val="jarda2 Char"/>
    <w:link w:val="jarda2"/>
    <w:uiPriority w:val="99"/>
    <w:rsid w:val="00634420"/>
    <w:rPr>
      <w:rFonts w:ascii="Arial" w:hAnsi="Arial" w:cs="Arial"/>
      <w:sz w:val="24"/>
      <w:szCs w:val="24"/>
    </w:rPr>
  </w:style>
  <w:style w:type="paragraph" w:customStyle="1" w:styleId="jarda2">
    <w:name w:val="jarda2"/>
    <w:basedOn w:val="Jarda"/>
    <w:link w:val="jarda2Char"/>
    <w:uiPriority w:val="99"/>
    <w:rsid w:val="00634420"/>
    <w:pPr>
      <w:contextualSpacing w:val="0"/>
    </w:pPr>
    <w:rPr>
      <w:sz w:val="24"/>
      <w:szCs w:val="24"/>
    </w:rPr>
  </w:style>
  <w:style w:type="paragraph" w:styleId="Odstavecseseznamem">
    <w:name w:val="List Paragraph"/>
    <w:basedOn w:val="Normln"/>
    <w:uiPriority w:val="34"/>
    <w:qFormat/>
    <w:rsid w:val="00634420"/>
    <w:pPr>
      <w:ind w:left="720"/>
      <w:contextualSpacing/>
    </w:pPr>
  </w:style>
  <w:style w:type="paragraph" w:styleId="Textbubliny">
    <w:name w:val="Balloon Text"/>
    <w:basedOn w:val="Normln"/>
    <w:link w:val="TextbublinyChar"/>
    <w:uiPriority w:val="99"/>
    <w:semiHidden/>
    <w:rsid w:val="00D462E8"/>
    <w:rPr>
      <w:rFonts w:ascii="Tahoma" w:hAnsi="Tahoma" w:cs="Tahoma"/>
      <w:sz w:val="16"/>
      <w:szCs w:val="16"/>
    </w:rPr>
  </w:style>
  <w:style w:type="character" w:customStyle="1" w:styleId="TextbublinyChar">
    <w:name w:val="Text bubliny Char"/>
    <w:basedOn w:val="Standardnpsmoodstavce"/>
    <w:link w:val="Textbubliny"/>
    <w:uiPriority w:val="99"/>
    <w:semiHidden/>
    <w:rsid w:val="00D462E8"/>
    <w:rPr>
      <w:rFonts w:ascii="Tahoma" w:hAnsi="Tahoma" w:cs="Tahoma"/>
      <w:sz w:val="16"/>
      <w:szCs w:val="16"/>
      <w:lang w:eastAsia="cs-CZ"/>
    </w:rPr>
  </w:style>
  <w:style w:type="paragraph" w:styleId="Textpoznpodarou">
    <w:name w:val="footnote text"/>
    <w:basedOn w:val="Normln"/>
    <w:link w:val="TextpoznpodarouChar"/>
    <w:uiPriority w:val="99"/>
    <w:semiHidden/>
    <w:rsid w:val="00943990"/>
    <w:rPr>
      <w:sz w:val="20"/>
      <w:szCs w:val="20"/>
    </w:rPr>
  </w:style>
  <w:style w:type="character" w:customStyle="1" w:styleId="TextpoznpodarouChar">
    <w:name w:val="Text pozn. pod čarou Char"/>
    <w:basedOn w:val="Standardnpsmoodstavce"/>
    <w:link w:val="Textpoznpodarou"/>
    <w:uiPriority w:val="99"/>
    <w:semiHidden/>
    <w:rsid w:val="00943990"/>
    <w:rPr>
      <w:rFonts w:ascii="Times New Roman" w:hAnsi="Times New Roman" w:cs="Times New Roman"/>
      <w:sz w:val="20"/>
      <w:szCs w:val="20"/>
      <w:lang w:eastAsia="cs-CZ"/>
    </w:rPr>
  </w:style>
  <w:style w:type="character" w:styleId="Znakapoznpodarou">
    <w:name w:val="footnote reference"/>
    <w:basedOn w:val="Standardnpsmoodstavce"/>
    <w:uiPriority w:val="99"/>
    <w:semiHidden/>
    <w:rsid w:val="00943990"/>
    <w:rPr>
      <w:vertAlign w:val="superscript"/>
    </w:rPr>
  </w:style>
  <w:style w:type="paragraph" w:customStyle="1" w:styleId="Zkladntext21">
    <w:name w:val="Základní text 21"/>
    <w:basedOn w:val="Normln"/>
    <w:rsid w:val="00433E37"/>
    <w:pPr>
      <w:widowControl w:val="0"/>
      <w:textAlignment w:val="baseline"/>
    </w:pPr>
    <w:rPr>
      <w:sz w:val="22"/>
      <w:szCs w:val="20"/>
    </w:rPr>
  </w:style>
  <w:style w:type="paragraph" w:customStyle="1" w:styleId="Zkladntext22">
    <w:name w:val="Základní text 22"/>
    <w:basedOn w:val="Normln"/>
    <w:rsid w:val="001D2B0C"/>
    <w:pPr>
      <w:widowControl w:val="0"/>
      <w:textAlignment w:val="baseline"/>
    </w:pPr>
    <w:rPr>
      <w:sz w:val="22"/>
      <w:szCs w:val="20"/>
    </w:rPr>
  </w:style>
  <w:style w:type="paragraph" w:customStyle="1" w:styleId="CharChar1">
    <w:name w:val="Char Char1"/>
    <w:basedOn w:val="Normln"/>
    <w:rsid w:val="001D2B0C"/>
    <w:pPr>
      <w:overflowPunct/>
      <w:autoSpaceDE/>
      <w:autoSpaceDN/>
      <w:adjustRightInd/>
      <w:spacing w:after="160" w:line="240" w:lineRule="exact"/>
    </w:pPr>
    <w:rPr>
      <w:rFonts w:ascii="Tahoma" w:hAnsi="Tahoma"/>
      <w:sz w:val="20"/>
      <w:szCs w:val="20"/>
      <w:lang w:val="en-US" w:eastAsia="en-US"/>
    </w:rPr>
  </w:style>
  <w:style w:type="character" w:styleId="Odkaznakoment">
    <w:name w:val="annotation reference"/>
    <w:uiPriority w:val="99"/>
    <w:semiHidden/>
    <w:rsid w:val="00F51998"/>
    <w:rPr>
      <w:sz w:val="16"/>
      <w:szCs w:val="16"/>
    </w:rPr>
  </w:style>
  <w:style w:type="paragraph" w:styleId="Textkomente">
    <w:name w:val="annotation text"/>
    <w:basedOn w:val="Normln"/>
    <w:link w:val="TextkomenteChar"/>
    <w:uiPriority w:val="99"/>
    <w:semiHidden/>
    <w:rsid w:val="00F51998"/>
    <w:pPr>
      <w:textAlignment w:val="baseline"/>
    </w:pPr>
    <w:rPr>
      <w:sz w:val="20"/>
      <w:szCs w:val="20"/>
    </w:rPr>
  </w:style>
  <w:style w:type="character" w:customStyle="1" w:styleId="TextkomenteChar">
    <w:name w:val="Text komentáře Char"/>
    <w:basedOn w:val="Standardnpsmoodstavce"/>
    <w:link w:val="Textkomente"/>
    <w:uiPriority w:val="99"/>
    <w:semiHidden/>
    <w:rsid w:val="00F51998"/>
    <w:rPr>
      <w:rFonts w:ascii="Times New Roman" w:eastAsia="Times New Roman" w:hAnsi="Times New Roman"/>
      <w:sz w:val="20"/>
      <w:szCs w:val="20"/>
    </w:rPr>
  </w:style>
  <w:style w:type="paragraph" w:customStyle="1" w:styleId="Odstavecseseznamem2">
    <w:name w:val="Odstavec se seznamem2"/>
    <w:basedOn w:val="Normln"/>
    <w:rsid w:val="00307884"/>
    <w:pPr>
      <w:ind w:left="720"/>
      <w:contextualSpacing/>
    </w:pPr>
    <w:rPr>
      <w:rFonts w:eastAsia="Calibri"/>
    </w:rPr>
  </w:style>
  <w:style w:type="paragraph" w:customStyle="1" w:styleId="CharCharCharCharCharCharCharCharCharCharChar">
    <w:name w:val="Char Char Char Char Char Char Char Char Char Char Char"/>
    <w:basedOn w:val="Normln"/>
    <w:rsid w:val="000E6D83"/>
    <w:pPr>
      <w:overflowPunct/>
      <w:autoSpaceDE/>
      <w:autoSpaceDN/>
      <w:adjustRightInd/>
      <w:spacing w:after="160" w:line="240" w:lineRule="exact"/>
    </w:pPr>
    <w:rPr>
      <w:rFonts w:ascii="Tahoma" w:hAnsi="Tahoma"/>
      <w:sz w:val="20"/>
      <w:szCs w:val="20"/>
      <w:lang w:val="en-US" w:eastAsia="en-US"/>
    </w:rPr>
  </w:style>
  <w:style w:type="paragraph" w:styleId="Revize">
    <w:name w:val="Revision"/>
    <w:hidden/>
    <w:uiPriority w:val="99"/>
    <w:semiHidden/>
    <w:rsid w:val="00A24A59"/>
    <w:rPr>
      <w:rFonts w:ascii="Times New Roman" w:eastAsia="Times New Roman" w:hAnsi="Times New Roman"/>
      <w:sz w:val="24"/>
      <w:szCs w:val="24"/>
    </w:rPr>
  </w:style>
  <w:style w:type="paragraph" w:styleId="Pedmtkomente">
    <w:name w:val="annotation subject"/>
    <w:basedOn w:val="Textkomente"/>
    <w:next w:val="Textkomente"/>
    <w:link w:val="PedmtkomenteChar"/>
    <w:uiPriority w:val="99"/>
    <w:semiHidden/>
    <w:unhideWhenUsed/>
    <w:rsid w:val="00CD2E78"/>
    <w:pPr>
      <w:textAlignment w:val="auto"/>
    </w:pPr>
    <w:rPr>
      <w:b/>
      <w:bCs/>
    </w:rPr>
  </w:style>
  <w:style w:type="character" w:customStyle="1" w:styleId="PedmtkomenteChar">
    <w:name w:val="Předmět komentáře Char"/>
    <w:basedOn w:val="TextkomenteChar"/>
    <w:link w:val="Pedmtkomente"/>
    <w:uiPriority w:val="99"/>
    <w:semiHidden/>
    <w:rsid w:val="00CD2E78"/>
    <w:rPr>
      <w:rFonts w:ascii="Times New Roman" w:eastAsia="Times New Roman" w:hAnsi="Times New Roman"/>
      <w:b/>
      <w:bCs/>
      <w:sz w:val="20"/>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Normln"/>
    <w:rsid w:val="00577B73"/>
    <w:pPr>
      <w:overflowPunct/>
      <w:autoSpaceDE/>
      <w:autoSpaceDN/>
      <w:adjustRightInd/>
      <w:spacing w:after="160" w:line="240" w:lineRule="exact"/>
    </w:pPr>
    <w:rPr>
      <w:rFonts w:ascii="Tahoma" w:hAnsi="Tahoma"/>
      <w:sz w:val="20"/>
      <w:szCs w:val="20"/>
      <w:lang w:val="en-US" w:eastAsia="en-US"/>
    </w:rPr>
  </w:style>
  <w:style w:type="character" w:customStyle="1" w:styleId="WW8Num3z0">
    <w:name w:val="WW8Num3z0"/>
    <w:rsid w:val="005B0ECC"/>
    <w:rPr>
      <w:i w:val="0"/>
      <w:strike w:val="0"/>
      <w:dstrike w:val="0"/>
    </w:rPr>
  </w:style>
  <w:style w:type="paragraph" w:customStyle="1" w:styleId="Zkladntextodsazen31">
    <w:name w:val="Základní text odsazený 31"/>
    <w:basedOn w:val="Normln"/>
    <w:qFormat/>
    <w:rsid w:val="005B0ECC"/>
    <w:pPr>
      <w:widowControl w:val="0"/>
      <w:suppressAutoHyphens/>
      <w:overflowPunct/>
      <w:autoSpaceDE/>
      <w:autoSpaceDN/>
      <w:adjustRightInd/>
      <w:ind w:firstLine="284"/>
    </w:pPr>
    <w:rPr>
      <w:rFonts w:eastAsia="Lucida Sans Unicode"/>
      <w:kern w:val="1"/>
      <w:sz w:val="22"/>
      <w:lang w:eastAsia="zh-CN"/>
    </w:rPr>
  </w:style>
  <w:style w:type="character" w:customStyle="1" w:styleId="TextkomenteChar1">
    <w:name w:val="Text komentáře Char1"/>
    <w:uiPriority w:val="99"/>
    <w:semiHidden/>
    <w:rsid w:val="005B0ECC"/>
    <w:rPr>
      <w:rFonts w:ascii="Calibri" w:eastAsia="Calibri" w:hAnsi="Calibri"/>
      <w:lang w:eastAsia="zh-CN"/>
    </w:rPr>
  </w:style>
  <w:style w:type="table" w:styleId="Mkatabulky">
    <w:name w:val="Table Grid"/>
    <w:basedOn w:val="Normlntabulka"/>
    <w:uiPriority w:val="59"/>
    <w:rsid w:val="00AA2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znmkapodarou2">
    <w:name w:val="Poznámka pod čarou (2)_"/>
    <w:basedOn w:val="Standardnpsmoodstavce"/>
    <w:link w:val="Poznmkapodarou20"/>
    <w:rsid w:val="00053DAE"/>
    <w:rPr>
      <w:rFonts w:ascii="Times New Roman" w:eastAsia="Times New Roman" w:hAnsi="Times New Roman"/>
      <w:b/>
      <w:bCs/>
      <w:shd w:val="clear" w:color="auto" w:fill="FFFFFF"/>
    </w:rPr>
  </w:style>
  <w:style w:type="character" w:customStyle="1" w:styleId="Poznmkapodarou">
    <w:name w:val="Poznámka pod čarou_"/>
    <w:basedOn w:val="Standardnpsmoodstavce"/>
    <w:link w:val="Poznmkapodarou0"/>
    <w:rsid w:val="00053DAE"/>
    <w:rPr>
      <w:rFonts w:ascii="Times New Roman" w:eastAsia="Times New Roman" w:hAnsi="Times New Roman"/>
      <w:shd w:val="clear" w:color="auto" w:fill="FFFFFF"/>
    </w:rPr>
  </w:style>
  <w:style w:type="character" w:customStyle="1" w:styleId="PoznmkapodarouTun">
    <w:name w:val="Poznámka pod čarou + Tučné"/>
    <w:basedOn w:val="Poznmkapodarou"/>
    <w:rsid w:val="00053DAE"/>
    <w:rPr>
      <w:rFonts w:ascii="Times New Roman" w:eastAsia="Times New Roman" w:hAnsi="Times New Roman"/>
      <w:b/>
      <w:bCs/>
      <w:color w:val="000000"/>
      <w:spacing w:val="0"/>
      <w:w w:val="100"/>
      <w:position w:val="0"/>
      <w:sz w:val="24"/>
      <w:szCs w:val="24"/>
      <w:shd w:val="clear" w:color="auto" w:fill="FFFFFF"/>
      <w:lang w:val="cs-CZ" w:eastAsia="cs-CZ" w:bidi="cs-CZ"/>
    </w:rPr>
  </w:style>
  <w:style w:type="paragraph" w:customStyle="1" w:styleId="Poznmkapodarou20">
    <w:name w:val="Poznámka pod čarou (2)"/>
    <w:basedOn w:val="Normln"/>
    <w:link w:val="Poznmkapodarou2"/>
    <w:rsid w:val="00053DAE"/>
    <w:pPr>
      <w:widowControl w:val="0"/>
      <w:shd w:val="clear" w:color="auto" w:fill="FFFFFF"/>
      <w:overflowPunct/>
      <w:autoSpaceDE/>
      <w:autoSpaceDN/>
      <w:adjustRightInd/>
      <w:spacing w:after="300" w:line="0" w:lineRule="atLeast"/>
      <w:jc w:val="both"/>
    </w:pPr>
    <w:rPr>
      <w:b/>
      <w:bCs/>
      <w:sz w:val="22"/>
      <w:szCs w:val="22"/>
    </w:rPr>
  </w:style>
  <w:style w:type="paragraph" w:customStyle="1" w:styleId="Poznmkapodarou0">
    <w:name w:val="Poznámka pod čarou"/>
    <w:basedOn w:val="Normln"/>
    <w:link w:val="Poznmkapodarou"/>
    <w:rsid w:val="00053DAE"/>
    <w:pPr>
      <w:widowControl w:val="0"/>
      <w:shd w:val="clear" w:color="auto" w:fill="FFFFFF"/>
      <w:overflowPunct/>
      <w:autoSpaceDE/>
      <w:autoSpaceDN/>
      <w:adjustRightInd/>
      <w:spacing w:before="300" w:line="274" w:lineRule="exact"/>
      <w:ind w:hanging="460"/>
      <w:jc w:val="both"/>
    </w:pPr>
    <w:rPr>
      <w:sz w:val="22"/>
      <w:szCs w:val="22"/>
    </w:rPr>
  </w:style>
  <w:style w:type="character" w:customStyle="1" w:styleId="Zkladntext2">
    <w:name w:val="Základní text (2)_"/>
    <w:basedOn w:val="Standardnpsmoodstavce"/>
    <w:link w:val="Zkladntext20"/>
    <w:rsid w:val="00EE460B"/>
    <w:rPr>
      <w:rFonts w:ascii="Times New Roman" w:eastAsia="Times New Roman" w:hAnsi="Times New Roman"/>
      <w:shd w:val="clear" w:color="auto" w:fill="FFFFFF"/>
    </w:rPr>
  </w:style>
  <w:style w:type="character" w:customStyle="1" w:styleId="Zkladntext2Kurzvadkovn2pt">
    <w:name w:val="Základní text (2) + Kurzíva;Řádkování 2 pt"/>
    <w:basedOn w:val="Zkladntext2"/>
    <w:rsid w:val="00EE460B"/>
    <w:rPr>
      <w:rFonts w:ascii="Times New Roman" w:eastAsia="Times New Roman" w:hAnsi="Times New Roman"/>
      <w:i/>
      <w:iCs/>
      <w:color w:val="000000"/>
      <w:spacing w:val="40"/>
      <w:w w:val="100"/>
      <w:position w:val="0"/>
      <w:sz w:val="24"/>
      <w:szCs w:val="24"/>
      <w:shd w:val="clear" w:color="auto" w:fill="FFFFFF"/>
      <w:lang w:val="cs-CZ" w:eastAsia="cs-CZ" w:bidi="cs-CZ"/>
    </w:rPr>
  </w:style>
  <w:style w:type="paragraph" w:customStyle="1" w:styleId="Zkladntext20">
    <w:name w:val="Základní text (2)"/>
    <w:basedOn w:val="Normln"/>
    <w:link w:val="Zkladntext2"/>
    <w:rsid w:val="00EE460B"/>
    <w:pPr>
      <w:widowControl w:val="0"/>
      <w:shd w:val="clear" w:color="auto" w:fill="FFFFFF"/>
      <w:overflowPunct/>
      <w:autoSpaceDE/>
      <w:autoSpaceDN/>
      <w:adjustRightInd/>
      <w:spacing w:after="120" w:line="0" w:lineRule="atLeast"/>
      <w:ind w:hanging="480"/>
      <w:jc w:val="right"/>
    </w:pPr>
    <w:rPr>
      <w:sz w:val="22"/>
      <w:szCs w:val="22"/>
    </w:rPr>
  </w:style>
  <w:style w:type="character" w:customStyle="1" w:styleId="Zkladntext4">
    <w:name w:val="Základní text (4)_"/>
    <w:basedOn w:val="Standardnpsmoodstavce"/>
    <w:link w:val="Zkladntext40"/>
    <w:rsid w:val="00EE460B"/>
    <w:rPr>
      <w:rFonts w:ascii="Times New Roman" w:eastAsia="Times New Roman" w:hAnsi="Times New Roman"/>
      <w:shd w:val="clear" w:color="auto" w:fill="FFFFFF"/>
    </w:rPr>
  </w:style>
  <w:style w:type="paragraph" w:customStyle="1" w:styleId="Zkladntext40">
    <w:name w:val="Základní text (4)"/>
    <w:basedOn w:val="Normln"/>
    <w:link w:val="Zkladntext4"/>
    <w:rsid w:val="00EE460B"/>
    <w:pPr>
      <w:widowControl w:val="0"/>
      <w:shd w:val="clear" w:color="auto" w:fill="FFFFFF"/>
      <w:overflowPunct/>
      <w:autoSpaceDE/>
      <w:autoSpaceDN/>
      <w:adjustRightInd/>
      <w:spacing w:after="60" w:line="317" w:lineRule="exact"/>
      <w:ind w:hanging="480"/>
      <w:jc w:val="both"/>
    </w:pPr>
    <w:rPr>
      <w:sz w:val="22"/>
      <w:szCs w:val="22"/>
    </w:rPr>
  </w:style>
  <w:style w:type="character" w:styleId="Hypertextovodkaz">
    <w:name w:val="Hyperlink"/>
    <w:rsid w:val="009E5980"/>
    <w:rPr>
      <w:color w:val="0000FF"/>
      <w:u w:val="single"/>
    </w:rPr>
  </w:style>
  <w:style w:type="table" w:customStyle="1" w:styleId="GridTable6Colorful">
    <w:name w:val="Grid Table 6 Colorful"/>
    <w:basedOn w:val="Normlntabulka"/>
    <w:uiPriority w:val="51"/>
    <w:rsid w:val="0094170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118B"/>
    <w:pPr>
      <w:overflowPunct w:val="0"/>
      <w:autoSpaceDE w:val="0"/>
      <w:autoSpaceDN w:val="0"/>
      <w:adjustRightInd w:val="0"/>
    </w:pPr>
    <w:rPr>
      <w:rFonts w:ascii="Times New Roman" w:eastAsia="Times New Roman" w:hAnsi="Times New Roman"/>
      <w:sz w:val="24"/>
      <w:szCs w:val="24"/>
    </w:rPr>
  </w:style>
  <w:style w:type="paragraph" w:styleId="Nadpis3">
    <w:name w:val="heading 3"/>
    <w:basedOn w:val="Normln"/>
    <w:next w:val="Normln"/>
    <w:link w:val="Nadpis3Char"/>
    <w:uiPriority w:val="99"/>
    <w:qFormat/>
    <w:rsid w:val="001B79F0"/>
    <w:pPr>
      <w:keepNext/>
      <w:spacing w:before="240"/>
      <w:outlineLvl w:val="2"/>
    </w:pPr>
    <w:rPr>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rsid w:val="001B79F0"/>
    <w:rPr>
      <w:rFonts w:ascii="Times New Roman" w:hAnsi="Times New Roman" w:cs="Times New Roman"/>
      <w:b/>
      <w:bCs/>
      <w:sz w:val="26"/>
      <w:szCs w:val="26"/>
      <w:lang w:eastAsia="cs-CZ"/>
    </w:rPr>
  </w:style>
  <w:style w:type="paragraph" w:customStyle="1" w:styleId="BodyText21">
    <w:name w:val="Body Text 21"/>
    <w:basedOn w:val="Normln"/>
    <w:uiPriority w:val="99"/>
    <w:rsid w:val="001B79F0"/>
    <w:pPr>
      <w:widowControl w:val="0"/>
    </w:pPr>
    <w:rPr>
      <w:sz w:val="22"/>
      <w:szCs w:val="22"/>
    </w:rPr>
  </w:style>
  <w:style w:type="paragraph" w:customStyle="1" w:styleId="Odstavecseseznamem1">
    <w:name w:val="Odstavec se seznamem1"/>
    <w:basedOn w:val="Normln"/>
    <w:rsid w:val="002F0FFE"/>
    <w:pPr>
      <w:ind w:left="720"/>
    </w:pPr>
  </w:style>
  <w:style w:type="paragraph" w:styleId="Zkladntext">
    <w:name w:val="Body Text"/>
    <w:basedOn w:val="Normln"/>
    <w:link w:val="ZkladntextChar"/>
    <w:uiPriority w:val="99"/>
    <w:rsid w:val="004272F1"/>
    <w:pPr>
      <w:overflowPunct/>
      <w:autoSpaceDE/>
      <w:autoSpaceDN/>
      <w:adjustRightInd/>
      <w:jc w:val="both"/>
    </w:pPr>
  </w:style>
  <w:style w:type="character" w:customStyle="1" w:styleId="ZkladntextChar">
    <w:name w:val="Základní text Char"/>
    <w:basedOn w:val="Standardnpsmoodstavce"/>
    <w:link w:val="Zkladntext"/>
    <w:uiPriority w:val="99"/>
    <w:rsid w:val="004272F1"/>
    <w:rPr>
      <w:rFonts w:ascii="Times New Roman" w:hAnsi="Times New Roman" w:cs="Times New Roman"/>
      <w:sz w:val="24"/>
      <w:szCs w:val="24"/>
      <w:lang w:eastAsia="cs-CZ"/>
    </w:rPr>
  </w:style>
  <w:style w:type="paragraph" w:styleId="Zhlav">
    <w:name w:val="header"/>
    <w:basedOn w:val="Normln"/>
    <w:link w:val="ZhlavChar"/>
    <w:uiPriority w:val="99"/>
    <w:rsid w:val="004272F1"/>
    <w:pPr>
      <w:tabs>
        <w:tab w:val="center" w:pos="4536"/>
        <w:tab w:val="right" w:pos="9072"/>
      </w:tabs>
    </w:pPr>
  </w:style>
  <w:style w:type="character" w:customStyle="1" w:styleId="ZhlavChar">
    <w:name w:val="Záhlaví Char"/>
    <w:basedOn w:val="Standardnpsmoodstavce"/>
    <w:link w:val="Zhlav"/>
    <w:uiPriority w:val="99"/>
    <w:rsid w:val="004272F1"/>
    <w:rPr>
      <w:rFonts w:ascii="Times New Roman" w:hAnsi="Times New Roman" w:cs="Times New Roman"/>
      <w:sz w:val="24"/>
      <w:szCs w:val="24"/>
      <w:lang w:eastAsia="cs-CZ"/>
    </w:rPr>
  </w:style>
  <w:style w:type="paragraph" w:styleId="Zpat">
    <w:name w:val="footer"/>
    <w:basedOn w:val="Normln"/>
    <w:link w:val="ZpatChar"/>
    <w:uiPriority w:val="99"/>
    <w:rsid w:val="004272F1"/>
    <w:pPr>
      <w:tabs>
        <w:tab w:val="center" w:pos="4536"/>
        <w:tab w:val="right" w:pos="9072"/>
      </w:tabs>
    </w:pPr>
  </w:style>
  <w:style w:type="character" w:customStyle="1" w:styleId="ZpatChar">
    <w:name w:val="Zápatí Char"/>
    <w:basedOn w:val="Standardnpsmoodstavce"/>
    <w:link w:val="Zpat"/>
    <w:uiPriority w:val="99"/>
    <w:rsid w:val="004272F1"/>
    <w:rPr>
      <w:rFonts w:ascii="Times New Roman" w:hAnsi="Times New Roman" w:cs="Times New Roman"/>
      <w:sz w:val="24"/>
      <w:szCs w:val="24"/>
      <w:lang w:eastAsia="cs-CZ"/>
    </w:rPr>
  </w:style>
  <w:style w:type="paragraph" w:customStyle="1" w:styleId="Jarda">
    <w:name w:val="Jarda"/>
    <w:basedOn w:val="Odstavecseseznamem1"/>
    <w:uiPriority w:val="99"/>
    <w:rsid w:val="00634420"/>
    <w:pPr>
      <w:numPr>
        <w:numId w:val="1"/>
      </w:numPr>
      <w:overflowPunct/>
      <w:autoSpaceDE/>
      <w:autoSpaceDN/>
      <w:adjustRightInd/>
      <w:spacing w:after="240"/>
      <w:contextualSpacing/>
      <w:jc w:val="both"/>
    </w:pPr>
    <w:rPr>
      <w:rFonts w:ascii="Arial" w:eastAsia="Calibri" w:hAnsi="Arial" w:cs="Arial"/>
      <w:sz w:val="22"/>
      <w:szCs w:val="22"/>
    </w:rPr>
  </w:style>
  <w:style w:type="character" w:customStyle="1" w:styleId="jarda2Char">
    <w:name w:val="jarda2 Char"/>
    <w:link w:val="jarda2"/>
    <w:uiPriority w:val="99"/>
    <w:rsid w:val="00634420"/>
    <w:rPr>
      <w:rFonts w:ascii="Arial" w:hAnsi="Arial" w:cs="Arial"/>
      <w:sz w:val="24"/>
      <w:szCs w:val="24"/>
    </w:rPr>
  </w:style>
  <w:style w:type="paragraph" w:customStyle="1" w:styleId="jarda2">
    <w:name w:val="jarda2"/>
    <w:basedOn w:val="Jarda"/>
    <w:link w:val="jarda2Char"/>
    <w:uiPriority w:val="99"/>
    <w:rsid w:val="00634420"/>
    <w:pPr>
      <w:contextualSpacing w:val="0"/>
    </w:pPr>
    <w:rPr>
      <w:sz w:val="24"/>
      <w:szCs w:val="24"/>
    </w:rPr>
  </w:style>
  <w:style w:type="paragraph" w:styleId="Odstavecseseznamem">
    <w:name w:val="List Paragraph"/>
    <w:basedOn w:val="Normln"/>
    <w:uiPriority w:val="34"/>
    <w:qFormat/>
    <w:rsid w:val="00634420"/>
    <w:pPr>
      <w:ind w:left="720"/>
      <w:contextualSpacing/>
    </w:pPr>
  </w:style>
  <w:style w:type="paragraph" w:styleId="Textbubliny">
    <w:name w:val="Balloon Text"/>
    <w:basedOn w:val="Normln"/>
    <w:link w:val="TextbublinyChar"/>
    <w:uiPriority w:val="99"/>
    <w:semiHidden/>
    <w:rsid w:val="00D462E8"/>
    <w:rPr>
      <w:rFonts w:ascii="Tahoma" w:hAnsi="Tahoma" w:cs="Tahoma"/>
      <w:sz w:val="16"/>
      <w:szCs w:val="16"/>
    </w:rPr>
  </w:style>
  <w:style w:type="character" w:customStyle="1" w:styleId="TextbublinyChar">
    <w:name w:val="Text bubliny Char"/>
    <w:basedOn w:val="Standardnpsmoodstavce"/>
    <w:link w:val="Textbubliny"/>
    <w:uiPriority w:val="99"/>
    <w:semiHidden/>
    <w:rsid w:val="00D462E8"/>
    <w:rPr>
      <w:rFonts w:ascii="Tahoma" w:hAnsi="Tahoma" w:cs="Tahoma"/>
      <w:sz w:val="16"/>
      <w:szCs w:val="16"/>
      <w:lang w:eastAsia="cs-CZ"/>
    </w:rPr>
  </w:style>
  <w:style w:type="paragraph" w:styleId="Textpoznpodarou">
    <w:name w:val="footnote text"/>
    <w:basedOn w:val="Normln"/>
    <w:link w:val="TextpoznpodarouChar"/>
    <w:uiPriority w:val="99"/>
    <w:semiHidden/>
    <w:rsid w:val="00943990"/>
    <w:rPr>
      <w:sz w:val="20"/>
      <w:szCs w:val="20"/>
    </w:rPr>
  </w:style>
  <w:style w:type="character" w:customStyle="1" w:styleId="TextpoznpodarouChar">
    <w:name w:val="Text pozn. pod čarou Char"/>
    <w:basedOn w:val="Standardnpsmoodstavce"/>
    <w:link w:val="Textpoznpodarou"/>
    <w:uiPriority w:val="99"/>
    <w:semiHidden/>
    <w:rsid w:val="00943990"/>
    <w:rPr>
      <w:rFonts w:ascii="Times New Roman" w:hAnsi="Times New Roman" w:cs="Times New Roman"/>
      <w:sz w:val="20"/>
      <w:szCs w:val="20"/>
      <w:lang w:eastAsia="cs-CZ"/>
    </w:rPr>
  </w:style>
  <w:style w:type="character" w:styleId="Znakapoznpodarou">
    <w:name w:val="footnote reference"/>
    <w:basedOn w:val="Standardnpsmoodstavce"/>
    <w:uiPriority w:val="99"/>
    <w:semiHidden/>
    <w:rsid w:val="00943990"/>
    <w:rPr>
      <w:vertAlign w:val="superscript"/>
    </w:rPr>
  </w:style>
  <w:style w:type="paragraph" w:customStyle="1" w:styleId="Zkladntext21">
    <w:name w:val="Základní text 21"/>
    <w:basedOn w:val="Normln"/>
    <w:rsid w:val="00433E37"/>
    <w:pPr>
      <w:widowControl w:val="0"/>
      <w:textAlignment w:val="baseline"/>
    </w:pPr>
    <w:rPr>
      <w:sz w:val="22"/>
      <w:szCs w:val="20"/>
    </w:rPr>
  </w:style>
  <w:style w:type="paragraph" w:customStyle="1" w:styleId="Zkladntext22">
    <w:name w:val="Základní text 22"/>
    <w:basedOn w:val="Normln"/>
    <w:rsid w:val="001D2B0C"/>
    <w:pPr>
      <w:widowControl w:val="0"/>
      <w:textAlignment w:val="baseline"/>
    </w:pPr>
    <w:rPr>
      <w:sz w:val="22"/>
      <w:szCs w:val="20"/>
    </w:rPr>
  </w:style>
  <w:style w:type="paragraph" w:customStyle="1" w:styleId="CharChar1">
    <w:name w:val="Char Char1"/>
    <w:basedOn w:val="Normln"/>
    <w:rsid w:val="001D2B0C"/>
    <w:pPr>
      <w:overflowPunct/>
      <w:autoSpaceDE/>
      <w:autoSpaceDN/>
      <w:adjustRightInd/>
      <w:spacing w:after="160" w:line="240" w:lineRule="exact"/>
    </w:pPr>
    <w:rPr>
      <w:rFonts w:ascii="Tahoma" w:hAnsi="Tahoma"/>
      <w:sz w:val="20"/>
      <w:szCs w:val="20"/>
      <w:lang w:val="en-US" w:eastAsia="en-US"/>
    </w:rPr>
  </w:style>
  <w:style w:type="character" w:styleId="Odkaznakoment">
    <w:name w:val="annotation reference"/>
    <w:uiPriority w:val="99"/>
    <w:semiHidden/>
    <w:rsid w:val="00F51998"/>
    <w:rPr>
      <w:sz w:val="16"/>
      <w:szCs w:val="16"/>
    </w:rPr>
  </w:style>
  <w:style w:type="paragraph" w:styleId="Textkomente">
    <w:name w:val="annotation text"/>
    <w:basedOn w:val="Normln"/>
    <w:link w:val="TextkomenteChar"/>
    <w:uiPriority w:val="99"/>
    <w:semiHidden/>
    <w:rsid w:val="00F51998"/>
    <w:pPr>
      <w:textAlignment w:val="baseline"/>
    </w:pPr>
    <w:rPr>
      <w:sz w:val="20"/>
      <w:szCs w:val="20"/>
    </w:rPr>
  </w:style>
  <w:style w:type="character" w:customStyle="1" w:styleId="TextkomenteChar">
    <w:name w:val="Text komentáře Char"/>
    <w:basedOn w:val="Standardnpsmoodstavce"/>
    <w:link w:val="Textkomente"/>
    <w:uiPriority w:val="99"/>
    <w:semiHidden/>
    <w:rsid w:val="00F51998"/>
    <w:rPr>
      <w:rFonts w:ascii="Times New Roman" w:eastAsia="Times New Roman" w:hAnsi="Times New Roman"/>
      <w:sz w:val="20"/>
      <w:szCs w:val="20"/>
    </w:rPr>
  </w:style>
  <w:style w:type="paragraph" w:customStyle="1" w:styleId="Odstavecseseznamem2">
    <w:name w:val="Odstavec se seznamem2"/>
    <w:basedOn w:val="Normln"/>
    <w:rsid w:val="00307884"/>
    <w:pPr>
      <w:ind w:left="720"/>
      <w:contextualSpacing/>
    </w:pPr>
    <w:rPr>
      <w:rFonts w:eastAsia="Calibri"/>
    </w:rPr>
  </w:style>
  <w:style w:type="paragraph" w:customStyle="1" w:styleId="CharCharCharCharCharCharCharCharCharCharChar">
    <w:name w:val="Char Char Char Char Char Char Char Char Char Char Char"/>
    <w:basedOn w:val="Normln"/>
    <w:rsid w:val="000E6D83"/>
    <w:pPr>
      <w:overflowPunct/>
      <w:autoSpaceDE/>
      <w:autoSpaceDN/>
      <w:adjustRightInd/>
      <w:spacing w:after="160" w:line="240" w:lineRule="exact"/>
    </w:pPr>
    <w:rPr>
      <w:rFonts w:ascii="Tahoma" w:hAnsi="Tahoma"/>
      <w:sz w:val="20"/>
      <w:szCs w:val="20"/>
      <w:lang w:val="en-US" w:eastAsia="en-US"/>
    </w:rPr>
  </w:style>
  <w:style w:type="paragraph" w:styleId="Revize">
    <w:name w:val="Revision"/>
    <w:hidden/>
    <w:uiPriority w:val="99"/>
    <w:semiHidden/>
    <w:rsid w:val="00A24A59"/>
    <w:rPr>
      <w:rFonts w:ascii="Times New Roman" w:eastAsia="Times New Roman" w:hAnsi="Times New Roman"/>
      <w:sz w:val="24"/>
      <w:szCs w:val="24"/>
    </w:rPr>
  </w:style>
  <w:style w:type="paragraph" w:styleId="Pedmtkomente">
    <w:name w:val="annotation subject"/>
    <w:basedOn w:val="Textkomente"/>
    <w:next w:val="Textkomente"/>
    <w:link w:val="PedmtkomenteChar"/>
    <w:uiPriority w:val="99"/>
    <w:semiHidden/>
    <w:unhideWhenUsed/>
    <w:rsid w:val="00CD2E78"/>
    <w:pPr>
      <w:textAlignment w:val="auto"/>
    </w:pPr>
    <w:rPr>
      <w:b/>
      <w:bCs/>
    </w:rPr>
  </w:style>
  <w:style w:type="character" w:customStyle="1" w:styleId="PedmtkomenteChar">
    <w:name w:val="Předmět komentáře Char"/>
    <w:basedOn w:val="TextkomenteChar"/>
    <w:link w:val="Pedmtkomente"/>
    <w:uiPriority w:val="99"/>
    <w:semiHidden/>
    <w:rsid w:val="00CD2E78"/>
    <w:rPr>
      <w:rFonts w:ascii="Times New Roman" w:eastAsia="Times New Roman" w:hAnsi="Times New Roman"/>
      <w:b/>
      <w:bCs/>
      <w:sz w:val="20"/>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Normln"/>
    <w:rsid w:val="00577B73"/>
    <w:pPr>
      <w:overflowPunct/>
      <w:autoSpaceDE/>
      <w:autoSpaceDN/>
      <w:adjustRightInd/>
      <w:spacing w:after="160" w:line="240" w:lineRule="exact"/>
    </w:pPr>
    <w:rPr>
      <w:rFonts w:ascii="Tahoma" w:hAnsi="Tahoma"/>
      <w:sz w:val="20"/>
      <w:szCs w:val="20"/>
      <w:lang w:val="en-US" w:eastAsia="en-US"/>
    </w:rPr>
  </w:style>
  <w:style w:type="character" w:customStyle="1" w:styleId="WW8Num3z0">
    <w:name w:val="WW8Num3z0"/>
    <w:rsid w:val="005B0ECC"/>
    <w:rPr>
      <w:i w:val="0"/>
      <w:strike w:val="0"/>
      <w:dstrike w:val="0"/>
    </w:rPr>
  </w:style>
  <w:style w:type="paragraph" w:customStyle="1" w:styleId="Zkladntextodsazen31">
    <w:name w:val="Základní text odsazený 31"/>
    <w:basedOn w:val="Normln"/>
    <w:qFormat/>
    <w:rsid w:val="005B0ECC"/>
    <w:pPr>
      <w:widowControl w:val="0"/>
      <w:suppressAutoHyphens/>
      <w:overflowPunct/>
      <w:autoSpaceDE/>
      <w:autoSpaceDN/>
      <w:adjustRightInd/>
      <w:ind w:firstLine="284"/>
    </w:pPr>
    <w:rPr>
      <w:rFonts w:eastAsia="Lucida Sans Unicode"/>
      <w:kern w:val="1"/>
      <w:sz w:val="22"/>
      <w:lang w:eastAsia="zh-CN"/>
    </w:rPr>
  </w:style>
  <w:style w:type="character" w:customStyle="1" w:styleId="TextkomenteChar1">
    <w:name w:val="Text komentáře Char1"/>
    <w:uiPriority w:val="99"/>
    <w:semiHidden/>
    <w:rsid w:val="005B0ECC"/>
    <w:rPr>
      <w:rFonts w:ascii="Calibri" w:eastAsia="Calibri" w:hAnsi="Calibri"/>
      <w:lang w:eastAsia="zh-CN"/>
    </w:rPr>
  </w:style>
  <w:style w:type="table" w:styleId="Mkatabulky">
    <w:name w:val="Table Grid"/>
    <w:basedOn w:val="Normlntabulka"/>
    <w:uiPriority w:val="59"/>
    <w:rsid w:val="00AA2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znmkapodarou2">
    <w:name w:val="Poznámka pod čarou (2)_"/>
    <w:basedOn w:val="Standardnpsmoodstavce"/>
    <w:link w:val="Poznmkapodarou20"/>
    <w:rsid w:val="00053DAE"/>
    <w:rPr>
      <w:rFonts w:ascii="Times New Roman" w:eastAsia="Times New Roman" w:hAnsi="Times New Roman"/>
      <w:b/>
      <w:bCs/>
      <w:shd w:val="clear" w:color="auto" w:fill="FFFFFF"/>
    </w:rPr>
  </w:style>
  <w:style w:type="character" w:customStyle="1" w:styleId="Poznmkapodarou">
    <w:name w:val="Poznámka pod čarou_"/>
    <w:basedOn w:val="Standardnpsmoodstavce"/>
    <w:link w:val="Poznmkapodarou0"/>
    <w:rsid w:val="00053DAE"/>
    <w:rPr>
      <w:rFonts w:ascii="Times New Roman" w:eastAsia="Times New Roman" w:hAnsi="Times New Roman"/>
      <w:shd w:val="clear" w:color="auto" w:fill="FFFFFF"/>
    </w:rPr>
  </w:style>
  <w:style w:type="character" w:customStyle="1" w:styleId="PoznmkapodarouTun">
    <w:name w:val="Poznámka pod čarou + Tučné"/>
    <w:basedOn w:val="Poznmkapodarou"/>
    <w:rsid w:val="00053DAE"/>
    <w:rPr>
      <w:rFonts w:ascii="Times New Roman" w:eastAsia="Times New Roman" w:hAnsi="Times New Roman"/>
      <w:b/>
      <w:bCs/>
      <w:color w:val="000000"/>
      <w:spacing w:val="0"/>
      <w:w w:val="100"/>
      <w:position w:val="0"/>
      <w:sz w:val="24"/>
      <w:szCs w:val="24"/>
      <w:shd w:val="clear" w:color="auto" w:fill="FFFFFF"/>
      <w:lang w:val="cs-CZ" w:eastAsia="cs-CZ" w:bidi="cs-CZ"/>
    </w:rPr>
  </w:style>
  <w:style w:type="paragraph" w:customStyle="1" w:styleId="Poznmkapodarou20">
    <w:name w:val="Poznámka pod čarou (2)"/>
    <w:basedOn w:val="Normln"/>
    <w:link w:val="Poznmkapodarou2"/>
    <w:rsid w:val="00053DAE"/>
    <w:pPr>
      <w:widowControl w:val="0"/>
      <w:shd w:val="clear" w:color="auto" w:fill="FFFFFF"/>
      <w:overflowPunct/>
      <w:autoSpaceDE/>
      <w:autoSpaceDN/>
      <w:adjustRightInd/>
      <w:spacing w:after="300" w:line="0" w:lineRule="atLeast"/>
      <w:jc w:val="both"/>
    </w:pPr>
    <w:rPr>
      <w:b/>
      <w:bCs/>
      <w:sz w:val="22"/>
      <w:szCs w:val="22"/>
    </w:rPr>
  </w:style>
  <w:style w:type="paragraph" w:customStyle="1" w:styleId="Poznmkapodarou0">
    <w:name w:val="Poznámka pod čarou"/>
    <w:basedOn w:val="Normln"/>
    <w:link w:val="Poznmkapodarou"/>
    <w:rsid w:val="00053DAE"/>
    <w:pPr>
      <w:widowControl w:val="0"/>
      <w:shd w:val="clear" w:color="auto" w:fill="FFFFFF"/>
      <w:overflowPunct/>
      <w:autoSpaceDE/>
      <w:autoSpaceDN/>
      <w:adjustRightInd/>
      <w:spacing w:before="300" w:line="274" w:lineRule="exact"/>
      <w:ind w:hanging="460"/>
      <w:jc w:val="both"/>
    </w:pPr>
    <w:rPr>
      <w:sz w:val="22"/>
      <w:szCs w:val="22"/>
    </w:rPr>
  </w:style>
  <w:style w:type="character" w:customStyle="1" w:styleId="Zkladntext2">
    <w:name w:val="Základní text (2)_"/>
    <w:basedOn w:val="Standardnpsmoodstavce"/>
    <w:link w:val="Zkladntext20"/>
    <w:rsid w:val="00EE460B"/>
    <w:rPr>
      <w:rFonts w:ascii="Times New Roman" w:eastAsia="Times New Roman" w:hAnsi="Times New Roman"/>
      <w:shd w:val="clear" w:color="auto" w:fill="FFFFFF"/>
    </w:rPr>
  </w:style>
  <w:style w:type="character" w:customStyle="1" w:styleId="Zkladntext2Kurzvadkovn2pt">
    <w:name w:val="Základní text (2) + Kurzíva;Řádkování 2 pt"/>
    <w:basedOn w:val="Zkladntext2"/>
    <w:rsid w:val="00EE460B"/>
    <w:rPr>
      <w:rFonts w:ascii="Times New Roman" w:eastAsia="Times New Roman" w:hAnsi="Times New Roman"/>
      <w:i/>
      <w:iCs/>
      <w:color w:val="000000"/>
      <w:spacing w:val="40"/>
      <w:w w:val="100"/>
      <w:position w:val="0"/>
      <w:sz w:val="24"/>
      <w:szCs w:val="24"/>
      <w:shd w:val="clear" w:color="auto" w:fill="FFFFFF"/>
      <w:lang w:val="cs-CZ" w:eastAsia="cs-CZ" w:bidi="cs-CZ"/>
    </w:rPr>
  </w:style>
  <w:style w:type="paragraph" w:customStyle="1" w:styleId="Zkladntext20">
    <w:name w:val="Základní text (2)"/>
    <w:basedOn w:val="Normln"/>
    <w:link w:val="Zkladntext2"/>
    <w:rsid w:val="00EE460B"/>
    <w:pPr>
      <w:widowControl w:val="0"/>
      <w:shd w:val="clear" w:color="auto" w:fill="FFFFFF"/>
      <w:overflowPunct/>
      <w:autoSpaceDE/>
      <w:autoSpaceDN/>
      <w:adjustRightInd/>
      <w:spacing w:after="120" w:line="0" w:lineRule="atLeast"/>
      <w:ind w:hanging="480"/>
      <w:jc w:val="right"/>
    </w:pPr>
    <w:rPr>
      <w:sz w:val="22"/>
      <w:szCs w:val="22"/>
    </w:rPr>
  </w:style>
  <w:style w:type="character" w:customStyle="1" w:styleId="Zkladntext4">
    <w:name w:val="Základní text (4)_"/>
    <w:basedOn w:val="Standardnpsmoodstavce"/>
    <w:link w:val="Zkladntext40"/>
    <w:rsid w:val="00EE460B"/>
    <w:rPr>
      <w:rFonts w:ascii="Times New Roman" w:eastAsia="Times New Roman" w:hAnsi="Times New Roman"/>
      <w:shd w:val="clear" w:color="auto" w:fill="FFFFFF"/>
    </w:rPr>
  </w:style>
  <w:style w:type="paragraph" w:customStyle="1" w:styleId="Zkladntext40">
    <w:name w:val="Základní text (4)"/>
    <w:basedOn w:val="Normln"/>
    <w:link w:val="Zkladntext4"/>
    <w:rsid w:val="00EE460B"/>
    <w:pPr>
      <w:widowControl w:val="0"/>
      <w:shd w:val="clear" w:color="auto" w:fill="FFFFFF"/>
      <w:overflowPunct/>
      <w:autoSpaceDE/>
      <w:autoSpaceDN/>
      <w:adjustRightInd/>
      <w:spacing w:after="60" w:line="317" w:lineRule="exact"/>
      <w:ind w:hanging="480"/>
      <w:jc w:val="both"/>
    </w:pPr>
    <w:rPr>
      <w:sz w:val="22"/>
      <w:szCs w:val="22"/>
    </w:rPr>
  </w:style>
  <w:style w:type="character" w:styleId="Hypertextovodkaz">
    <w:name w:val="Hyperlink"/>
    <w:rsid w:val="009E5980"/>
    <w:rPr>
      <w:color w:val="0000FF"/>
      <w:u w:val="single"/>
    </w:rPr>
  </w:style>
  <w:style w:type="table" w:customStyle="1" w:styleId="GridTable6Colorful">
    <w:name w:val="Grid Table 6 Colorful"/>
    <w:basedOn w:val="Normlntabulka"/>
    <w:uiPriority w:val="51"/>
    <w:rsid w:val="0094170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922560">
      <w:bodyDiv w:val="1"/>
      <w:marLeft w:val="0"/>
      <w:marRight w:val="0"/>
      <w:marTop w:val="0"/>
      <w:marBottom w:val="0"/>
      <w:divBdr>
        <w:top w:val="none" w:sz="0" w:space="0" w:color="auto"/>
        <w:left w:val="none" w:sz="0" w:space="0" w:color="auto"/>
        <w:bottom w:val="none" w:sz="0" w:space="0" w:color="auto"/>
        <w:right w:val="none" w:sz="0" w:space="0" w:color="auto"/>
      </w:divBdr>
    </w:div>
    <w:div w:id="597180966">
      <w:marLeft w:val="0"/>
      <w:marRight w:val="0"/>
      <w:marTop w:val="0"/>
      <w:marBottom w:val="0"/>
      <w:divBdr>
        <w:top w:val="none" w:sz="0" w:space="0" w:color="auto"/>
        <w:left w:val="none" w:sz="0" w:space="0" w:color="auto"/>
        <w:bottom w:val="none" w:sz="0" w:space="0" w:color="auto"/>
        <w:right w:val="none" w:sz="0" w:space="0" w:color="auto"/>
      </w:divBdr>
    </w:div>
    <w:div w:id="597180967">
      <w:marLeft w:val="0"/>
      <w:marRight w:val="0"/>
      <w:marTop w:val="0"/>
      <w:marBottom w:val="0"/>
      <w:divBdr>
        <w:top w:val="none" w:sz="0" w:space="0" w:color="auto"/>
        <w:left w:val="none" w:sz="0" w:space="0" w:color="auto"/>
        <w:bottom w:val="none" w:sz="0" w:space="0" w:color="auto"/>
        <w:right w:val="none" w:sz="0" w:space="0" w:color="auto"/>
      </w:divBdr>
    </w:div>
    <w:div w:id="597180968">
      <w:marLeft w:val="0"/>
      <w:marRight w:val="0"/>
      <w:marTop w:val="0"/>
      <w:marBottom w:val="0"/>
      <w:divBdr>
        <w:top w:val="none" w:sz="0" w:space="0" w:color="auto"/>
        <w:left w:val="none" w:sz="0" w:space="0" w:color="auto"/>
        <w:bottom w:val="none" w:sz="0" w:space="0" w:color="auto"/>
        <w:right w:val="none" w:sz="0" w:space="0" w:color="auto"/>
      </w:divBdr>
    </w:div>
    <w:div w:id="704015368">
      <w:bodyDiv w:val="1"/>
      <w:marLeft w:val="0"/>
      <w:marRight w:val="0"/>
      <w:marTop w:val="0"/>
      <w:marBottom w:val="0"/>
      <w:divBdr>
        <w:top w:val="none" w:sz="0" w:space="0" w:color="auto"/>
        <w:left w:val="none" w:sz="0" w:space="0" w:color="auto"/>
        <w:bottom w:val="none" w:sz="0" w:space="0" w:color="auto"/>
        <w:right w:val="none" w:sz="0" w:space="0" w:color="auto"/>
      </w:divBdr>
    </w:div>
    <w:div w:id="1421101671">
      <w:bodyDiv w:val="1"/>
      <w:marLeft w:val="0"/>
      <w:marRight w:val="0"/>
      <w:marTop w:val="0"/>
      <w:marBottom w:val="0"/>
      <w:divBdr>
        <w:top w:val="none" w:sz="0" w:space="0" w:color="auto"/>
        <w:left w:val="none" w:sz="0" w:space="0" w:color="auto"/>
        <w:bottom w:val="none" w:sz="0" w:space="0" w:color="auto"/>
        <w:right w:val="none" w:sz="0" w:space="0" w:color="auto"/>
      </w:divBdr>
    </w:div>
    <w:div w:id="1665090148">
      <w:bodyDiv w:val="1"/>
      <w:marLeft w:val="0"/>
      <w:marRight w:val="0"/>
      <w:marTop w:val="0"/>
      <w:marBottom w:val="0"/>
      <w:divBdr>
        <w:top w:val="none" w:sz="0" w:space="0" w:color="auto"/>
        <w:left w:val="none" w:sz="0" w:space="0" w:color="auto"/>
        <w:bottom w:val="none" w:sz="0" w:space="0" w:color="auto"/>
        <w:right w:val="none" w:sz="0" w:space="0" w:color="auto"/>
      </w:divBdr>
    </w:div>
    <w:div w:id="1866013376">
      <w:bodyDiv w:val="1"/>
      <w:marLeft w:val="0"/>
      <w:marRight w:val="0"/>
      <w:marTop w:val="0"/>
      <w:marBottom w:val="0"/>
      <w:divBdr>
        <w:top w:val="none" w:sz="0" w:space="0" w:color="auto"/>
        <w:left w:val="none" w:sz="0" w:space="0" w:color="auto"/>
        <w:bottom w:val="none" w:sz="0" w:space="0" w:color="auto"/>
        <w:right w:val="none" w:sz="0" w:space="0" w:color="auto"/>
      </w:divBdr>
      <w:divsChild>
        <w:div w:id="2127044467">
          <w:marLeft w:val="0"/>
          <w:marRight w:val="0"/>
          <w:marTop w:val="0"/>
          <w:marBottom w:val="0"/>
          <w:divBdr>
            <w:top w:val="none" w:sz="0" w:space="0" w:color="auto"/>
            <w:left w:val="none" w:sz="0" w:space="0" w:color="auto"/>
            <w:bottom w:val="none" w:sz="0" w:space="0" w:color="auto"/>
            <w:right w:val="none" w:sz="0" w:space="0" w:color="auto"/>
          </w:divBdr>
        </w:div>
      </w:divsChild>
    </w:div>
    <w:div w:id="2133205739">
      <w:bodyDiv w:val="1"/>
      <w:marLeft w:val="0"/>
      <w:marRight w:val="0"/>
      <w:marTop w:val="0"/>
      <w:marBottom w:val="0"/>
      <w:divBdr>
        <w:top w:val="none" w:sz="0" w:space="0" w:color="auto"/>
        <w:left w:val="none" w:sz="0" w:space="0" w:color="auto"/>
        <w:bottom w:val="none" w:sz="0" w:space="0" w:color="auto"/>
        <w:right w:val="none" w:sz="0" w:space="0" w:color="auto"/>
      </w:divBdr>
      <w:divsChild>
        <w:div w:id="762336979">
          <w:marLeft w:val="0"/>
          <w:marRight w:val="0"/>
          <w:marTop w:val="0"/>
          <w:marBottom w:val="0"/>
          <w:divBdr>
            <w:top w:val="none" w:sz="0" w:space="0" w:color="auto"/>
            <w:left w:val="none" w:sz="0" w:space="0" w:color="auto"/>
            <w:bottom w:val="none" w:sz="0" w:space="0" w:color="auto"/>
            <w:right w:val="none" w:sz="0" w:space="0" w:color="auto"/>
          </w:divBdr>
          <w:divsChild>
            <w:div w:id="20286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AAD43A86A38E54BB82FFB43FF90808A" ma:contentTypeVersion="0" ma:contentTypeDescription="Vytvořit nový dokument" ma:contentTypeScope="" ma:versionID="eaa997f15cb73ce8614128d997d7c152">
  <xsd:schema xmlns:xsd="http://www.w3.org/2001/XMLSchema" xmlns:p="http://schemas.microsoft.com/office/2006/metadata/properties" targetNamespace="http://schemas.microsoft.com/office/2006/metadata/properties" ma:root="true" ma:fieldsID="87528f7e2a31f6555ffd80e643e119b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Žada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766FF-E27A-4582-840A-2219219AE2DD}">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F0CDA5F-0218-43E4-B742-81790F56638B}">
  <ds:schemaRefs>
    <ds:schemaRef ds:uri="http://schemas.microsoft.com/sharepoint/v3/contenttype/forms"/>
  </ds:schemaRefs>
</ds:datastoreItem>
</file>

<file path=customXml/itemProps3.xml><?xml version="1.0" encoding="utf-8"?>
<ds:datastoreItem xmlns:ds="http://schemas.openxmlformats.org/officeDocument/2006/customXml" ds:itemID="{48C661F8-7A1F-4047-A0FD-7FE00250F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64F16C5-CE0C-4112-8FCD-1F4477162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1282</Words>
  <Characters>7598</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Vzor smlouvy o nájmu pozemků</vt:lpstr>
    </vt:vector>
  </TitlesOfParts>
  <Company>SŽDC s.o.</Company>
  <LinksUpToDate>false</LinksUpToDate>
  <CharactersWithSpaces>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smlouvy o nájmu pozemků</dc:title>
  <dc:creator>Bujalková Anděla, Mgr.</dc:creator>
  <cp:lastModifiedBy>Hůlová Eva</cp:lastModifiedBy>
  <cp:revision>3</cp:revision>
  <cp:lastPrinted>2021-07-29T11:02:00Z</cp:lastPrinted>
  <dcterms:created xsi:type="dcterms:W3CDTF">2021-08-02T10:12:00Z</dcterms:created>
  <dcterms:modified xsi:type="dcterms:W3CDTF">2021-08-02T10:35:00Z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0x0101008AAD43A86A38E54BB82FFB43FF90808A</vt:lpwstr>
  </property>
</Properties>
</file>