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4B929121" w:rsidR="00406509" w:rsidRPr="0019419A" w:rsidRDefault="002A3EBB" w:rsidP="0019419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bookmarkStart w:id="0" w:name="_GoBack"/>
      <w:bookmarkEnd w:id="0"/>
      <w:r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Dodatek č. </w:t>
      </w:r>
      <w:r w:rsidR="00680CB4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2</w:t>
      </w:r>
    </w:p>
    <w:p w14:paraId="23A4DEA8" w14:textId="3BAD5E95" w:rsidR="001E5ED0" w:rsidRPr="004470E3" w:rsidRDefault="008D3BA5" w:rsidP="002A3EBB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0"/>
        </w:rPr>
      </w:pPr>
      <w:r>
        <w:rPr>
          <w:rFonts w:asciiTheme="minorHAnsi" w:hAnsiTheme="minorHAnsi" w:cstheme="minorHAnsi"/>
          <w:b w:val="0"/>
          <w:color w:val="000000" w:themeColor="text1"/>
          <w:sz w:val="20"/>
        </w:rPr>
        <w:t>k</w:t>
      </w:r>
      <w:r w:rsidR="002A3EBB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e kupní smlouvě uzavřené</w:t>
      </w:r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v souladu s </w:t>
      </w:r>
      <w:proofErr w:type="spellStart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ust</w:t>
      </w:r>
      <w:proofErr w:type="spellEnd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. § 2079 a </w:t>
      </w:r>
      <w:proofErr w:type="spellStart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souv</w:t>
      </w:r>
      <w:proofErr w:type="spellEnd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. zákona č. 89/2012 Sb., občanského zákoníku, ve znění pozdějších předpisů (dále jen „občanský zákoník“), a zákonem č. 134/2016 Sb., o zadávání veřejných zakázek, ve znění pozdějších předpisů (dále jen „</w:t>
      </w:r>
      <w:r w:rsidR="00646DE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ZZZV“).</w:t>
      </w:r>
      <w:r w:rsidR="002A3EBB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</w:t>
      </w:r>
    </w:p>
    <w:p w14:paraId="7E854749" w14:textId="0FA2BA9D" w:rsidR="00406509" w:rsidRPr="004470E3" w:rsidRDefault="00406509" w:rsidP="0019419A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</w:pPr>
      <w:r w:rsidRPr="004470E3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4470E3" w14:paraId="6F9C02B2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4470E3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4470E3" w:rsidRDefault="00406509" w:rsidP="00AC37E9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470E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ČESKÉ VYSOKÉ UČENÍ TECHNICKÉ V PRAZE</w:t>
            </w:r>
          </w:p>
          <w:p w14:paraId="32CFF94E" w14:textId="5B738B3D" w:rsidR="00406509" w:rsidRPr="004470E3" w:rsidRDefault="00406509" w:rsidP="00AC37E9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470E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Český institut informatiky, robotiky a kybernetiky</w:t>
            </w:r>
          </w:p>
        </w:tc>
      </w:tr>
      <w:tr w:rsidR="00406509" w:rsidRPr="004470E3" w14:paraId="6CB0F8E1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4470E3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4470E3" w:rsidRDefault="00406509" w:rsidP="00AC37E9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4470E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4470E3" w14:paraId="5F378223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5B093CF" w:rsidR="00406509" w:rsidRPr="004470E3" w:rsidRDefault="00DA371C" w:rsidP="00BC4187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JEHOŽ JMÉNEM JEDNÁ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6B9D9F61" w:rsidR="00406509" w:rsidRPr="004470E3" w:rsidRDefault="00406509" w:rsidP="00AC37E9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06509" w:rsidRPr="004470E3" w14:paraId="6E138837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4470E3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4470E3" w:rsidRDefault="00406509" w:rsidP="00AC37E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4470E3">
              <w:rPr>
                <w:rFonts w:cstheme="minorHAnsi"/>
                <w:sz w:val="20"/>
                <w:szCs w:val="20"/>
              </w:rPr>
              <w:t>68407700</w:t>
            </w:r>
          </w:p>
        </w:tc>
      </w:tr>
    </w:tbl>
    <w:p w14:paraId="15148EF3" w14:textId="1E3827A7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Cs/>
          <w:color w:val="000000"/>
          <w:sz w:val="20"/>
          <w:szCs w:val="20"/>
          <w:lang w:eastAsia="cs-CZ"/>
        </w:rPr>
        <w:t>Dále jen „kupující</w:t>
      </w:r>
      <w:r w:rsidR="00857285" w:rsidRPr="004470E3">
        <w:rPr>
          <w:rFonts w:eastAsia="Times New Roman" w:cstheme="minorHAnsi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13C5D56B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519"/>
      </w:tblGrid>
      <w:tr w:rsidR="00680CB4" w:rsidRPr="0019419A" w14:paraId="2186E49F" w14:textId="77777777" w:rsidTr="00680CB4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4840A9FF" w14:textId="77777777" w:rsidR="00680CB4" w:rsidRPr="0019419A" w:rsidRDefault="00680CB4" w:rsidP="0012714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05" w:type="pct"/>
            <w:shd w:val="clear" w:color="auto" w:fill="auto"/>
            <w:vAlign w:val="center"/>
          </w:tcPr>
          <w:p w14:paraId="73C6826F" w14:textId="3EF4151B" w:rsidR="00680CB4" w:rsidRPr="00602FC9" w:rsidRDefault="00680CB4" w:rsidP="00680CB4">
            <w:pPr>
              <w:spacing w:after="120"/>
              <w:rPr>
                <w:rFonts w:cs="Calibri"/>
                <w:b/>
                <w:bCs/>
                <w:color w:val="000000"/>
                <w:szCs w:val="20"/>
              </w:rPr>
            </w:pPr>
            <w:r w:rsidRPr="00680CB4">
              <w:rPr>
                <w:rFonts w:cs="Calibri"/>
                <w:b/>
                <w:bCs/>
                <w:color w:val="000000"/>
                <w:szCs w:val="20"/>
              </w:rPr>
              <w:t>Institut mikroelektronických aplikací s.r.o.</w:t>
            </w:r>
          </w:p>
        </w:tc>
      </w:tr>
      <w:tr w:rsidR="00680CB4" w:rsidRPr="0019419A" w14:paraId="43D64207" w14:textId="77777777" w:rsidTr="00680CB4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4EFD6AD2" w14:textId="77777777" w:rsidR="00680CB4" w:rsidRPr="0019419A" w:rsidRDefault="00680CB4" w:rsidP="0012714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05" w:type="pct"/>
            <w:shd w:val="clear" w:color="auto" w:fill="auto"/>
            <w:vAlign w:val="center"/>
          </w:tcPr>
          <w:p w14:paraId="6AF7E9EE" w14:textId="77777777" w:rsidR="00680CB4" w:rsidRPr="0019419A" w:rsidRDefault="00680CB4" w:rsidP="00680CB4">
            <w:pPr>
              <w:spacing w:after="120"/>
              <w:rPr>
                <w:rFonts w:cs="Calibri"/>
                <w:bCs/>
              </w:rPr>
            </w:pPr>
            <w:r w:rsidRPr="002471C3">
              <w:rPr>
                <w:rFonts w:eastAsia="Times New Roman" w:cs="Arial"/>
                <w:bCs/>
                <w:szCs w:val="20"/>
                <w:lang w:eastAsia="cs-CZ"/>
              </w:rPr>
              <w:t>Na Valentince 1003/1, 150 00, Praha 5</w:t>
            </w:r>
          </w:p>
        </w:tc>
      </w:tr>
      <w:tr w:rsidR="00680CB4" w:rsidRPr="0019419A" w14:paraId="4EBCFEE8" w14:textId="77777777" w:rsidTr="00680CB4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0DAFD60C" w14:textId="77777777" w:rsidR="00680CB4" w:rsidRPr="0019419A" w:rsidRDefault="00680CB4" w:rsidP="0012714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ZASTOUPENÁ</w:t>
            </w:r>
            <w:r>
              <w:rPr>
                <w:rFonts w:cs="Calibri"/>
                <w:b/>
                <w:color w:val="FFFFFF"/>
              </w:rPr>
              <w:t>/JEDNAJÍCÍ</w:t>
            </w:r>
            <w:r w:rsidRPr="0019419A">
              <w:rPr>
                <w:rFonts w:cs="Calibri"/>
                <w:b/>
                <w:color w:val="FFFFFF"/>
              </w:rPr>
              <w:t>:</w:t>
            </w:r>
          </w:p>
        </w:tc>
        <w:tc>
          <w:tcPr>
            <w:tcW w:w="3605" w:type="pct"/>
            <w:shd w:val="clear" w:color="auto" w:fill="auto"/>
            <w:vAlign w:val="center"/>
          </w:tcPr>
          <w:p w14:paraId="2DB3331F" w14:textId="18F84DF1" w:rsidR="00680CB4" w:rsidRPr="0019419A" w:rsidRDefault="00680CB4" w:rsidP="00680CB4">
            <w:pPr>
              <w:spacing w:after="120"/>
              <w:rPr>
                <w:rFonts w:cs="Calibri"/>
              </w:rPr>
            </w:pPr>
          </w:p>
        </w:tc>
      </w:tr>
      <w:tr w:rsidR="00680CB4" w:rsidRPr="0019419A" w14:paraId="0F7296A5" w14:textId="77777777" w:rsidTr="00680CB4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438BF188" w14:textId="77777777" w:rsidR="00680CB4" w:rsidRPr="0019419A" w:rsidRDefault="00680CB4" w:rsidP="0012714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05" w:type="pct"/>
            <w:shd w:val="clear" w:color="auto" w:fill="auto"/>
            <w:vAlign w:val="center"/>
          </w:tcPr>
          <w:p w14:paraId="6ABDD3C8" w14:textId="77777777" w:rsidR="00680CB4" w:rsidRPr="0019419A" w:rsidRDefault="00680CB4" w:rsidP="00680CB4">
            <w:pPr>
              <w:spacing w:after="120"/>
              <w:rPr>
                <w:rFonts w:cs="Calibri"/>
              </w:rPr>
            </w:pPr>
            <w:r w:rsidRPr="002471C3">
              <w:rPr>
                <w:rFonts w:eastAsia="Times New Roman" w:cs="Arial"/>
                <w:bCs/>
                <w:szCs w:val="20"/>
                <w:lang w:eastAsia="cs-CZ"/>
              </w:rPr>
              <w:t>45277397</w:t>
            </w:r>
          </w:p>
        </w:tc>
      </w:tr>
      <w:tr w:rsidR="00680CB4" w:rsidRPr="0019419A" w14:paraId="2CF7B1F5" w14:textId="77777777" w:rsidTr="00680CB4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3A09FC80" w14:textId="77777777" w:rsidR="00680CB4" w:rsidRPr="0019419A" w:rsidRDefault="00680CB4" w:rsidP="0012714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ČÍSLO BANKOVNÍHO ÚČTU:</w:t>
            </w:r>
          </w:p>
        </w:tc>
        <w:tc>
          <w:tcPr>
            <w:tcW w:w="3605" w:type="pct"/>
            <w:shd w:val="clear" w:color="auto" w:fill="auto"/>
            <w:vAlign w:val="center"/>
          </w:tcPr>
          <w:p w14:paraId="2C289C0F" w14:textId="08D2DA37" w:rsidR="00680CB4" w:rsidRPr="00602FC9" w:rsidRDefault="00680CB4" w:rsidP="00680CB4">
            <w:pPr>
              <w:spacing w:after="120"/>
              <w:rPr>
                <w:rFonts w:cs="Calibri"/>
                <w:szCs w:val="20"/>
              </w:rPr>
            </w:pPr>
          </w:p>
        </w:tc>
      </w:tr>
      <w:tr w:rsidR="00680CB4" w:rsidRPr="0019419A" w14:paraId="0A3B11BC" w14:textId="77777777" w:rsidTr="00680CB4">
        <w:trPr>
          <w:trHeight w:val="379"/>
          <w:jc w:val="center"/>
        </w:trPr>
        <w:tc>
          <w:tcPr>
            <w:tcW w:w="1395" w:type="pct"/>
            <w:shd w:val="clear" w:color="auto" w:fill="2E74B5"/>
            <w:vAlign w:val="center"/>
          </w:tcPr>
          <w:p w14:paraId="3572DAEC" w14:textId="77777777" w:rsidR="00680CB4" w:rsidRPr="0019419A" w:rsidRDefault="00680CB4" w:rsidP="0012714B">
            <w:pPr>
              <w:spacing w:after="120"/>
              <w:rPr>
                <w:rFonts w:cs="Calibri"/>
                <w:b/>
                <w:color w:val="FFFFFF"/>
              </w:rPr>
            </w:pPr>
            <w:r w:rsidRPr="0019419A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05" w:type="pct"/>
            <w:shd w:val="clear" w:color="auto" w:fill="auto"/>
            <w:vAlign w:val="center"/>
          </w:tcPr>
          <w:p w14:paraId="12455E30" w14:textId="77777777" w:rsidR="00680CB4" w:rsidRPr="00602FC9" w:rsidRDefault="00680CB4" w:rsidP="00680CB4">
            <w:pPr>
              <w:spacing w:after="120"/>
              <w:rPr>
                <w:rFonts w:cs="Calibri"/>
                <w:szCs w:val="20"/>
              </w:rPr>
            </w:pPr>
            <w:r w:rsidRPr="00602FC9">
              <w:rPr>
                <w:rFonts w:cs="Calibri"/>
                <w:szCs w:val="20"/>
              </w:rPr>
              <w:t>vedeném Městským soudem v Praze, oddíl C, vložka 9712</w:t>
            </w:r>
          </w:p>
        </w:tc>
      </w:tr>
    </w:tbl>
    <w:p w14:paraId="08296019" w14:textId="1911CDEF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Dále jen „prodávající“</w:t>
      </w:r>
    </w:p>
    <w:p w14:paraId="77DC6D2B" w14:textId="5DC5E15A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Společně též jako „smluvní strany“ nebo jednotlivě jako „smluvní strana“</w:t>
      </w:r>
    </w:p>
    <w:p w14:paraId="0B63278B" w14:textId="77777777" w:rsidR="00620758" w:rsidRPr="004470E3" w:rsidRDefault="00620758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ED813F3" w14:textId="5A5E7C4B" w:rsidR="00406509" w:rsidRPr="004470E3" w:rsidRDefault="00406509" w:rsidP="00AC37E9">
      <w:pPr>
        <w:pStyle w:val="Odstavecseseznamem"/>
        <w:widowControl w:val="0"/>
        <w:numPr>
          <w:ilvl w:val="0"/>
          <w:numId w:val="4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Preambule</w:t>
      </w:r>
    </w:p>
    <w:p w14:paraId="35CADF88" w14:textId="4E713B7F" w:rsidR="00516F84" w:rsidRPr="004470E3" w:rsidRDefault="002A3EBB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mezi sebou uzavřely dne </w:t>
      </w:r>
      <w:r w:rsidR="00680CB4">
        <w:rPr>
          <w:rFonts w:eastAsia="Times New Roman" w:cstheme="minorHAnsi"/>
          <w:color w:val="000000"/>
          <w:sz w:val="20"/>
          <w:szCs w:val="20"/>
          <w:lang w:eastAsia="cs-CZ"/>
        </w:rPr>
        <w:t>25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680CB4">
        <w:rPr>
          <w:rFonts w:eastAsia="Times New Roman" w:cstheme="minorHAnsi"/>
          <w:color w:val="000000"/>
          <w:sz w:val="20"/>
          <w:szCs w:val="20"/>
          <w:lang w:eastAsia="cs-CZ"/>
        </w:rPr>
        <w:t>10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FA2B9E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20</w:t>
      </w:r>
      <w:r w:rsidR="00680CB4">
        <w:rPr>
          <w:rFonts w:eastAsia="Times New Roman" w:cstheme="minorHAnsi"/>
          <w:color w:val="000000"/>
          <w:sz w:val="20"/>
          <w:szCs w:val="20"/>
          <w:lang w:eastAsia="cs-CZ"/>
        </w:rPr>
        <w:t>19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kupní smlouvu, </w:t>
      </w:r>
      <w:r w:rsidR="00D21E27" w:rsidRPr="004470E3">
        <w:rPr>
          <w:rFonts w:eastAsia="Times New Roman" w:cstheme="minorHAnsi"/>
          <w:color w:val="000000"/>
          <w:sz w:val="20"/>
          <w:szCs w:val="20"/>
          <w:lang w:eastAsia="cs-CZ"/>
        </w:rPr>
        <w:t>ID smlouvy v registru smluv: </w:t>
      </w:r>
      <w:r w:rsidR="00680CB4" w:rsidRPr="00680CB4">
        <w:rPr>
          <w:rFonts w:eastAsia="Times New Roman" w:cstheme="minorHAnsi"/>
          <w:color w:val="000000"/>
          <w:sz w:val="20"/>
          <w:szCs w:val="20"/>
          <w:lang w:eastAsia="cs-CZ"/>
        </w:rPr>
        <w:t>983471</w:t>
      </w:r>
      <w:r w:rsidR="00680CB4">
        <w:rPr>
          <w:rFonts w:eastAsia="Times New Roman" w:cstheme="minorHAnsi"/>
          <w:color w:val="000000"/>
          <w:sz w:val="20"/>
          <w:szCs w:val="20"/>
          <w:lang w:eastAsia="cs-CZ"/>
        </w:rPr>
        <w:t>0, která byla dne 18. 12. 2019 změněna dodatkem č. 1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jen „smlouva”). Smlouva byla uzavřena na </w:t>
      </w:r>
      <w:r w:rsidR="00155A8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základě veřejné zakázky malého rozsahu </w:t>
      </w:r>
      <w:r w:rsidR="00516F84" w:rsidRPr="004470E3">
        <w:rPr>
          <w:rFonts w:eastAsia="Times New Roman" w:cstheme="minorHAnsi"/>
          <w:color w:val="000000"/>
          <w:sz w:val="20"/>
          <w:szCs w:val="20"/>
          <w:lang w:eastAsia="cs-CZ"/>
        </w:rPr>
        <w:t>„</w:t>
      </w:r>
      <w:r w:rsidR="00155A88" w:rsidRPr="00155A88">
        <w:rPr>
          <w:rFonts w:cstheme="minorHAnsi"/>
          <w:color w:val="000000" w:themeColor="text1"/>
          <w:sz w:val="20"/>
          <w:szCs w:val="20"/>
        </w:rPr>
        <w:t>ČVUT-CIIRC</w:t>
      </w:r>
      <w:r w:rsidR="00680CB4" w:rsidRPr="00680CB4">
        <w:rPr>
          <w:rFonts w:eastAsia="Times New Roman" w:cstheme="minorHAnsi"/>
          <w:color w:val="000000"/>
          <w:sz w:val="20"/>
          <w:szCs w:val="20"/>
          <w:lang w:eastAsia="cs-CZ"/>
        </w:rPr>
        <w:t>: Přístupový systém</w:t>
      </w:r>
      <w:r w:rsidR="00516F84" w:rsidRPr="004470E3">
        <w:rPr>
          <w:rFonts w:cstheme="minorHAnsi"/>
          <w:color w:val="000000" w:themeColor="text1"/>
          <w:sz w:val="20"/>
          <w:szCs w:val="20"/>
        </w:rPr>
        <w:t>“</w:t>
      </w:r>
      <w:r w:rsidR="00155A88">
        <w:rPr>
          <w:rFonts w:cstheme="minorHAnsi"/>
          <w:color w:val="000000" w:themeColor="text1"/>
          <w:sz w:val="20"/>
          <w:szCs w:val="20"/>
        </w:rPr>
        <w:t xml:space="preserve">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(dále jen „veřejná zakázka“)</w:t>
      </w:r>
      <w:r w:rsidR="00516F84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21D1328B" w14:textId="6D626C73" w:rsidR="002F1459" w:rsidRPr="004470E3" w:rsidRDefault="00A616BF" w:rsidP="00DF6C95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Smluvní s</w:t>
      </w:r>
      <w:r w:rsidR="00985063" w:rsidRPr="004470E3">
        <w:rPr>
          <w:rFonts w:eastAsia="Times New Roman" w:cstheme="minorHAnsi"/>
          <w:color w:val="000000"/>
          <w:sz w:val="20"/>
          <w:szCs w:val="20"/>
          <w:lang w:eastAsia="cs-CZ"/>
        </w:rPr>
        <w:t>trany stvrzují, že z</w:t>
      </w:r>
      <w:r w:rsidR="00646DE9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měna závazku, provedená 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tímto </w:t>
      </w:r>
      <w:r w:rsidR="00646DE9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Dodatkem č. </w:t>
      </w:r>
      <w:r w:rsidR="00680CB4">
        <w:rPr>
          <w:rFonts w:eastAsia="Times New Roman" w:cstheme="minorHAnsi"/>
          <w:color w:val="000000"/>
          <w:sz w:val="20"/>
          <w:szCs w:val="20"/>
          <w:lang w:eastAsia="cs-CZ"/>
        </w:rPr>
        <w:t>2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v textu jen „dodatek“)</w:t>
      </w:r>
      <w:r w:rsidR="00646DE9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 w:rsidR="00155A8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je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tzv. změnou </w:t>
      </w:r>
      <w:r w:rsidR="00CA7010"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  <w:t xml:space="preserve">de </w:t>
      </w:r>
      <w:proofErr w:type="spellStart"/>
      <w:r w:rsidR="00CA7010"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  <w:t>minimis</w:t>
      </w:r>
      <w:proofErr w:type="spellEnd"/>
      <w:r w:rsidR="00985063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dle § 222 odst.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4</w:t>
      </w:r>
      <w:r w:rsidR="00985063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ZZVZ</w:t>
      </w:r>
      <w:r w:rsidR="008D3BA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 w:rsidR="00167BE0">
        <w:rPr>
          <w:rFonts w:eastAsia="Times New Roman" w:cstheme="minorHAnsi"/>
          <w:color w:val="000000"/>
          <w:sz w:val="20"/>
          <w:szCs w:val="20"/>
          <w:lang w:eastAsia="cs-CZ"/>
        </w:rPr>
        <w:t>která nemění celkovou povahu veřejné zakázky a jejíž</w:t>
      </w:r>
      <w:r w:rsidR="008D3BA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hodnota </w:t>
      </w:r>
      <w:r w:rsidR="00167BE0">
        <w:rPr>
          <w:rFonts w:eastAsia="Times New Roman" w:cstheme="minorHAnsi"/>
          <w:color w:val="000000"/>
          <w:sz w:val="20"/>
          <w:szCs w:val="20"/>
          <w:lang w:eastAsia="cs-CZ"/>
        </w:rPr>
        <w:t>je nižší než 10 % původní hodnoty závazku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Účelem tohoto dodatku 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je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dodání zboží a poskytnutí souvisejících služeb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osazení dveří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kupujícího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B190a-&gt;</w:t>
      </w:r>
      <w:proofErr w:type="gramStart"/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101S</w:t>
      </w:r>
      <w:proofErr w:type="gramEnd"/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elektronickým přístupovým systémem.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Dveře mezi těžkým </w:t>
      </w:r>
      <w:proofErr w:type="spellStart"/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>t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estbedem</w:t>
      </w:r>
      <w:proofErr w:type="spellEnd"/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B-s101 a chodbou B-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>s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190a s přístupy do laboratoří jsou důležitým komunikačním uzlem mezi těmito laboratořemi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p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řístup do těžkého </w:t>
      </w:r>
      <w:proofErr w:type="spellStart"/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testbedu</w:t>
      </w:r>
      <w:proofErr w:type="spellEnd"/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musí být adekvátně zabezpečen proti vniknutí z chodby, která slouží dalším účelům. 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>Kupující požaduje z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abezpečení dveří formou bezdrátové kliky, takže není nutné měnit nebo upravovat speciální dveře. Napojení mezi centrálním přístupovým systémem a elektronickou klikou tak bude bezdrátové.</w:t>
      </w:r>
      <w:r w:rsidR="00DF6C9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DF6C95" w:rsidRPr="00DF6C95">
        <w:rPr>
          <w:rFonts w:eastAsia="Times New Roman" w:cstheme="minorHAnsi"/>
          <w:color w:val="000000"/>
          <w:sz w:val="20"/>
          <w:szCs w:val="20"/>
          <w:lang w:eastAsia="cs-CZ"/>
        </w:rPr>
        <w:t>Součástí dodávky musí být jak speciální klika s kováním a zámkem, tak propojení do centrálního systému včetně jeho příslušné konfigurace.</w:t>
      </w:r>
    </w:p>
    <w:p w14:paraId="60EE665D" w14:textId="34D9FA2B" w:rsidR="00985063" w:rsidRPr="004470E3" w:rsidRDefault="00985063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br w:type="page"/>
      </w:r>
    </w:p>
    <w:p w14:paraId="295F0B2E" w14:textId="77777777" w:rsidR="00985063" w:rsidRPr="004470E3" w:rsidRDefault="00985063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5EFDB308" w14:textId="1D538447" w:rsidR="00190EF4" w:rsidRPr="004470E3" w:rsidRDefault="00190EF4" w:rsidP="00AC37E9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Obsah dodatku</w:t>
      </w:r>
    </w:p>
    <w:p w14:paraId="596D3294" w14:textId="28DF964C" w:rsidR="00DF6C95" w:rsidRDefault="00DF6C95" w:rsidP="00DF6C95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Smluvní strany se tímto dodatkem dohodly na rozšíření předmětu veřejné zakázky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 dodatečné zboží a související služby dle přílohy č. 1 tohoto dodatku, kterou je nabídka č. </w:t>
      </w:r>
      <w:r w:rsidRPr="00DF6C95">
        <w:rPr>
          <w:rFonts w:eastAsia="Times New Roman" w:cstheme="minorHAnsi"/>
          <w:color w:val="000000"/>
          <w:sz w:val="20"/>
          <w:szCs w:val="20"/>
          <w:lang w:eastAsia="cs-CZ"/>
        </w:rPr>
        <w:t>21DN0077</w:t>
      </w:r>
      <w:r w:rsidR="00205FB5">
        <w:rPr>
          <w:rFonts w:eastAsia="Times New Roman" w:cstheme="minorHAnsi"/>
          <w:color w:val="000000"/>
          <w:sz w:val="20"/>
          <w:szCs w:val="20"/>
          <w:lang w:eastAsia="cs-CZ"/>
        </w:rPr>
        <w:t>_2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prodávajícího 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>a dále dle přílohy č. 2 tohoto dodatku, kterou je plánek kupujícího pro provedení požadovaných služeb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4D3A3FD7" w14:textId="2017D898" w:rsidR="00DF6C95" w:rsidRDefault="00DF6C95" w:rsidP="00DF6C95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1B13C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Kupující se za předmět plnění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tohoto dodatku</w:t>
      </w:r>
      <w:r w:rsidRPr="001B13C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uvedený v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 odst. 1</w:t>
      </w:r>
      <w:r w:rsidRPr="001B13C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tohoto článku dodatku </w:t>
      </w:r>
      <w:r w:rsidRPr="001B13C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zavazuje prodávajícímu zaplatit kupní cenu ve výši </w:t>
      </w:r>
      <w:r w:rsidRPr="00DF6C95">
        <w:rPr>
          <w:rFonts w:eastAsia="Times New Roman" w:cstheme="minorHAnsi"/>
          <w:color w:val="000000"/>
          <w:sz w:val="20"/>
          <w:szCs w:val="20"/>
          <w:lang w:eastAsia="cs-CZ"/>
        </w:rPr>
        <w:t>3</w:t>
      </w:r>
      <w:r w:rsidR="00234BD0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234BD0">
        <w:rPr>
          <w:rFonts w:eastAsia="Times New Roman" w:cstheme="minorHAnsi"/>
          <w:color w:val="000000"/>
          <w:sz w:val="20"/>
          <w:szCs w:val="20"/>
          <w:lang w:eastAsia="cs-CZ"/>
        </w:rPr>
        <w:t>240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Pr="001B13C2">
        <w:rPr>
          <w:rFonts w:eastAsia="Times New Roman" w:cstheme="minorHAnsi"/>
          <w:color w:val="000000"/>
          <w:sz w:val="20"/>
          <w:szCs w:val="20"/>
          <w:lang w:eastAsia="cs-CZ"/>
        </w:rPr>
        <w:t>Kč bez DPH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</w:t>
      </w:r>
      <w:r w:rsidRPr="001B13C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částce bude připočtena DPH dle aktuální sazby.</w:t>
      </w:r>
    </w:p>
    <w:p w14:paraId="4EB00068" w14:textId="2625D8D9" w:rsidR="00DF6C95" w:rsidRDefault="00DF6C95" w:rsidP="00DF6C95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se dohodly, že lhůta pro dodání plnění dle odst. 1 tohoto článku dodatku je 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>60</w:t>
      </w: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dnů ode dne nabytí účinnosti tohoto dodatku. Kontaktní osoba kupujícího ve věci 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>poskytnutí předání a převzetí plnění</w:t>
      </w: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gramStart"/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>je</w:t>
      </w:r>
      <w:r w:rsidR="00246C62">
        <w:rPr>
          <w:rFonts w:eastAsia="Times New Roman" w:cstheme="minorHAnsi"/>
          <w:color w:val="000000"/>
          <w:sz w:val="20"/>
          <w:szCs w:val="20"/>
          <w:lang w:eastAsia="cs-CZ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proofErr w:type="gramEnd"/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Místem dodání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 a provedení souvisejících služeb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 následující adresa kupujícího:</w:t>
      </w:r>
    </w:p>
    <w:p w14:paraId="510C85CC" w14:textId="77777777" w:rsidR="00DF6C95" w:rsidRPr="0056358B" w:rsidRDefault="00DF6C95" w:rsidP="00DF6C95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>České vysoké učení technické v Praze</w:t>
      </w:r>
    </w:p>
    <w:p w14:paraId="6875D227" w14:textId="77777777" w:rsidR="00DF6C95" w:rsidRPr="0056358B" w:rsidRDefault="00DF6C95" w:rsidP="00DF6C95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>Český institut informatiky, robotiky a kybernetiky</w:t>
      </w:r>
    </w:p>
    <w:p w14:paraId="66E95DB9" w14:textId="77777777" w:rsidR="00DF6C95" w:rsidRPr="0056358B" w:rsidRDefault="00DF6C95" w:rsidP="00DF6C95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>Jugoslávských partyzánů 1580/3</w:t>
      </w:r>
    </w:p>
    <w:p w14:paraId="430CF024" w14:textId="14FCD3C0" w:rsidR="00D50B71" w:rsidRDefault="00DF6C95" w:rsidP="00D50B71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6358B">
        <w:rPr>
          <w:rFonts w:eastAsia="Times New Roman" w:cstheme="minorHAnsi"/>
          <w:color w:val="000000"/>
          <w:sz w:val="20"/>
          <w:szCs w:val="20"/>
          <w:lang w:eastAsia="cs-CZ"/>
        </w:rPr>
        <w:t>160 00 Praha 6</w:t>
      </w:r>
    </w:p>
    <w:p w14:paraId="42543B33" w14:textId="77777777" w:rsidR="00246C62" w:rsidRDefault="00246C62" w:rsidP="00D50B71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7B276B82" w14:textId="53824107" w:rsidR="00DF6C95" w:rsidRDefault="00DF6C95" w:rsidP="00DF6C95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>Na plnění dle odst. 1 tohoto článku dodatku se sjednává záruka za jakost v délce 24 měsíců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 okamžiku předání a převzetí plnění bez vad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 podmínek dle čl. V smlouvy. </w:t>
      </w:r>
    </w:p>
    <w:p w14:paraId="32544C7E" w14:textId="77777777" w:rsidR="00DF6C95" w:rsidRPr="00CA7010" w:rsidRDefault="00DF6C95" w:rsidP="00DF6C95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ostatním se obdobně pro plnění dle odst. 1 tohoto článku dodatku užijí příslušná ustanovení smlouvy. </w:t>
      </w:r>
    </w:p>
    <w:p w14:paraId="670757C3" w14:textId="77777777" w:rsidR="00DF6C95" w:rsidRPr="004470E3" w:rsidRDefault="00DF6C95" w:rsidP="00DF6C95">
      <w:pPr>
        <w:pStyle w:val="Odstavecseseznamem"/>
        <w:numPr>
          <w:ilvl w:val="0"/>
          <w:numId w:val="33"/>
        </w:numPr>
        <w:tabs>
          <w:tab w:val="left" w:pos="0"/>
        </w:tabs>
        <w:spacing w:after="120"/>
        <w:jc w:val="center"/>
        <w:rPr>
          <w:rFonts w:cstheme="minorHAnsi"/>
          <w:b/>
          <w:sz w:val="20"/>
          <w:szCs w:val="20"/>
        </w:rPr>
      </w:pPr>
      <w:r w:rsidRPr="004470E3">
        <w:rPr>
          <w:rFonts w:cstheme="minorHAnsi"/>
          <w:b/>
          <w:sz w:val="20"/>
          <w:szCs w:val="20"/>
        </w:rPr>
        <w:t>Závěrečná ustanovení</w:t>
      </w:r>
    </w:p>
    <w:p w14:paraId="1FBEB373" w14:textId="77777777" w:rsidR="00DF6C95" w:rsidRPr="00745504" w:rsidRDefault="00DF6C95" w:rsidP="00DF6C95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470E3">
        <w:rPr>
          <w:rFonts w:eastAsia="Times New Roman" w:cstheme="minorHAnsi"/>
          <w:noProof/>
          <w:sz w:val="20"/>
          <w:szCs w:val="20"/>
          <w:lang w:eastAsia="cs-CZ"/>
        </w:rPr>
        <w:t>V ostatním zůstává smlouva nezměněna.</w:t>
      </w:r>
    </w:p>
    <w:p w14:paraId="71F713EC" w14:textId="1AF24E3E" w:rsidR="00DF6C95" w:rsidRPr="00CA7010" w:rsidRDefault="00DF6C95" w:rsidP="00DF6C95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noProof/>
          <w:sz w:val="20"/>
          <w:szCs w:val="20"/>
          <w:lang w:eastAsia="cs-CZ"/>
        </w:rPr>
        <w:t>Nedílnou součástí tohoto dodatku je jeho příloha č. 1 – nabídka č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D50B71" w:rsidRPr="00DF6C95">
        <w:rPr>
          <w:rFonts w:eastAsia="Times New Roman" w:cstheme="minorHAnsi"/>
          <w:color w:val="000000"/>
          <w:sz w:val="20"/>
          <w:szCs w:val="20"/>
          <w:lang w:eastAsia="cs-CZ"/>
        </w:rPr>
        <w:t>21DN0077</w:t>
      </w:r>
      <w:r w:rsidR="00205FB5">
        <w:rPr>
          <w:rFonts w:eastAsia="Times New Roman" w:cstheme="minorHAnsi"/>
          <w:color w:val="000000"/>
          <w:sz w:val="20"/>
          <w:szCs w:val="20"/>
          <w:lang w:eastAsia="cs-CZ"/>
        </w:rPr>
        <w:t>_2</w:t>
      </w:r>
      <w:r w:rsidR="00D50B71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příloha č. 2 – plánek.</w:t>
      </w:r>
    </w:p>
    <w:p w14:paraId="2EC43A13" w14:textId="7FBA4046" w:rsidR="00DF6C95" w:rsidRPr="004470E3" w:rsidRDefault="00DF6C95" w:rsidP="00DF6C95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noProof/>
          <w:sz w:val="20"/>
          <w:szCs w:val="20"/>
          <w:lang w:eastAsia="cs-CZ"/>
        </w:rPr>
        <w:t xml:space="preserve">V případě rozporu mezi zněním příloh a ustanovením tohoto dodatku má výkladovou přednost tento dodatek. </w:t>
      </w:r>
    </w:p>
    <w:p w14:paraId="38F4AFC3" w14:textId="77777777" w:rsidR="00DF6C95" w:rsidRPr="00167BE0" w:rsidRDefault="00DF6C95" w:rsidP="00DF6C95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470E3">
        <w:rPr>
          <w:rFonts w:cstheme="minorHAnsi"/>
          <w:sz w:val="20"/>
          <w:szCs w:val="20"/>
        </w:rPr>
        <w:t xml:space="preserve">Tento dodatek nabývá platnosti okamžikem jeho podpisu oprávněnými zástupci obou smluvních stran a účinnosti jeho uveřejněním podle zákona č. 340/2015 Sb., o registru smluv. Uveřejnění zajistí kupující. Smluvní strany s tímto uveřejněním souhlasí; pro účely uveřejnění nepovažují nic </w:t>
      </w:r>
      <w:r>
        <w:rPr>
          <w:rFonts w:cstheme="minorHAnsi"/>
          <w:sz w:val="20"/>
          <w:szCs w:val="20"/>
        </w:rPr>
        <w:t>z dodatku</w:t>
      </w:r>
      <w:r w:rsidRPr="004470E3">
        <w:rPr>
          <w:rFonts w:cstheme="minorHAnsi"/>
          <w:sz w:val="20"/>
          <w:szCs w:val="20"/>
        </w:rPr>
        <w:t xml:space="preserve"> ani z </w:t>
      </w:r>
      <w:proofErr w:type="spellStart"/>
      <w:r w:rsidRPr="004470E3">
        <w:rPr>
          <w:rFonts w:cstheme="minorHAnsi"/>
          <w:sz w:val="20"/>
          <w:szCs w:val="20"/>
        </w:rPr>
        <w:t>metadat</w:t>
      </w:r>
      <w:proofErr w:type="spellEnd"/>
      <w:r w:rsidRPr="004470E3">
        <w:rPr>
          <w:rFonts w:cstheme="minorHAnsi"/>
          <w:sz w:val="20"/>
          <w:szCs w:val="20"/>
        </w:rPr>
        <w:t xml:space="preserve"> k n</w:t>
      </w:r>
      <w:r>
        <w:rPr>
          <w:rFonts w:cstheme="minorHAnsi"/>
          <w:sz w:val="20"/>
          <w:szCs w:val="20"/>
        </w:rPr>
        <w:t>ěmu</w:t>
      </w:r>
      <w:r w:rsidRPr="004470E3">
        <w:rPr>
          <w:rFonts w:cstheme="minorHAnsi"/>
          <w:sz w:val="20"/>
          <w:szCs w:val="20"/>
        </w:rPr>
        <w:t xml:space="preserve"> se vážících za vyloučené z uveřejnění. </w:t>
      </w:r>
    </w:p>
    <w:p w14:paraId="1E07A2E9" w14:textId="77777777" w:rsidR="00DF6C95" w:rsidRPr="004470E3" w:rsidRDefault="00DF6C95" w:rsidP="00DF6C95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noProof/>
          <w:sz w:val="20"/>
          <w:szCs w:val="20"/>
          <w:lang w:eastAsia="cs-CZ"/>
        </w:rPr>
        <w:t>Obě smluvní strany prohlašují, že si dodatek před jeho podpisem přečetly a jeho text odpovídá pravé a svobodné vůli smluvních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stran, což potvrzují zástupci smluvních stran svými podpisy:</w:t>
      </w:r>
    </w:p>
    <w:p w14:paraId="5CE04DE2" w14:textId="36555E89" w:rsidR="006C636C" w:rsidRPr="004470E3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14BC6CBB" w14:textId="17BF5A4F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Za kupujícího</w:t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  <w:t>Za prodávajícího</w:t>
      </w:r>
    </w:p>
    <w:p w14:paraId="49F30331" w14:textId="77777777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5DBB38B6" w14:textId="3B6E6AD4" w:rsidR="006C636C" w:rsidRPr="004470E3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6051FE2" w14:textId="5DA4E4E9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78C11075" w14:textId="77777777" w:rsidR="00AC37E9" w:rsidRPr="004A1287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  <w:t>___________________________</w:t>
      </w:r>
    </w:p>
    <w:p w14:paraId="43E0C001" w14:textId="1C0A2448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</w:p>
    <w:p w14:paraId="2032BAE2" w14:textId="77777777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553845BE" w14:textId="77777777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0E055E39" w14:textId="6246E511" w:rsidR="00AC37E9" w:rsidRPr="00FF0576" w:rsidRDefault="00AC37E9" w:rsidP="00DF6C9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  </w:t>
      </w:r>
    </w:p>
    <w:p w14:paraId="7CBA81E8" w14:textId="61B85C7D" w:rsidR="007F649F" w:rsidRPr="008D3BA5" w:rsidRDefault="007F649F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sectPr w:rsidR="007F649F" w:rsidRPr="008D3BA5" w:rsidSect="00091855">
      <w:headerReference w:type="default" r:id="rId7"/>
      <w:footerReference w:type="default" r:id="rId8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A73A" w14:textId="77777777" w:rsidR="00DE5326" w:rsidRDefault="00DE5326" w:rsidP="00832D0D">
      <w:pPr>
        <w:spacing w:after="0" w:line="240" w:lineRule="auto"/>
      </w:pPr>
      <w:r>
        <w:separator/>
      </w:r>
    </w:p>
  </w:endnote>
  <w:endnote w:type="continuationSeparator" w:id="0">
    <w:p w14:paraId="2B99194F" w14:textId="77777777" w:rsidR="00DE5326" w:rsidRDefault="00DE5326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018AB5A6" w:rsidR="00FA2B9E" w:rsidRDefault="00FA2B9E" w:rsidP="007F3CDC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236F71F6" wp14:editId="539C0F2E">
                  <wp:simplePos x="0" y="0"/>
                  <wp:positionH relativeFrom="column">
                    <wp:posOffset>3551555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7B91BE1" wp14:editId="7BC944A9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13335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573C170" wp14:editId="4EA1E01A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4D09BB6" wp14:editId="48670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4507047F" w:rsidR="00FA2B9E" w:rsidRDefault="00FA2B9E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FA2B9E" w:rsidRDefault="00FA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D0F18" w14:textId="77777777" w:rsidR="00DE5326" w:rsidRDefault="00DE5326" w:rsidP="00832D0D">
      <w:pPr>
        <w:spacing w:after="0" w:line="240" w:lineRule="auto"/>
      </w:pPr>
      <w:r>
        <w:separator/>
      </w:r>
    </w:p>
  </w:footnote>
  <w:footnote w:type="continuationSeparator" w:id="0">
    <w:p w14:paraId="251F3472" w14:textId="77777777" w:rsidR="00DE5326" w:rsidRDefault="00DE5326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4D7FC033" w:rsidR="00FA2B9E" w:rsidRDefault="00FA2B9E">
    <w:pPr>
      <w:pStyle w:val="Zhlav"/>
    </w:pPr>
    <w:r w:rsidRPr="002E44F0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3D5DAD" wp14:editId="3A6FE151">
          <wp:simplePos x="0" y="0"/>
          <wp:positionH relativeFrom="column">
            <wp:posOffset>3052445</wp:posOffset>
          </wp:positionH>
          <wp:positionV relativeFrom="paragraph">
            <wp:posOffset>-2540</wp:posOffset>
          </wp:positionV>
          <wp:extent cx="2505075" cy="771525"/>
          <wp:effectExtent l="0" t="0" r="0" b="0"/>
          <wp:wrapTight wrapText="bothSides">
            <wp:wrapPolygon edited="0">
              <wp:start x="1478" y="2667"/>
              <wp:lineTo x="1150" y="5333"/>
              <wp:lineTo x="1150" y="14400"/>
              <wp:lineTo x="1314" y="17600"/>
              <wp:lineTo x="1478" y="18667"/>
              <wp:lineTo x="5421" y="18667"/>
              <wp:lineTo x="13633" y="17600"/>
              <wp:lineTo x="20040" y="15467"/>
              <wp:lineTo x="19875" y="12267"/>
              <wp:lineTo x="20861" y="8533"/>
              <wp:lineTo x="19711" y="5867"/>
              <wp:lineTo x="5421" y="2667"/>
              <wp:lineTo x="1478" y="266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807B2E2" wp14:editId="41F68D6D">
          <wp:simplePos x="0" y="0"/>
          <wp:positionH relativeFrom="column">
            <wp:posOffset>147320</wp:posOffset>
          </wp:positionH>
          <wp:positionV relativeFrom="paragraph">
            <wp:posOffset>83820</wp:posOffset>
          </wp:positionV>
          <wp:extent cx="1906484" cy="685165"/>
          <wp:effectExtent l="0" t="0" r="0" b="635"/>
          <wp:wrapTight wrapText="bothSides">
            <wp:wrapPolygon edited="0">
              <wp:start x="0" y="0"/>
              <wp:lineTo x="0" y="21019"/>
              <wp:lineTo x="21370" y="21019"/>
              <wp:lineTo x="2137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84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B4D"/>
    <w:multiLevelType w:val="hybridMultilevel"/>
    <w:tmpl w:val="BCEAF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65A58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575E"/>
    <w:multiLevelType w:val="hybridMultilevel"/>
    <w:tmpl w:val="D764906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7F77"/>
    <w:multiLevelType w:val="hybridMultilevel"/>
    <w:tmpl w:val="4FD86F84"/>
    <w:lvl w:ilvl="0" w:tplc="3AAC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9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6E37EC"/>
    <w:multiLevelType w:val="hybridMultilevel"/>
    <w:tmpl w:val="4434F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BF3219"/>
    <w:multiLevelType w:val="singleLevel"/>
    <w:tmpl w:val="7188C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5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42A2"/>
    <w:multiLevelType w:val="hybridMultilevel"/>
    <w:tmpl w:val="7918E834"/>
    <w:lvl w:ilvl="0" w:tplc="BC3AA14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850C0"/>
    <w:multiLevelType w:val="hybridMultilevel"/>
    <w:tmpl w:val="4E9058FE"/>
    <w:lvl w:ilvl="0" w:tplc="2D30DDD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2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6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24214"/>
    <w:multiLevelType w:val="hybridMultilevel"/>
    <w:tmpl w:val="C2ACBCA8"/>
    <w:lvl w:ilvl="0" w:tplc="2B2EC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123DD"/>
    <w:multiLevelType w:val="hybridMultilevel"/>
    <w:tmpl w:val="2EFE3EEE"/>
    <w:lvl w:ilvl="0" w:tplc="B900C1B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804C6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8"/>
  </w:num>
  <w:num w:numId="3">
    <w:abstractNumId w:val="19"/>
  </w:num>
  <w:num w:numId="4">
    <w:abstractNumId w:val="2"/>
  </w:num>
  <w:num w:numId="5">
    <w:abstractNumId w:val="2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27"/>
  </w:num>
  <w:num w:numId="7">
    <w:abstractNumId w:val="15"/>
  </w:num>
  <w:num w:numId="8">
    <w:abstractNumId w:val="0"/>
  </w:num>
  <w:num w:numId="9">
    <w:abstractNumId w:val="8"/>
  </w:num>
  <w:num w:numId="10">
    <w:abstractNumId w:val="13"/>
  </w:num>
  <w:num w:numId="11">
    <w:abstractNumId w:val="30"/>
  </w:num>
  <w:num w:numId="12">
    <w:abstractNumId w:val="31"/>
  </w:num>
  <w:num w:numId="13">
    <w:abstractNumId w:val="25"/>
  </w:num>
  <w:num w:numId="14">
    <w:abstractNumId w:val="24"/>
  </w:num>
  <w:num w:numId="15">
    <w:abstractNumId w:val="3"/>
  </w:num>
  <w:num w:numId="16">
    <w:abstractNumId w:val="1"/>
  </w:num>
  <w:num w:numId="17">
    <w:abstractNumId w:val="16"/>
  </w:num>
  <w:num w:numId="18">
    <w:abstractNumId w:val="11"/>
  </w:num>
  <w:num w:numId="19">
    <w:abstractNumId w:val="33"/>
  </w:num>
  <w:num w:numId="20">
    <w:abstractNumId w:val="39"/>
  </w:num>
  <w:num w:numId="21">
    <w:abstractNumId w:val="10"/>
  </w:num>
  <w:num w:numId="22">
    <w:abstractNumId w:val="28"/>
  </w:num>
  <w:num w:numId="23">
    <w:abstractNumId w:val="4"/>
  </w:num>
  <w:num w:numId="24">
    <w:abstractNumId w:val="5"/>
  </w:num>
  <w:num w:numId="25">
    <w:abstractNumId w:val="20"/>
  </w:num>
  <w:num w:numId="26">
    <w:abstractNumId w:val="12"/>
  </w:num>
  <w:num w:numId="27">
    <w:abstractNumId w:val="21"/>
  </w:num>
  <w:num w:numId="28">
    <w:abstractNumId w:val="32"/>
  </w:num>
  <w:num w:numId="29">
    <w:abstractNumId w:val="36"/>
  </w:num>
  <w:num w:numId="30">
    <w:abstractNumId w:val="38"/>
  </w:num>
  <w:num w:numId="31">
    <w:abstractNumId w:val="34"/>
  </w:num>
  <w:num w:numId="32">
    <w:abstractNumId w:val="9"/>
  </w:num>
  <w:num w:numId="33">
    <w:abstractNumId w:val="26"/>
  </w:num>
  <w:num w:numId="34">
    <w:abstractNumId w:val="29"/>
  </w:num>
  <w:num w:numId="35">
    <w:abstractNumId w:val="23"/>
  </w:num>
  <w:num w:numId="36">
    <w:abstractNumId w:val="17"/>
  </w:num>
  <w:num w:numId="37">
    <w:abstractNumId w:val="7"/>
  </w:num>
  <w:num w:numId="38">
    <w:abstractNumId w:val="14"/>
  </w:num>
  <w:num w:numId="39">
    <w:abstractNumId w:val="40"/>
  </w:num>
  <w:num w:numId="40">
    <w:abstractNumId w:val="6"/>
  </w:num>
  <w:num w:numId="41">
    <w:abstractNumId w:val="2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14403"/>
    <w:rsid w:val="000144C2"/>
    <w:rsid w:val="00015171"/>
    <w:rsid w:val="0001617C"/>
    <w:rsid w:val="00021F79"/>
    <w:rsid w:val="00025D2B"/>
    <w:rsid w:val="00032390"/>
    <w:rsid w:val="00042403"/>
    <w:rsid w:val="00045995"/>
    <w:rsid w:val="00051CE9"/>
    <w:rsid w:val="00067EF1"/>
    <w:rsid w:val="0007364F"/>
    <w:rsid w:val="000802D7"/>
    <w:rsid w:val="00091855"/>
    <w:rsid w:val="00092CA5"/>
    <w:rsid w:val="000C2868"/>
    <w:rsid w:val="000F4947"/>
    <w:rsid w:val="001274BA"/>
    <w:rsid w:val="0013744B"/>
    <w:rsid w:val="00140FA3"/>
    <w:rsid w:val="00144E7E"/>
    <w:rsid w:val="00152961"/>
    <w:rsid w:val="00152CF2"/>
    <w:rsid w:val="0015528C"/>
    <w:rsid w:val="00155A88"/>
    <w:rsid w:val="00167BE0"/>
    <w:rsid w:val="00176C12"/>
    <w:rsid w:val="00184910"/>
    <w:rsid w:val="001858AB"/>
    <w:rsid w:val="00190EF4"/>
    <w:rsid w:val="0019419A"/>
    <w:rsid w:val="001B0954"/>
    <w:rsid w:val="001B13C2"/>
    <w:rsid w:val="001C082C"/>
    <w:rsid w:val="001C4CFA"/>
    <w:rsid w:val="001E5ED0"/>
    <w:rsid w:val="001F2DB7"/>
    <w:rsid w:val="00205FB5"/>
    <w:rsid w:val="0020721D"/>
    <w:rsid w:val="00234BD0"/>
    <w:rsid w:val="00235BAD"/>
    <w:rsid w:val="00240467"/>
    <w:rsid w:val="002460A7"/>
    <w:rsid w:val="00246C62"/>
    <w:rsid w:val="002523A9"/>
    <w:rsid w:val="00263D58"/>
    <w:rsid w:val="00265CFC"/>
    <w:rsid w:val="0027003B"/>
    <w:rsid w:val="00270203"/>
    <w:rsid w:val="00271270"/>
    <w:rsid w:val="0027325C"/>
    <w:rsid w:val="00273D7A"/>
    <w:rsid w:val="0028085D"/>
    <w:rsid w:val="002815CC"/>
    <w:rsid w:val="0028563F"/>
    <w:rsid w:val="0029375C"/>
    <w:rsid w:val="0029578C"/>
    <w:rsid w:val="002A21F9"/>
    <w:rsid w:val="002A3EBB"/>
    <w:rsid w:val="002B0DC6"/>
    <w:rsid w:val="002C1846"/>
    <w:rsid w:val="002D2C1A"/>
    <w:rsid w:val="002D6BBD"/>
    <w:rsid w:val="002E44F0"/>
    <w:rsid w:val="002E7B3D"/>
    <w:rsid w:val="002F1459"/>
    <w:rsid w:val="0032402E"/>
    <w:rsid w:val="0033463E"/>
    <w:rsid w:val="00335710"/>
    <w:rsid w:val="003448AC"/>
    <w:rsid w:val="003510A9"/>
    <w:rsid w:val="00352F7D"/>
    <w:rsid w:val="00357D94"/>
    <w:rsid w:val="00360660"/>
    <w:rsid w:val="00361E2A"/>
    <w:rsid w:val="00362E41"/>
    <w:rsid w:val="003660A4"/>
    <w:rsid w:val="00390DF9"/>
    <w:rsid w:val="00397D7E"/>
    <w:rsid w:val="003A50B5"/>
    <w:rsid w:val="003A6B95"/>
    <w:rsid w:val="003B20F7"/>
    <w:rsid w:val="003C4D36"/>
    <w:rsid w:val="003D0243"/>
    <w:rsid w:val="003D091F"/>
    <w:rsid w:val="003D62D4"/>
    <w:rsid w:val="003F297F"/>
    <w:rsid w:val="003F781B"/>
    <w:rsid w:val="00406509"/>
    <w:rsid w:val="0040681A"/>
    <w:rsid w:val="00406C96"/>
    <w:rsid w:val="00411642"/>
    <w:rsid w:val="00413611"/>
    <w:rsid w:val="0043744F"/>
    <w:rsid w:val="00441C6E"/>
    <w:rsid w:val="0044521B"/>
    <w:rsid w:val="004470E3"/>
    <w:rsid w:val="00452A0F"/>
    <w:rsid w:val="00471B39"/>
    <w:rsid w:val="004824D1"/>
    <w:rsid w:val="00484546"/>
    <w:rsid w:val="00484F6E"/>
    <w:rsid w:val="00491896"/>
    <w:rsid w:val="004946B0"/>
    <w:rsid w:val="00496855"/>
    <w:rsid w:val="004C450B"/>
    <w:rsid w:val="004C51D7"/>
    <w:rsid w:val="004D20CF"/>
    <w:rsid w:val="004D3017"/>
    <w:rsid w:val="004D41EF"/>
    <w:rsid w:val="004F24AC"/>
    <w:rsid w:val="00502350"/>
    <w:rsid w:val="00510818"/>
    <w:rsid w:val="00516F84"/>
    <w:rsid w:val="00521615"/>
    <w:rsid w:val="005223CD"/>
    <w:rsid w:val="00531120"/>
    <w:rsid w:val="00561633"/>
    <w:rsid w:val="00563481"/>
    <w:rsid w:val="0056358B"/>
    <w:rsid w:val="00567601"/>
    <w:rsid w:val="00575244"/>
    <w:rsid w:val="00577FE5"/>
    <w:rsid w:val="0059212D"/>
    <w:rsid w:val="0059502B"/>
    <w:rsid w:val="005A2405"/>
    <w:rsid w:val="005A7056"/>
    <w:rsid w:val="005B18E0"/>
    <w:rsid w:val="005B755F"/>
    <w:rsid w:val="005C40D7"/>
    <w:rsid w:val="005F1D61"/>
    <w:rsid w:val="005F797E"/>
    <w:rsid w:val="00602D55"/>
    <w:rsid w:val="00620758"/>
    <w:rsid w:val="00637433"/>
    <w:rsid w:val="00640CD6"/>
    <w:rsid w:val="00646DE9"/>
    <w:rsid w:val="00663919"/>
    <w:rsid w:val="00680CB4"/>
    <w:rsid w:val="006A05AC"/>
    <w:rsid w:val="006B21C2"/>
    <w:rsid w:val="006B7AA3"/>
    <w:rsid w:val="006C45F9"/>
    <w:rsid w:val="006C636C"/>
    <w:rsid w:val="006D6F49"/>
    <w:rsid w:val="006E469B"/>
    <w:rsid w:val="006E7526"/>
    <w:rsid w:val="006F3AC3"/>
    <w:rsid w:val="00700653"/>
    <w:rsid w:val="00706E29"/>
    <w:rsid w:val="0071714B"/>
    <w:rsid w:val="00721D83"/>
    <w:rsid w:val="007300D8"/>
    <w:rsid w:val="00737525"/>
    <w:rsid w:val="00737739"/>
    <w:rsid w:val="00745504"/>
    <w:rsid w:val="00752DE9"/>
    <w:rsid w:val="00760CD3"/>
    <w:rsid w:val="00795348"/>
    <w:rsid w:val="007A621D"/>
    <w:rsid w:val="007C5E87"/>
    <w:rsid w:val="007E3EA1"/>
    <w:rsid w:val="007F28E3"/>
    <w:rsid w:val="007F3CDC"/>
    <w:rsid w:val="007F47C8"/>
    <w:rsid w:val="007F649F"/>
    <w:rsid w:val="00803239"/>
    <w:rsid w:val="00806973"/>
    <w:rsid w:val="00811CB6"/>
    <w:rsid w:val="008140D3"/>
    <w:rsid w:val="008144F3"/>
    <w:rsid w:val="00824617"/>
    <w:rsid w:val="00824E9C"/>
    <w:rsid w:val="0083129B"/>
    <w:rsid w:val="00832D0D"/>
    <w:rsid w:val="00836D47"/>
    <w:rsid w:val="00843EA7"/>
    <w:rsid w:val="008503D8"/>
    <w:rsid w:val="00852735"/>
    <w:rsid w:val="00857285"/>
    <w:rsid w:val="00864E2C"/>
    <w:rsid w:val="00872E65"/>
    <w:rsid w:val="00886D33"/>
    <w:rsid w:val="008B60FE"/>
    <w:rsid w:val="008B7D92"/>
    <w:rsid w:val="008C306E"/>
    <w:rsid w:val="008D3BA5"/>
    <w:rsid w:val="008D45A6"/>
    <w:rsid w:val="008E7512"/>
    <w:rsid w:val="00901716"/>
    <w:rsid w:val="00903BDF"/>
    <w:rsid w:val="00903C56"/>
    <w:rsid w:val="00912971"/>
    <w:rsid w:val="00926730"/>
    <w:rsid w:val="00932604"/>
    <w:rsid w:val="0093261C"/>
    <w:rsid w:val="00933FB1"/>
    <w:rsid w:val="00962059"/>
    <w:rsid w:val="00964D07"/>
    <w:rsid w:val="00973BD6"/>
    <w:rsid w:val="00976026"/>
    <w:rsid w:val="0098376B"/>
    <w:rsid w:val="00985063"/>
    <w:rsid w:val="009879E2"/>
    <w:rsid w:val="00990C80"/>
    <w:rsid w:val="00993707"/>
    <w:rsid w:val="009A0705"/>
    <w:rsid w:val="009A27F1"/>
    <w:rsid w:val="009A280F"/>
    <w:rsid w:val="009B1007"/>
    <w:rsid w:val="009E5216"/>
    <w:rsid w:val="009F0997"/>
    <w:rsid w:val="009F0DDE"/>
    <w:rsid w:val="009F6EC9"/>
    <w:rsid w:val="00A06566"/>
    <w:rsid w:val="00A25429"/>
    <w:rsid w:val="00A33F54"/>
    <w:rsid w:val="00A54858"/>
    <w:rsid w:val="00A616BF"/>
    <w:rsid w:val="00A62CEF"/>
    <w:rsid w:val="00A8335F"/>
    <w:rsid w:val="00A84E7A"/>
    <w:rsid w:val="00A96EC1"/>
    <w:rsid w:val="00AA6528"/>
    <w:rsid w:val="00AA7094"/>
    <w:rsid w:val="00AB2C7C"/>
    <w:rsid w:val="00AC37E9"/>
    <w:rsid w:val="00AD334A"/>
    <w:rsid w:val="00AE0141"/>
    <w:rsid w:val="00AE5383"/>
    <w:rsid w:val="00AE5497"/>
    <w:rsid w:val="00AF1B24"/>
    <w:rsid w:val="00B011D1"/>
    <w:rsid w:val="00B213EB"/>
    <w:rsid w:val="00B21FBC"/>
    <w:rsid w:val="00B43A85"/>
    <w:rsid w:val="00B44A61"/>
    <w:rsid w:val="00B62FBC"/>
    <w:rsid w:val="00B70557"/>
    <w:rsid w:val="00B80F63"/>
    <w:rsid w:val="00B82649"/>
    <w:rsid w:val="00BA1236"/>
    <w:rsid w:val="00BA1E96"/>
    <w:rsid w:val="00BA4457"/>
    <w:rsid w:val="00BC0679"/>
    <w:rsid w:val="00BC4187"/>
    <w:rsid w:val="00BC6128"/>
    <w:rsid w:val="00BD7AA0"/>
    <w:rsid w:val="00BE6B2D"/>
    <w:rsid w:val="00BE7AE5"/>
    <w:rsid w:val="00BF2E8A"/>
    <w:rsid w:val="00BF32F3"/>
    <w:rsid w:val="00C021B6"/>
    <w:rsid w:val="00C04055"/>
    <w:rsid w:val="00C1076F"/>
    <w:rsid w:val="00C16357"/>
    <w:rsid w:val="00C17037"/>
    <w:rsid w:val="00C25F5E"/>
    <w:rsid w:val="00C262E7"/>
    <w:rsid w:val="00C43CD6"/>
    <w:rsid w:val="00C46164"/>
    <w:rsid w:val="00C46C71"/>
    <w:rsid w:val="00C7139E"/>
    <w:rsid w:val="00C77EC8"/>
    <w:rsid w:val="00C93903"/>
    <w:rsid w:val="00CA4D0E"/>
    <w:rsid w:val="00CA7010"/>
    <w:rsid w:val="00CA767D"/>
    <w:rsid w:val="00CB1FE3"/>
    <w:rsid w:val="00CB2082"/>
    <w:rsid w:val="00CB2357"/>
    <w:rsid w:val="00CC30AD"/>
    <w:rsid w:val="00CC4CB3"/>
    <w:rsid w:val="00CD77B5"/>
    <w:rsid w:val="00CE1D19"/>
    <w:rsid w:val="00CE4929"/>
    <w:rsid w:val="00D02DB5"/>
    <w:rsid w:val="00D033C4"/>
    <w:rsid w:val="00D21E27"/>
    <w:rsid w:val="00D35414"/>
    <w:rsid w:val="00D45BF8"/>
    <w:rsid w:val="00D47F3C"/>
    <w:rsid w:val="00D50899"/>
    <w:rsid w:val="00D50B71"/>
    <w:rsid w:val="00D574F6"/>
    <w:rsid w:val="00D60E45"/>
    <w:rsid w:val="00D620CE"/>
    <w:rsid w:val="00D64B5D"/>
    <w:rsid w:val="00D67D86"/>
    <w:rsid w:val="00D72159"/>
    <w:rsid w:val="00D820AF"/>
    <w:rsid w:val="00D86E38"/>
    <w:rsid w:val="00D90D20"/>
    <w:rsid w:val="00DA371C"/>
    <w:rsid w:val="00DD26E7"/>
    <w:rsid w:val="00DD7175"/>
    <w:rsid w:val="00DE5326"/>
    <w:rsid w:val="00DF06BD"/>
    <w:rsid w:val="00DF5E2C"/>
    <w:rsid w:val="00DF6642"/>
    <w:rsid w:val="00DF6C95"/>
    <w:rsid w:val="00E11B4D"/>
    <w:rsid w:val="00E21644"/>
    <w:rsid w:val="00E24327"/>
    <w:rsid w:val="00E36B35"/>
    <w:rsid w:val="00E4278D"/>
    <w:rsid w:val="00E5638A"/>
    <w:rsid w:val="00E66A19"/>
    <w:rsid w:val="00E80E0D"/>
    <w:rsid w:val="00E94DFF"/>
    <w:rsid w:val="00EA10AA"/>
    <w:rsid w:val="00EA1A93"/>
    <w:rsid w:val="00EA4926"/>
    <w:rsid w:val="00EB62CF"/>
    <w:rsid w:val="00EC0401"/>
    <w:rsid w:val="00EC6F47"/>
    <w:rsid w:val="00EE2A1C"/>
    <w:rsid w:val="00EE7362"/>
    <w:rsid w:val="00EF44BF"/>
    <w:rsid w:val="00F12BF0"/>
    <w:rsid w:val="00F25C24"/>
    <w:rsid w:val="00F3685E"/>
    <w:rsid w:val="00F41552"/>
    <w:rsid w:val="00F42953"/>
    <w:rsid w:val="00F46C2B"/>
    <w:rsid w:val="00F51468"/>
    <w:rsid w:val="00F565E2"/>
    <w:rsid w:val="00F672B1"/>
    <w:rsid w:val="00F67970"/>
    <w:rsid w:val="00F67CE5"/>
    <w:rsid w:val="00F72221"/>
    <w:rsid w:val="00F727D0"/>
    <w:rsid w:val="00F81C16"/>
    <w:rsid w:val="00F96270"/>
    <w:rsid w:val="00FA163C"/>
    <w:rsid w:val="00FA2B9E"/>
    <w:rsid w:val="00FA7834"/>
    <w:rsid w:val="00FB3CB4"/>
    <w:rsid w:val="00FC1727"/>
    <w:rsid w:val="00FC4F3B"/>
    <w:rsid w:val="00FD0A8B"/>
    <w:rsid w:val="00FE0082"/>
    <w:rsid w:val="00FE0F12"/>
    <w:rsid w:val="00FF4A0C"/>
    <w:rsid w:val="00FF5C02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F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6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2021-01-12T11:55:00Z</dcterms:created>
  <dcterms:modified xsi:type="dcterms:W3CDTF">2021-08-02T12:17:00Z</dcterms:modified>
</cp:coreProperties>
</file>