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39" w:rsidRDefault="004807B1">
      <w:pPr>
        <w:pStyle w:val="MSGENFONTSTYLENAMETEMPLATEROLENUMBERMSGENFONTSTYLENAMEBYROLETEXT30"/>
        <w:framePr w:wrap="none" w:vAnchor="page" w:hAnchor="page" w:x="1567" w:y="887"/>
        <w:shd w:val="clear" w:color="auto" w:fill="auto"/>
      </w:pPr>
      <w:r>
        <w:t>&lt;</w:t>
      </w:r>
      <w:proofErr w:type="spellStart"/>
      <w:r>
        <w:t>oxoxoxo</w:t>
      </w:r>
      <w:proofErr w:type="spellEnd"/>
      <w:r>
        <w:t>&gt;</w:t>
      </w:r>
    </w:p>
    <w:p w:rsidR="00C95139" w:rsidRDefault="004807B1">
      <w:pPr>
        <w:pStyle w:val="MSGENFONTSTYLENAMETEMPLATEROLELEVELMSGENFONTSTYLENAMEBYROLEHEADING10"/>
        <w:framePr w:wrap="none" w:vAnchor="page" w:hAnchor="page" w:x="1563" w:y="1331"/>
        <w:shd w:val="clear" w:color="auto" w:fill="auto"/>
      </w:pPr>
      <w:bookmarkStart w:id="0" w:name="bookmark0"/>
      <w:r>
        <w:t>Čtyři oči</w:t>
      </w:r>
      <w:bookmarkEnd w:id="0"/>
    </w:p>
    <w:p w:rsidR="00C95139" w:rsidRDefault="004807B1">
      <w:pPr>
        <w:framePr w:wrap="none" w:vAnchor="page" w:hAnchor="page" w:x="5425" w:y="158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"C:\\Users\\spravabudov.SSMTSOSNA\\Desktop\\Kovalovský\\Registr smluv\\BeePartner\\media\\image1.jpeg"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6pt">
            <v:imagedata r:id="rId8" r:href="rId9"/>
          </v:shape>
        </w:pict>
      </w:r>
      <w:r>
        <w:fldChar w:fldCharType="end"/>
      </w:r>
    </w:p>
    <w:p w:rsidR="00C95139" w:rsidRDefault="004807B1">
      <w:pPr>
        <w:pStyle w:val="MSGENFONTSTYLENAMETEMPLATEROLENUMBERMSGENFONTSTYLENAMEBYROLETEXT40"/>
        <w:framePr w:w="2406" w:h="548" w:hRule="exact" w:wrap="none" w:vAnchor="page" w:hAnchor="page" w:x="1563" w:y="2122"/>
        <w:shd w:val="clear" w:color="auto" w:fill="auto"/>
      </w:pPr>
      <w:r>
        <w:t>Administrace zakázky</w:t>
      </w:r>
    </w:p>
    <w:p w:rsidR="00C95139" w:rsidRDefault="004807B1">
      <w:pPr>
        <w:pStyle w:val="MSGENFONTSTYLENAMETEMPLATEROLENUMBERMSGENFONTSTYLENAMEBYROLETEXT20"/>
        <w:framePr w:w="2406" w:h="548" w:hRule="exact" w:wrap="none" w:vAnchor="page" w:hAnchor="page" w:x="1563" w:y="2122"/>
        <w:shd w:val="clear" w:color="auto" w:fill="auto"/>
        <w:ind w:firstLine="0"/>
      </w:pPr>
      <w:r>
        <w:t>Nabídka služeb</w:t>
      </w:r>
    </w:p>
    <w:p w:rsidR="00C95139" w:rsidRDefault="004807B1">
      <w:pPr>
        <w:pStyle w:val="MSGENFONTSTYLENAMETEMPLATEROLENUMBERMSGENFONTSTYLENAMEBYROLETEXT20"/>
        <w:framePr w:w="1629" w:h="1745" w:hRule="exact" w:wrap="none" w:vAnchor="page" w:hAnchor="page" w:x="1558" w:y="2862"/>
        <w:shd w:val="clear" w:color="auto" w:fill="auto"/>
        <w:spacing w:line="240" w:lineRule="exact"/>
        <w:ind w:firstLine="0"/>
      </w:pPr>
      <w:r>
        <w:t>Klient:</w:t>
      </w:r>
    </w:p>
    <w:p w:rsidR="00C95139" w:rsidRDefault="004807B1">
      <w:pPr>
        <w:pStyle w:val="MSGENFONTSTYLENAMETEMPLATEROLENUMBERMSGENFONTSTYLENAMEBYROLETEXT20"/>
        <w:framePr w:w="1629" w:h="1745" w:hRule="exact" w:wrap="none" w:vAnchor="page" w:hAnchor="page" w:x="1558" w:y="2862"/>
        <w:shd w:val="clear" w:color="auto" w:fill="auto"/>
        <w:spacing w:line="240" w:lineRule="exact"/>
        <w:ind w:firstLine="0"/>
      </w:pPr>
      <w:r>
        <w:t>Adresa:</w:t>
      </w:r>
    </w:p>
    <w:p w:rsidR="00C95139" w:rsidRDefault="004807B1">
      <w:pPr>
        <w:pStyle w:val="MSGENFONTSTYLENAMETEMPLATEROLENUMBERMSGENFONTSTYLENAMEBYROLETEXT20"/>
        <w:framePr w:w="1629" w:h="1745" w:hRule="exact" w:wrap="none" w:vAnchor="page" w:hAnchor="page" w:x="1558" w:y="2862"/>
        <w:shd w:val="clear" w:color="auto" w:fill="auto"/>
        <w:spacing w:line="240" w:lineRule="exact"/>
        <w:ind w:firstLine="0"/>
      </w:pPr>
      <w:r>
        <w:t>Zástupce:</w:t>
      </w:r>
      <w:r>
        <w:br/>
        <w:t>Identifikační číslo:</w:t>
      </w:r>
      <w:r>
        <w:br/>
      </w:r>
      <w:r>
        <w:t>Kontaktní osoba:</w:t>
      </w:r>
      <w:r>
        <w:br/>
        <w:t>Kontaktní telefon:</w:t>
      </w:r>
      <w:r>
        <w:br/>
        <w:t>Kontaktní mail:</w:t>
      </w:r>
    </w:p>
    <w:p w:rsidR="00C95139" w:rsidRDefault="004807B1">
      <w:pPr>
        <w:pStyle w:val="MSGENFONTSTYLENAMETEMPLATEROLENUMBERMSGENFONTSTYLENAMEBYROLETEXT20"/>
        <w:framePr w:w="8731" w:h="1742" w:hRule="exact" w:wrap="none" w:vAnchor="page" w:hAnchor="page" w:x="1529" w:y="2864"/>
        <w:shd w:val="clear" w:color="auto" w:fill="auto"/>
        <w:spacing w:line="240" w:lineRule="exact"/>
        <w:ind w:left="2746" w:right="1420" w:firstLine="0"/>
      </w:pPr>
      <w:r>
        <w:t>Sociální služby města Třince, příspěvková organizace</w:t>
      </w:r>
      <w:r>
        <w:br/>
        <w:t>Habrová 302, 739 61 Třinec</w:t>
      </w:r>
      <w:r>
        <w:br/>
        <w:t xml:space="preserve">Mgr. Pavel </w:t>
      </w:r>
      <w:proofErr w:type="spellStart"/>
      <w:r>
        <w:t>Pezda</w:t>
      </w:r>
      <w:proofErr w:type="spellEnd"/>
      <w:r>
        <w:t>, MBA, ředitel</w:t>
      </w:r>
      <w:r>
        <w:br/>
        <w:t>00600954</w:t>
      </w:r>
      <w:bookmarkStart w:id="1" w:name="_GoBack"/>
      <w:bookmarkEnd w:id="1"/>
    </w:p>
    <w:p w:rsidR="00C95139" w:rsidRDefault="004807B1">
      <w:pPr>
        <w:pStyle w:val="MSGENFONTSTYLENAMETEMPLATEROLENUMBERMSGENFONTSTYLENAMEBYROLETEXT20"/>
        <w:framePr w:w="8731" w:h="1742" w:hRule="exact" w:wrap="none" w:vAnchor="page" w:hAnchor="page" w:x="1529" w:y="2864"/>
        <w:shd w:val="clear" w:color="auto" w:fill="auto"/>
        <w:spacing w:line="240" w:lineRule="exact"/>
        <w:ind w:left="2746" w:right="1420" w:firstLine="0"/>
      </w:pPr>
      <w:r>
        <w:t xml:space="preserve">Mgr. Pavel </w:t>
      </w:r>
      <w:proofErr w:type="spellStart"/>
      <w:r>
        <w:t>Pezda</w:t>
      </w:r>
      <w:proofErr w:type="spellEnd"/>
      <w:r>
        <w:t>, MBA</w:t>
      </w:r>
      <w:r>
        <w:br/>
      </w:r>
      <w:r w:rsidR="00046BA9">
        <w:t>XXX</w:t>
      </w:r>
    </w:p>
    <w:p w:rsidR="00C95139" w:rsidRDefault="00046BA9">
      <w:pPr>
        <w:pStyle w:val="MSGENFONTSTYLENAMETEMPLATEROLENUMBERMSGENFONTSTYLENAMEBYROLETEXT20"/>
        <w:framePr w:w="8731" w:h="1742" w:hRule="exact" w:wrap="none" w:vAnchor="page" w:hAnchor="page" w:x="1529" w:y="2864"/>
        <w:shd w:val="clear" w:color="auto" w:fill="auto"/>
        <w:spacing w:line="240" w:lineRule="exact"/>
        <w:ind w:left="2746" w:firstLine="0"/>
      </w:pPr>
      <w:r>
        <w:rPr>
          <w:rStyle w:val="MSGENFONTSTYLENAMETEMPLATEROLENUMBERMSGENFONTSTYLENAMEBYROLETEXT21"/>
        </w:rPr>
        <w:t>XXX</w:t>
      </w:r>
    </w:p>
    <w:p w:rsidR="00C95139" w:rsidRDefault="004807B1">
      <w:pPr>
        <w:pStyle w:val="MSGENFONTSTYLENAMETEMPLATEROLENUMBERMSGENFONTSTYLENAMEBYROLETEXT20"/>
        <w:framePr w:w="1955" w:h="1984" w:hRule="exact" w:wrap="none" w:vAnchor="page" w:hAnchor="page" w:x="1548" w:y="5038"/>
        <w:shd w:val="clear" w:color="auto" w:fill="auto"/>
        <w:spacing w:line="240" w:lineRule="exact"/>
        <w:ind w:firstLine="0"/>
      </w:pPr>
      <w:r>
        <w:t>Poradenská firma:</w:t>
      </w:r>
      <w:r>
        <w:br/>
        <w:t>Zástupce:</w:t>
      </w:r>
    </w:p>
    <w:p w:rsidR="00C95139" w:rsidRDefault="004807B1">
      <w:pPr>
        <w:pStyle w:val="MSGENFONTSTYLENAMETEMPLATEROLENUMBERMSGENFONTSTYLENAMEBYROLETEXT20"/>
        <w:framePr w:w="1955" w:h="1984" w:hRule="exact" w:wrap="none" w:vAnchor="page" w:hAnchor="page" w:x="1548" w:y="5038"/>
        <w:shd w:val="clear" w:color="auto" w:fill="auto"/>
        <w:spacing w:line="240" w:lineRule="exact"/>
        <w:ind w:firstLine="0"/>
      </w:pPr>
      <w:r>
        <w:t>Sídlo/Místo podnikání:</w:t>
      </w:r>
      <w:r>
        <w:br/>
        <w:t>Spisová značka:</w:t>
      </w:r>
      <w:r>
        <w:br/>
        <w:t>Identifikační číslo:</w:t>
      </w:r>
      <w:r>
        <w:br/>
        <w:t>Kontaktní osoba:</w:t>
      </w:r>
      <w:r>
        <w:br/>
        <w:t>Kontaktní telefon:</w:t>
      </w:r>
      <w:r>
        <w:br/>
        <w:t>Kontaktní mail:</w:t>
      </w:r>
    </w:p>
    <w:p w:rsidR="00C95139" w:rsidRDefault="004807B1">
      <w:pPr>
        <w:pStyle w:val="MSGENFONTSTYLENAMETEMPLATEROLENUMBERMSGENFONTSTYLENAMEBYROLETEXT20"/>
        <w:framePr w:w="8731" w:h="2020" w:hRule="exact" w:wrap="none" w:vAnchor="page" w:hAnchor="page" w:x="1529" w:y="5035"/>
        <w:shd w:val="clear" w:color="auto" w:fill="auto"/>
        <w:spacing w:line="240" w:lineRule="exact"/>
        <w:ind w:left="2731" w:firstLine="0"/>
      </w:pPr>
      <w:r>
        <w:t>Čtyři oči, s.r.o.</w:t>
      </w:r>
    </w:p>
    <w:p w:rsidR="00C95139" w:rsidRDefault="004807B1">
      <w:pPr>
        <w:pStyle w:val="MSGENFONTSTYLENAMETEMPLATEROLENUMBERMSGENFONTSTYLENAMEBYROLETEXT20"/>
        <w:framePr w:w="8731" w:h="2020" w:hRule="exact" w:wrap="none" w:vAnchor="page" w:hAnchor="page" w:x="1529" w:y="5035"/>
        <w:shd w:val="clear" w:color="auto" w:fill="auto"/>
        <w:spacing w:line="240" w:lineRule="exact"/>
        <w:ind w:left="2731" w:firstLine="0"/>
      </w:pPr>
      <w:r>
        <w:t xml:space="preserve">Ing. Jarmila </w:t>
      </w:r>
      <w:proofErr w:type="spellStart"/>
      <w:r>
        <w:t>Šagátová</w:t>
      </w:r>
      <w:proofErr w:type="spellEnd"/>
      <w:r>
        <w:t>, jednatelka</w:t>
      </w:r>
    </w:p>
    <w:p w:rsidR="00C95139" w:rsidRDefault="004807B1">
      <w:pPr>
        <w:pStyle w:val="MSGENFONTSTYLENAMETEMPLATEROLENUMBERMSGENFONTSTYLENAMEBYROLETEXT20"/>
        <w:framePr w:w="8731" w:h="2020" w:hRule="exact" w:wrap="none" w:vAnchor="page" w:hAnchor="page" w:x="1529" w:y="5035"/>
        <w:shd w:val="clear" w:color="auto" w:fill="auto"/>
        <w:spacing w:line="240" w:lineRule="exact"/>
        <w:ind w:left="2731" w:firstLine="0"/>
      </w:pPr>
      <w:r>
        <w:t>nám. Svobody 527, Lyžbice, 739 61 Třinec</w:t>
      </w:r>
    </w:p>
    <w:p w:rsidR="00C95139" w:rsidRDefault="004807B1">
      <w:pPr>
        <w:pStyle w:val="MSGENFONTSTYLENAMETEMPLATEROLENUMBERMSGENFONTSTYLENAMEBYROLETEXT20"/>
        <w:framePr w:w="8731" w:h="2020" w:hRule="exact" w:wrap="none" w:vAnchor="page" w:hAnchor="page" w:x="1529" w:y="5035"/>
        <w:shd w:val="clear" w:color="auto" w:fill="auto"/>
        <w:spacing w:line="240" w:lineRule="exact"/>
        <w:ind w:left="2731" w:firstLine="0"/>
      </w:pPr>
      <w:r>
        <w:t>C 74440 vedená u Krajského soudu v Ostravě</w:t>
      </w:r>
    </w:p>
    <w:p w:rsidR="00C95139" w:rsidRDefault="004807B1">
      <w:pPr>
        <w:pStyle w:val="MSGENFONTSTYLENAMETEMPLATEROLENUMBERMSGENFONTSTYLENAMEBYROLETEXT20"/>
        <w:framePr w:w="8731" w:h="2020" w:hRule="exact" w:wrap="none" w:vAnchor="page" w:hAnchor="page" w:x="1529" w:y="5035"/>
        <w:shd w:val="clear" w:color="auto" w:fill="auto"/>
        <w:spacing w:line="240" w:lineRule="exact"/>
        <w:ind w:left="2731" w:firstLine="0"/>
      </w:pPr>
      <w:r>
        <w:t>07080646</w:t>
      </w:r>
    </w:p>
    <w:p w:rsidR="00C95139" w:rsidRDefault="004807B1">
      <w:pPr>
        <w:pStyle w:val="MSGENFONTSTYLENAMETEMPLATEROLENUMBERMSGENFONTSTYLENAMEBYROLETEXT20"/>
        <w:framePr w:w="8731" w:h="2020" w:hRule="exact" w:wrap="none" w:vAnchor="page" w:hAnchor="page" w:x="1529" w:y="5035"/>
        <w:shd w:val="clear" w:color="auto" w:fill="auto"/>
        <w:spacing w:line="240" w:lineRule="exact"/>
        <w:ind w:left="2731" w:firstLine="0"/>
      </w:pPr>
      <w:r>
        <w:t xml:space="preserve">Mgr. Josef </w:t>
      </w:r>
      <w:proofErr w:type="spellStart"/>
      <w:r>
        <w:t>Matera</w:t>
      </w:r>
      <w:proofErr w:type="spellEnd"/>
    </w:p>
    <w:p w:rsidR="00C95139" w:rsidRDefault="00046BA9">
      <w:pPr>
        <w:pStyle w:val="MSGENFONTSTYLENAMETEMPLATEROLENUMBERMSGENFONTSTYLENAMEBYROLETEXT20"/>
        <w:framePr w:w="8731" w:h="2020" w:hRule="exact" w:wrap="none" w:vAnchor="page" w:hAnchor="page" w:x="1529" w:y="5035"/>
        <w:shd w:val="clear" w:color="auto" w:fill="auto"/>
        <w:spacing w:line="240" w:lineRule="exact"/>
        <w:ind w:left="2731" w:firstLine="0"/>
      </w:pPr>
      <w:r>
        <w:t>XXX</w:t>
      </w:r>
    </w:p>
    <w:p w:rsidR="00C95139" w:rsidRDefault="00046BA9">
      <w:pPr>
        <w:pStyle w:val="MSGENFONTSTYLENAMETEMPLATEROLENUMBERMSGENFONTSTYLENAMEBYROLETEXT20"/>
        <w:framePr w:w="8731" w:h="2020" w:hRule="exact" w:wrap="none" w:vAnchor="page" w:hAnchor="page" w:x="1529" w:y="5035"/>
        <w:shd w:val="clear" w:color="auto" w:fill="auto"/>
        <w:spacing w:line="240" w:lineRule="exact"/>
        <w:ind w:left="2731" w:firstLine="0"/>
      </w:pPr>
      <w:r>
        <w:rPr>
          <w:rStyle w:val="MSGENFONTSTYLENAMETEMPLATEROLENUMBERMSGENFONTSTYLENAMEBYROLETEXT21"/>
        </w:rPr>
        <w:t>XXX</w:t>
      </w:r>
    </w:p>
    <w:p w:rsidR="00C95139" w:rsidRDefault="004807B1">
      <w:pPr>
        <w:pStyle w:val="MSGENFONTSTYLENAMETEMPLATEROLENUMBERMSGENFONTSTYLENAMEBYROLETEXT20"/>
        <w:framePr w:w="8731" w:h="6053" w:hRule="exact" w:wrap="none" w:vAnchor="page" w:hAnchor="page" w:x="1529" w:y="7483"/>
        <w:shd w:val="clear" w:color="auto" w:fill="auto"/>
        <w:spacing w:after="199"/>
        <w:ind w:firstLine="0"/>
      </w:pPr>
      <w:r>
        <w:rPr>
          <w:rStyle w:val="MSGENFONTSTYLENAMETEMPLATEROLENUMBERMSGENFONTSTYLENAMEBYROLETEXT2MSGENFONTSTYLEMODIFERBOLD"/>
        </w:rPr>
        <w:t xml:space="preserve">Název zakázky: </w:t>
      </w:r>
      <w:r>
        <w:rPr>
          <w:rStyle w:val="MSGENFONTSTYLENAMETEMPLATEROLENUMBERMSGENFONTSTYLENAMEBYROLETEXT22"/>
        </w:rPr>
        <w:t>Nákup vozidel pro SSMT</w:t>
      </w:r>
    </w:p>
    <w:p w:rsidR="00C95139" w:rsidRDefault="004807B1">
      <w:pPr>
        <w:pStyle w:val="MSGENFONTSTYLENAMETEMPLATEROLENUMBERMSGENFONTSTYLENAMEBYROLETEXT20"/>
        <w:framePr w:w="8731" w:h="6053" w:hRule="exact" w:wrap="none" w:vAnchor="page" w:hAnchor="page" w:x="1529" w:y="7483"/>
        <w:shd w:val="clear" w:color="auto" w:fill="auto"/>
        <w:spacing w:after="172" w:line="252" w:lineRule="exact"/>
        <w:ind w:firstLine="0"/>
        <w:jc w:val="both"/>
      </w:pPr>
      <w:r>
        <w:t>Příprava a realizace zadávacího řízení na výběr dodavatele vozidel v rámci projektu zaměřeného na</w:t>
      </w:r>
      <w:r>
        <w:br/>
        <w:t xml:space="preserve">pořízení vozidel na alternativní paliva pro pečovatelskou službu </w:t>
      </w:r>
      <w:r>
        <w:t>a domov se zvláštním režimem.</w:t>
      </w:r>
    </w:p>
    <w:p w:rsidR="00C95139" w:rsidRDefault="004807B1">
      <w:pPr>
        <w:pStyle w:val="MSGENFONTSTYLENAMETEMPLATEROLENUMBERMSGENFONTSTYLENAMEBYROLETEXT20"/>
        <w:framePr w:w="8731" w:h="6053" w:hRule="exact" w:wrap="none" w:vAnchor="page" w:hAnchor="page" w:x="1529" w:y="7483"/>
        <w:shd w:val="clear" w:color="auto" w:fill="auto"/>
        <w:spacing w:after="43" w:line="237" w:lineRule="exact"/>
        <w:ind w:firstLine="0"/>
        <w:jc w:val="both"/>
      </w:pPr>
      <w:r>
        <w:t xml:space="preserve">Hodnota zakázky cca 3,5 mil. Kč. Zakázka bude financována částečně z dotace IROP, </w:t>
      </w:r>
      <w:r>
        <w:rPr>
          <w:lang w:val="en-US" w:eastAsia="en-US" w:bidi="en-US"/>
        </w:rPr>
        <w:t xml:space="preserve">REACT </w:t>
      </w:r>
      <w:r>
        <w:t>EU,</w:t>
      </w:r>
      <w:r>
        <w:br/>
        <w:t>výzva č. 101.</w:t>
      </w:r>
    </w:p>
    <w:p w:rsidR="00C95139" w:rsidRDefault="004807B1">
      <w:pPr>
        <w:pStyle w:val="MSGENFONTSTYLENAMETEMPLATEROLELEVELMSGENFONTSTYLENAMEBYROLEHEADING20"/>
        <w:framePr w:w="8731" w:h="6053" w:hRule="exact" w:wrap="none" w:vAnchor="page" w:hAnchor="page" w:x="1529" w:y="7483"/>
        <w:shd w:val="clear" w:color="auto" w:fill="auto"/>
        <w:spacing w:before="0"/>
        <w:ind w:right="1420"/>
      </w:pPr>
      <w:bookmarkStart w:id="2" w:name="bookmark1"/>
      <w:r>
        <w:t>ROZSAH NABÍZENÝCH SLUŽEB</w:t>
      </w:r>
      <w:r>
        <w:br/>
        <w:t>Realizace zadávacího řízení</w:t>
      </w:r>
      <w:bookmarkEnd w:id="2"/>
    </w:p>
    <w:p w:rsidR="00C95139" w:rsidRDefault="004807B1">
      <w:pPr>
        <w:pStyle w:val="MSGENFONTSTYLENAMETEMPLATEROLENUMBERMSGENFONTSTYLENAMEBYROLETEXT20"/>
        <w:framePr w:w="8731" w:h="6053" w:hRule="exact" w:wrap="none" w:vAnchor="page" w:hAnchor="page" w:x="1529" w:y="7483"/>
        <w:shd w:val="clear" w:color="auto" w:fill="auto"/>
        <w:spacing w:after="233" w:line="240" w:lineRule="exact"/>
        <w:ind w:firstLine="0"/>
        <w:jc w:val="both"/>
      </w:pPr>
      <w:r>
        <w:t>Zadavatel předpokládá zakázku zadávanou v režimu zjednodušeného pod</w:t>
      </w:r>
      <w:r>
        <w:t>limitního řízení v souladu</w:t>
      </w:r>
      <w:r>
        <w:br/>
        <w:t>s podmínkami dotačního programu a interní směrnicí zadavatele, případně zákonem č. 134/2016 Sb.</w:t>
      </w:r>
      <w:r>
        <w:br/>
        <w:t>zákon o zadávání veřejných zakázek, bude-li to relevantní.</w:t>
      </w:r>
    </w:p>
    <w:p w:rsidR="00C95139" w:rsidRDefault="004807B1">
      <w:pPr>
        <w:pStyle w:val="MSGENFONTSTYLENAMETEMPLATEROLELEVELMSGENFONTSTYLENAMEBYROLEHEADING20"/>
        <w:framePr w:w="8731" w:h="6053" w:hRule="exact" w:wrap="none" w:vAnchor="page" w:hAnchor="page" w:x="1529" w:y="7483"/>
        <w:shd w:val="clear" w:color="auto" w:fill="auto"/>
        <w:spacing w:before="0" w:line="249" w:lineRule="exact"/>
      </w:pPr>
      <w:bookmarkStart w:id="3" w:name="bookmark2"/>
      <w:r>
        <w:t>Součástí administrace zakázky bude zejména:</w:t>
      </w:r>
      <w:bookmarkEnd w:id="3"/>
    </w:p>
    <w:p w:rsidR="00C95139" w:rsidRDefault="004807B1">
      <w:pPr>
        <w:pStyle w:val="MSGENFONTSTYLENAMETEMPLATEROLENUMBERMSGENFONTSTYLENAMEBYROLETEXT20"/>
        <w:framePr w:w="8731" w:h="6053" w:hRule="exact" w:wrap="none" w:vAnchor="page" w:hAnchor="page" w:x="1529" w:y="7483"/>
        <w:numPr>
          <w:ilvl w:val="0"/>
          <w:numId w:val="1"/>
        </w:numPr>
        <w:shd w:val="clear" w:color="auto" w:fill="auto"/>
        <w:tabs>
          <w:tab w:val="left" w:pos="720"/>
        </w:tabs>
        <w:spacing w:line="249" w:lineRule="exact"/>
        <w:ind w:left="720"/>
        <w:jc w:val="both"/>
      </w:pPr>
      <w:r>
        <w:t>zpracování zadávací dokumentac</w:t>
      </w:r>
      <w:r>
        <w:t>e (vyjma technického zadání) v českém jazyce, vč. úkonů</w:t>
      </w:r>
      <w:r>
        <w:br/>
        <w:t>k zahájení a ukončení zadávacího řízení příp. odeslání příslušných výzev,</w:t>
      </w:r>
    </w:p>
    <w:p w:rsidR="00C95139" w:rsidRDefault="004807B1">
      <w:pPr>
        <w:pStyle w:val="MSGENFONTSTYLENAMETEMPLATEROLENUMBERMSGENFONTSTYLENAMEBYROLETEXT20"/>
        <w:framePr w:w="8731" w:h="6053" w:hRule="exact" w:wrap="none" w:vAnchor="page" w:hAnchor="page" w:x="1529" w:y="7483"/>
        <w:numPr>
          <w:ilvl w:val="0"/>
          <w:numId w:val="1"/>
        </w:numPr>
        <w:shd w:val="clear" w:color="auto" w:fill="auto"/>
        <w:tabs>
          <w:tab w:val="left" w:pos="720"/>
        </w:tabs>
        <w:spacing w:line="249" w:lineRule="exact"/>
        <w:ind w:left="720"/>
        <w:jc w:val="both"/>
      </w:pPr>
      <w:r>
        <w:t>úkony v průběhu lhůty pro podávání nabídek (vč. zpracování vysvětlení na žádosti o</w:t>
      </w:r>
      <w:r>
        <w:br/>
        <w:t>vysvětlení či vypořádání případných „námite</w:t>
      </w:r>
      <w:r>
        <w:t>k účastníků"), mimo úkony rozhodování, které</w:t>
      </w:r>
      <w:r>
        <w:br/>
        <w:t>přísluší ze zákona zadavateli,</w:t>
      </w:r>
    </w:p>
    <w:p w:rsidR="00C95139" w:rsidRDefault="004807B1">
      <w:pPr>
        <w:pStyle w:val="MSGENFONTSTYLENAMETEMPLATEROLENUMBERMSGENFONTSTYLENAMEBYROLETEXT20"/>
        <w:framePr w:w="8731" w:h="6053" w:hRule="exact" w:wrap="none" w:vAnchor="page" w:hAnchor="page" w:x="1529" w:y="7483"/>
        <w:numPr>
          <w:ilvl w:val="0"/>
          <w:numId w:val="1"/>
        </w:numPr>
        <w:shd w:val="clear" w:color="auto" w:fill="auto"/>
        <w:tabs>
          <w:tab w:val="left" w:pos="720"/>
        </w:tabs>
        <w:spacing w:line="249" w:lineRule="exact"/>
        <w:ind w:left="720"/>
        <w:jc w:val="both"/>
      </w:pPr>
      <w:r>
        <w:t>účast na jednáních hodnotící komise - dohled nad formálními postupy,</w:t>
      </w:r>
    </w:p>
    <w:p w:rsidR="00C95139" w:rsidRDefault="004807B1">
      <w:pPr>
        <w:pStyle w:val="MSGENFONTSTYLENAMETEMPLATEROLENUMBERMSGENFONTSTYLENAMEBYROLETEXT20"/>
        <w:framePr w:w="8731" w:h="6053" w:hRule="exact" w:wrap="none" w:vAnchor="page" w:hAnchor="page" w:x="1529" w:y="7483"/>
        <w:numPr>
          <w:ilvl w:val="0"/>
          <w:numId w:val="1"/>
        </w:numPr>
        <w:shd w:val="clear" w:color="auto" w:fill="auto"/>
        <w:tabs>
          <w:tab w:val="left" w:pos="720"/>
        </w:tabs>
        <w:spacing w:after="279" w:line="249" w:lineRule="exact"/>
        <w:ind w:left="720"/>
        <w:jc w:val="both"/>
      </w:pPr>
      <w:r>
        <w:t>vkládání dokumentů na profil zadavatele, pokud se strany nedohodnou jinak.</w:t>
      </w:r>
    </w:p>
    <w:p w:rsidR="00C95139" w:rsidRDefault="004807B1">
      <w:pPr>
        <w:pStyle w:val="MSGENFONTSTYLENAMETEMPLATEROLENUMBERMSGENFONTSTYLENAMEBYROLETEXT20"/>
        <w:framePr w:w="8731" w:h="6053" w:hRule="exact" w:wrap="none" w:vAnchor="page" w:hAnchor="page" w:x="1529" w:y="7483"/>
        <w:shd w:val="clear" w:color="auto" w:fill="auto"/>
        <w:ind w:firstLine="0"/>
      </w:pPr>
      <w:r>
        <w:t xml:space="preserve">Předpokládané datum realizace: </w:t>
      </w:r>
      <w:r>
        <w:t>9/2021 - 12/2021</w:t>
      </w:r>
    </w:p>
    <w:p w:rsidR="00C95139" w:rsidRDefault="004807B1">
      <w:pPr>
        <w:pStyle w:val="MSGENFONTSTYLENAMETEMPLATEROLEMSGENFONTSTYLENAMEBYROLEOTHER0"/>
        <w:framePr w:wrap="none" w:vAnchor="page" w:hAnchor="page" w:x="297" w:y="15328"/>
        <w:shd w:val="clear" w:color="auto" w:fill="auto"/>
        <w:spacing w:line="220" w:lineRule="exact"/>
        <w:jc w:val="both"/>
      </w:pPr>
      <w:r>
        <w:rPr>
          <w:rStyle w:val="MSGENFONTSTYLENAMETEMPLATEROLEMSGENFONTSTYLENAMEBYROLEOTHERMSGENFONTSTYLEMODIFERNAMEArialMSGENFONTSTYLEMODIFERSIZE11"/>
        </w:rPr>
        <w:t>&lt;o»»»»»»»&gt;»»»&gt;»»»»»»»&gt;»»»»»»»»&gt;</w:t>
      </w:r>
    </w:p>
    <w:p w:rsidR="00C95139" w:rsidRDefault="004807B1">
      <w:pPr>
        <w:pStyle w:val="MSGENFONTSTYLENAMETEMPLATEROLENUMBERMSGENFONTSTYLENAMEBYROLETEXT50"/>
        <w:framePr w:w="8731" w:h="308" w:hRule="exact" w:wrap="none" w:vAnchor="page" w:hAnchor="page" w:x="1529" w:y="15294"/>
        <w:shd w:val="clear" w:color="auto" w:fill="auto"/>
        <w:spacing w:before="0"/>
        <w:ind w:right="220"/>
      </w:pPr>
      <w:r>
        <w:t>www.ctynioci.cz</w:t>
      </w:r>
    </w:p>
    <w:p w:rsidR="00C95139" w:rsidRDefault="00C95139">
      <w:pPr>
        <w:rPr>
          <w:sz w:val="2"/>
          <w:szCs w:val="2"/>
        </w:rPr>
        <w:sectPr w:rsidR="00C951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5139" w:rsidRDefault="004807B1">
      <w:pPr>
        <w:pStyle w:val="MSGENFONTSTYLENAMETEMPLATEROLENUMBERMSGENFONTSTYLENAMEBYROLETEXT30"/>
        <w:framePr w:wrap="none" w:vAnchor="page" w:hAnchor="page" w:x="1551" w:y="486"/>
        <w:shd w:val="clear" w:color="auto" w:fill="auto"/>
      </w:pPr>
      <w:r>
        <w:lastRenderedPageBreak/>
        <w:t>&lt;</w:t>
      </w:r>
      <w:proofErr w:type="spellStart"/>
      <w:r>
        <w:t>oxoxoxo</w:t>
      </w:r>
      <w:proofErr w:type="spellEnd"/>
      <w:r>
        <w:t>&gt;</w:t>
      </w:r>
    </w:p>
    <w:p w:rsidR="00C95139" w:rsidRDefault="004807B1">
      <w:pPr>
        <w:pStyle w:val="MSGENFONTSTYLENAMETEMPLATEROLELEVELMSGENFONTSTYLENAMEBYROLEHEADING10"/>
        <w:framePr w:wrap="none" w:vAnchor="page" w:hAnchor="page" w:x="1551" w:y="924"/>
        <w:shd w:val="clear" w:color="auto" w:fill="auto"/>
        <w:ind w:left="43"/>
      </w:pPr>
      <w:bookmarkStart w:id="4" w:name="bookmark3"/>
      <w:r>
        <w:t>Čtyři oči</w:t>
      </w:r>
      <w:bookmarkEnd w:id="4"/>
    </w:p>
    <w:p w:rsidR="00C95139" w:rsidRDefault="004807B1">
      <w:pPr>
        <w:pStyle w:val="MSGENFONTSTYLENAMETEMPLATEROLEMSGENFONTSTYLENAMEBYROLERUNNINGTITLE0"/>
        <w:framePr w:wrap="none" w:vAnchor="page" w:hAnchor="page" w:x="5418" w:y="1066"/>
        <w:shd w:val="clear" w:color="auto" w:fill="auto"/>
      </w:pPr>
      <w:r>
        <w:t>««««««««««««««««««««««««&lt;«««</w:t>
      </w:r>
      <w:r>
        <w:rPr>
          <w:rStyle w:val="MSGENFONTSTYLENAMETEMPLATEROLEMSGENFONTSTYLENAMEBYROLERUNNINGTITLEMSGENFONTSTYLEMODIFERSIZE7"/>
        </w:rPr>
        <w:t>0</w:t>
      </w:r>
      <w:r>
        <w:t>&gt;</w:t>
      </w:r>
    </w:p>
    <w:p w:rsidR="00C95139" w:rsidRDefault="004807B1">
      <w:pPr>
        <w:pStyle w:val="MSGENFONTSTYLENAMETEMPLATEROLELEVELMSGENFONTSTYLENAMEBYROLEHEADING20"/>
        <w:framePr w:wrap="none" w:vAnchor="page" w:hAnchor="page" w:x="1551" w:y="2429"/>
        <w:shd w:val="clear" w:color="auto" w:fill="auto"/>
        <w:spacing w:before="0" w:line="200" w:lineRule="exact"/>
        <w:jc w:val="both"/>
      </w:pPr>
      <w:bookmarkStart w:id="5" w:name="bookmark4"/>
      <w:r>
        <w:t>CENOVÁ NABÍDKA</w:t>
      </w:r>
      <w:bookmarkEnd w:id="5"/>
    </w:p>
    <w:p w:rsidR="00C95139" w:rsidRDefault="004807B1">
      <w:pPr>
        <w:pStyle w:val="MSGENFONTSTYLENAMETEMPLATEROLELEVELMSGENFONTSTYLENAMEBYROLEHEADING20"/>
        <w:framePr w:w="8750" w:h="786" w:hRule="exact" w:wrap="none" w:vAnchor="page" w:hAnchor="page" w:x="1551" w:y="2896"/>
        <w:shd w:val="clear" w:color="auto" w:fill="auto"/>
        <w:spacing w:before="0" w:line="240" w:lineRule="exact"/>
        <w:ind w:left="39" w:right="4184"/>
        <w:jc w:val="both"/>
      </w:pPr>
      <w:bookmarkStart w:id="6" w:name="bookmark5"/>
      <w:r>
        <w:t>Odměna za administraci veřejné zakázky bez DPH</w:t>
      </w:r>
      <w:r>
        <w:br/>
      </w:r>
      <w:proofErr w:type="spellStart"/>
      <w:r>
        <w:t>DPH</w:t>
      </w:r>
      <w:bookmarkEnd w:id="6"/>
      <w:proofErr w:type="spellEnd"/>
    </w:p>
    <w:p w:rsidR="00C95139" w:rsidRDefault="004807B1">
      <w:pPr>
        <w:pStyle w:val="MSGENFONTSTYLENAMETEMPLATEROLENUMBERMSGENFONTSTYLENAMEBYROLETEXT60"/>
        <w:framePr w:w="8750" w:h="786" w:hRule="exact" w:wrap="none" w:vAnchor="page" w:hAnchor="page" w:x="1551" w:y="2896"/>
        <w:shd w:val="clear" w:color="auto" w:fill="auto"/>
        <w:spacing w:after="0"/>
        <w:ind w:left="39" w:right="4184"/>
      </w:pPr>
      <w:r>
        <w:t>Odměna za administraci veřejné zakázky vč. DPH</w:t>
      </w:r>
    </w:p>
    <w:p w:rsidR="00C95139" w:rsidRDefault="004807B1">
      <w:pPr>
        <w:pStyle w:val="MSGENFONTSTYLENAMETEMPLATEROLENUMBERMSGENFONTSTYLENAMEBYROLETEXT60"/>
        <w:framePr w:w="1107" w:h="777" w:hRule="exact" w:wrap="none" w:vAnchor="page" w:hAnchor="page" w:x="9194" w:y="2896"/>
        <w:shd w:val="clear" w:color="auto" w:fill="auto"/>
        <w:spacing w:after="0"/>
      </w:pPr>
      <w:r>
        <w:t xml:space="preserve">60 </w:t>
      </w:r>
      <w:r>
        <w:t>000,- Kč</w:t>
      </w:r>
      <w:r>
        <w:br/>
        <w:t>12 600,- Kč</w:t>
      </w:r>
      <w:r>
        <w:br/>
        <w:t>72 600,- Kč</w:t>
      </w:r>
    </w:p>
    <w:p w:rsidR="00C95139" w:rsidRDefault="004807B1">
      <w:pPr>
        <w:pStyle w:val="MSGENFONTSTYLENAMETEMPLATEROLELEVELMSGENFONTSTYLENAMEBYROLEHEADING20"/>
        <w:framePr w:w="8750" w:h="3404" w:hRule="exact" w:wrap="none" w:vAnchor="page" w:hAnchor="page" w:x="1551" w:y="4133"/>
        <w:shd w:val="clear" w:color="auto" w:fill="auto"/>
        <w:spacing w:before="0" w:line="200" w:lineRule="exact"/>
        <w:jc w:val="both"/>
      </w:pPr>
      <w:bookmarkStart w:id="7" w:name="bookmark6"/>
      <w:r>
        <w:t>Platební podmínky</w:t>
      </w:r>
      <w:bookmarkEnd w:id="7"/>
    </w:p>
    <w:p w:rsidR="00C95139" w:rsidRDefault="004807B1">
      <w:pPr>
        <w:pStyle w:val="MSGENFONTSTYLENAMETEMPLATEROLENUMBERMSGENFONTSTYLENAMEBYROLETEXT20"/>
        <w:framePr w:w="8750" w:h="3404" w:hRule="exact" w:wrap="none" w:vAnchor="page" w:hAnchor="page" w:x="1551" w:y="4133"/>
        <w:shd w:val="clear" w:color="auto" w:fill="auto"/>
        <w:spacing w:line="244" w:lineRule="exact"/>
        <w:ind w:firstLine="0"/>
        <w:jc w:val="both"/>
      </w:pPr>
      <w:r>
        <w:t>Nabídková cena je splatná na základě dílčích faktur vystavených klientovi po realizaci jednotlivých</w:t>
      </w:r>
      <w:r>
        <w:br/>
        <w:t>dílčích služeb/činností takto:</w:t>
      </w:r>
    </w:p>
    <w:p w:rsidR="00C95139" w:rsidRDefault="004807B1">
      <w:pPr>
        <w:pStyle w:val="MSGENFONTSTYLENAMETEMPLATEROLENUMBERMSGENFONTSTYLENAMEBYROLETEXT20"/>
        <w:framePr w:w="8750" w:h="3404" w:hRule="exact" w:wrap="none" w:vAnchor="page" w:hAnchor="page" w:x="1551" w:y="4133"/>
        <w:shd w:val="clear" w:color="auto" w:fill="auto"/>
        <w:spacing w:after="238" w:line="240" w:lineRule="exact"/>
        <w:ind w:firstLine="0"/>
        <w:jc w:val="both"/>
      </w:pPr>
      <w:r>
        <w:t xml:space="preserve">ve výši 50 </w:t>
      </w:r>
      <w:r>
        <w:rPr>
          <w:rStyle w:val="MSGENFONTSTYLENAMETEMPLATEROLENUMBERMSGENFONTSTYLENAMEBYROLETEXT2MSGENFONTSTYLEMODIFERSIZE7MSGENFONTSTYLEMODIFERITALIC"/>
        </w:rPr>
        <w:t>%</w:t>
      </w:r>
      <w:r>
        <w:t xml:space="preserve"> po zahájení zadávacího řízení, 50 % po ukončení zadávacího řízení a předání</w:t>
      </w:r>
      <w:r>
        <w:br/>
        <w:t>dokumentace k zakázce klientovi.</w:t>
      </w:r>
    </w:p>
    <w:p w:rsidR="00C95139" w:rsidRDefault="004807B1">
      <w:pPr>
        <w:pStyle w:val="MSGENFONTSTYLENAMETEMPLATEROLENUMBERMSGENFONTSTYLENAMEBYROLETEXT20"/>
        <w:framePr w:w="8750" w:h="3404" w:hRule="exact" w:wrap="none" w:vAnchor="page" w:hAnchor="page" w:x="1551" w:y="4133"/>
        <w:shd w:val="clear" w:color="auto" w:fill="auto"/>
        <w:spacing w:after="242" w:line="242" w:lineRule="exact"/>
        <w:ind w:firstLine="0"/>
        <w:jc w:val="both"/>
      </w:pPr>
      <w:r>
        <w:t>Přesné platební podmínky mohou být vzájemnou dohodou obou stran upraveny a budou ustanoveny</w:t>
      </w:r>
      <w:r>
        <w:br/>
        <w:t>ve smlouvě.</w:t>
      </w:r>
    </w:p>
    <w:p w:rsidR="00C95139" w:rsidRDefault="004807B1">
      <w:pPr>
        <w:pStyle w:val="MSGENFONTSTYLENAMETEMPLATEROLENUMBERMSGENFONTSTYLENAMEBYROLETEXT20"/>
        <w:framePr w:w="8750" w:h="3404" w:hRule="exact" w:wrap="none" w:vAnchor="page" w:hAnchor="page" w:x="1551" w:y="4133"/>
        <w:shd w:val="clear" w:color="auto" w:fill="auto"/>
        <w:spacing w:after="240" w:line="240" w:lineRule="exact"/>
        <w:ind w:firstLine="0"/>
        <w:jc w:val="both"/>
      </w:pPr>
      <w:r>
        <w:t xml:space="preserve">Po celou dobu nabízíme klientovi kvalitní </w:t>
      </w:r>
      <w:r>
        <w:t>a bezpečnou službu, předcházení vzniku nesrovnalostí a</w:t>
      </w:r>
      <w:r>
        <w:br/>
        <w:t>následných odvodů a penále.</w:t>
      </w:r>
    </w:p>
    <w:p w:rsidR="00C95139" w:rsidRDefault="004807B1">
      <w:pPr>
        <w:pStyle w:val="MSGENFONTSTYLENAMETEMPLATEROLELEVELMSGENFONTSTYLENAMEBYROLEHEADING20"/>
        <w:framePr w:w="8750" w:h="3404" w:hRule="exact" w:wrap="none" w:vAnchor="page" w:hAnchor="page" w:x="1551" w:y="4133"/>
        <w:shd w:val="clear" w:color="auto" w:fill="auto"/>
        <w:spacing w:before="0" w:line="240" w:lineRule="exact"/>
        <w:jc w:val="both"/>
      </w:pPr>
      <w:bookmarkStart w:id="8" w:name="bookmark7"/>
      <w:r>
        <w:t>Při poskytovaní služeb chceme s klientem budovat vztah založený na vzájemné důvěře,</w:t>
      </w:r>
      <w:r>
        <w:br/>
        <w:t>respektu, korektním a etickém jednání.</w:t>
      </w:r>
      <w:bookmarkEnd w:id="8"/>
    </w:p>
    <w:p w:rsidR="00C95139" w:rsidRDefault="004807B1">
      <w:pPr>
        <w:pStyle w:val="MSGENFONTSTYLENAMETEMPLATEROLENUMBERMSGENFONTSTYLENAMEBYROLETEXT20"/>
        <w:framePr w:wrap="none" w:vAnchor="page" w:hAnchor="page" w:x="1551" w:y="7993"/>
        <w:shd w:val="clear" w:color="auto" w:fill="auto"/>
        <w:ind w:firstLine="0"/>
        <w:jc w:val="both"/>
      </w:pPr>
      <w:r>
        <w:t xml:space="preserve">V Třinci dne </w:t>
      </w:r>
      <w:proofErr w:type="gramStart"/>
      <w:r>
        <w:t>2.7.2021</w:t>
      </w:r>
      <w:proofErr w:type="gramEnd"/>
    </w:p>
    <w:p w:rsidR="00C95139" w:rsidRDefault="004807B1">
      <w:pPr>
        <w:pStyle w:val="MSGENFONTSTYLENAMETEMPLATEROLELEVELMSGENFONTSTYLENAMEBYROLEHEADING20"/>
        <w:framePr w:w="8750" w:h="788" w:hRule="exact" w:wrap="none" w:vAnchor="page" w:hAnchor="page" w:x="1551" w:y="8923"/>
        <w:shd w:val="clear" w:color="auto" w:fill="auto"/>
        <w:spacing w:before="0" w:line="242" w:lineRule="exact"/>
        <w:jc w:val="both"/>
      </w:pPr>
      <w:bookmarkStart w:id="9" w:name="bookmark8"/>
      <w:r>
        <w:t xml:space="preserve">Ing. Jarmila </w:t>
      </w:r>
      <w:proofErr w:type="spellStart"/>
      <w:r>
        <w:t>Šagátová</w:t>
      </w:r>
      <w:bookmarkEnd w:id="9"/>
      <w:proofErr w:type="spellEnd"/>
    </w:p>
    <w:p w:rsidR="00C95139" w:rsidRDefault="004807B1">
      <w:pPr>
        <w:pStyle w:val="MSGENFONTSTYLENAMETEMPLATEROLENUMBERMSGENFONTSTYLENAMEBYROLETEXT20"/>
        <w:framePr w:w="8750" w:h="788" w:hRule="exact" w:wrap="none" w:vAnchor="page" w:hAnchor="page" w:x="1551" w:y="8923"/>
        <w:shd w:val="clear" w:color="auto" w:fill="auto"/>
        <w:spacing w:line="242" w:lineRule="exact"/>
        <w:ind w:firstLine="0"/>
        <w:jc w:val="both"/>
      </w:pPr>
      <w:r>
        <w:t>jednatelka</w:t>
      </w:r>
    </w:p>
    <w:p w:rsidR="00C95139" w:rsidRDefault="004807B1">
      <w:pPr>
        <w:pStyle w:val="MSGENFONTSTYLENAMETEMPLATEROLENUMBERMSGENFONTSTYLENAMEBYROLETEXT20"/>
        <w:framePr w:w="8750" w:h="788" w:hRule="exact" w:wrap="none" w:vAnchor="page" w:hAnchor="page" w:x="1551" w:y="8923"/>
        <w:shd w:val="clear" w:color="auto" w:fill="auto"/>
        <w:spacing w:line="242" w:lineRule="exact"/>
        <w:ind w:firstLine="0"/>
        <w:jc w:val="both"/>
      </w:pPr>
      <w:r>
        <w:t>Čtyři oči, s.r.o.</w:t>
      </w:r>
    </w:p>
    <w:p w:rsidR="00C95139" w:rsidRDefault="004807B1">
      <w:pPr>
        <w:pStyle w:val="MSGENFONTSTYLENAMETEMPLATEROLEMSGENFONTSTYLENAMEBYROLEOTHER0"/>
        <w:framePr w:wrap="none" w:vAnchor="page" w:hAnchor="page" w:x="314" w:y="14910"/>
        <w:shd w:val="clear" w:color="auto" w:fill="auto"/>
        <w:spacing w:line="210" w:lineRule="exact"/>
        <w:jc w:val="both"/>
      </w:pPr>
      <w:r>
        <w:rPr>
          <w:rStyle w:val="MSGENFONTSTYLENAMETEMPLATEROLEMSGENFONTSTYLENAMEBYROLEOTHERMSGENFONTSTYLEMODIFERNAMEArialMSGENFONTSTYLEMODIFERSIZE105MSGENFONTSTYLEMODIFERITALIC"/>
        </w:rPr>
        <w:t>&lt;o»»»»»»»»»»»»»»»»»»»»»»»»»»»</w:t>
      </w:r>
    </w:p>
    <w:p w:rsidR="00C95139" w:rsidRDefault="004807B1">
      <w:pPr>
        <w:pStyle w:val="MSGENFONTSTYLENAMETEMPLATEROLENUMBERMSGENFONTSTYLENAMEBYROLETEXT50"/>
        <w:framePr w:w="8750" w:h="312" w:hRule="exact" w:wrap="none" w:vAnchor="page" w:hAnchor="page" w:x="1551" w:y="14873"/>
        <w:shd w:val="clear" w:color="auto" w:fill="auto"/>
        <w:spacing w:before="0"/>
        <w:ind w:right="240"/>
      </w:pPr>
      <w:r>
        <w:t>www.ctyrioci.cz</w:t>
      </w:r>
    </w:p>
    <w:p w:rsidR="00C95139" w:rsidRDefault="00C95139">
      <w:pPr>
        <w:rPr>
          <w:sz w:val="2"/>
          <w:szCs w:val="2"/>
        </w:rPr>
      </w:pPr>
    </w:p>
    <w:p w:rsidR="006C26AD" w:rsidRDefault="006C26AD">
      <w:pPr>
        <w:rPr>
          <w:sz w:val="2"/>
          <w:szCs w:val="2"/>
        </w:rPr>
      </w:pPr>
    </w:p>
    <w:sectPr w:rsidR="006C26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B1" w:rsidRDefault="004807B1">
      <w:r>
        <w:separator/>
      </w:r>
    </w:p>
  </w:endnote>
  <w:endnote w:type="continuationSeparator" w:id="0">
    <w:p w:rsidR="004807B1" w:rsidRDefault="004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B1" w:rsidRDefault="004807B1"/>
  </w:footnote>
  <w:footnote w:type="continuationSeparator" w:id="0">
    <w:p w:rsidR="004807B1" w:rsidRDefault="004807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FEC"/>
    <w:multiLevelType w:val="multilevel"/>
    <w:tmpl w:val="BAD4E0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139"/>
    <w:rsid w:val="00046BA9"/>
    <w:rsid w:val="004807B1"/>
    <w:rsid w:val="006C26AD"/>
    <w:rsid w:val="00C95139"/>
    <w:rsid w:val="00CB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548C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548C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OTHERMSGENFONTSTYLEMODIFERNAMEArialMSGENFONTSTYLEMODIFERSIZE11">
    <w:name w:val="MSG_EN_FONT_STYLE_NAME_TEMPLATE_ROLE MSG_EN_FONT_STYLE_NAME_BY_ROLE_OTHER + MSG_EN_FONT_STYLE_MODIFER_NAME Arial;MSG_EN_FONT_STYLE_MODIFER_SIZE 11"/>
    <w:basedOn w:val="MSGENFONTSTYLENAMETEMPLATEROLEMSGENFONTSTYLENAMEBYROLE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Courier New" w:eastAsia="Courier New" w:hAnsi="Courier New" w:cs="Courier New"/>
      <w:b/>
      <w:bCs/>
      <w:i w:val="0"/>
      <w:iCs w:val="0"/>
      <w:smallCaps w:val="0"/>
      <w:strike w:val="0"/>
      <w:w w:val="75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RUNNINGTITLEMSGENFONTSTYLEMODIFERSIZE7">
    <w:name w:val="MSG_EN_FONT_STYLE_NAME_TEMPLATE_ROLE MSG_EN_FONT_STYLE_NAME_BY_ROLE_RUNNING_TITLE + MSG_EN_FONT_STYLE_MODIFER_SIZE 7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MSGENFONTSTYLEMODIFERSIZE7MSGENFONTSTYLEMODIFERITALIC">
    <w:name w:val="MSG_EN_FONT_STYLE_NAME_TEMPLATE_ROLE_NUMBER MSG_EN_FONT_STYLE_NAME_BY_ROLE_TEXT 2 + MSG_EN_FONT_STYLE_MODIFER_SIZE 7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MSGENFONTSTYLENAMEBYROLEOTHERMSGENFONTSTYLEMODIFERNAMEArialMSGENFONTSTYLEMODIFERSIZE105MSGENFONTSTYLEMODIFERITALIC">
    <w:name w:val="MSG_EN_FONT_STYLE_NAME_TEMPLATE_ROLE MSG_EN_FONT_STYLE_NAME_BY_ROLE_OTHER + MSG_EN_FONT_STYLE_MODIFER_NAME Arial;MSG_EN_FONT_STYLE_MODIFER_SIZE 10.5;MSG_EN_FONT_STYLE_MODIFER_ITALIC"/>
    <w:basedOn w:val="MSGENFONTSTYLENAMETEMPLATEROLEMSGENFONTSTYLENAMEBYROLEOTH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408" w:lineRule="exac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408" w:lineRule="exact"/>
      <w:outlineLvl w:val="0"/>
    </w:pPr>
    <w:rPr>
      <w:rFonts w:ascii="Courier New" w:eastAsia="Courier New" w:hAnsi="Courier New" w:cs="Courier New"/>
      <w:sz w:val="36"/>
      <w:szCs w:val="3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00" w:lineRule="exact"/>
      <w:ind w:hanging="340"/>
    </w:pPr>
    <w:rPr>
      <w:rFonts w:ascii="Arial" w:eastAsia="Arial" w:hAnsi="Arial" w:cs="Arial"/>
      <w:sz w:val="18"/>
      <w:szCs w:val="1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240" w:line="484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1860" w:line="250" w:lineRule="exact"/>
      <w:jc w:val="right"/>
    </w:pPr>
    <w:rPr>
      <w:rFonts w:ascii="Courier New" w:eastAsia="Courier New" w:hAnsi="Courier New" w:cs="Courier New"/>
      <w:b/>
      <w:bCs/>
      <w:w w:val="75"/>
      <w:sz w:val="22"/>
      <w:szCs w:val="22"/>
      <w:lang w:val="en-US" w:eastAsia="en-US" w:bidi="en-US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after="480" w:line="240" w:lineRule="exact"/>
      <w:jc w:val="both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Správa Budov</cp:lastModifiedBy>
  <cp:revision>3</cp:revision>
  <dcterms:created xsi:type="dcterms:W3CDTF">2021-07-28T07:24:00Z</dcterms:created>
  <dcterms:modified xsi:type="dcterms:W3CDTF">2021-08-02T05:42:00Z</dcterms:modified>
</cp:coreProperties>
</file>