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D2" w:rsidRDefault="005D10D2">
      <w:pPr>
        <w:pStyle w:val="Zkladntext"/>
        <w:rPr>
          <w:rFonts w:ascii="Times New Roman"/>
          <w:sz w:val="20"/>
        </w:rPr>
      </w:pPr>
    </w:p>
    <w:p w:rsidR="005D10D2" w:rsidRDefault="005D10D2">
      <w:pPr>
        <w:pStyle w:val="Zkladntext"/>
        <w:spacing w:before="11"/>
        <w:rPr>
          <w:rFonts w:ascii="Times New Roman"/>
          <w:sz w:val="21"/>
        </w:rPr>
      </w:pPr>
    </w:p>
    <w:p w:rsidR="005D10D2" w:rsidRDefault="004C4A89">
      <w:pPr>
        <w:pStyle w:val="Nadpis2"/>
      </w:pPr>
      <w:r>
        <w:rPr>
          <w:color w:val="424242"/>
          <w:w w:val="105"/>
        </w:rPr>
        <w:t>Dodavatel</w:t>
      </w:r>
    </w:p>
    <w:p w:rsidR="005D10D2" w:rsidRDefault="004C4A89">
      <w:pPr>
        <w:spacing w:before="67"/>
        <w:ind w:left="163"/>
        <w:rPr>
          <w:b/>
          <w:sz w:val="23"/>
        </w:rPr>
      </w:pPr>
      <w:r>
        <w:br w:type="column"/>
      </w:r>
      <w:r>
        <w:rPr>
          <w:b/>
          <w:color w:val="424242"/>
          <w:w w:val="105"/>
          <w:sz w:val="23"/>
        </w:rPr>
        <w:t xml:space="preserve">Faktura - daňový doklad </w:t>
      </w:r>
      <w:r>
        <w:rPr>
          <w:rFonts w:ascii="Times New Roman" w:hAnsi="Times New Roman"/>
          <w:b/>
          <w:color w:val="424242"/>
          <w:w w:val="105"/>
          <w:sz w:val="25"/>
        </w:rPr>
        <w:t xml:space="preserve">č. </w:t>
      </w:r>
      <w:r>
        <w:rPr>
          <w:b/>
          <w:color w:val="424242"/>
          <w:w w:val="105"/>
          <w:sz w:val="23"/>
        </w:rPr>
        <w:t>2110480186</w:t>
      </w:r>
    </w:p>
    <w:p w:rsidR="005D10D2" w:rsidRDefault="004C4A89">
      <w:pPr>
        <w:pStyle w:val="Nadpis2"/>
        <w:spacing w:before="138"/>
        <w:ind w:left="2610" w:right="4310"/>
        <w:jc w:val="center"/>
      </w:pPr>
      <w:r>
        <w:rPr>
          <w:color w:val="424242"/>
          <w:w w:val="105"/>
        </w:rPr>
        <w:t>Odběratel</w:t>
      </w:r>
    </w:p>
    <w:p w:rsidR="005D10D2" w:rsidRDefault="005D10D2">
      <w:pPr>
        <w:jc w:val="center"/>
        <w:sectPr w:rsidR="005D10D2">
          <w:type w:val="continuous"/>
          <w:pgSz w:w="11920" w:h="16840"/>
          <w:pgMar w:top="180" w:right="380" w:bottom="280" w:left="520" w:header="708" w:footer="708" w:gutter="0"/>
          <w:cols w:num="2" w:space="708" w:equalWidth="0">
            <w:col w:w="1150" w:space="1978"/>
            <w:col w:w="7892"/>
          </w:cols>
        </w:sectPr>
      </w:pPr>
    </w:p>
    <w:p w:rsidR="005D10D2" w:rsidRDefault="004C4A89">
      <w:pPr>
        <w:tabs>
          <w:tab w:val="left" w:pos="5682"/>
        </w:tabs>
        <w:ind w:left="119"/>
        <w:rPr>
          <w:sz w:val="20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258.95pt;height:87.75pt;mso-left-percent:-10001;mso-top-percent:-10001;mso-position-horizontal:absolute;mso-position-horizontal-relative:char;mso-position-vertical:absolute;mso-position-vertical-relative:line;mso-left-percent:-10001;mso-top-percent:-10001" filled="f" strokeweight=".33925mm">
            <v:textbox inset="0,0,0,0">
              <w:txbxContent>
                <w:p w:rsidR="005D10D2" w:rsidRDefault="004C4A89">
                  <w:pPr>
                    <w:spacing w:before="64" w:line="237" w:lineRule="auto"/>
                    <w:ind w:left="69" w:right="2631" w:firstLine="2"/>
                    <w:rPr>
                      <w:sz w:val="20"/>
                    </w:rPr>
                  </w:pPr>
                  <w:r>
                    <w:rPr>
                      <w:color w:val="424242"/>
                      <w:w w:val="105"/>
                      <w:sz w:val="19"/>
                    </w:rPr>
                    <w:t xml:space="preserve">Pilulka Lékárny a.s. </w:t>
                  </w:r>
                  <w:r>
                    <w:rPr>
                      <w:color w:val="424242"/>
                      <w:sz w:val="19"/>
                    </w:rPr>
                    <w:t xml:space="preserve">Drahobejlova </w:t>
                  </w:r>
                  <w:r>
                    <w:rPr>
                      <w:color w:val="424242"/>
                      <w:sz w:val="20"/>
                    </w:rPr>
                    <w:t xml:space="preserve">1073/36 </w:t>
                  </w:r>
                  <w:r>
                    <w:rPr>
                      <w:color w:val="424242"/>
                      <w:w w:val="105"/>
                      <w:sz w:val="20"/>
                    </w:rPr>
                    <w:t xml:space="preserve">19000 </w:t>
                  </w:r>
                  <w:r>
                    <w:rPr>
                      <w:color w:val="424242"/>
                      <w:w w:val="105"/>
                      <w:sz w:val="19"/>
                    </w:rPr>
                    <w:t xml:space="preserve">Praha </w:t>
                  </w:r>
                  <w:r>
                    <w:rPr>
                      <w:color w:val="424242"/>
                      <w:w w:val="105"/>
                      <w:sz w:val="20"/>
                    </w:rPr>
                    <w:t>9</w:t>
                  </w:r>
                </w:p>
                <w:p w:rsidR="005D10D2" w:rsidRDefault="004C4A89">
                  <w:pPr>
                    <w:spacing w:before="15" w:line="237" w:lineRule="auto"/>
                    <w:ind w:left="69" w:right="2244" w:firstLine="2"/>
                    <w:rPr>
                      <w:sz w:val="19"/>
                    </w:rPr>
                  </w:pPr>
                  <w:r>
                    <w:rPr>
                      <w:color w:val="424242"/>
                      <w:w w:val="110"/>
                      <w:sz w:val="19"/>
                    </w:rPr>
                    <w:t xml:space="preserve">Provozovna: Pilulka Lékárna </w:t>
                  </w:r>
                  <w:r>
                    <w:rPr>
                      <w:color w:val="424242"/>
                      <w:w w:val="105"/>
                      <w:sz w:val="19"/>
                    </w:rPr>
                    <w:t xml:space="preserve">československé arrnáay </w:t>
                  </w:r>
                  <w:r>
                    <w:rPr>
                      <w:color w:val="424242"/>
                      <w:w w:val="105"/>
                      <w:sz w:val="20"/>
                    </w:rPr>
                    <w:t xml:space="preserve">l 566/2 </w:t>
                  </w:r>
                  <w:r>
                    <w:rPr>
                      <w:color w:val="424242"/>
                      <w:w w:val="110"/>
                      <w:sz w:val="20"/>
                    </w:rPr>
                    <w:t xml:space="preserve">47001 </w:t>
                  </w:r>
                  <w:r>
                    <w:rPr>
                      <w:color w:val="424242"/>
                      <w:w w:val="110"/>
                      <w:sz w:val="19"/>
                    </w:rPr>
                    <w:t>česká Lípa</w:t>
                  </w:r>
                </w:p>
                <w:p w:rsidR="005D10D2" w:rsidRDefault="004C4A89">
                  <w:pPr>
                    <w:tabs>
                      <w:tab w:val="left" w:pos="2090"/>
                    </w:tabs>
                    <w:spacing w:line="230" w:lineRule="exact"/>
                    <w:ind w:left="72"/>
                    <w:rPr>
                      <w:sz w:val="20"/>
                    </w:rPr>
                  </w:pPr>
                  <w:r>
                    <w:rPr>
                      <w:color w:val="424242"/>
                      <w:sz w:val="20"/>
                    </w:rPr>
                    <w:t>IČ:</w:t>
                  </w:r>
                  <w:r>
                    <w:rPr>
                      <w:color w:val="424242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424242"/>
                      <w:sz w:val="20"/>
                    </w:rPr>
                    <w:t>03615278</w:t>
                  </w:r>
                  <w:r>
                    <w:rPr>
                      <w:color w:val="424242"/>
                      <w:sz w:val="20"/>
                    </w:rPr>
                    <w:tab/>
                    <w:t>DIČ:</w:t>
                  </w:r>
                  <w:r>
                    <w:rPr>
                      <w:color w:val="424242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24242"/>
                      <w:sz w:val="20"/>
                    </w:rPr>
                    <w:t>CZ03615278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2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5" style="width:259.7pt;height:89.4pt;mso-position-horizontal-relative:char;mso-position-vertical-relative:line" coordsize="5194,1788">
            <v:line id="_x0000_s1042" style="position:absolute" from="10,1788" to="10,0" strokeweight=".33925mm"/>
            <v:line id="_x0000_s1041" style="position:absolute" from="5164,1788" to="5164,0" strokeweight=".33925mm"/>
            <v:line id="_x0000_s1040" style="position:absolute" from="0,10" to="5193,10" strokeweight=".33908mm"/>
            <v:line id="_x0000_s1039" style="position:absolute" from="0,1764" to="5193,1764" strokeweight=".33908mm"/>
            <v:shape id="_x0000_s1038" type="#_x0000_t202" style="position:absolute;left:1774;top:1452;width:1596;height:224" filled="f" stroked="f">
              <v:textbox inset="0,0,0,0">
                <w:txbxContent>
                  <w:p w:rsidR="005D10D2" w:rsidRDefault="004C4A89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color w:val="424242"/>
                        <w:sz w:val="19"/>
                      </w:rPr>
                      <w:t xml:space="preserve">DIČ: </w:t>
                    </w:r>
                    <w:r>
                      <w:rPr>
                        <w:color w:val="424242"/>
                        <w:sz w:val="20"/>
                      </w:rPr>
                      <w:t>CZ00023752</w:t>
                    </w:r>
                  </w:p>
                </w:txbxContent>
              </v:textbox>
            </v:shape>
            <v:shape id="_x0000_s1037" type="#_x0000_t202" style="position:absolute;left:91;top:1447;width:873;height:224" filled="f" stroked="f">
              <v:textbox inset="0,0,0,0">
                <w:txbxContent>
                  <w:p w:rsidR="005D10D2" w:rsidRDefault="004C4A89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color w:val="424242"/>
                        <w:sz w:val="20"/>
                      </w:rPr>
                      <w:t>IČ: 23752</w:t>
                    </w:r>
                  </w:p>
                </w:txbxContent>
              </v:textbox>
            </v:shape>
            <v:shape id="_x0000_s1036" type="#_x0000_t202" style="position:absolute;left:91;top:92;width:2811;height:667" filled="f" stroked="f">
              <v:textbox inset="0,0,0,0">
                <w:txbxContent>
                  <w:p w:rsidR="005D10D2" w:rsidRDefault="004C4A89">
                    <w:pPr>
                      <w:spacing w:line="237" w:lineRule="auto"/>
                      <w:ind w:right="14" w:hanging="1"/>
                      <w:rPr>
                        <w:sz w:val="20"/>
                      </w:rPr>
                    </w:pPr>
                    <w:r>
                      <w:rPr>
                        <w:color w:val="424242"/>
                        <w:w w:val="105"/>
                        <w:sz w:val="19"/>
                      </w:rPr>
                      <w:t>Národní ústav duševního</w:t>
                    </w:r>
                    <w:r>
                      <w:rPr>
                        <w:color w:val="424242"/>
                        <w:spacing w:val="-3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24242"/>
                        <w:w w:val="105"/>
                        <w:sz w:val="19"/>
                      </w:rPr>
                      <w:t>zdraví Topolová</w:t>
                    </w:r>
                    <w:r>
                      <w:rPr>
                        <w:color w:val="424242"/>
                        <w:spacing w:val="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24242"/>
                        <w:w w:val="105"/>
                        <w:sz w:val="20"/>
                      </w:rPr>
                      <w:t>748</w:t>
                    </w:r>
                  </w:p>
                  <w:p w:rsidR="005D10D2" w:rsidRDefault="004C4A89">
                    <w:pPr>
                      <w:spacing w:line="227" w:lineRule="exact"/>
                      <w:ind w:left="3"/>
                      <w:rPr>
                        <w:sz w:val="19"/>
                      </w:rPr>
                    </w:pPr>
                    <w:r>
                      <w:rPr>
                        <w:color w:val="424242"/>
                        <w:sz w:val="20"/>
                      </w:rPr>
                      <w:t>25067</w:t>
                    </w:r>
                    <w:r>
                      <w:rPr>
                        <w:color w:val="424242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424242"/>
                        <w:sz w:val="19"/>
                      </w:rPr>
                      <w:t>Klecany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D10D2" w:rsidRDefault="005D10D2">
      <w:pPr>
        <w:rPr>
          <w:sz w:val="20"/>
        </w:rPr>
        <w:sectPr w:rsidR="005D10D2">
          <w:type w:val="continuous"/>
          <w:pgSz w:w="11920" w:h="16840"/>
          <w:pgMar w:top="180" w:right="380" w:bottom="280" w:left="520" w:header="708" w:footer="708" w:gutter="0"/>
          <w:cols w:space="708"/>
        </w:sectPr>
      </w:pPr>
    </w:p>
    <w:p w:rsidR="005D10D2" w:rsidRDefault="004C4A89">
      <w:pPr>
        <w:spacing w:before="83"/>
        <w:ind w:left="159"/>
        <w:rPr>
          <w:sz w:val="12"/>
        </w:rPr>
      </w:pPr>
      <w:r>
        <w:rPr>
          <w:color w:val="545454"/>
          <w:w w:val="105"/>
          <w:sz w:val="12"/>
        </w:rPr>
        <w:t xml:space="preserve">lnteml </w:t>
      </w:r>
      <w:r>
        <w:rPr>
          <w:color w:val="424242"/>
          <w:w w:val="105"/>
          <w:sz w:val="12"/>
        </w:rPr>
        <w:t>etslo</w:t>
      </w:r>
    </w:p>
    <w:p w:rsidR="005D10D2" w:rsidRDefault="004C4A89">
      <w:pPr>
        <w:pStyle w:val="Zkladntext"/>
        <w:spacing w:before="55"/>
        <w:ind w:left="163"/>
      </w:pPr>
      <w:r>
        <w:rPr>
          <w:color w:val="424242"/>
        </w:rPr>
        <w:t>Typ platby</w:t>
      </w:r>
    </w:p>
    <w:p w:rsidR="005D10D2" w:rsidRDefault="004C4A89">
      <w:pPr>
        <w:spacing w:before="83"/>
        <w:ind w:left="159"/>
        <w:rPr>
          <w:sz w:val="12"/>
        </w:rPr>
      </w:pPr>
      <w:r>
        <w:br w:type="column"/>
      </w:r>
      <w:r>
        <w:rPr>
          <w:color w:val="424242"/>
          <w:w w:val="105"/>
          <w:sz w:val="12"/>
        </w:rPr>
        <w:t>693</w:t>
      </w:r>
    </w:p>
    <w:p w:rsidR="005D10D2" w:rsidRDefault="004C4A89">
      <w:pPr>
        <w:pStyle w:val="Zkladntext"/>
        <w:spacing w:before="55"/>
        <w:ind w:left="161"/>
      </w:pPr>
      <w:r>
        <w:rPr>
          <w:color w:val="424242"/>
        </w:rPr>
        <w:t>Převodem</w:t>
      </w:r>
    </w:p>
    <w:p w:rsidR="005D10D2" w:rsidRDefault="005D10D2">
      <w:pPr>
        <w:sectPr w:rsidR="005D10D2">
          <w:type w:val="continuous"/>
          <w:pgSz w:w="11920" w:h="16840"/>
          <w:pgMar w:top="180" w:right="380" w:bottom="280" w:left="520" w:header="708" w:footer="708" w:gutter="0"/>
          <w:cols w:num="2" w:space="708" w:equalWidth="0">
            <w:col w:w="942" w:space="480"/>
            <w:col w:w="9598"/>
          </w:cols>
        </w:sectPr>
      </w:pPr>
    </w:p>
    <w:p w:rsidR="005D10D2" w:rsidRDefault="004C4A89">
      <w:pPr>
        <w:pStyle w:val="Zkladntext"/>
        <w:tabs>
          <w:tab w:val="left" w:pos="1589"/>
        </w:tabs>
        <w:spacing w:before="42"/>
        <w:ind w:left="165"/>
      </w:pPr>
      <w:r>
        <w:rPr>
          <w:color w:val="424242"/>
        </w:rPr>
        <w:t>Banka</w:t>
      </w:r>
      <w:r>
        <w:rPr>
          <w:color w:val="424242"/>
        </w:rPr>
        <w:tab/>
        <w:t>česká sporrtelna,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a.s.</w:t>
      </w:r>
    </w:p>
    <w:p w:rsidR="005D10D2" w:rsidRDefault="004C4A89">
      <w:pPr>
        <w:tabs>
          <w:tab w:val="left" w:pos="1579"/>
        </w:tabs>
        <w:spacing w:before="46"/>
        <w:ind w:left="165"/>
        <w:rPr>
          <w:b/>
          <w:sz w:val="15"/>
        </w:rPr>
      </w:pPr>
      <w:r>
        <w:rPr>
          <w:b/>
          <w:color w:val="424242"/>
          <w:w w:val="105"/>
          <w:sz w:val="15"/>
        </w:rPr>
        <w:t>Číslo</w:t>
      </w:r>
      <w:r>
        <w:rPr>
          <w:b/>
          <w:color w:val="424242"/>
          <w:spacing w:val="9"/>
          <w:w w:val="105"/>
          <w:sz w:val="15"/>
        </w:rPr>
        <w:t xml:space="preserve"> </w:t>
      </w:r>
      <w:r>
        <w:rPr>
          <w:color w:val="424242"/>
          <w:w w:val="105"/>
          <w:sz w:val="16"/>
        </w:rPr>
        <w:t>účtu</w:t>
      </w:r>
      <w:r>
        <w:rPr>
          <w:color w:val="424242"/>
          <w:w w:val="105"/>
          <w:sz w:val="16"/>
        </w:rPr>
        <w:tab/>
      </w:r>
      <w:r>
        <w:rPr>
          <w:b/>
          <w:color w:val="424242"/>
          <w:w w:val="105"/>
          <w:sz w:val="15"/>
        </w:rPr>
        <w:t xml:space="preserve">6557512 </w:t>
      </w:r>
      <w:r>
        <w:rPr>
          <w:color w:val="424242"/>
          <w:w w:val="105"/>
          <w:sz w:val="15"/>
        </w:rPr>
        <w:t>/</w:t>
      </w:r>
      <w:r>
        <w:rPr>
          <w:color w:val="424242"/>
          <w:spacing w:val="3"/>
          <w:w w:val="105"/>
          <w:sz w:val="15"/>
        </w:rPr>
        <w:t xml:space="preserve"> </w:t>
      </w:r>
      <w:r>
        <w:rPr>
          <w:b/>
          <w:color w:val="424242"/>
          <w:w w:val="105"/>
          <w:sz w:val="15"/>
        </w:rPr>
        <w:t>0800</w:t>
      </w:r>
    </w:p>
    <w:p w:rsidR="005D10D2" w:rsidRDefault="004C4A89">
      <w:pPr>
        <w:tabs>
          <w:tab w:val="left" w:pos="3391"/>
        </w:tabs>
        <w:spacing w:before="42"/>
        <w:ind w:left="167"/>
        <w:rPr>
          <w:sz w:val="16"/>
        </w:rPr>
      </w:pPr>
      <w:r>
        <w:pict>
          <v:line id="_x0000_s1034" style="position:absolute;left:0;text-align:left;z-index:251667456;mso-position-horizontal-relative:page" from="31.75pt,12.75pt" to="569.3pt,12.75pt" strokeweight=".16956mm">
            <w10:wrap anchorx="page"/>
          </v:line>
        </w:pict>
      </w:r>
      <w:r>
        <w:rPr>
          <w:b/>
          <w:color w:val="424242"/>
          <w:w w:val="105"/>
          <w:sz w:val="15"/>
        </w:rPr>
        <w:t>Variabilní</w:t>
      </w:r>
      <w:r>
        <w:rPr>
          <w:b/>
          <w:color w:val="424242"/>
          <w:spacing w:val="-1"/>
          <w:w w:val="105"/>
          <w:sz w:val="15"/>
        </w:rPr>
        <w:t xml:space="preserve"> </w:t>
      </w:r>
      <w:r>
        <w:rPr>
          <w:b/>
          <w:color w:val="424242"/>
          <w:w w:val="105"/>
          <w:sz w:val="15"/>
        </w:rPr>
        <w:t>symbol  2110480186</w:t>
      </w:r>
      <w:r>
        <w:rPr>
          <w:b/>
          <w:color w:val="424242"/>
          <w:w w:val="105"/>
          <w:sz w:val="15"/>
        </w:rPr>
        <w:tab/>
      </w:r>
      <w:r>
        <w:rPr>
          <w:color w:val="424242"/>
          <w:w w:val="105"/>
          <w:sz w:val="16"/>
        </w:rPr>
        <w:t>Konstantní</w:t>
      </w:r>
      <w:r>
        <w:rPr>
          <w:color w:val="424242"/>
          <w:spacing w:val="-31"/>
          <w:w w:val="105"/>
          <w:sz w:val="16"/>
        </w:rPr>
        <w:t xml:space="preserve"> </w:t>
      </w:r>
      <w:r>
        <w:rPr>
          <w:color w:val="424242"/>
          <w:w w:val="105"/>
          <w:sz w:val="16"/>
        </w:rPr>
        <w:t>symbol</w:t>
      </w:r>
    </w:p>
    <w:p w:rsidR="005D10D2" w:rsidRDefault="004C4A89">
      <w:pPr>
        <w:pStyle w:val="Zkladntext"/>
        <w:spacing w:before="153" w:line="316" w:lineRule="auto"/>
        <w:ind w:left="164" w:right="538"/>
      </w:pPr>
      <w:r>
        <w:rPr>
          <w:color w:val="424242"/>
        </w:rPr>
        <w:t>Společnost je zapsaná v OR u Městského soudu v Praze spisová značka B 20249, den zápisu 3.12.2014 Poznámka: ambulance</w:t>
      </w:r>
    </w:p>
    <w:p w:rsidR="005D10D2" w:rsidRDefault="004C4A89">
      <w:pPr>
        <w:pStyle w:val="Zkladntext"/>
        <w:spacing w:before="47"/>
        <w:ind w:left="164"/>
      </w:pPr>
      <w:r>
        <w:br w:type="column"/>
      </w:r>
      <w:r>
        <w:rPr>
          <w:color w:val="424242"/>
        </w:rPr>
        <w:t>Datum vystavení</w:t>
      </w:r>
    </w:p>
    <w:p w:rsidR="005D10D2" w:rsidRDefault="004C4A89">
      <w:pPr>
        <w:pStyle w:val="Zkladntext"/>
        <w:spacing w:before="41"/>
        <w:ind w:left="164"/>
      </w:pPr>
      <w:r>
        <w:rPr>
          <w:color w:val="424242"/>
        </w:rPr>
        <w:t>Datum uskutečněni zdanitelného plněn!</w:t>
      </w:r>
    </w:p>
    <w:p w:rsidR="005D10D2" w:rsidRDefault="004C4A89">
      <w:pPr>
        <w:spacing w:before="56"/>
        <w:ind w:left="166"/>
        <w:rPr>
          <w:b/>
          <w:sz w:val="15"/>
        </w:rPr>
      </w:pPr>
      <w:r>
        <w:rPr>
          <w:b/>
          <w:color w:val="424242"/>
          <w:w w:val="105"/>
          <w:sz w:val="15"/>
        </w:rPr>
        <w:t>Datum splatnosti</w:t>
      </w:r>
    </w:p>
    <w:p w:rsidR="005D10D2" w:rsidRDefault="004C4A89">
      <w:pPr>
        <w:pStyle w:val="Zkladntext"/>
        <w:spacing w:before="51"/>
        <w:ind w:left="172"/>
      </w:pPr>
      <w:r>
        <w:br w:type="column"/>
      </w:r>
      <w:r>
        <w:rPr>
          <w:color w:val="424242"/>
        </w:rPr>
        <w:t>29.07.2021</w:t>
      </w:r>
    </w:p>
    <w:p w:rsidR="005D10D2" w:rsidRDefault="004C4A89">
      <w:pPr>
        <w:pStyle w:val="Zkladntext"/>
        <w:spacing w:before="37"/>
        <w:ind w:left="169"/>
      </w:pPr>
      <w:r>
        <w:rPr>
          <w:color w:val="424242"/>
        </w:rPr>
        <w:t>16.07.2021</w:t>
      </w:r>
    </w:p>
    <w:p w:rsidR="005D10D2" w:rsidRDefault="004C4A89">
      <w:pPr>
        <w:spacing w:before="61"/>
        <w:ind w:left="164"/>
        <w:rPr>
          <w:b/>
          <w:sz w:val="15"/>
        </w:rPr>
      </w:pPr>
      <w:r>
        <w:rPr>
          <w:b/>
          <w:color w:val="424242"/>
          <w:w w:val="105"/>
          <w:sz w:val="15"/>
        </w:rPr>
        <w:t>12.08.2021</w:t>
      </w:r>
    </w:p>
    <w:p w:rsidR="005D10D2" w:rsidRDefault="005D10D2">
      <w:pPr>
        <w:rPr>
          <w:sz w:val="15"/>
        </w:rPr>
        <w:sectPr w:rsidR="005D10D2">
          <w:type w:val="continuous"/>
          <w:pgSz w:w="11920" w:h="16840"/>
          <w:pgMar w:top="180" w:right="380" w:bottom="280" w:left="520" w:header="708" w:footer="708" w:gutter="0"/>
          <w:cols w:num="3" w:space="708" w:equalWidth="0">
            <w:col w:w="4760" w:space="813"/>
            <w:col w:w="3023" w:space="1272"/>
            <w:col w:w="1152"/>
          </w:cols>
        </w:sectPr>
      </w:pPr>
    </w:p>
    <w:p w:rsidR="005D10D2" w:rsidRDefault="004C4A89">
      <w:pPr>
        <w:pStyle w:val="Zkladntext"/>
        <w:spacing w:line="20" w:lineRule="exact"/>
        <w:ind w:left="10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2.35pt;height:1pt;mso-position-horizontal-relative:char;mso-position-vertical-relative:line" coordsize="847,20">
            <v:line id="_x0000_s1033" style="position:absolute" from="0,10" to="846,10" strokeweight=".33908mm"/>
            <w10:wrap type="none"/>
            <w10:anchorlock/>
          </v:group>
        </w:pict>
      </w:r>
    </w:p>
    <w:p w:rsidR="005D10D2" w:rsidRDefault="004C4A89">
      <w:pPr>
        <w:pStyle w:val="Nadpis3"/>
        <w:spacing w:before="88"/>
        <w:ind w:left="166"/>
      </w:pPr>
      <w:r>
        <w:rPr>
          <w:color w:val="424242"/>
          <w:w w:val="105"/>
        </w:rPr>
        <w:t>Fakturujeme Vám zboží dodané na těchto dodacích listech, které jsou nedílnou součástí faktury:</w:t>
      </w:r>
    </w:p>
    <w:p w:rsidR="005D10D2" w:rsidRDefault="005D10D2">
      <w:pPr>
        <w:pStyle w:val="Zkladntext"/>
        <w:spacing w:before="11"/>
        <w:rPr>
          <w:sz w:val="7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028"/>
        <w:gridCol w:w="1010"/>
        <w:gridCol w:w="1123"/>
        <w:gridCol w:w="1346"/>
        <w:gridCol w:w="1560"/>
        <w:gridCol w:w="1217"/>
      </w:tblGrid>
      <w:tr w:rsidR="005D10D2">
        <w:trPr>
          <w:trHeight w:val="132"/>
        </w:trPr>
        <w:tc>
          <w:tcPr>
            <w:tcW w:w="2028" w:type="dxa"/>
            <w:tcBorders>
              <w:bottom w:val="single" w:sz="8" w:space="0" w:color="000000"/>
            </w:tcBorders>
          </w:tcPr>
          <w:p w:rsidR="005D10D2" w:rsidRDefault="004C4A89">
            <w:pPr>
              <w:pStyle w:val="TableParagraph"/>
              <w:spacing w:line="117" w:lineRule="exact"/>
              <w:ind w:left="662"/>
              <w:rPr>
                <w:b/>
                <w:sz w:val="12"/>
              </w:rPr>
            </w:pPr>
            <w:r>
              <w:rPr>
                <w:b/>
                <w:color w:val="424242"/>
                <w:sz w:val="12"/>
                <w:u w:val="thick" w:color="424242"/>
              </w:rPr>
              <w:t>Číslo.případu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:rsidR="005D10D2" w:rsidRDefault="004C4A89">
            <w:pPr>
              <w:pStyle w:val="TableParagraph"/>
              <w:spacing w:line="117" w:lineRule="exact"/>
              <w:ind w:right="120"/>
              <w:jc w:val="right"/>
              <w:rPr>
                <w:sz w:val="12"/>
              </w:rPr>
            </w:pPr>
            <w:r>
              <w:rPr>
                <w:color w:val="424242"/>
                <w:w w:val="110"/>
                <w:sz w:val="12"/>
              </w:rPr>
              <w:t>číslo žádanky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5D10D2" w:rsidRDefault="004C4A89">
            <w:pPr>
              <w:pStyle w:val="TableParagraph"/>
              <w:spacing w:before="1" w:line="111" w:lineRule="exact"/>
              <w:ind w:left="111"/>
              <w:rPr>
                <w:sz w:val="12"/>
              </w:rPr>
            </w:pPr>
            <w:r>
              <w:rPr>
                <w:color w:val="424242"/>
                <w:w w:val="110"/>
                <w:sz w:val="12"/>
              </w:rPr>
              <w:t>Počet položek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 w:rsidR="005D10D2" w:rsidRDefault="004C4A89">
            <w:pPr>
              <w:pStyle w:val="TableParagraph"/>
              <w:spacing w:before="1" w:line="111" w:lineRule="exact"/>
              <w:ind w:left="114"/>
              <w:rPr>
                <w:sz w:val="12"/>
              </w:rPr>
            </w:pPr>
            <w:r>
              <w:rPr>
                <w:color w:val="424242"/>
                <w:w w:val="105"/>
                <w:sz w:val="12"/>
              </w:rPr>
              <w:t>Pořízeno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5D10D2" w:rsidRDefault="004C4A89">
            <w:pPr>
              <w:pStyle w:val="TableParagraph"/>
              <w:spacing w:before="1" w:line="111" w:lineRule="exact"/>
              <w:ind w:left="210"/>
              <w:rPr>
                <w:sz w:val="12"/>
              </w:rPr>
            </w:pPr>
            <w:r>
              <w:rPr>
                <w:color w:val="424242"/>
                <w:w w:val="105"/>
                <w:sz w:val="12"/>
              </w:rPr>
              <w:t>Prod.cena bez DPH</w:t>
            </w:r>
          </w:p>
        </w:tc>
        <w:tc>
          <w:tcPr>
            <w:tcW w:w="1217" w:type="dxa"/>
            <w:tcBorders>
              <w:bottom w:val="single" w:sz="8" w:space="0" w:color="000000"/>
            </w:tcBorders>
          </w:tcPr>
          <w:p w:rsidR="005D10D2" w:rsidRDefault="004C4A89">
            <w:pPr>
              <w:pStyle w:val="TableParagraph"/>
              <w:spacing w:before="1" w:line="111" w:lineRule="exact"/>
              <w:ind w:right="1"/>
              <w:jc w:val="right"/>
              <w:rPr>
                <w:sz w:val="12"/>
              </w:rPr>
            </w:pPr>
            <w:r>
              <w:rPr>
                <w:color w:val="424242"/>
                <w:w w:val="105"/>
                <w:sz w:val="12"/>
              </w:rPr>
              <w:t>Proci.cena s DPH</w:t>
            </w:r>
          </w:p>
        </w:tc>
      </w:tr>
      <w:tr w:rsidR="005D10D2">
        <w:trPr>
          <w:trHeight w:val="204"/>
        </w:trPr>
        <w:tc>
          <w:tcPr>
            <w:tcW w:w="2028" w:type="dxa"/>
            <w:tcBorders>
              <w:top w:val="single" w:sz="8" w:space="0" w:color="000000"/>
            </w:tcBorders>
          </w:tcPr>
          <w:p w:rsidR="005D10D2" w:rsidRDefault="004C4A89">
            <w:pPr>
              <w:pStyle w:val="TableParagraph"/>
              <w:spacing w:before="41"/>
              <w:ind w:left="1179"/>
              <w:rPr>
                <w:sz w:val="12"/>
              </w:rPr>
            </w:pPr>
            <w:r>
              <w:rPr>
                <w:color w:val="424242"/>
                <w:sz w:val="12"/>
              </w:rPr>
              <w:t>1815</w:t>
            </w:r>
          </w:p>
        </w:tc>
        <w:tc>
          <w:tcPr>
            <w:tcW w:w="1010" w:type="dxa"/>
            <w:tcBorders>
              <w:top w:val="single" w:sz="8" w:space="0" w:color="000000"/>
            </w:tcBorders>
          </w:tcPr>
          <w:p w:rsidR="005D10D2" w:rsidRDefault="004C4A89">
            <w:pPr>
              <w:pStyle w:val="TableParagraph"/>
              <w:spacing w:before="41"/>
              <w:ind w:right="107"/>
              <w:jc w:val="right"/>
              <w:rPr>
                <w:sz w:val="12"/>
              </w:rPr>
            </w:pPr>
            <w:r>
              <w:rPr>
                <w:color w:val="424242"/>
                <w:sz w:val="12"/>
              </w:rPr>
              <w:t>1814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5D10D2" w:rsidRDefault="004C4A89">
            <w:pPr>
              <w:pStyle w:val="TableParagraph"/>
              <w:spacing w:before="41" w:line="143" w:lineRule="exact"/>
              <w:ind w:right="181"/>
              <w:jc w:val="right"/>
              <w:rPr>
                <w:sz w:val="13"/>
              </w:rPr>
            </w:pPr>
            <w:r>
              <w:rPr>
                <w:color w:val="424242"/>
                <w:w w:val="108"/>
                <w:sz w:val="13"/>
              </w:rPr>
              <w:t>9</w:t>
            </w:r>
          </w:p>
        </w:tc>
        <w:tc>
          <w:tcPr>
            <w:tcW w:w="1346" w:type="dxa"/>
            <w:tcBorders>
              <w:top w:val="single" w:sz="8" w:space="0" w:color="000000"/>
            </w:tcBorders>
          </w:tcPr>
          <w:p w:rsidR="005D10D2" w:rsidRDefault="004C4A89">
            <w:pPr>
              <w:pStyle w:val="TableParagraph"/>
              <w:spacing w:before="45"/>
              <w:ind w:left="118"/>
              <w:rPr>
                <w:sz w:val="12"/>
              </w:rPr>
            </w:pPr>
            <w:r>
              <w:rPr>
                <w:color w:val="424242"/>
                <w:w w:val="110"/>
                <w:sz w:val="12"/>
              </w:rPr>
              <w:t>01</w:t>
            </w:r>
            <w:r>
              <w:rPr>
                <w:color w:val="757575"/>
                <w:w w:val="110"/>
                <w:sz w:val="12"/>
              </w:rPr>
              <w:t>.</w:t>
            </w:r>
            <w:r>
              <w:rPr>
                <w:color w:val="424242"/>
                <w:w w:val="110"/>
                <w:sz w:val="12"/>
              </w:rPr>
              <w:t>07.2021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:rsidR="005D10D2" w:rsidRDefault="004C4A89">
            <w:pPr>
              <w:pStyle w:val="TableParagraph"/>
              <w:spacing w:before="50" w:line="134" w:lineRule="exact"/>
              <w:ind w:right="244"/>
              <w:jc w:val="right"/>
              <w:rPr>
                <w:sz w:val="12"/>
              </w:rPr>
            </w:pPr>
            <w:r>
              <w:rPr>
                <w:color w:val="424242"/>
                <w:w w:val="105"/>
                <w:sz w:val="12"/>
              </w:rPr>
              <w:t>59385,14</w:t>
            </w:r>
          </w:p>
        </w:tc>
        <w:tc>
          <w:tcPr>
            <w:tcW w:w="1217" w:type="dxa"/>
            <w:tcBorders>
              <w:top w:val="single" w:sz="8" w:space="0" w:color="000000"/>
            </w:tcBorders>
          </w:tcPr>
          <w:p w:rsidR="005D10D2" w:rsidRDefault="004C4A89">
            <w:pPr>
              <w:pStyle w:val="TableParagraph"/>
              <w:spacing w:before="27" w:line="157" w:lineRule="exact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24242"/>
                <w:sz w:val="14"/>
              </w:rPr>
              <w:t>65334,65</w:t>
            </w:r>
          </w:p>
        </w:tc>
      </w:tr>
      <w:tr w:rsidR="005D10D2">
        <w:trPr>
          <w:trHeight w:val="165"/>
        </w:trPr>
        <w:tc>
          <w:tcPr>
            <w:tcW w:w="2028" w:type="dxa"/>
          </w:tcPr>
          <w:p w:rsidR="005D10D2" w:rsidRDefault="004C4A89">
            <w:pPr>
              <w:pStyle w:val="TableParagraph"/>
              <w:spacing w:before="9" w:line="136" w:lineRule="exact"/>
              <w:ind w:left="1179"/>
              <w:rPr>
                <w:sz w:val="12"/>
              </w:rPr>
            </w:pPr>
            <w:r>
              <w:rPr>
                <w:color w:val="424242"/>
                <w:sz w:val="12"/>
              </w:rPr>
              <w:t>1829</w:t>
            </w:r>
          </w:p>
        </w:tc>
        <w:tc>
          <w:tcPr>
            <w:tcW w:w="1010" w:type="dxa"/>
          </w:tcPr>
          <w:p w:rsidR="005D10D2" w:rsidRDefault="004C4A89">
            <w:pPr>
              <w:pStyle w:val="TableParagraph"/>
              <w:spacing w:before="9" w:line="136" w:lineRule="exact"/>
              <w:ind w:right="112"/>
              <w:jc w:val="right"/>
              <w:rPr>
                <w:sz w:val="12"/>
              </w:rPr>
            </w:pPr>
            <w:r>
              <w:rPr>
                <w:color w:val="424242"/>
                <w:sz w:val="12"/>
              </w:rPr>
              <w:t>1828</w:t>
            </w:r>
          </w:p>
        </w:tc>
        <w:tc>
          <w:tcPr>
            <w:tcW w:w="1123" w:type="dxa"/>
          </w:tcPr>
          <w:p w:rsidR="005D10D2" w:rsidRDefault="004C4A89">
            <w:pPr>
              <w:pStyle w:val="TableParagraph"/>
              <w:spacing w:before="14" w:line="131" w:lineRule="exact"/>
              <w:ind w:right="194"/>
              <w:jc w:val="right"/>
              <w:rPr>
                <w:sz w:val="12"/>
              </w:rPr>
            </w:pPr>
            <w:r>
              <w:rPr>
                <w:color w:val="424242"/>
                <w:w w:val="102"/>
                <w:sz w:val="12"/>
              </w:rPr>
              <w:t>2</w:t>
            </w:r>
          </w:p>
        </w:tc>
        <w:tc>
          <w:tcPr>
            <w:tcW w:w="1346" w:type="dxa"/>
          </w:tcPr>
          <w:p w:rsidR="005D10D2" w:rsidRDefault="004C4A89">
            <w:pPr>
              <w:pStyle w:val="TableParagraph"/>
              <w:spacing w:before="9" w:line="136" w:lineRule="exact"/>
              <w:ind w:left="113"/>
              <w:rPr>
                <w:sz w:val="12"/>
              </w:rPr>
            </w:pPr>
            <w:r>
              <w:rPr>
                <w:color w:val="424242"/>
                <w:sz w:val="12"/>
              </w:rPr>
              <w:t>08.07.2021</w:t>
            </w:r>
          </w:p>
        </w:tc>
        <w:tc>
          <w:tcPr>
            <w:tcW w:w="1560" w:type="dxa"/>
          </w:tcPr>
          <w:p w:rsidR="005D10D2" w:rsidRDefault="004C4A89">
            <w:pPr>
              <w:pStyle w:val="TableParagraph"/>
              <w:spacing w:before="14" w:line="131" w:lineRule="exact"/>
              <w:ind w:right="244"/>
              <w:jc w:val="right"/>
              <w:rPr>
                <w:sz w:val="12"/>
              </w:rPr>
            </w:pPr>
            <w:r>
              <w:rPr>
                <w:color w:val="424242"/>
                <w:w w:val="105"/>
                <w:sz w:val="12"/>
              </w:rPr>
              <w:t>58247.71</w:t>
            </w:r>
          </w:p>
        </w:tc>
        <w:tc>
          <w:tcPr>
            <w:tcW w:w="1217" w:type="dxa"/>
          </w:tcPr>
          <w:p w:rsidR="005D10D2" w:rsidRDefault="004C4A89">
            <w:pPr>
              <w:pStyle w:val="TableParagraph"/>
              <w:spacing w:before="9" w:line="136" w:lineRule="exact"/>
              <w:jc w:val="right"/>
              <w:rPr>
                <w:sz w:val="12"/>
              </w:rPr>
            </w:pPr>
            <w:r>
              <w:rPr>
                <w:color w:val="424242"/>
                <w:sz w:val="12"/>
              </w:rPr>
              <w:t>64 072,48</w:t>
            </w:r>
          </w:p>
        </w:tc>
      </w:tr>
      <w:tr w:rsidR="005D10D2">
        <w:trPr>
          <w:trHeight w:val="235"/>
        </w:trPr>
        <w:tc>
          <w:tcPr>
            <w:tcW w:w="2028" w:type="dxa"/>
          </w:tcPr>
          <w:p w:rsidR="005D10D2" w:rsidRDefault="004C4A89">
            <w:pPr>
              <w:pStyle w:val="TableParagraph"/>
              <w:spacing w:before="8"/>
              <w:ind w:left="117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24242"/>
                <w:sz w:val="13"/>
              </w:rPr>
              <w:t>1"843</w:t>
            </w:r>
          </w:p>
        </w:tc>
        <w:tc>
          <w:tcPr>
            <w:tcW w:w="1010" w:type="dxa"/>
          </w:tcPr>
          <w:p w:rsidR="005D10D2" w:rsidRDefault="004C4A89">
            <w:pPr>
              <w:pStyle w:val="TableParagraph"/>
              <w:spacing w:before="17"/>
              <w:ind w:right="118"/>
              <w:jc w:val="right"/>
              <w:rPr>
                <w:sz w:val="12"/>
              </w:rPr>
            </w:pPr>
            <w:r>
              <w:rPr>
                <w:color w:val="545454"/>
                <w:w w:val="90"/>
                <w:sz w:val="12"/>
              </w:rPr>
              <w:t>1'842</w:t>
            </w:r>
          </w:p>
        </w:tc>
        <w:tc>
          <w:tcPr>
            <w:tcW w:w="1123" w:type="dxa"/>
          </w:tcPr>
          <w:p w:rsidR="005D10D2" w:rsidRDefault="004C4A89">
            <w:pPr>
              <w:pStyle w:val="TableParagraph"/>
              <w:spacing w:before="17"/>
              <w:ind w:right="183"/>
              <w:jc w:val="right"/>
              <w:rPr>
                <w:sz w:val="12"/>
              </w:rPr>
            </w:pPr>
            <w:r>
              <w:rPr>
                <w:color w:val="424242"/>
                <w:w w:val="110"/>
                <w:sz w:val="12"/>
              </w:rPr>
              <w:t>29</w:t>
            </w:r>
          </w:p>
        </w:tc>
        <w:tc>
          <w:tcPr>
            <w:tcW w:w="1346" w:type="dxa"/>
          </w:tcPr>
          <w:p w:rsidR="005D10D2" w:rsidRDefault="004C4A89">
            <w:pPr>
              <w:pStyle w:val="TableParagraph"/>
              <w:spacing w:before="17"/>
              <w:ind w:left="130"/>
              <w:rPr>
                <w:sz w:val="12"/>
              </w:rPr>
            </w:pPr>
            <w:r>
              <w:rPr>
                <w:color w:val="424242"/>
                <w:w w:val="105"/>
                <w:sz w:val="12"/>
              </w:rPr>
              <w:t>ts.07.2021</w:t>
            </w:r>
          </w:p>
        </w:tc>
        <w:tc>
          <w:tcPr>
            <w:tcW w:w="1560" w:type="dxa"/>
          </w:tcPr>
          <w:p w:rsidR="005D10D2" w:rsidRDefault="004C4A89">
            <w:pPr>
              <w:pStyle w:val="TableParagraph"/>
              <w:spacing w:before="17"/>
              <w:ind w:right="247"/>
              <w:jc w:val="right"/>
              <w:rPr>
                <w:sz w:val="12"/>
              </w:rPr>
            </w:pPr>
            <w:r>
              <w:rPr>
                <w:color w:val="424242"/>
                <w:w w:val="105"/>
                <w:sz w:val="12"/>
              </w:rPr>
              <w:t>120 230</w:t>
            </w:r>
            <w:r>
              <w:rPr>
                <w:color w:val="757575"/>
                <w:w w:val="105"/>
                <w:sz w:val="12"/>
              </w:rPr>
              <w:t>;</w:t>
            </w:r>
            <w:r>
              <w:rPr>
                <w:color w:val="424242"/>
                <w:w w:val="105"/>
                <w:sz w:val="12"/>
              </w:rPr>
              <w:t>82</w:t>
            </w:r>
          </w:p>
        </w:tc>
        <w:tc>
          <w:tcPr>
            <w:tcW w:w="1217" w:type="dxa"/>
          </w:tcPr>
          <w:p w:rsidR="005D10D2" w:rsidRDefault="004C4A89">
            <w:pPr>
              <w:pStyle w:val="TableParagraph"/>
              <w:spacing w:before="17"/>
              <w:ind w:right="4"/>
              <w:jc w:val="right"/>
              <w:rPr>
                <w:sz w:val="12"/>
              </w:rPr>
            </w:pPr>
            <w:r>
              <w:rPr>
                <w:color w:val="424242"/>
                <w:w w:val="105"/>
                <w:sz w:val="12"/>
              </w:rPr>
              <w:t>132305;53</w:t>
            </w:r>
          </w:p>
        </w:tc>
      </w:tr>
      <w:tr w:rsidR="005D10D2">
        <w:trPr>
          <w:trHeight w:val="311"/>
        </w:trPr>
        <w:tc>
          <w:tcPr>
            <w:tcW w:w="2028" w:type="dxa"/>
          </w:tcPr>
          <w:p w:rsidR="005D10D2" w:rsidRDefault="004C4A89">
            <w:pPr>
              <w:pStyle w:val="TableParagraph"/>
              <w:spacing w:before="71"/>
              <w:ind w:left="33"/>
              <w:rPr>
                <w:sz w:val="19"/>
              </w:rPr>
            </w:pPr>
            <w:r>
              <w:rPr>
                <w:color w:val="424242"/>
                <w:w w:val="105"/>
                <w:sz w:val="19"/>
              </w:rPr>
              <w:t>Rekapitulace DPH:</w:t>
            </w:r>
          </w:p>
        </w:tc>
        <w:tc>
          <w:tcPr>
            <w:tcW w:w="1010" w:type="dxa"/>
          </w:tcPr>
          <w:p w:rsidR="005D10D2" w:rsidRDefault="005D10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:rsidR="005D10D2" w:rsidRDefault="005D10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</w:tcPr>
          <w:p w:rsidR="005D10D2" w:rsidRDefault="005D10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5D10D2" w:rsidRDefault="005D10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5D10D2" w:rsidRDefault="005D10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10D2">
        <w:trPr>
          <w:trHeight w:val="238"/>
        </w:trPr>
        <w:tc>
          <w:tcPr>
            <w:tcW w:w="2028" w:type="dxa"/>
            <w:tcBorders>
              <w:bottom w:val="single" w:sz="8" w:space="0" w:color="000000"/>
            </w:tcBorders>
          </w:tcPr>
          <w:p w:rsidR="005D10D2" w:rsidRDefault="004C4A89">
            <w:pPr>
              <w:pStyle w:val="TableParagraph"/>
              <w:spacing w:before="47" w:line="164" w:lineRule="exact"/>
              <w:ind w:left="33"/>
              <w:rPr>
                <w:b/>
                <w:sz w:val="15"/>
              </w:rPr>
            </w:pPr>
            <w:r>
              <w:rPr>
                <w:b/>
                <w:color w:val="424242"/>
                <w:w w:val="105"/>
                <w:sz w:val="15"/>
              </w:rPr>
              <w:t>Sazba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:rsidR="005D10D2" w:rsidRDefault="005D10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5D10D2" w:rsidRDefault="004C4A89">
            <w:pPr>
              <w:pStyle w:val="TableParagraph"/>
              <w:spacing w:before="47" w:line="164" w:lineRule="exact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color w:val="424242"/>
                <w:w w:val="105"/>
                <w:sz w:val="15"/>
              </w:rPr>
              <w:t>Základ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 w:rsidR="005D10D2" w:rsidRDefault="004C4A89">
            <w:pPr>
              <w:pStyle w:val="TableParagraph"/>
              <w:spacing w:before="21" w:line="189" w:lineRule="exact"/>
              <w:ind w:right="214"/>
              <w:jc w:val="right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color w:val="424242"/>
                <w:w w:val="90"/>
                <w:sz w:val="20"/>
              </w:rPr>
              <w:t>DPH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5D10D2" w:rsidRDefault="004C4A89">
            <w:pPr>
              <w:pStyle w:val="TableParagraph"/>
              <w:spacing w:before="47" w:line="164" w:lineRule="exact"/>
              <w:ind w:left="457"/>
              <w:rPr>
                <w:b/>
                <w:sz w:val="15"/>
              </w:rPr>
            </w:pPr>
            <w:r>
              <w:rPr>
                <w:b/>
                <w:color w:val="424242"/>
                <w:w w:val="105"/>
                <w:sz w:val="15"/>
              </w:rPr>
              <w:t>Celkem</w:t>
            </w:r>
          </w:p>
        </w:tc>
        <w:tc>
          <w:tcPr>
            <w:tcW w:w="1217" w:type="dxa"/>
          </w:tcPr>
          <w:p w:rsidR="005D10D2" w:rsidRDefault="005D10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10D2">
        <w:trPr>
          <w:trHeight w:val="208"/>
        </w:trPr>
        <w:tc>
          <w:tcPr>
            <w:tcW w:w="2028" w:type="dxa"/>
            <w:tcBorders>
              <w:top w:val="single" w:sz="8" w:space="0" w:color="000000"/>
            </w:tcBorders>
          </w:tcPr>
          <w:p w:rsidR="005D10D2" w:rsidRDefault="004C4A89">
            <w:pPr>
              <w:pStyle w:val="TableParagraph"/>
              <w:spacing w:before="8"/>
              <w:ind w:left="30"/>
              <w:rPr>
                <w:sz w:val="16"/>
              </w:rPr>
            </w:pPr>
            <w:r>
              <w:rPr>
                <w:color w:val="424242"/>
                <w:sz w:val="16"/>
              </w:rPr>
              <w:t>Druhá snížená sazba DPH</w:t>
            </w:r>
          </w:p>
        </w:tc>
        <w:tc>
          <w:tcPr>
            <w:tcW w:w="1010" w:type="dxa"/>
            <w:tcBorders>
              <w:top w:val="single" w:sz="8" w:space="0" w:color="000000"/>
            </w:tcBorders>
          </w:tcPr>
          <w:p w:rsidR="005D10D2" w:rsidRDefault="004C4A89">
            <w:pPr>
              <w:pStyle w:val="TableParagraph"/>
              <w:spacing w:before="3"/>
              <w:ind w:left="238"/>
              <w:rPr>
                <w:sz w:val="16"/>
              </w:rPr>
            </w:pPr>
            <w:r>
              <w:rPr>
                <w:color w:val="424242"/>
                <w:sz w:val="16"/>
              </w:rPr>
              <w:t>10,00%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5D10D2" w:rsidRDefault="004C4A89">
            <w:pPr>
              <w:pStyle w:val="TableParagraph"/>
              <w:spacing w:before="8"/>
              <w:ind w:right="108"/>
              <w:jc w:val="right"/>
              <w:rPr>
                <w:sz w:val="16"/>
              </w:rPr>
            </w:pPr>
            <w:r>
              <w:rPr>
                <w:color w:val="424242"/>
                <w:sz w:val="16"/>
              </w:rPr>
              <w:t>237 404,34</w:t>
            </w:r>
          </w:p>
        </w:tc>
        <w:tc>
          <w:tcPr>
            <w:tcW w:w="1346" w:type="dxa"/>
            <w:tcBorders>
              <w:top w:val="single" w:sz="8" w:space="0" w:color="000000"/>
            </w:tcBorders>
          </w:tcPr>
          <w:p w:rsidR="005D10D2" w:rsidRDefault="004C4A89">
            <w:pPr>
              <w:pStyle w:val="TableParagraph"/>
              <w:spacing w:before="8"/>
              <w:ind w:right="204"/>
              <w:jc w:val="right"/>
              <w:rPr>
                <w:sz w:val="16"/>
              </w:rPr>
            </w:pPr>
            <w:r>
              <w:rPr>
                <w:color w:val="424242"/>
                <w:sz w:val="16"/>
              </w:rPr>
              <w:t xml:space="preserve">23 </w:t>
            </w:r>
            <w:r>
              <w:rPr>
                <w:color w:val="545454"/>
                <w:sz w:val="16"/>
              </w:rPr>
              <w:t>740,43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:rsidR="005D10D2" w:rsidRDefault="004C4A89">
            <w:pPr>
              <w:pStyle w:val="TableParagraph"/>
              <w:spacing w:before="8"/>
              <w:ind w:left="234"/>
              <w:rPr>
                <w:sz w:val="16"/>
              </w:rPr>
            </w:pPr>
            <w:r>
              <w:rPr>
                <w:color w:val="424242"/>
                <w:w w:val="105"/>
                <w:sz w:val="16"/>
              </w:rPr>
              <w:t>261144,77</w:t>
            </w:r>
          </w:p>
        </w:tc>
        <w:tc>
          <w:tcPr>
            <w:tcW w:w="1217" w:type="dxa"/>
          </w:tcPr>
          <w:p w:rsidR="005D10D2" w:rsidRDefault="005D10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10D2">
        <w:trPr>
          <w:trHeight w:val="220"/>
        </w:trPr>
        <w:tc>
          <w:tcPr>
            <w:tcW w:w="2028" w:type="dxa"/>
            <w:tcBorders>
              <w:bottom w:val="single" w:sz="8" w:space="0" w:color="000000"/>
            </w:tcBorders>
          </w:tcPr>
          <w:p w:rsidR="005D10D2" w:rsidRDefault="004C4A89">
            <w:pPr>
              <w:pStyle w:val="TableParagraph"/>
              <w:spacing w:before="18" w:line="183" w:lineRule="exact"/>
              <w:ind w:left="35"/>
              <w:rPr>
                <w:sz w:val="16"/>
              </w:rPr>
            </w:pPr>
            <w:r>
              <w:rPr>
                <w:color w:val="424242"/>
                <w:sz w:val="16"/>
              </w:rPr>
              <w:t>Základní sazba DPH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:rsidR="005D10D2" w:rsidRDefault="004C4A89">
            <w:pPr>
              <w:pStyle w:val="TableParagraph"/>
              <w:spacing w:before="18" w:line="183" w:lineRule="exact"/>
              <w:ind w:left="237"/>
              <w:rPr>
                <w:sz w:val="16"/>
              </w:rPr>
            </w:pPr>
            <w:r>
              <w:rPr>
                <w:color w:val="424242"/>
                <w:sz w:val="16"/>
              </w:rPr>
              <w:t>21,00%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5D10D2" w:rsidRDefault="004C4A89">
            <w:pPr>
              <w:pStyle w:val="TableParagraph"/>
              <w:spacing w:before="23" w:line="178" w:lineRule="exact"/>
              <w:ind w:right="108"/>
              <w:jc w:val="right"/>
              <w:rPr>
                <w:sz w:val="16"/>
              </w:rPr>
            </w:pPr>
            <w:r>
              <w:rPr>
                <w:color w:val="424242"/>
                <w:w w:val="95"/>
                <w:sz w:val="16"/>
              </w:rPr>
              <w:t>469,33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 w:rsidR="005D10D2" w:rsidRDefault="004C4A89">
            <w:pPr>
              <w:pStyle w:val="TableParagraph"/>
              <w:spacing w:before="18" w:line="183" w:lineRule="exact"/>
              <w:ind w:right="206"/>
              <w:jc w:val="right"/>
              <w:rPr>
                <w:sz w:val="16"/>
              </w:rPr>
            </w:pPr>
            <w:r>
              <w:rPr>
                <w:color w:val="424242"/>
                <w:sz w:val="16"/>
              </w:rPr>
              <w:t>98,56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5D10D2" w:rsidRDefault="004C4A89">
            <w:pPr>
              <w:pStyle w:val="TableParagraph"/>
              <w:spacing w:before="18" w:line="183" w:lineRule="exact"/>
              <w:ind w:left="522" w:right="508"/>
              <w:jc w:val="center"/>
              <w:rPr>
                <w:sz w:val="16"/>
              </w:rPr>
            </w:pPr>
            <w:r>
              <w:rPr>
                <w:color w:val="424242"/>
                <w:sz w:val="16"/>
              </w:rPr>
              <w:t>567,89</w:t>
            </w:r>
          </w:p>
        </w:tc>
        <w:tc>
          <w:tcPr>
            <w:tcW w:w="1217" w:type="dxa"/>
          </w:tcPr>
          <w:p w:rsidR="005D10D2" w:rsidRDefault="005D10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10D2">
        <w:trPr>
          <w:trHeight w:val="340"/>
        </w:trPr>
        <w:tc>
          <w:tcPr>
            <w:tcW w:w="2028" w:type="dxa"/>
            <w:tcBorders>
              <w:top w:val="single" w:sz="8" w:space="0" w:color="000000"/>
            </w:tcBorders>
          </w:tcPr>
          <w:p w:rsidR="005D10D2" w:rsidRDefault="004C4A89">
            <w:pPr>
              <w:pStyle w:val="TableParagraph"/>
              <w:spacing w:before="13"/>
              <w:ind w:left="35"/>
              <w:rPr>
                <w:sz w:val="16"/>
              </w:rPr>
            </w:pPr>
            <w:r>
              <w:rPr>
                <w:color w:val="424242"/>
                <w:sz w:val="16"/>
              </w:rPr>
              <w:t>Celkem</w:t>
            </w:r>
          </w:p>
        </w:tc>
        <w:tc>
          <w:tcPr>
            <w:tcW w:w="1010" w:type="dxa"/>
            <w:tcBorders>
              <w:top w:val="single" w:sz="8" w:space="0" w:color="000000"/>
            </w:tcBorders>
          </w:tcPr>
          <w:p w:rsidR="005D10D2" w:rsidRDefault="005D10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5D10D2" w:rsidRDefault="004C4A89">
            <w:pPr>
              <w:pStyle w:val="TableParagraph"/>
              <w:spacing w:before="13"/>
              <w:ind w:right="107"/>
              <w:jc w:val="right"/>
              <w:rPr>
                <w:sz w:val="16"/>
              </w:rPr>
            </w:pPr>
            <w:r>
              <w:rPr>
                <w:color w:val="424242"/>
                <w:sz w:val="16"/>
              </w:rPr>
              <w:t>237 873,67</w:t>
            </w:r>
          </w:p>
        </w:tc>
        <w:tc>
          <w:tcPr>
            <w:tcW w:w="1346" w:type="dxa"/>
            <w:tcBorders>
              <w:top w:val="single" w:sz="8" w:space="0" w:color="000000"/>
            </w:tcBorders>
          </w:tcPr>
          <w:p w:rsidR="005D10D2" w:rsidRDefault="004C4A89">
            <w:pPr>
              <w:pStyle w:val="TableParagraph"/>
              <w:spacing w:before="8"/>
              <w:ind w:right="203"/>
              <w:jc w:val="right"/>
              <w:rPr>
                <w:sz w:val="16"/>
              </w:rPr>
            </w:pPr>
            <w:r>
              <w:rPr>
                <w:color w:val="424242"/>
                <w:sz w:val="16"/>
              </w:rPr>
              <w:t>23 838,99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:rsidR="005D10D2" w:rsidRDefault="004C4A89">
            <w:pPr>
              <w:pStyle w:val="TableParagraph"/>
              <w:spacing w:before="13"/>
              <w:ind w:left="234"/>
              <w:rPr>
                <w:sz w:val="16"/>
              </w:rPr>
            </w:pPr>
            <w:r>
              <w:rPr>
                <w:color w:val="424242"/>
                <w:sz w:val="16"/>
              </w:rPr>
              <w:t>261 712,66</w:t>
            </w:r>
          </w:p>
        </w:tc>
        <w:tc>
          <w:tcPr>
            <w:tcW w:w="1217" w:type="dxa"/>
          </w:tcPr>
          <w:p w:rsidR="005D10D2" w:rsidRDefault="005D10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D10D2" w:rsidRDefault="004C4A89">
      <w:pPr>
        <w:pStyle w:val="Zkladntext"/>
        <w:spacing w:line="20" w:lineRule="exact"/>
        <w:ind w:left="46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02.9pt;height:.5pt;mso-position-horizontal-relative:char;mso-position-vertical-relative:line" coordsize="2058,10">
            <v:line id="_x0000_s1031" style="position:absolute" from="0,5" to="2058,5" strokeweight=".16956mm"/>
            <w10:wrap type="none"/>
            <w10:anchorlock/>
          </v:group>
        </w:pict>
      </w:r>
    </w:p>
    <w:p w:rsidR="005D10D2" w:rsidRDefault="004C4A89">
      <w:pPr>
        <w:tabs>
          <w:tab w:val="left" w:pos="5682"/>
        </w:tabs>
        <w:spacing w:after="22"/>
        <w:ind w:left="172"/>
        <w:rPr>
          <w:rFonts w:ascii="Times New Roman" w:hAnsi="Times New Roman"/>
          <w:b/>
          <w:sz w:val="21"/>
        </w:rPr>
      </w:pPr>
      <w:r>
        <w:rPr>
          <w:color w:val="424242"/>
          <w:w w:val="105"/>
          <w:sz w:val="19"/>
        </w:rPr>
        <w:t>Částka k úhradě</w:t>
      </w:r>
      <w:r>
        <w:rPr>
          <w:color w:val="424242"/>
          <w:spacing w:val="-8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celkem</w:t>
      </w:r>
      <w:r>
        <w:rPr>
          <w:color w:val="424242"/>
          <w:spacing w:val="3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(Kč):</w:t>
      </w:r>
      <w:r>
        <w:rPr>
          <w:color w:val="424242"/>
          <w:w w:val="105"/>
          <w:sz w:val="19"/>
        </w:rPr>
        <w:tab/>
      </w:r>
      <w:r>
        <w:rPr>
          <w:rFonts w:ascii="Times New Roman" w:hAnsi="Times New Roman"/>
          <w:b/>
          <w:color w:val="424242"/>
          <w:w w:val="105"/>
          <w:sz w:val="21"/>
        </w:rPr>
        <w:t>261</w:t>
      </w:r>
      <w:r>
        <w:rPr>
          <w:rFonts w:ascii="Times New Roman" w:hAnsi="Times New Roman"/>
          <w:b/>
          <w:color w:val="424242"/>
          <w:spacing w:val="9"/>
          <w:w w:val="105"/>
          <w:sz w:val="21"/>
        </w:rPr>
        <w:t xml:space="preserve"> </w:t>
      </w:r>
      <w:r>
        <w:rPr>
          <w:rFonts w:ascii="Times New Roman" w:hAnsi="Times New Roman"/>
          <w:b/>
          <w:color w:val="424242"/>
          <w:w w:val="105"/>
          <w:sz w:val="21"/>
        </w:rPr>
        <w:t>712,66]</w:t>
      </w:r>
    </w:p>
    <w:p w:rsidR="005D10D2" w:rsidRDefault="004C4A89">
      <w:pPr>
        <w:pStyle w:val="Zkladntext"/>
        <w:spacing w:line="20" w:lineRule="exact"/>
        <w:ind w:left="464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8" style="width:102.9pt;height:.5pt;mso-position-horizontal-relative:char;mso-position-vertical-relative:line" coordsize="2058,10">
            <v:line id="_x0000_s1029" style="position:absolute" from="0,5" to="2058,5" strokeweight=".16956mm"/>
            <w10:wrap type="none"/>
            <w10:anchorlock/>
          </v:group>
        </w:pict>
      </w:r>
    </w:p>
    <w:p w:rsidR="005D10D2" w:rsidRDefault="005D10D2">
      <w:pPr>
        <w:pStyle w:val="Zkladntext"/>
        <w:rPr>
          <w:rFonts w:ascii="Times New Roman"/>
          <w:b/>
          <w:sz w:val="20"/>
        </w:rPr>
      </w:pPr>
    </w:p>
    <w:p w:rsidR="005D10D2" w:rsidRDefault="005D10D2">
      <w:pPr>
        <w:pStyle w:val="Zkladntext"/>
        <w:rPr>
          <w:rFonts w:ascii="Times New Roman"/>
          <w:b/>
          <w:sz w:val="20"/>
        </w:rPr>
      </w:pPr>
    </w:p>
    <w:p w:rsidR="005D10D2" w:rsidRDefault="005D10D2">
      <w:pPr>
        <w:pStyle w:val="Zkladntext"/>
        <w:rPr>
          <w:rFonts w:ascii="Times New Roman"/>
          <w:b/>
          <w:sz w:val="18"/>
        </w:rPr>
      </w:pPr>
    </w:p>
    <w:p w:rsidR="005D10D2" w:rsidRDefault="004C4A89">
      <w:pPr>
        <w:tabs>
          <w:tab w:val="left" w:pos="1400"/>
        </w:tabs>
        <w:spacing w:before="89" w:line="273" w:lineRule="exact"/>
        <w:ind w:right="4353"/>
        <w:jc w:val="center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color w:val="545454"/>
          <w:w w:val="145"/>
          <w:sz w:val="26"/>
        </w:rPr>
        <w:t>Pilulka</w:t>
      </w:r>
      <w:r>
        <w:rPr>
          <w:rFonts w:ascii="Times New Roman" w:hAnsi="Times New Roman"/>
          <w:b/>
          <w:i/>
          <w:color w:val="545454"/>
          <w:w w:val="145"/>
          <w:sz w:val="26"/>
        </w:rPr>
        <w:tab/>
      </w:r>
      <w:r>
        <w:rPr>
          <w:rFonts w:ascii="Times New Roman" w:hAnsi="Times New Roman"/>
          <w:i/>
          <w:color w:val="545454"/>
          <w:w w:val="145"/>
          <w:sz w:val="26"/>
        </w:rPr>
        <w:t>-</w:t>
      </w:r>
      <w:r>
        <w:rPr>
          <w:rFonts w:ascii="Times New Roman" w:hAnsi="Times New Roman"/>
          <w:i/>
          <w:color w:val="545454"/>
          <w:spacing w:val="63"/>
          <w:w w:val="145"/>
          <w:sz w:val="26"/>
        </w:rPr>
        <w:t xml:space="preserve"> </w:t>
      </w:r>
      <w:r>
        <w:rPr>
          <w:rFonts w:ascii="Times New Roman" w:hAnsi="Times New Roman"/>
          <w:b/>
          <w:i/>
          <w:color w:val="545454"/>
          <w:w w:val="145"/>
          <w:sz w:val="26"/>
        </w:rPr>
        <w:t>kárna</w:t>
      </w:r>
    </w:p>
    <w:p w:rsidR="005D10D2" w:rsidRDefault="004C4A89">
      <w:pPr>
        <w:pStyle w:val="Nadpis1"/>
        <w:spacing w:line="227" w:lineRule="exact"/>
        <w:ind w:right="4354"/>
        <w:jc w:val="center"/>
      </w:pPr>
      <w:r>
        <w:rPr>
          <w:color w:val="545454"/>
          <w:w w:val="95"/>
        </w:rPr>
        <w:t xml:space="preserve">470 01 česká </w:t>
      </w:r>
      <w:r>
        <w:rPr>
          <w:color w:val="545454"/>
          <w:w w:val="95"/>
          <w:sz w:val="22"/>
        </w:rPr>
        <w:t xml:space="preserve">Lí </w:t>
      </w:r>
      <w:r>
        <w:rPr>
          <w:color w:val="545454"/>
          <w:w w:val="95"/>
        </w:rPr>
        <w:t>a ČSA 1566/2</w:t>
      </w:r>
    </w:p>
    <w:p w:rsidR="005D10D2" w:rsidRDefault="004C4A89">
      <w:pPr>
        <w:tabs>
          <w:tab w:val="right" w:pos="2654"/>
        </w:tabs>
        <w:spacing w:before="30"/>
        <w:ind w:right="4343"/>
        <w:jc w:val="center"/>
        <w:rPr>
          <w:sz w:val="20"/>
        </w:rPr>
      </w:pPr>
      <w:r>
        <w:rPr>
          <w:color w:val="545454"/>
          <w:w w:val="95"/>
          <w:sz w:val="20"/>
        </w:rPr>
        <w:t>IČO:</w:t>
      </w:r>
      <w:r>
        <w:rPr>
          <w:color w:val="545454"/>
          <w:spacing w:val="-34"/>
          <w:w w:val="95"/>
          <w:sz w:val="20"/>
        </w:rPr>
        <w:t xml:space="preserve"> </w:t>
      </w:r>
      <w:r>
        <w:rPr>
          <w:color w:val="545454"/>
          <w:w w:val="95"/>
          <w:sz w:val="20"/>
        </w:rPr>
        <w:t>03615</w:t>
      </w:r>
      <w:r>
        <w:rPr>
          <w:color w:val="545454"/>
          <w:spacing w:val="-32"/>
          <w:w w:val="95"/>
          <w:sz w:val="20"/>
        </w:rPr>
        <w:t xml:space="preserve"> </w:t>
      </w:r>
      <w:r>
        <w:rPr>
          <w:color w:val="545454"/>
          <w:w w:val="95"/>
          <w:sz w:val="20"/>
        </w:rPr>
        <w:t>278</w:t>
      </w:r>
      <w:r>
        <w:rPr>
          <w:color w:val="545454"/>
          <w:w w:val="95"/>
          <w:sz w:val="20"/>
        </w:rPr>
        <w:tab/>
      </w:r>
      <w:r>
        <w:rPr>
          <w:color w:val="545454"/>
          <w:w w:val="85"/>
          <w:sz w:val="20"/>
        </w:rPr>
        <w:t>487 853</w:t>
      </w:r>
      <w:r>
        <w:rPr>
          <w:color w:val="545454"/>
          <w:spacing w:val="-26"/>
          <w:w w:val="85"/>
          <w:sz w:val="20"/>
        </w:rPr>
        <w:t xml:space="preserve"> </w:t>
      </w:r>
      <w:r>
        <w:rPr>
          <w:color w:val="545454"/>
          <w:w w:val="85"/>
          <w:sz w:val="20"/>
        </w:rPr>
        <w:t>219</w:t>
      </w:r>
    </w:p>
    <w:p w:rsidR="005D10D2" w:rsidRDefault="0027336A">
      <w:pPr>
        <w:pStyle w:val="Nadpis3"/>
        <w:spacing w:before="145"/>
        <w:ind w:left="1667"/>
      </w:pPr>
      <w:bookmarkStart w:id="0" w:name="_GoBack"/>
      <w:bookmarkEnd w:id="0"/>
      <w:r w:rsidRPr="0027336A">
        <w:rPr>
          <w:color w:val="545454"/>
          <w:w w:val="105"/>
          <w:highlight w:val="yellow"/>
        </w:rPr>
        <w:t>VYMAZÁNO</w:t>
      </w:r>
    </w:p>
    <w:p w:rsidR="005D10D2" w:rsidRDefault="004C4A89">
      <w:pPr>
        <w:spacing w:before="16" w:line="126" w:lineRule="exact"/>
        <w:ind w:left="1835"/>
        <w:rPr>
          <w:rFonts w:ascii="Times New Roman" w:hAnsi="Times New Roman"/>
          <w:sz w:val="13"/>
        </w:rPr>
      </w:pPr>
      <w:r>
        <w:pict>
          <v:shape id="_x0000_s1027" style="position:absolute;left:0;text-align:left;margin-left:5in;margin-top:-108.35pt;width:123.85pt;height:.25pt;z-index:251668480;mso-position-horizontal-relative:page" coordorigin="7200,-2167" coordsize="2477,5" o:spt="100" adj="0,,0" path="m9040,84r654,m7213,89r1808,e" filled="f" strokeweight=".08481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Times New Roman" w:hAnsi="Times New Roman"/>
          <w:color w:val="757575"/>
          <w:sz w:val="13"/>
        </w:rPr>
        <w:t>·</w:t>
      </w:r>
      <w:r>
        <w:rPr>
          <w:rFonts w:ascii="Times New Roman" w:hAnsi="Times New Roman"/>
          <w:color w:val="545454"/>
          <w:sz w:val="13"/>
        </w:rPr>
        <w:t>····-·</w:t>
      </w:r>
      <w:r>
        <w:rPr>
          <w:rFonts w:ascii="Times New Roman" w:hAnsi="Times New Roman"/>
          <w:color w:val="757575"/>
          <w:sz w:val="13"/>
        </w:rPr>
        <w:t>·</w:t>
      </w:r>
      <w:r>
        <w:rPr>
          <w:rFonts w:ascii="Times New Roman" w:hAnsi="Times New Roman"/>
          <w:color w:val="545454"/>
          <w:sz w:val="13"/>
        </w:rPr>
        <w:t>···</w:t>
      </w:r>
      <w:r>
        <w:rPr>
          <w:rFonts w:ascii="Times New Roman" w:hAnsi="Times New Roman"/>
          <w:color w:val="757575"/>
          <w:sz w:val="13"/>
        </w:rPr>
        <w:t>··</w:t>
      </w:r>
      <w:r>
        <w:rPr>
          <w:rFonts w:ascii="Times New Roman" w:hAnsi="Times New Roman"/>
          <w:color w:val="545454"/>
          <w:sz w:val="13"/>
        </w:rPr>
        <w:t xml:space="preserve">·····---- </w:t>
      </w:r>
      <w:r>
        <w:rPr>
          <w:rFonts w:ascii="Times New Roman" w:hAnsi="Times New Roman"/>
          <w:color w:val="757575"/>
          <w:sz w:val="13"/>
        </w:rPr>
        <w:t>··</w:t>
      </w:r>
      <w:r>
        <w:rPr>
          <w:rFonts w:ascii="Times New Roman" w:hAnsi="Times New Roman"/>
          <w:color w:val="545454"/>
          <w:sz w:val="13"/>
        </w:rPr>
        <w:t xml:space="preserve">··--· </w:t>
      </w:r>
      <w:r>
        <w:rPr>
          <w:rFonts w:ascii="Times New Roman" w:hAnsi="Times New Roman"/>
          <w:color w:val="757575"/>
          <w:sz w:val="13"/>
        </w:rPr>
        <w:t>-</w:t>
      </w:r>
      <w:r>
        <w:rPr>
          <w:rFonts w:ascii="Times New Roman" w:hAnsi="Times New Roman"/>
          <w:color w:val="545454"/>
          <w:sz w:val="13"/>
        </w:rPr>
        <w:t>-···</w:t>
      </w:r>
      <w:r>
        <w:rPr>
          <w:rFonts w:ascii="Times New Roman" w:hAnsi="Times New Roman"/>
          <w:color w:val="757575"/>
          <w:sz w:val="13"/>
        </w:rPr>
        <w:t>·</w:t>
      </w:r>
      <w:r>
        <w:rPr>
          <w:rFonts w:ascii="Times New Roman" w:hAnsi="Times New Roman"/>
          <w:color w:val="545454"/>
          <w:sz w:val="13"/>
        </w:rPr>
        <w:t>·</w:t>
      </w:r>
      <w:r>
        <w:rPr>
          <w:rFonts w:ascii="Times New Roman" w:hAnsi="Times New Roman"/>
          <w:color w:val="757575"/>
          <w:sz w:val="13"/>
        </w:rPr>
        <w:t>·</w:t>
      </w:r>
      <w:r>
        <w:rPr>
          <w:rFonts w:ascii="Times New Roman" w:hAnsi="Times New Roman"/>
          <w:color w:val="545454"/>
          <w:sz w:val="13"/>
        </w:rPr>
        <w:t>··-··</w:t>
      </w:r>
    </w:p>
    <w:p w:rsidR="005D10D2" w:rsidRDefault="004C4A89">
      <w:pPr>
        <w:pStyle w:val="Nadpis3"/>
        <w:tabs>
          <w:tab w:val="left" w:pos="4545"/>
        </w:tabs>
        <w:spacing w:line="195" w:lineRule="exact"/>
        <w:jc w:val="center"/>
      </w:pPr>
      <w:r>
        <w:rPr>
          <w:color w:val="545454"/>
          <w:w w:val="105"/>
        </w:rPr>
        <w:t>Vydal</w:t>
      </w:r>
      <w:r>
        <w:rPr>
          <w:color w:val="545454"/>
          <w:w w:val="105"/>
        </w:rPr>
        <w:tab/>
        <w:t>P</w:t>
      </w:r>
      <w:r>
        <w:rPr>
          <w:color w:val="757575"/>
          <w:w w:val="105"/>
        </w:rPr>
        <w:t>řij</w:t>
      </w:r>
      <w:r>
        <w:rPr>
          <w:color w:val="545454"/>
          <w:w w:val="105"/>
        </w:rPr>
        <w:t>al</w:t>
      </w:r>
    </w:p>
    <w:p w:rsidR="005D10D2" w:rsidRDefault="004C4A89">
      <w:pPr>
        <w:spacing w:before="164" w:line="132" w:lineRule="exact"/>
        <w:ind w:left="1923"/>
        <w:rPr>
          <w:sz w:val="12"/>
        </w:rPr>
      </w:pPr>
      <w:r>
        <w:rPr>
          <w:color w:val="545454"/>
          <w:w w:val="105"/>
          <w:sz w:val="12"/>
        </w:rPr>
        <w:t>Pilulka Lékárny a.s.</w:t>
      </w:r>
    </w:p>
    <w:p w:rsidR="005D10D2" w:rsidRDefault="004C4A89">
      <w:pPr>
        <w:spacing w:line="155" w:lineRule="exact"/>
        <w:ind w:left="1920"/>
        <w:rPr>
          <w:rFonts w:ascii="Times New Roman"/>
          <w:sz w:val="14"/>
        </w:rPr>
      </w:pPr>
      <w:r>
        <w:rPr>
          <w:rFonts w:ascii="Times New Roman"/>
          <w:color w:val="545454"/>
          <w:w w:val="110"/>
          <w:sz w:val="14"/>
        </w:rPr>
        <w:t xml:space="preserve">Drahobejlova </w:t>
      </w:r>
      <w:r>
        <w:rPr>
          <w:rFonts w:ascii="Times New Roman"/>
          <w:color w:val="545454"/>
          <w:w w:val="145"/>
          <w:sz w:val="14"/>
        </w:rPr>
        <w:t>1073</w:t>
      </w:r>
    </w:p>
    <w:p w:rsidR="005D10D2" w:rsidRDefault="004C4A89">
      <w:pPr>
        <w:spacing w:before="3"/>
        <w:ind w:left="1921"/>
        <w:rPr>
          <w:sz w:val="12"/>
        </w:rPr>
      </w:pPr>
      <w:r>
        <w:rPr>
          <w:rFonts w:ascii="Times New Roman"/>
          <w:color w:val="545454"/>
          <w:sz w:val="13"/>
        </w:rPr>
        <w:t xml:space="preserve">19000 </w:t>
      </w:r>
      <w:r>
        <w:rPr>
          <w:color w:val="545454"/>
          <w:sz w:val="12"/>
        </w:rPr>
        <w:t>Praha 9</w:t>
      </w:r>
    </w:p>
    <w:p w:rsidR="005D10D2" w:rsidRDefault="004C4A89">
      <w:pPr>
        <w:spacing w:before="8" w:line="259" w:lineRule="auto"/>
        <w:ind w:left="1927" w:right="6750" w:hanging="5"/>
        <w:rPr>
          <w:rFonts w:ascii="Times New Roman" w:hAnsi="Times New Roman"/>
          <w:sz w:val="12"/>
        </w:rPr>
      </w:pPr>
      <w:r>
        <w:rPr>
          <w:color w:val="545454"/>
          <w:sz w:val="12"/>
        </w:rPr>
        <w:t xml:space="preserve">Provozovna: Pilulka Lékárna československé armády </w:t>
      </w:r>
      <w:r>
        <w:rPr>
          <w:rFonts w:ascii="Times New Roman" w:hAnsi="Times New Roman"/>
          <w:color w:val="545454"/>
          <w:sz w:val="12"/>
        </w:rPr>
        <w:t>156612</w:t>
      </w:r>
    </w:p>
    <w:p w:rsidR="005D10D2" w:rsidRDefault="004C4A89">
      <w:pPr>
        <w:spacing w:line="140" w:lineRule="exact"/>
        <w:ind w:left="1930"/>
        <w:rPr>
          <w:rFonts w:ascii="Times New Roman" w:hAnsi="Times New Roman"/>
          <w:sz w:val="13"/>
        </w:rPr>
      </w:pPr>
      <w:r>
        <w:rPr>
          <w:color w:val="545454"/>
          <w:sz w:val="12"/>
        </w:rPr>
        <w:t xml:space="preserve">47001 česká </w:t>
      </w:r>
      <w:r>
        <w:rPr>
          <w:rFonts w:ascii="Times New Roman" w:hAnsi="Times New Roman"/>
          <w:color w:val="545454"/>
          <w:sz w:val="13"/>
        </w:rPr>
        <w:t>Lipa</w:t>
      </w:r>
    </w:p>
    <w:p w:rsidR="005D10D2" w:rsidRDefault="004C4A89">
      <w:pPr>
        <w:tabs>
          <w:tab w:val="left" w:pos="3144"/>
        </w:tabs>
        <w:spacing w:before="13"/>
        <w:ind w:left="1925"/>
        <w:rPr>
          <w:sz w:val="12"/>
        </w:rPr>
      </w:pPr>
      <w:r>
        <w:rPr>
          <w:color w:val="545454"/>
          <w:sz w:val="12"/>
        </w:rPr>
        <w:t>IČ:</w:t>
      </w:r>
      <w:r>
        <w:rPr>
          <w:color w:val="545454"/>
          <w:spacing w:val="8"/>
          <w:sz w:val="12"/>
        </w:rPr>
        <w:t xml:space="preserve"> </w:t>
      </w:r>
      <w:r>
        <w:rPr>
          <w:color w:val="545454"/>
          <w:sz w:val="12"/>
        </w:rPr>
        <w:t>03615278</w:t>
      </w:r>
      <w:r>
        <w:rPr>
          <w:color w:val="545454"/>
          <w:sz w:val="12"/>
        </w:rPr>
        <w:tab/>
        <w:t>DIČ</w:t>
      </w:r>
      <w:r>
        <w:rPr>
          <w:color w:val="757575"/>
          <w:sz w:val="12"/>
        </w:rPr>
        <w:t>:</w:t>
      </w:r>
      <w:r>
        <w:rPr>
          <w:color w:val="757575"/>
          <w:spacing w:val="-5"/>
          <w:sz w:val="12"/>
        </w:rPr>
        <w:t xml:space="preserve"> </w:t>
      </w:r>
      <w:r>
        <w:rPr>
          <w:color w:val="545454"/>
          <w:sz w:val="12"/>
        </w:rPr>
        <w:t>CZ03615278</w:t>
      </w: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5D10D2">
      <w:pPr>
        <w:pStyle w:val="Zkladntext"/>
        <w:rPr>
          <w:sz w:val="20"/>
        </w:rPr>
      </w:pPr>
    </w:p>
    <w:p w:rsidR="005D10D2" w:rsidRDefault="004C4A89">
      <w:pPr>
        <w:pStyle w:val="Zkladntext"/>
        <w:spacing w:before="1"/>
        <w:rPr>
          <w:sz w:val="14"/>
        </w:rPr>
      </w:pPr>
      <w:r>
        <w:pict>
          <v:shape id="_x0000_s1026" style="position:absolute;margin-left:34.6pt;margin-top:10.45pt;width:536.65pt;height:.1pt;z-index:-251650048;mso-wrap-distance-left:0;mso-wrap-distance-right:0;mso-position-horizontal-relative:page" coordorigin="692,209" coordsize="10733,0" path="m692,209r10733,e" filled="f" strokeweight=".25431mm">
            <v:path arrowok="t"/>
            <w10:wrap type="topAndBottom" anchorx="page"/>
          </v:shape>
        </w:pict>
      </w:r>
    </w:p>
    <w:p w:rsidR="005D10D2" w:rsidRDefault="004C4A89">
      <w:pPr>
        <w:pStyle w:val="Zkladntext"/>
        <w:tabs>
          <w:tab w:val="left" w:pos="9971"/>
        </w:tabs>
        <w:spacing w:before="23"/>
        <w:ind w:left="71"/>
        <w:jc w:val="center"/>
      </w:pPr>
      <w:r>
        <w:rPr>
          <w:color w:val="757575"/>
        </w:rPr>
        <w:t>29.07.2021</w:t>
      </w:r>
      <w:r>
        <w:rPr>
          <w:color w:val="757575"/>
          <w:spacing w:val="-1"/>
        </w:rPr>
        <w:t xml:space="preserve"> </w:t>
      </w:r>
      <w:r>
        <w:rPr>
          <w:color w:val="757575"/>
        </w:rPr>
        <w:t>11</w:t>
      </w:r>
      <w:r>
        <w:rPr>
          <w:color w:val="898989"/>
        </w:rPr>
        <w:t>:20</w:t>
      </w:r>
      <w:r>
        <w:rPr>
          <w:color w:val="898989"/>
        </w:rPr>
        <w:tab/>
      </w:r>
      <w:r>
        <w:rPr>
          <w:color w:val="757575"/>
          <w:position w:val="2"/>
        </w:rPr>
        <w:t>strana</w:t>
      </w:r>
      <w:r>
        <w:rPr>
          <w:color w:val="757575"/>
          <w:spacing w:val="5"/>
          <w:position w:val="2"/>
        </w:rPr>
        <w:t xml:space="preserve"> </w:t>
      </w:r>
      <w:r>
        <w:rPr>
          <w:color w:val="757575"/>
          <w:position w:val="2"/>
        </w:rPr>
        <w:t>1/1</w:t>
      </w:r>
    </w:p>
    <w:sectPr w:rsidR="005D10D2">
      <w:type w:val="continuous"/>
      <w:pgSz w:w="11920" w:h="16840"/>
      <w:pgMar w:top="180" w:right="38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89" w:rsidRDefault="004C4A89" w:rsidP="004C4A89">
      <w:r>
        <w:separator/>
      </w:r>
    </w:p>
  </w:endnote>
  <w:endnote w:type="continuationSeparator" w:id="0">
    <w:p w:rsidR="004C4A89" w:rsidRDefault="004C4A89" w:rsidP="004C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89" w:rsidRDefault="004C4A89" w:rsidP="004C4A89">
      <w:r>
        <w:separator/>
      </w:r>
    </w:p>
  </w:footnote>
  <w:footnote w:type="continuationSeparator" w:id="0">
    <w:p w:rsidR="004C4A89" w:rsidRDefault="004C4A89" w:rsidP="004C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D10D2"/>
    <w:rsid w:val="0027336A"/>
    <w:rsid w:val="004C4A89"/>
    <w:rsid w:val="005D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F2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outlineLvl w:val="0"/>
    </w:pPr>
    <w:rPr>
      <w:sz w:val="20"/>
      <w:szCs w:val="20"/>
    </w:rPr>
  </w:style>
  <w:style w:type="paragraph" w:styleId="Nadpis2">
    <w:name w:val="heading 2"/>
    <w:basedOn w:val="Normln"/>
    <w:uiPriority w:val="1"/>
    <w:qFormat/>
    <w:pPr>
      <w:ind w:left="163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1"/>
    <w:qFormat/>
    <w:pPr>
      <w:ind w:left="1"/>
      <w:outlineLvl w:val="2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C4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A89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C4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4A8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2021-08-02T09:45:00Z</dcterms:created>
  <dcterms:modified xsi:type="dcterms:W3CDTF">2021-08-02T09:45:00Z</dcterms:modified>
</cp:coreProperties>
</file>