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89" w:rsidRPr="00DB6B89" w:rsidRDefault="00DB6B89" w:rsidP="00DB6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DB6B8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B6B8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spedos.cz</w:t>
      </w:r>
      <w:r w:rsidRPr="00DB6B8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B6B8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B6B89">
        <w:rPr>
          <w:rFonts w:ascii="Calibri" w:eastAsia="Times New Roman" w:hAnsi="Calibri" w:cs="Calibri"/>
          <w:color w:val="000000"/>
          <w:lang w:eastAsia="cs-CZ"/>
        </w:rPr>
        <w:t>pátek</w:t>
      </w:r>
      <w:proofErr w:type="spellEnd"/>
      <w:r w:rsidRPr="00DB6B89">
        <w:rPr>
          <w:rFonts w:ascii="Calibri" w:eastAsia="Times New Roman" w:hAnsi="Calibri" w:cs="Calibri"/>
          <w:color w:val="000000"/>
          <w:lang w:eastAsia="cs-CZ"/>
        </w:rPr>
        <w:t xml:space="preserve"> 30. července 2021 19:48</w:t>
      </w:r>
      <w:r w:rsidRPr="00DB6B89">
        <w:rPr>
          <w:rFonts w:ascii="Calibri" w:eastAsia="Times New Roman" w:hAnsi="Calibri" w:cs="Calibri"/>
          <w:color w:val="000000"/>
          <w:lang w:eastAsia="cs-CZ"/>
        </w:rPr>
        <w:br/>
      </w:r>
      <w:r w:rsidRPr="00DB6B8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DB6B8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DB6B8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B6B89">
        <w:rPr>
          <w:rFonts w:ascii="Calibri" w:eastAsia="Times New Roman" w:hAnsi="Calibri" w:cs="Calibri"/>
          <w:color w:val="000000"/>
          <w:lang w:eastAsia="cs-CZ"/>
        </w:rPr>
        <w:t>Fwd</w:t>
      </w:r>
      <w:proofErr w:type="spellEnd"/>
      <w:r w:rsidRPr="00DB6B89">
        <w:rPr>
          <w:rFonts w:ascii="Calibri" w:eastAsia="Times New Roman" w:hAnsi="Calibri" w:cs="Calibri"/>
          <w:color w:val="000000"/>
          <w:lang w:eastAsia="cs-CZ"/>
        </w:rPr>
        <w:t>: Objednávka 2211250752 do Registru smluv</w:t>
      </w:r>
    </w:p>
    <w:p w:rsidR="00DB6B89" w:rsidRPr="00DB6B89" w:rsidRDefault="00DB6B89" w:rsidP="00DB6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DB6B89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DB6B89" w:rsidRPr="00DB6B89" w:rsidRDefault="00DB6B89" w:rsidP="00DB6B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DB6B89" w:rsidRPr="00DB6B89" w:rsidRDefault="00DB6B89" w:rsidP="00DB6B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B6B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DB6B89" w:rsidRPr="00DB6B89" w:rsidRDefault="00DB6B89" w:rsidP="00DB6B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B6B8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děkujeme za objednávku. V příloze zasílám potvrzenou.</w:t>
      </w:r>
    </w:p>
    <w:p w:rsidR="00DB6B89" w:rsidRDefault="00DB6B89" w:rsidP="00DB6B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DB6B89" w:rsidRPr="00DB6B89" w:rsidRDefault="00DB6B89" w:rsidP="00DB6B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hAnsi="Calibri" w:cs="Calibri"/>
          <w:color w:val="000000"/>
          <w:shd w:val="clear" w:color="auto" w:fill="FFFFFF"/>
        </w:rPr>
        <w:t>Předmětnou objednávku č. 2211250752 akceptujeme za podmínek stanovených v objednávce a v hodnotě ve výši 117 708,- Kč včetně DPH.</w:t>
      </w: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</w:tblGrid>
      <w:tr w:rsidR="00DB6B89" w:rsidRPr="00DB6B89" w:rsidTr="00DB6B89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6B89" w:rsidRPr="00DB6B89" w:rsidRDefault="00DB6B89" w:rsidP="00DB6B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B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srdečným pozdravem</w:t>
            </w:r>
          </w:p>
          <w:p w:rsidR="00DB6B89" w:rsidRPr="00DB6B89" w:rsidRDefault="00DB6B89" w:rsidP="00DB6B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B6B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manažer prodeje automatických dveří, karuselů, turniketů</w:t>
            </w:r>
          </w:p>
        </w:tc>
      </w:tr>
      <w:tr w:rsidR="00DB6B89" w:rsidRPr="00DB6B89" w:rsidTr="00DB6B89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6B89" w:rsidRPr="00DB6B89" w:rsidRDefault="00DB6B89" w:rsidP="00DB6B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DB6B8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SPEDOS ADS  a.s.</w:t>
            </w:r>
          </w:p>
          <w:p w:rsidR="00DB6B89" w:rsidRPr="00DB6B89" w:rsidRDefault="00DB6B89" w:rsidP="00DB6B8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DB6B89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obchodní zastoupení pro Jihomoravský kraj a Vysočinu</w:t>
            </w:r>
          </w:p>
        </w:tc>
      </w:tr>
    </w:tbl>
    <w:p w:rsidR="00524A92" w:rsidRDefault="00524A92"/>
    <w:sectPr w:rsidR="0052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89"/>
    <w:rsid w:val="00524A92"/>
    <w:rsid w:val="00D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020D"/>
  <w15:chartTrackingRefBased/>
  <w15:docId w15:val="{AC2CF09F-57AF-442D-AE1D-203D8CCF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6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885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0025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3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2021-08-02T05:30:00Z</cp:lastPrinted>
  <dcterms:created xsi:type="dcterms:W3CDTF">2021-08-02T05:28:00Z</dcterms:created>
  <dcterms:modified xsi:type="dcterms:W3CDTF">2021-08-02T06:00:00Z</dcterms:modified>
</cp:coreProperties>
</file>