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5E" w:rsidRDefault="0009105E" w:rsidP="0009105E">
      <w:r>
        <w:t>SMLOUVA O NÁJMU MOVITÉ VĚCI</w:t>
      </w:r>
    </w:p>
    <w:p w:rsidR="0009105E" w:rsidRDefault="0009105E" w:rsidP="0009105E">
      <w:r>
        <w:t>Uzavřená podle § 2201 a násl. občanského zákoníku</w:t>
      </w:r>
    </w:p>
    <w:p w:rsidR="0009105E" w:rsidRDefault="0009105E" w:rsidP="0009105E">
      <w:r>
        <w:t>VDC kancelářská technika s.r.o,</w:t>
      </w:r>
    </w:p>
    <w:p w:rsidR="0009105E" w:rsidRDefault="0009105E" w:rsidP="0009105E">
      <w:r>
        <w:t>Ústecká 1182/42a</w:t>
      </w:r>
    </w:p>
    <w:p w:rsidR="0009105E" w:rsidRDefault="0009105E" w:rsidP="0009105E">
      <w:r>
        <w:t>184 00 Praha 8 - Dolní Chabry</w:t>
      </w:r>
    </w:p>
    <w:p w:rsidR="0009105E" w:rsidRDefault="0009105E" w:rsidP="0009105E">
      <w:r>
        <w:t>Tel.: 286 840 200</w:t>
      </w:r>
    </w:p>
    <w:p w:rsidR="0009105E" w:rsidRDefault="0009105E" w:rsidP="0009105E">
      <w:r>
        <w:t>Fax.: 284 686 668</w:t>
      </w:r>
    </w:p>
    <w:p w:rsidR="0009105E" w:rsidRDefault="0009105E" w:rsidP="0009105E">
      <w:r>
        <w:t>IČO: 25607201</w:t>
      </w:r>
    </w:p>
    <w:p w:rsidR="0009105E" w:rsidRDefault="0009105E" w:rsidP="0009105E">
      <w:r>
        <w:t>DIČ: CZ 25607201</w:t>
      </w:r>
    </w:p>
    <w:p w:rsidR="0009105E" w:rsidRDefault="0009105E" w:rsidP="0009105E"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 xml:space="preserve">: </w:t>
      </w:r>
      <w:proofErr w:type="spellStart"/>
      <w:r>
        <w:t>Raiffeisenbank</w:t>
      </w:r>
      <w:proofErr w:type="spellEnd"/>
      <w:r>
        <w:t xml:space="preserve"> a.s.</w:t>
      </w:r>
    </w:p>
    <w:p w:rsidR="0009105E" w:rsidRDefault="0009105E" w:rsidP="0009105E">
      <w:r>
        <w:t>Číslo účtu: 9453528001 / 5500</w:t>
      </w:r>
    </w:p>
    <w:p w:rsidR="0009105E" w:rsidRDefault="0009105E" w:rsidP="0009105E">
      <w:r>
        <w:t>Jednající prostřednictvím jednatele:</w:t>
      </w:r>
    </w:p>
    <w:p w:rsidR="0009105E" w:rsidRDefault="0009105E" w:rsidP="0009105E">
      <w:r>
        <w:t>Davida Boška</w:t>
      </w:r>
    </w:p>
    <w:p w:rsidR="0009105E" w:rsidRDefault="0009105E" w:rsidP="0009105E">
      <w:r>
        <w:t>Zapsaná v OR u MS v Praze pod C 54341</w:t>
      </w:r>
    </w:p>
    <w:p w:rsidR="0009105E" w:rsidRDefault="0009105E" w:rsidP="0009105E">
      <w:r>
        <w:t>dále jen „VDC" nebo též „pronajímatel" na straně jedné</w:t>
      </w:r>
    </w:p>
    <w:p w:rsidR="0009105E" w:rsidRDefault="0009105E" w:rsidP="0009105E">
      <w:r>
        <w:t>Základní škola Mazurská, Praha 8, Svídnická la</w:t>
      </w:r>
    </w:p>
    <w:p w:rsidR="0009105E" w:rsidRDefault="0009105E" w:rsidP="0009105E">
      <w:r>
        <w:t>Svídnická 599/la</w:t>
      </w:r>
    </w:p>
    <w:p w:rsidR="0009105E" w:rsidRDefault="0009105E" w:rsidP="0009105E">
      <w:r>
        <w:t>181 00, Praha 8 - Troja</w:t>
      </w:r>
    </w:p>
    <w:p w:rsidR="0009105E" w:rsidRDefault="0009105E" w:rsidP="0009105E">
      <w:proofErr w:type="gramStart"/>
      <w:r>
        <w:t>Tel. : 233 554 280</w:t>
      </w:r>
      <w:proofErr w:type="gramEnd"/>
      <w:r>
        <w:t>, 601 566</w:t>
      </w:r>
      <w:r>
        <w:t> </w:t>
      </w:r>
      <w:r>
        <w:t>747</w:t>
      </w:r>
    </w:p>
    <w:p w:rsidR="0009105E" w:rsidRDefault="0009105E" w:rsidP="0009105E">
      <w:r>
        <w:t>IČO: 60433329</w:t>
      </w:r>
    </w:p>
    <w:p w:rsidR="0009105E" w:rsidRDefault="0009105E" w:rsidP="0009105E">
      <w:r>
        <w:t>DIČ: CZ60433329</w:t>
      </w:r>
    </w:p>
    <w:p w:rsidR="0009105E" w:rsidRDefault="0009105E" w:rsidP="0009105E"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ČSOB, a.s.</w:t>
      </w:r>
    </w:p>
    <w:p w:rsidR="0009105E" w:rsidRDefault="0009105E" w:rsidP="0009105E">
      <w:r>
        <w:t>Číslo účtu: 2580934/0300</w:t>
      </w:r>
    </w:p>
    <w:p w:rsidR="0009105E" w:rsidRDefault="0009105E" w:rsidP="0009105E">
      <w:r>
        <w:t>Jednající prostřednictvím ředitelky:</w:t>
      </w:r>
    </w:p>
    <w:p w:rsidR="0009105E" w:rsidRDefault="0009105E" w:rsidP="0009105E">
      <w:r>
        <w:t xml:space="preserve">Mgr. Ivy </w:t>
      </w:r>
      <w:proofErr w:type="spellStart"/>
      <w:r>
        <w:t>Cerveňanské</w:t>
      </w:r>
      <w:proofErr w:type="spellEnd"/>
    </w:p>
    <w:p w:rsidR="0009105E" w:rsidRDefault="0009105E" w:rsidP="0009105E">
      <w:r>
        <w:t>dále jen „nájemce" na straně druhé</w:t>
      </w:r>
    </w:p>
    <w:p w:rsidR="0009105E" w:rsidRDefault="0009105E" w:rsidP="0009105E">
      <w:r>
        <w:t>smlouva č. 156/2021</w:t>
      </w:r>
    </w:p>
    <w:p w:rsidR="0009105E" w:rsidRDefault="0009105E" w:rsidP="0009105E">
      <w:r>
        <w:t>I. Předmět smlouvy</w:t>
      </w:r>
    </w:p>
    <w:p w:rsidR="0009105E" w:rsidRDefault="0009105E" w:rsidP="0009105E">
      <w:r>
        <w:t>Předmětem této smlouvy je pronájem movité věci blíže specifikované v čl. II. této smlouvy. Za pronájem se zákazník zavazuje hradit VDC nájemné ve</w:t>
      </w:r>
      <w:r>
        <w:t xml:space="preserve"> </w:t>
      </w:r>
      <w:r>
        <w:t>výši a způsobem stanoveným touto smlouvou.</w:t>
      </w:r>
    </w:p>
    <w:p w:rsidR="0009105E" w:rsidRDefault="0009105E" w:rsidP="0009105E">
      <w:r>
        <w:t>II. Předmět nájmu a cena za pronájem přístroje</w:t>
      </w:r>
    </w:p>
    <w:p w:rsidR="0009105E" w:rsidRDefault="0009105E" w:rsidP="0009105E">
      <w:r>
        <w:lastRenderedPageBreak/>
        <w:t>Typ přístroje / příslušenství Výrobní číslo: 3AL01577</w:t>
      </w:r>
    </w:p>
    <w:p w:rsidR="0009105E" w:rsidRDefault="0009105E" w:rsidP="0009105E">
      <w:r>
        <w:t xml:space="preserve">Canon </w:t>
      </w:r>
      <w:proofErr w:type="spellStart"/>
      <w:r>
        <w:t>iRA</w:t>
      </w:r>
      <w:proofErr w:type="spellEnd"/>
      <w:r>
        <w:t xml:space="preserve"> DX C5760i</w:t>
      </w:r>
    </w:p>
    <w:p w:rsidR="0009105E" w:rsidRDefault="0009105E" w:rsidP="0009105E">
      <w:proofErr w:type="spellStart"/>
      <w:r>
        <w:t>Cassete</w:t>
      </w:r>
      <w:proofErr w:type="spellEnd"/>
      <w:r>
        <w:t xml:space="preserve"> </w:t>
      </w:r>
      <w:proofErr w:type="spellStart"/>
      <w:r>
        <w:t>Feeding</w:t>
      </w:r>
      <w:proofErr w:type="spellEnd"/>
      <w:r>
        <w:t xml:space="preserve"> unit - AM1 - kazetová jednotka</w:t>
      </w:r>
    </w:p>
    <w:p w:rsidR="0009105E" w:rsidRDefault="0009105E" w:rsidP="0009105E">
      <w:proofErr w:type="spellStart"/>
      <w:r>
        <w:t>Inner</w:t>
      </w:r>
      <w:proofErr w:type="spellEnd"/>
      <w:r>
        <w:t xml:space="preserve"> </w:t>
      </w:r>
      <w:proofErr w:type="spellStart"/>
      <w:r>
        <w:t>Finisher</w:t>
      </w:r>
      <w:proofErr w:type="spellEnd"/>
      <w:r>
        <w:t xml:space="preserve"> Hl - vnitřní finišer</w:t>
      </w:r>
    </w:p>
    <w:p w:rsidR="0009105E" w:rsidRDefault="0009105E" w:rsidP="0009105E">
      <w:proofErr w:type="spellStart"/>
      <w:r>
        <w:t>Micard</w:t>
      </w:r>
      <w:proofErr w:type="spellEnd"/>
      <w:r>
        <w:t xml:space="preserve"> Plus - duální čtečka karet</w:t>
      </w:r>
    </w:p>
    <w:p w:rsidR="0009105E" w:rsidRDefault="0009105E" w:rsidP="0009105E">
      <w:r>
        <w:t xml:space="preserve">Měsíční paušál: </w:t>
      </w:r>
      <w:r>
        <w:t>anonymizováno</w:t>
      </w:r>
    </w:p>
    <w:p w:rsidR="0009105E" w:rsidRDefault="0009105E" w:rsidP="0009105E">
      <w:r>
        <w:t>Cena za 1 kop. A4 : černobíle anonymizováno</w:t>
      </w:r>
      <w:r>
        <w:t xml:space="preserve"> </w:t>
      </w:r>
    </w:p>
    <w:p w:rsidR="0009105E" w:rsidRDefault="0009105E" w:rsidP="0009105E">
      <w:r>
        <w:t>Cena za 1 kop. A4 : barevně anonymizováno</w:t>
      </w:r>
    </w:p>
    <w:p w:rsidR="0009105E" w:rsidRDefault="0009105E" w:rsidP="0009105E">
      <w:r>
        <w:t>Doba trvání smlouvy: 72 měsíců</w:t>
      </w:r>
    </w:p>
    <w:p w:rsidR="0009105E" w:rsidRDefault="0009105E" w:rsidP="0009105E">
      <w:r>
        <w:t>Počátečn</w:t>
      </w:r>
      <w:r>
        <w:t>í stav počítadla černobílý: A4 0</w:t>
      </w:r>
    </w:p>
    <w:p w:rsidR="0009105E" w:rsidRDefault="0009105E" w:rsidP="0009105E">
      <w:r>
        <w:t xml:space="preserve">Počáteční stav počítadla barevný: A4 </w:t>
      </w:r>
      <w:r>
        <w:t>0</w:t>
      </w:r>
    </w:p>
    <w:p w:rsidR="0009105E" w:rsidRDefault="0009105E" w:rsidP="0009105E">
      <w:r>
        <w:t>Strany se dohodly tak, že minimální počet kopií provedený nájemcem za měsíc bude odpovídat počtu kopií obsažených v paušálu. Měsíční paušál v této výši je minimálním</w:t>
      </w:r>
      <w:r>
        <w:t xml:space="preserve"> </w:t>
      </w:r>
      <w:r>
        <w:t>měsíčním nájemným, které se zavazuje nájemce zaplatit. Měsíční paušál za předmět nájmu bude fakturován 1 x za měsíc.</w:t>
      </w:r>
    </w:p>
    <w:p w:rsidR="0009105E" w:rsidRDefault="0009105E" w:rsidP="0009105E">
      <w:r>
        <w:t>Počet skutečně zhotove</w:t>
      </w:r>
      <w:r>
        <w:t>ných kopií bude zjišťován vždy 1</w:t>
      </w:r>
      <w:r>
        <w:t>x za měsíc k poslednímu dni v příslušném měsíci dle stavu počítadla pronajatého zařízení, přičemž pro zjištění počtu</w:t>
      </w:r>
    </w:p>
    <w:p w:rsidR="0009105E" w:rsidRDefault="0009105E" w:rsidP="0009105E">
      <w:r>
        <w:t>zhotovených kopií je rozhodný stav počítadla při jeho převzetí nájemcem, popř. po provedení posledního odečtu. Překročí-li průměrný měsíční počet kopií formátu A4 při</w:t>
      </w:r>
      <w:r>
        <w:t xml:space="preserve">  </w:t>
      </w:r>
      <w:r>
        <w:t>vyúčtování počet kopií obsažených v paušálu, bude diference vyúčtována cenou za 1 kopii formátu A4. Kopie formátu A3 je přepočítána na dvě kopie formátu A4. Pokud</w:t>
      </w:r>
      <w:r>
        <w:t xml:space="preserve"> </w:t>
      </w:r>
      <w:r>
        <w:t xml:space="preserve">nájemce neumožní pronajímateli provést odečet počítadla ve stanoveném termínu v některém měsíci, je povinen uhradit pronajímateli </w:t>
      </w:r>
      <w:r>
        <w:t xml:space="preserve">cenu, která se stanoví jako 1,5 </w:t>
      </w:r>
      <w:r>
        <w:t>násobku průměru měsíčních kopií za poslední 3 měsíce před porušením povinnosti, nejméně však 1 000 Kč</w:t>
      </w:r>
    </w:p>
    <w:p w:rsidR="0009105E" w:rsidRDefault="0009105E" w:rsidP="0009105E">
      <w:r>
        <w:t>V ceně jedné kopie je obsažena jak cena veškerého spotřebního materiálu kromě papíru a sponek do sešívacího finišeru tak i veškeré opravy a údržba předmětu smlouvy</w:t>
      </w:r>
    </w:p>
    <w:p w:rsidR="0009105E" w:rsidRDefault="0009105E" w:rsidP="0009105E">
      <w:r>
        <w:t>za podmínek stanovených touto smlouvou.</w:t>
      </w:r>
    </w:p>
    <w:p w:rsidR="0009105E" w:rsidRDefault="0009105E" w:rsidP="0009105E">
      <w:r>
        <w:t xml:space="preserve">Cena za černobílý 1 výtisk formátu A4 je stanovena na 0.20 Kč, cena za barevný 1 výtisk formátu A4 je stanovena </w:t>
      </w:r>
      <w:proofErr w:type="gramStart"/>
      <w:r>
        <w:t>na anonymizováno</w:t>
      </w:r>
      <w:proofErr w:type="gramEnd"/>
      <w:r>
        <w:t>. Nadměrná spotřeba je vypočítána dle</w:t>
      </w:r>
      <w:r>
        <w:t xml:space="preserve"> </w:t>
      </w:r>
      <w:r>
        <w:t xml:space="preserve">následujícího vzorce: Hodnota zvýšené spotřeby (C, M, Y) = cena jedné barevné sady tonerů (anonymizováno) /zhotovené barevné výtisky na jednu sadu tonerů </w:t>
      </w:r>
      <w:r>
        <w:t>–</w:t>
      </w:r>
      <w:r>
        <w:t xml:space="preserve"> konstantní</w:t>
      </w:r>
      <w:r>
        <w:t xml:space="preserve"> </w:t>
      </w:r>
      <w:r>
        <w:t>cena barevných tonerů na jeden výtisk A4 dle cen a životnosti stanovené výrobcem (0,25 Kč). Hodnota zvýšené spotřeby je připočtena k ceně za jeden barevný výtisk</w:t>
      </w:r>
      <w:r>
        <w:t xml:space="preserve"> </w:t>
      </w:r>
      <w:r>
        <w:t>formátu A4.</w:t>
      </w:r>
    </w:p>
    <w:p w:rsidR="0009105E" w:rsidRDefault="0009105E" w:rsidP="0009105E">
      <w:r>
        <w:t>III. Místo instalace a umístění předmětu pronájmu</w:t>
      </w:r>
    </w:p>
    <w:p w:rsidR="0009105E" w:rsidRDefault="0009105E" w:rsidP="0009105E">
      <w:r>
        <w:t>Smluvní strany se dohodly, že předmět pronájmu bude instalován na adrese: Základní škola Mazurská, Praha 8, Svídnická la, 1. patro</w:t>
      </w:r>
    </w:p>
    <w:p w:rsidR="0009105E" w:rsidRDefault="0009105E" w:rsidP="0009105E">
      <w:r>
        <w:t>Nájemce prohlašuje, že je věc v dobrém stavu, že mu pronajímatel předvedl, že věc je funkční a byl seznámen s pokyny pro zacházení s věcí.</w:t>
      </w:r>
    </w:p>
    <w:p w:rsidR="0009105E" w:rsidRDefault="0009105E" w:rsidP="0009105E">
      <w:r>
        <w:lastRenderedPageBreak/>
        <w:t>IV. Závěrečná ustanovení</w:t>
      </w:r>
    </w:p>
    <w:p w:rsidR="0009105E" w:rsidRDefault="0009105E" w:rsidP="0009105E">
      <w:r>
        <w:t>Smluvní strany berou tímto výslovně na vědomí, že nedílnou součástí této smlouvy o nájmu věci jsou všeobecné smluvní podmínky upravující podrobně práva a povinnosti</w:t>
      </w:r>
    </w:p>
    <w:p w:rsidR="0009105E" w:rsidRDefault="0009105E" w:rsidP="0009105E">
      <w:r>
        <w:t xml:space="preserve">smluvních stran, vyplývajících pro ně z právního vztahu založeného touto smlouvou. Nájemce podpisem této smlouvy výslovně potvrzuje, že </w:t>
      </w:r>
      <w:proofErr w:type="gramStart"/>
      <w:r>
        <w:t>se</w:t>
      </w:r>
      <w:proofErr w:type="gramEnd"/>
      <w:r>
        <w:t xml:space="preserve"> s těmito smluvními podmínkami</w:t>
      </w:r>
    </w:p>
    <w:p w:rsidR="0009105E" w:rsidRDefault="0009105E" w:rsidP="0009105E">
      <w:r>
        <w:t xml:space="preserve">seznámil, jejich obsahu </w:t>
      </w:r>
      <w:proofErr w:type="gramStart"/>
      <w:r>
        <w:t>porozuměl a že</w:t>
      </w:r>
      <w:proofErr w:type="gramEnd"/>
      <w:r>
        <w:t xml:space="preserve"> s nimi v plném rozsahu souhlasí.</w:t>
      </w:r>
    </w:p>
    <w:p w:rsidR="0009105E" w:rsidRDefault="0009105E" w:rsidP="0009105E">
      <w:r>
        <w:t>Vztahy touto smlouvou nebo smluvními podmínkami výslovně neupravené se řídí právním řádem ČR, především však občanským zákoníkem.</w:t>
      </w:r>
    </w:p>
    <w:p w:rsidR="0009105E" w:rsidRDefault="0009105E" w:rsidP="0009105E">
      <w:r>
        <w:t xml:space="preserve">Smluvní strany výslovně vylučují použití § 2320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o právu nájemce kdykoliv vypovědět nájem.</w:t>
      </w:r>
    </w:p>
    <w:p w:rsidR="0009105E" w:rsidRDefault="0009105E" w:rsidP="0009105E">
      <w:r>
        <w:t xml:space="preserve">Smluvní strany si tímto v souladu s § 630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dojednávají promlčecí lhůtu v délce 4 let.</w:t>
      </w:r>
    </w:p>
    <w:p w:rsidR="0009105E" w:rsidRDefault="0009105E" w:rsidP="0009105E">
      <w:r>
        <w:t>V případě neplatnosti nebo neúčinnosti některého ustanovení této smlouvy či smluvních podmínek, nebudou dotčena ostatní ustanovení této smlouvy či smluvních podmínek.</w:t>
      </w:r>
    </w:p>
    <w:p w:rsidR="0009105E" w:rsidRDefault="0009105E" w:rsidP="0009105E">
      <w:r>
        <w:t>Jakékoliv změny této smlouvy musí být učiněny pouze formou písemných, očíslovaných dodatků, podepsaných oběma smluvními stranami. Změna formy vyžaduje písemnou</w:t>
      </w:r>
    </w:p>
    <w:p w:rsidR="0009105E" w:rsidRDefault="0009105E" w:rsidP="0009105E">
      <w:r>
        <w:t>formu.</w:t>
      </w:r>
    </w:p>
    <w:p w:rsidR="0009105E" w:rsidRDefault="0009105E" w:rsidP="0009105E">
      <w:r>
        <w:t>Tato smlouva je sepsána ve dvou vyhotoveních, z nichž každá ze smluvních stran obdrží při jejím podpisu po jednom z nich. Obě smluvní strany shodně prohlašují, že si tuto</w:t>
      </w:r>
    </w:p>
    <w:p w:rsidR="0009105E" w:rsidRDefault="0009105E" w:rsidP="0009105E">
      <w:r>
        <w:t>smlouvu před jejím podpisem podrobně přečetly, jejími obsahu porozuměly, že byla sepsána na základě jejich pravé a svobodné vůle a nikoli v tísni a za nápadně nevýhodných</w:t>
      </w:r>
    </w:p>
    <w:p w:rsidR="0009105E" w:rsidRDefault="0009105E" w:rsidP="0009105E">
      <w:r>
        <w:t>podmínek, což stvrzují svými níže uvedenými vlastnoručními podpisy.</w:t>
      </w:r>
    </w:p>
    <w:p w:rsidR="0009105E" w:rsidRDefault="0009105E" w:rsidP="0009105E">
      <w:r>
        <w:t xml:space="preserve">V Praze dne: </w:t>
      </w:r>
      <w:proofErr w:type="gramStart"/>
      <w:r>
        <w:t>2.8.2021</w:t>
      </w:r>
      <w:proofErr w:type="gramEnd"/>
    </w:p>
    <w:p w:rsidR="0009105E" w:rsidRDefault="0009105E" w:rsidP="0009105E">
      <w:r>
        <w:t>Základní škola Mazurská</w:t>
      </w:r>
    </w:p>
    <w:p w:rsidR="0009105E" w:rsidRDefault="0009105E" w:rsidP="0009105E">
      <w:r>
        <w:t>Praha 8, Svídnická J a</w:t>
      </w:r>
    </w:p>
    <w:p w:rsidR="0009105E" w:rsidRDefault="0009105E" w:rsidP="0009105E">
      <w:r>
        <w:t>Svídnická 599/la IA'I</w:t>
      </w:r>
    </w:p>
    <w:p w:rsidR="0009105E" w:rsidRDefault="0009105E" w:rsidP="0009105E">
      <w:r>
        <w:t>18100 Praha 8 ~</w:t>
      </w:r>
    </w:p>
    <w:p w:rsidR="0009105E" w:rsidRDefault="0009105E" w:rsidP="0009105E">
      <w:r>
        <w:t>IGO, 60433329, tel.: ~566 747</w:t>
      </w:r>
    </w:p>
    <w:p w:rsidR="0009105E" w:rsidRDefault="0009105E" w:rsidP="0009105E">
      <w:proofErr w:type="gramStart"/>
      <w:r>
        <w:t>~~~ ·····~;, ,:!~i;;;;., p; ?a~\</w:t>
      </w:r>
      <w:proofErr w:type="gramEnd"/>
      <w:r>
        <w:t>;,;;;; ká1;····. a~~1~t,Jii;w~i~.</w:t>
      </w:r>
    </w:p>
    <w:p w:rsidR="0009105E" w:rsidRDefault="0009105E" w:rsidP="0009105E">
      <w:r>
        <w:t xml:space="preserve">~/ Praha 8,Dolni </w:t>
      </w:r>
      <w:proofErr w:type="gramStart"/>
      <w:r>
        <w:t>Chabry,18,4</w:t>
      </w:r>
      <w:proofErr w:type="gramEnd"/>
      <w:r>
        <w:t xml:space="preserve"> OQ</w:t>
      </w:r>
    </w:p>
    <w:p w:rsidR="0009105E" w:rsidRDefault="0009105E" w:rsidP="0009105E">
      <w:r>
        <w:t>IČ: 256C7201, DIČ: CZ255o7io1 ,</w:t>
      </w:r>
    </w:p>
    <w:p w:rsidR="0009105E" w:rsidRDefault="0009105E" w:rsidP="0009105E">
      <w:r>
        <w:t xml:space="preserve">~--------Hbl9ťG;:,1~/(aifRifG~e1Í.ii~CS~ka:i.'teter:hnika s.r.o., </w:t>
      </w:r>
      <w:proofErr w:type="spellStart"/>
      <w:r>
        <w:t>Ustecká</w:t>
      </w:r>
      <w:proofErr w:type="spellEnd"/>
      <w:r>
        <w:t xml:space="preserve"> 1182/42a, Praha 8, 184 00. Tel.: +420 286 840 199 · 201.</w:t>
      </w:r>
    </w:p>
    <w:p w:rsidR="0009105E" w:rsidRDefault="0009105E" w:rsidP="0009105E">
      <w:r>
        <w:t>tel:</w:t>
      </w:r>
    </w:p>
    <w:p w:rsidR="0009105E" w:rsidRDefault="0009105E" w:rsidP="0009105E">
      <w:r>
        <w:t>284 686 665 1286 840 200 1 286 ~'2t)'f20 284 686 668. +420 602 231 821. IČO: 25607201, DIČ: CZ25607201</w:t>
      </w:r>
    </w:p>
    <w:p w:rsidR="0009105E" w:rsidRDefault="0009105E" w:rsidP="0009105E">
      <w:r>
        <w:lastRenderedPageBreak/>
        <w:t>V</w:t>
      </w:r>
      <w:r>
        <w:t xml:space="preserve"> Praze dne 9.9.1997odd, c; vložka </w:t>
      </w:r>
      <w:proofErr w:type="gramStart"/>
      <w:r>
        <w:t>54341.www</w:t>
      </w:r>
      <w:proofErr w:type="gramEnd"/>
      <w:r>
        <w:t>.vdc.cz, info@vdc.cz.cz</w:t>
      </w:r>
    </w:p>
    <w:p w:rsidR="0009105E" w:rsidRDefault="0009105E" w:rsidP="0009105E">
      <w:r>
        <w:t>6. Skončení smlouvy.</w:t>
      </w:r>
    </w:p>
    <w:p w:rsidR="0009105E" w:rsidRDefault="0009105E" w:rsidP="0009105E">
      <w:r>
        <w:t>6.1. Smlouva o pronájmu skončí: a) uplynutím doby, na kterou byla sjednána</w:t>
      </w:r>
    </w:p>
    <w:p w:rsidR="0009105E" w:rsidRDefault="0009105E" w:rsidP="0009105E">
      <w:r>
        <w:t>b) odstoupením od smlouvy</w:t>
      </w:r>
    </w:p>
    <w:p w:rsidR="0009105E" w:rsidRDefault="0009105E" w:rsidP="0009105E">
      <w:r>
        <w:t>c) písemnou dohodou stran</w:t>
      </w:r>
    </w:p>
    <w:p w:rsidR="0009105E" w:rsidRDefault="0009105E" w:rsidP="0009105E">
      <w:r>
        <w:t>7. Odstoupení od smlouvy</w:t>
      </w:r>
    </w:p>
    <w:p w:rsidR="0009105E" w:rsidRDefault="0009105E" w:rsidP="0009105E">
      <w:proofErr w:type="gramStart"/>
      <w:r>
        <w:t>7 .1. VDC</w:t>
      </w:r>
      <w:proofErr w:type="gramEnd"/>
      <w:r>
        <w:t xml:space="preserve"> muže s okamžitou platností odstoupit od této smlouvy, jestliže:</w:t>
      </w:r>
    </w:p>
    <w:p w:rsidR="0009105E" w:rsidRDefault="0009105E" w:rsidP="0009105E">
      <w:r>
        <w:t>nájemce se dostane do prodlení s úhradou nájemného delším než 2 měsíce, proti nájemci bylo zahájeno exekuční nebo insolvenční řízení. V</w:t>
      </w:r>
      <w:r>
        <w:t> </w:t>
      </w:r>
      <w:r>
        <w:t>takovém</w:t>
      </w:r>
      <w:r>
        <w:t xml:space="preserve"> </w:t>
      </w:r>
      <w:r>
        <w:t>případě se nájemce zavazuje na vyzvání pronajímatele, bezodkladně zpřístupnit prostory, ve kterých je předmět, smlouvy nainstalován, za účelem</w:t>
      </w:r>
      <w:r>
        <w:t xml:space="preserve"> </w:t>
      </w:r>
      <w:r>
        <w:t>umožnění odvozu předmětu smlouvy. V případě nesplnění této povinnosti je nájemce povinen uhradit pronajímateli smluvní pokutu ve výši rovnající se</w:t>
      </w:r>
      <w:r>
        <w:t xml:space="preserve"> </w:t>
      </w:r>
      <w:r>
        <w:t>nesplacené celkové částky stroje, tím není dotčeno právo VDC na náhradu škody.</w:t>
      </w:r>
    </w:p>
    <w:p w:rsidR="0009105E" w:rsidRDefault="0009105E" w:rsidP="0009105E">
      <w:proofErr w:type="gramStart"/>
      <w:r>
        <w:t>7 .2. VDC</w:t>
      </w:r>
      <w:proofErr w:type="gramEnd"/>
      <w:r>
        <w:t xml:space="preserve"> muže rovněž okamžitě odstoupit od smlouvy, pokud nájemce předmět nájmu neužívá řádně v souladu se všemi podmínkami sjednanými</w:t>
      </w:r>
      <w:r>
        <w:t xml:space="preserve"> </w:t>
      </w:r>
      <w:r>
        <w:t>pro jeho užívání nebo jestliže jej užívá v rozporu s účelem, pro který je tento předmět nájmu určen.</w:t>
      </w:r>
    </w:p>
    <w:p w:rsidR="0009105E" w:rsidRDefault="0009105E" w:rsidP="0009105E">
      <w:proofErr w:type="gramStart"/>
      <w:r>
        <w:t>7.3.Odstoupením</w:t>
      </w:r>
      <w:proofErr w:type="gramEnd"/>
      <w:r>
        <w:t xml:space="preserve"> od smlouvy ze strany VDC nezaniká povinnost nájemce uhradit VDC dlužné nájemné, výdaje pronajímatele spojené s</w:t>
      </w:r>
      <w:r>
        <w:t> </w:t>
      </w:r>
      <w:r>
        <w:t>odstoupením</w:t>
      </w:r>
      <w:r>
        <w:t xml:space="preserve"> </w:t>
      </w:r>
      <w:r>
        <w:t>od nájemní smlouvy, smluvní pokuty a další škody.</w:t>
      </w:r>
    </w:p>
    <w:p w:rsidR="0009105E" w:rsidRDefault="0009105E" w:rsidP="0009105E">
      <w:r>
        <w:t>7.4. Obě smluvní strany mohou od smlouvy odstoupit, pokud druhá strana opakovaně poruší své jakékoliv povinnosti vyplývající z této smlouvy.</w:t>
      </w:r>
    </w:p>
    <w:p w:rsidR="0009105E" w:rsidRDefault="0009105E" w:rsidP="0009105E">
      <w:r>
        <w:t>8. Závěrečná ustanovení</w:t>
      </w:r>
    </w:p>
    <w:p w:rsidR="0009105E" w:rsidRDefault="0009105E" w:rsidP="0009105E">
      <w:r>
        <w:t>8.1. Nájemce bere na vědomí a souhlasí s tím, že VDC před uzavřením nájemní smlouvy shromáždil, zpracoval a uložil osobní údaje nájemce</w:t>
      </w:r>
      <w:r w:rsidR="003A69EA">
        <w:t xml:space="preserve"> </w:t>
      </w:r>
      <w:r>
        <w:t>nezbytné pro uzavření této smlouvy a pro její naplnění, popř. pro uzavření dalších smluv souvisejících s naplněním nájemní smlouvy. Nájemce</w:t>
      </w:r>
      <w:r w:rsidR="003A69EA">
        <w:t xml:space="preserve"> </w:t>
      </w:r>
      <w:r>
        <w:t>souhlasí s tím, že VDC v době do ukončení nájemní smlouvy shromáždí a zpracuje údaje o plnění závazku nájemce z nájemní smlouvy a že tyto údaje</w:t>
      </w:r>
      <w:r w:rsidR="003A69EA">
        <w:t xml:space="preserve"> </w:t>
      </w:r>
      <w:r>
        <w:t>podle svého uvážení do skončení nájemní smlouvy poskytne třetím osobám, které v rámci obecně závazných právních předpisu pro ocenění a</w:t>
      </w:r>
      <w:r w:rsidR="003A69EA">
        <w:t xml:space="preserve"> </w:t>
      </w:r>
      <w:r>
        <w:t xml:space="preserve">kontrolu rizik s soukromoprávních </w:t>
      </w:r>
      <w:proofErr w:type="gramStart"/>
      <w:r>
        <w:t>vztazích</w:t>
      </w:r>
      <w:proofErr w:type="gramEnd"/>
      <w:r>
        <w:t xml:space="preserve"> zpracovávají osobní údaje a které je poskytují dalším osobám. Nájemce byl upozorněn na právo přístupu k</w:t>
      </w:r>
      <w:r w:rsidR="003A69EA">
        <w:t xml:space="preserve"> </w:t>
      </w:r>
      <w:r>
        <w:t>výše uvedeným údajům, které o něm vede pronajímatel a o dalších právech nájemce z obecně platných právních předpisu upravujících ochranu</w:t>
      </w:r>
      <w:r w:rsidR="003A69EA">
        <w:t xml:space="preserve"> </w:t>
      </w:r>
      <w:r>
        <w:t>osobních údajů. Nájemce je oprávněn svůj souhlas se zpracováním osobních údajů kdykoliv odvolat.</w:t>
      </w:r>
    </w:p>
    <w:p w:rsidR="0009105E" w:rsidRDefault="0009105E" w:rsidP="0009105E">
      <w:proofErr w:type="gramStart"/>
      <w:r>
        <w:t>8.2. VDC</w:t>
      </w:r>
      <w:proofErr w:type="gramEnd"/>
      <w:r>
        <w:t xml:space="preserve"> a nájemce podpisem této smlouvy a těchto smluvních podmínek potvrzují, že se seznámili s textem všeobecných smluvních podmínek a</w:t>
      </w:r>
      <w:r w:rsidR="003A69EA">
        <w:t xml:space="preserve"> </w:t>
      </w:r>
      <w:r>
        <w:t>vyjádřili svůj souhlas s tím, že se tyto všeobecné smluvní podmínky stávají nedílnou součástí nájemní smlouvy. Vzali na vědomí, že všeobecné</w:t>
      </w:r>
      <w:r w:rsidR="003A69EA">
        <w:t xml:space="preserve"> </w:t>
      </w:r>
      <w:r>
        <w:t>smluvní podmínky pro smlouvu o nájmu movité věci jsou podle§ 1751 obchodního zákoníku závazné pro úpravu vztahu VDC a nájemce podle</w:t>
      </w:r>
      <w:r w:rsidR="003A69EA">
        <w:t xml:space="preserve"> </w:t>
      </w:r>
      <w:r>
        <w:t>nájemní smlouvy, pokud tato smlouva neobsahuje odchylná ujednání.</w:t>
      </w:r>
    </w:p>
    <w:p w:rsidR="0009105E" w:rsidRDefault="0009105E" w:rsidP="0009105E">
      <w:r>
        <w:t>8.3. Vztahy VDC a nájemce související s nájemní smlouvou, neupravené výslovně smlouvou nebo těmito všeobecnými smluvními podmínkami, se řídí</w:t>
      </w:r>
    </w:p>
    <w:p w:rsidR="0009105E" w:rsidRDefault="0009105E" w:rsidP="0009105E">
      <w:r>
        <w:lastRenderedPageBreak/>
        <w:t>příslušnými ustanoveními právního řádu ČR, především však obchodního a občanského zákoníku.</w:t>
      </w:r>
    </w:p>
    <w:p w:rsidR="0009105E" w:rsidRDefault="0009105E" w:rsidP="0009105E">
      <w:r>
        <w:t>8.4. V případě, že spor účastníkům této smlouvy nepodaří vyřešit smírnou cestou, dohodli se tito, že pro řešení jejich sporu bude příslušný Obvodní</w:t>
      </w:r>
    </w:p>
    <w:p w:rsidR="0009105E" w:rsidRDefault="0009105E" w:rsidP="0009105E">
      <w:r>
        <w:t>soud pro Prahu 4, popř. Městský soud v Praze, bude-li dle příslušných ustanovení zákona č. 99/1963 Sb., občanský soudní řád, v platném znění,</w:t>
      </w:r>
      <w:r w:rsidR="003A69EA">
        <w:t xml:space="preserve"> </w:t>
      </w:r>
      <w:r>
        <w:t>příslušným k rozhodování v prvním stupni krajský soud.</w:t>
      </w:r>
    </w:p>
    <w:p w:rsidR="0009105E" w:rsidRDefault="0009105E" w:rsidP="0009105E">
      <w:r>
        <w:t>8.5. Smlouva o pronájmu je platná od Srpna 2021. Do 31 Října 2021 budou účtovány pouze zhotovené výtisky a to vždy za daný měsíc. Od Listopadu</w:t>
      </w:r>
    </w:p>
    <w:p w:rsidR="0009105E" w:rsidRDefault="0009105E" w:rsidP="0009105E">
      <w:r>
        <w:t>2021 začne být k částce za výtisky účtováno i měsíční nájemné. Faktura za takového vyúčtování bude vystavena začátkem Prosince, zpětně za měsíc</w:t>
      </w:r>
      <w:r w:rsidR="003A69EA">
        <w:t xml:space="preserve"> </w:t>
      </w:r>
      <w:bookmarkStart w:id="0" w:name="_GoBack"/>
      <w:bookmarkEnd w:id="0"/>
      <w:r>
        <w:t>Listopad 2021.</w:t>
      </w:r>
    </w:p>
    <w:p w:rsidR="00223794" w:rsidRDefault="0009105E" w:rsidP="0009105E">
      <w:r>
        <w:t xml:space="preserve">V Praze dne </w:t>
      </w:r>
      <w:proofErr w:type="gramStart"/>
      <w:r>
        <w:t>2.8.2021</w:t>
      </w:r>
      <w:proofErr w:type="gramEnd"/>
    </w:p>
    <w:sectPr w:rsidR="00223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5E"/>
    <w:rsid w:val="0009105E"/>
    <w:rsid w:val="00223794"/>
    <w:rsid w:val="003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F99E"/>
  <w15:chartTrackingRefBased/>
  <w15:docId w15:val="{6974D69E-C318-421A-9EEE-16BC491A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1338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Harvaříková</dc:creator>
  <cp:keywords/>
  <dc:description/>
  <cp:lastModifiedBy>Jitka Harvaříková</cp:lastModifiedBy>
  <cp:revision>1</cp:revision>
  <dcterms:created xsi:type="dcterms:W3CDTF">2021-07-30T10:01:00Z</dcterms:created>
  <dcterms:modified xsi:type="dcterms:W3CDTF">2021-07-30T11:15:00Z</dcterms:modified>
</cp:coreProperties>
</file>