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1C2B2" w14:textId="3E64EB84" w:rsidR="00EF5014" w:rsidRDefault="00BE7E64" w:rsidP="00BE7E64">
      <w:pPr>
        <w:pStyle w:val="Nzevsmlouvy"/>
        <w:spacing w:line="360" w:lineRule="auto"/>
        <w:rPr>
          <w:rFonts w:ascii="Arial" w:hAnsi="Arial" w:cs="Arial"/>
          <w:caps/>
          <w:kern w:val="28"/>
          <w:sz w:val="28"/>
        </w:rPr>
      </w:pPr>
      <w:r>
        <w:rPr>
          <w:rFonts w:ascii="Arial" w:hAnsi="Arial" w:cs="Arial"/>
          <w:caps/>
          <w:kern w:val="28"/>
          <w:sz w:val="28"/>
        </w:rPr>
        <w:t xml:space="preserve">DODATEK Č. </w:t>
      </w:r>
      <w:r w:rsidR="00C42C2B">
        <w:rPr>
          <w:rFonts w:ascii="Arial" w:hAnsi="Arial" w:cs="Arial"/>
          <w:caps/>
          <w:kern w:val="28"/>
          <w:sz w:val="28"/>
        </w:rPr>
        <w:t>2</w:t>
      </w:r>
    </w:p>
    <w:p w14:paraId="63DD878F" w14:textId="53F4E99A" w:rsidR="00BE7E64" w:rsidRDefault="00BE7E64" w:rsidP="00BE7E64">
      <w:pPr>
        <w:pStyle w:val="Nzevsmlouvy"/>
        <w:spacing w:line="360" w:lineRule="auto"/>
        <w:rPr>
          <w:rFonts w:ascii="Arial" w:hAnsi="Arial" w:cs="Arial"/>
          <w:caps/>
          <w:kern w:val="28"/>
          <w:sz w:val="28"/>
        </w:rPr>
      </w:pPr>
      <w:r>
        <w:rPr>
          <w:rFonts w:ascii="Arial" w:hAnsi="Arial" w:cs="Arial"/>
          <w:caps/>
          <w:kern w:val="28"/>
          <w:sz w:val="28"/>
        </w:rPr>
        <w:t xml:space="preserve">K Rámcové dohodě </w:t>
      </w:r>
      <w:r w:rsidRPr="00E45539">
        <w:rPr>
          <w:rFonts w:ascii="Arial" w:hAnsi="Arial" w:cs="Arial"/>
          <w:caps/>
          <w:kern w:val="28"/>
          <w:sz w:val="28"/>
        </w:rPr>
        <w:t xml:space="preserve">o zajištění vzdělávacích </w:t>
      </w:r>
      <w:r>
        <w:rPr>
          <w:rFonts w:ascii="Arial" w:hAnsi="Arial" w:cs="Arial"/>
          <w:caps/>
          <w:kern w:val="28"/>
          <w:sz w:val="28"/>
        </w:rPr>
        <w:t>AKTIVIT V OBLASTI MĚKKÝCH A MANAŽERSKÝCH DOVEDNOSTÍ</w:t>
      </w:r>
    </w:p>
    <w:p w14:paraId="4BCE4FF9" w14:textId="77777777" w:rsidR="00C42C2B" w:rsidRDefault="00C42C2B" w:rsidP="00C42C2B">
      <w:pPr>
        <w:pStyle w:val="Nzevsmlouvy"/>
        <w:spacing w:line="360" w:lineRule="auto"/>
        <w:rPr>
          <w:rFonts w:ascii="Arial" w:hAnsi="Arial" w:cs="Arial"/>
          <w:caps/>
          <w:kern w:val="28"/>
          <w:sz w:val="28"/>
        </w:rPr>
      </w:pPr>
    </w:p>
    <w:p w14:paraId="44DED341" w14:textId="77777777" w:rsidR="00C42C2B" w:rsidRPr="00E45539" w:rsidRDefault="00C42C2B" w:rsidP="00C42C2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45539">
        <w:rPr>
          <w:rFonts w:ascii="Arial" w:hAnsi="Arial" w:cs="Arial"/>
          <w:b/>
          <w:sz w:val="20"/>
          <w:szCs w:val="20"/>
        </w:rPr>
        <w:t>Česká</w:t>
      </w:r>
      <w:r w:rsidRPr="00E45539">
        <w:rPr>
          <w:rFonts w:ascii="Arial" w:hAnsi="Arial" w:cs="Arial"/>
          <w:b/>
          <w:bCs/>
          <w:sz w:val="20"/>
          <w:szCs w:val="20"/>
        </w:rPr>
        <w:t xml:space="preserve"> republika – Ministerstvo práce a sociálních věcí</w:t>
      </w:r>
    </w:p>
    <w:p w14:paraId="335B4F9D" w14:textId="77777777" w:rsidR="00C42C2B" w:rsidRPr="00E45539" w:rsidRDefault="00C42C2B" w:rsidP="00C42C2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45539">
        <w:rPr>
          <w:rFonts w:ascii="Arial" w:hAnsi="Arial" w:cs="Arial"/>
          <w:sz w:val="20"/>
          <w:szCs w:val="20"/>
        </w:rPr>
        <w:t>se sídlem Na Poříčním právu 376/1, 128 01 Praha 2</w:t>
      </w:r>
    </w:p>
    <w:p w14:paraId="5109FC32" w14:textId="77777777" w:rsidR="00C42C2B" w:rsidRPr="00E45539" w:rsidRDefault="00C42C2B" w:rsidP="00C42C2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45539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E45539">
        <w:rPr>
          <w:rFonts w:ascii="Arial" w:hAnsi="Arial" w:cs="Arial"/>
          <w:sz w:val="20"/>
          <w:szCs w:val="20"/>
        </w:rPr>
        <w:t>: 00551023</w:t>
      </w:r>
    </w:p>
    <w:p w14:paraId="071CF2EB" w14:textId="77777777" w:rsidR="00C42C2B" w:rsidRPr="00E45539" w:rsidRDefault="00C42C2B" w:rsidP="00C42C2B">
      <w:pPr>
        <w:pStyle w:val="Identifikacestran"/>
        <w:spacing w:line="360" w:lineRule="auto"/>
        <w:jc w:val="center"/>
        <w:rPr>
          <w:rFonts w:ascii="Arial" w:hAnsi="Arial" w:cs="Arial"/>
          <w:sz w:val="20"/>
        </w:rPr>
      </w:pPr>
      <w:r w:rsidRPr="00E45539">
        <w:rPr>
          <w:rFonts w:ascii="Arial" w:hAnsi="Arial" w:cs="Arial"/>
          <w:sz w:val="20"/>
        </w:rPr>
        <w:t>Bank</w:t>
      </w:r>
      <w:r>
        <w:rPr>
          <w:rFonts w:ascii="Arial" w:hAnsi="Arial" w:cs="Arial"/>
          <w:sz w:val="20"/>
        </w:rPr>
        <w:t>ovní</w:t>
      </w:r>
      <w:r w:rsidRPr="00E45539">
        <w:rPr>
          <w:rFonts w:ascii="Arial" w:hAnsi="Arial" w:cs="Arial"/>
          <w:sz w:val="20"/>
        </w:rPr>
        <w:t xml:space="preserve"> spojení: Česká národní banka, č. účtu </w:t>
      </w:r>
      <w:r w:rsidRPr="00EF762C">
        <w:rPr>
          <w:rFonts w:ascii="Arial" w:hAnsi="Arial" w:cs="Arial"/>
          <w:sz w:val="20"/>
        </w:rPr>
        <w:t>2229001/0710</w:t>
      </w:r>
      <w:r w:rsidRPr="00E45539">
        <w:rPr>
          <w:rFonts w:ascii="Arial" w:hAnsi="Arial" w:cs="Arial"/>
          <w:sz w:val="20"/>
        </w:rPr>
        <w:t xml:space="preserve"> </w:t>
      </w:r>
    </w:p>
    <w:p w14:paraId="7C9FD24C" w14:textId="06FC7B9B" w:rsidR="00C42C2B" w:rsidRDefault="00C42C2B" w:rsidP="00C42C2B">
      <w:pPr>
        <w:pStyle w:val="Zkladntext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zastoupená </w:t>
      </w:r>
      <w:r w:rsidR="00676EE6">
        <w:rPr>
          <w:rFonts w:ascii="Arial" w:hAnsi="Arial" w:cs="Arial"/>
          <w:bCs/>
          <w:iCs/>
          <w:sz w:val="20"/>
        </w:rPr>
        <w:t>______________</w:t>
      </w:r>
      <w:r w:rsidRPr="00292E90">
        <w:rPr>
          <w:rFonts w:ascii="Arial" w:hAnsi="Arial" w:cs="Arial"/>
          <w:sz w:val="20"/>
        </w:rPr>
        <w:t>,</w:t>
      </w:r>
      <w:r w:rsidRPr="00A71253">
        <w:rPr>
          <w:rFonts w:ascii="Arial" w:hAnsi="Arial" w:cs="Arial"/>
          <w:bCs/>
          <w:sz w:val="20"/>
        </w:rPr>
        <w:t xml:space="preserve"> </w:t>
      </w:r>
    </w:p>
    <w:p w14:paraId="1A539EE7" w14:textId="77777777" w:rsidR="00C42C2B" w:rsidRDefault="00C42C2B" w:rsidP="00C42C2B">
      <w:pPr>
        <w:pStyle w:val="Zkladntext"/>
        <w:jc w:val="center"/>
        <w:rPr>
          <w:rFonts w:ascii="Arial" w:hAnsi="Arial" w:cs="Arial"/>
          <w:bCs/>
          <w:iCs/>
          <w:sz w:val="20"/>
        </w:rPr>
      </w:pPr>
      <w:r w:rsidRPr="00202AE4">
        <w:rPr>
          <w:rFonts w:ascii="Arial" w:hAnsi="Arial" w:cs="Arial"/>
          <w:bCs/>
          <w:sz w:val="20"/>
        </w:rPr>
        <w:t>ře</w:t>
      </w:r>
      <w:r>
        <w:rPr>
          <w:rFonts w:ascii="Arial" w:hAnsi="Arial" w:cs="Arial"/>
          <w:bCs/>
          <w:sz w:val="20"/>
        </w:rPr>
        <w:t>ditelem odboru řízení programů ESF</w:t>
      </w:r>
      <w:r w:rsidRPr="007562B8">
        <w:rPr>
          <w:rFonts w:ascii="Arial" w:hAnsi="Arial" w:cs="Arial"/>
          <w:bCs/>
          <w:iCs/>
          <w:sz w:val="20"/>
        </w:rPr>
        <w:t xml:space="preserve"> </w:t>
      </w:r>
    </w:p>
    <w:p w14:paraId="1503CFF9" w14:textId="77777777" w:rsidR="00C42C2B" w:rsidRPr="00E45539" w:rsidRDefault="00C42C2B" w:rsidP="00C42C2B">
      <w:pPr>
        <w:pStyle w:val="Identifikacestran"/>
        <w:spacing w:line="360" w:lineRule="auto"/>
        <w:jc w:val="center"/>
        <w:rPr>
          <w:rFonts w:ascii="Arial" w:hAnsi="Arial" w:cs="Arial"/>
          <w:sz w:val="20"/>
        </w:rPr>
      </w:pPr>
      <w:r w:rsidRPr="00E45539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dále jen „</w:t>
      </w:r>
      <w:r w:rsidRPr="0005342C">
        <w:rPr>
          <w:rFonts w:ascii="Arial" w:hAnsi="Arial" w:cs="Arial"/>
          <w:b/>
          <w:sz w:val="20"/>
        </w:rPr>
        <w:t>Objednatel</w:t>
      </w:r>
      <w:r>
        <w:rPr>
          <w:rFonts w:ascii="Arial" w:hAnsi="Arial" w:cs="Arial"/>
          <w:sz w:val="20"/>
        </w:rPr>
        <w:t>“</w:t>
      </w:r>
      <w:r w:rsidRPr="00E45539">
        <w:rPr>
          <w:rFonts w:ascii="Arial" w:hAnsi="Arial" w:cs="Arial"/>
          <w:sz w:val="20"/>
        </w:rPr>
        <w:t>)</w:t>
      </w:r>
    </w:p>
    <w:p w14:paraId="4E4E44F2" w14:textId="77777777" w:rsidR="00C42C2B" w:rsidRPr="00E45539" w:rsidRDefault="00C42C2B" w:rsidP="00C42C2B">
      <w:pPr>
        <w:pStyle w:val="Identifikacestran"/>
        <w:spacing w:line="360" w:lineRule="auto"/>
        <w:jc w:val="center"/>
        <w:rPr>
          <w:rFonts w:ascii="Arial" w:hAnsi="Arial" w:cs="Arial"/>
          <w:i/>
          <w:sz w:val="20"/>
        </w:rPr>
      </w:pPr>
    </w:p>
    <w:p w14:paraId="2BB7C850" w14:textId="77777777" w:rsidR="00C42C2B" w:rsidRPr="00E45539" w:rsidRDefault="00C42C2B" w:rsidP="00C42C2B">
      <w:pPr>
        <w:pStyle w:val="Identifikacestran"/>
        <w:spacing w:line="360" w:lineRule="auto"/>
        <w:jc w:val="center"/>
        <w:rPr>
          <w:rFonts w:ascii="Arial" w:hAnsi="Arial" w:cs="Arial"/>
          <w:b/>
          <w:sz w:val="20"/>
        </w:rPr>
      </w:pPr>
      <w:r w:rsidRPr="00E45539">
        <w:rPr>
          <w:rFonts w:ascii="Arial" w:hAnsi="Arial" w:cs="Arial"/>
          <w:b/>
          <w:sz w:val="20"/>
        </w:rPr>
        <w:t>a</w:t>
      </w:r>
    </w:p>
    <w:p w14:paraId="448C7B15" w14:textId="77777777" w:rsidR="00C42C2B" w:rsidRDefault="00C42C2B" w:rsidP="00C42C2B">
      <w:pPr>
        <w:pStyle w:val="Identifikacestran"/>
        <w:tabs>
          <w:tab w:val="left" w:pos="7740"/>
        </w:tabs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1B26A2D3" w14:textId="77777777" w:rsidR="00C42C2B" w:rsidRDefault="00C42C2B" w:rsidP="00C42C2B">
      <w:pPr>
        <w:jc w:val="center"/>
        <w:rPr>
          <w:rFonts w:ascii="Arial" w:hAnsi="Arial" w:cs="Arial"/>
          <w:b/>
          <w:sz w:val="20"/>
          <w:szCs w:val="20"/>
        </w:rPr>
      </w:pPr>
      <w:r w:rsidRPr="00BE7E64">
        <w:rPr>
          <w:rFonts w:ascii="Arial" w:hAnsi="Arial" w:cs="Arial"/>
          <w:b/>
          <w:sz w:val="20"/>
          <w:szCs w:val="20"/>
        </w:rPr>
        <w:t>S – COMP Centre CZ s.r.o.</w:t>
      </w:r>
    </w:p>
    <w:p w14:paraId="344133C6" w14:textId="77777777" w:rsidR="00C42C2B" w:rsidRPr="00E45539" w:rsidRDefault="00C42C2B" w:rsidP="00C42C2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45539">
        <w:rPr>
          <w:rFonts w:ascii="Arial" w:hAnsi="Arial" w:cs="Arial"/>
          <w:sz w:val="20"/>
          <w:szCs w:val="20"/>
        </w:rPr>
        <w:t xml:space="preserve">se sídlem </w:t>
      </w:r>
      <w:r>
        <w:rPr>
          <w:rFonts w:ascii="Arial" w:hAnsi="Arial" w:cs="Arial"/>
          <w:sz w:val="20"/>
          <w:szCs w:val="20"/>
        </w:rPr>
        <w:t xml:space="preserve">Karolinská 661/4, Karlín, 186 00 Praha 8 </w:t>
      </w:r>
    </w:p>
    <w:p w14:paraId="446BF278" w14:textId="77777777" w:rsidR="00C42C2B" w:rsidRPr="00E45539" w:rsidRDefault="00C42C2B" w:rsidP="00C42C2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45539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O: 26170621</w:t>
      </w:r>
    </w:p>
    <w:p w14:paraId="7C41C0A1" w14:textId="1AF4C7AA" w:rsidR="00C42C2B" w:rsidRPr="00E45539" w:rsidRDefault="00C42C2B" w:rsidP="00C42C2B">
      <w:pPr>
        <w:pStyle w:val="Identifikacestran"/>
        <w:spacing w:line="360" w:lineRule="auto"/>
        <w:jc w:val="center"/>
        <w:rPr>
          <w:rFonts w:ascii="Arial" w:hAnsi="Arial" w:cs="Arial"/>
          <w:sz w:val="20"/>
        </w:rPr>
      </w:pPr>
      <w:r w:rsidRPr="00E45539">
        <w:rPr>
          <w:rFonts w:ascii="Arial" w:hAnsi="Arial" w:cs="Arial"/>
          <w:sz w:val="20"/>
        </w:rPr>
        <w:t>Bank</w:t>
      </w:r>
      <w:r>
        <w:rPr>
          <w:rFonts w:ascii="Arial" w:hAnsi="Arial" w:cs="Arial"/>
          <w:sz w:val="20"/>
        </w:rPr>
        <w:t>ovní</w:t>
      </w:r>
      <w:r w:rsidRPr="00E45539">
        <w:rPr>
          <w:rFonts w:ascii="Arial" w:hAnsi="Arial" w:cs="Arial"/>
          <w:sz w:val="20"/>
        </w:rPr>
        <w:t xml:space="preserve"> spojení</w:t>
      </w:r>
      <w:r w:rsidRPr="00BD01DC">
        <w:rPr>
          <w:rFonts w:ascii="Arial" w:hAnsi="Arial" w:cs="Arial"/>
          <w:sz w:val="20"/>
        </w:rPr>
        <w:t xml:space="preserve">: </w:t>
      </w:r>
      <w:proofErr w:type="spellStart"/>
      <w:r w:rsidRPr="00BD01DC">
        <w:rPr>
          <w:rFonts w:ascii="Arial" w:hAnsi="Arial" w:cs="Arial"/>
          <w:sz w:val="20"/>
        </w:rPr>
        <w:t>UniCredit</w:t>
      </w:r>
      <w:proofErr w:type="spellEnd"/>
      <w:r w:rsidRPr="00BD01DC">
        <w:rPr>
          <w:rFonts w:ascii="Arial" w:hAnsi="Arial" w:cs="Arial"/>
          <w:sz w:val="20"/>
        </w:rPr>
        <w:t xml:space="preserve"> Bank Czech Republic and Slovakia, a.s., č. účtu </w:t>
      </w:r>
      <w:r w:rsidR="00676EE6">
        <w:rPr>
          <w:rFonts w:ascii="Arial" w:hAnsi="Arial" w:cs="Arial"/>
          <w:bCs/>
          <w:iCs/>
          <w:sz w:val="20"/>
        </w:rPr>
        <w:t xml:space="preserve">______________ </w:t>
      </w:r>
      <w:r>
        <w:rPr>
          <w:rFonts w:ascii="Arial" w:hAnsi="Arial" w:cs="Arial"/>
          <w:sz w:val="20"/>
        </w:rPr>
        <w:t xml:space="preserve">zastoupená </w:t>
      </w:r>
      <w:r w:rsidR="00676EE6">
        <w:rPr>
          <w:rFonts w:ascii="Arial" w:hAnsi="Arial" w:cs="Arial"/>
          <w:bCs/>
          <w:iCs/>
          <w:sz w:val="20"/>
        </w:rPr>
        <w:t>______________</w:t>
      </w:r>
      <w:r>
        <w:rPr>
          <w:rFonts w:ascii="Arial" w:hAnsi="Arial" w:cs="Arial"/>
          <w:sz w:val="20"/>
        </w:rPr>
        <w:t>, jednatelem</w:t>
      </w:r>
    </w:p>
    <w:p w14:paraId="0187D4EE" w14:textId="77777777" w:rsidR="00C42C2B" w:rsidRPr="00E45539" w:rsidRDefault="00C42C2B" w:rsidP="00C42C2B">
      <w:pPr>
        <w:pStyle w:val="Identifikacestran"/>
        <w:spacing w:line="360" w:lineRule="auto"/>
        <w:jc w:val="center"/>
        <w:rPr>
          <w:rFonts w:ascii="Arial" w:hAnsi="Arial" w:cs="Arial"/>
          <w:sz w:val="20"/>
        </w:rPr>
      </w:pPr>
      <w:r w:rsidRPr="00E45539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dále jen „</w:t>
      </w:r>
      <w:r w:rsidRPr="0005342C">
        <w:rPr>
          <w:rFonts w:ascii="Arial" w:hAnsi="Arial" w:cs="Arial"/>
          <w:b/>
          <w:sz w:val="20"/>
        </w:rPr>
        <w:t>Poskytovatel</w:t>
      </w:r>
      <w:r>
        <w:rPr>
          <w:rFonts w:ascii="Arial" w:hAnsi="Arial" w:cs="Arial"/>
          <w:sz w:val="20"/>
        </w:rPr>
        <w:t>“</w:t>
      </w:r>
      <w:r w:rsidRPr="00E45539">
        <w:rPr>
          <w:rFonts w:ascii="Arial" w:hAnsi="Arial" w:cs="Arial"/>
          <w:sz w:val="20"/>
        </w:rPr>
        <w:t>)</w:t>
      </w:r>
    </w:p>
    <w:p w14:paraId="53006C6D" w14:textId="77777777" w:rsidR="00C42C2B" w:rsidRPr="00E45539" w:rsidRDefault="00C42C2B" w:rsidP="00C42C2B">
      <w:pPr>
        <w:rPr>
          <w:rFonts w:ascii="Arial" w:hAnsi="Arial" w:cs="Arial"/>
          <w:sz w:val="20"/>
          <w:szCs w:val="20"/>
        </w:rPr>
      </w:pPr>
    </w:p>
    <w:p w14:paraId="524C73C1" w14:textId="77777777" w:rsidR="00C42C2B" w:rsidRPr="00E45539" w:rsidRDefault="00C42C2B" w:rsidP="00C42C2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(Objednatel a Poskytovatel společně jako „</w:t>
      </w:r>
      <w:r w:rsidRPr="00BB010A">
        <w:rPr>
          <w:rFonts w:ascii="Arial" w:hAnsi="Arial" w:cs="Arial"/>
          <w:b/>
          <w:sz w:val="20"/>
          <w:szCs w:val="20"/>
        </w:rPr>
        <w:t>Strany</w:t>
      </w:r>
      <w:r>
        <w:rPr>
          <w:rFonts w:ascii="Arial" w:hAnsi="Arial" w:cs="Arial"/>
          <w:sz w:val="20"/>
          <w:szCs w:val="20"/>
        </w:rPr>
        <w:t>“, a každý jednotlivě jako „</w:t>
      </w:r>
      <w:r w:rsidRPr="00BB010A">
        <w:rPr>
          <w:rFonts w:ascii="Arial" w:hAnsi="Arial" w:cs="Arial"/>
          <w:b/>
          <w:sz w:val="20"/>
          <w:szCs w:val="20"/>
        </w:rPr>
        <w:t>Strana</w:t>
      </w:r>
      <w:r>
        <w:rPr>
          <w:rFonts w:ascii="Arial" w:hAnsi="Arial" w:cs="Arial"/>
          <w:sz w:val="20"/>
          <w:szCs w:val="20"/>
        </w:rPr>
        <w:t>“)</w:t>
      </w:r>
    </w:p>
    <w:p w14:paraId="5A019678" w14:textId="77777777" w:rsidR="00C42C2B" w:rsidRPr="00E45539" w:rsidRDefault="00C42C2B" w:rsidP="00C42C2B">
      <w:pPr>
        <w:rPr>
          <w:rFonts w:ascii="Arial" w:hAnsi="Arial" w:cs="Arial"/>
          <w:sz w:val="20"/>
          <w:szCs w:val="20"/>
        </w:rPr>
      </w:pPr>
    </w:p>
    <w:p w14:paraId="09F64DE4" w14:textId="4E3D0A6F" w:rsidR="00C42C2B" w:rsidRDefault="00C42C2B" w:rsidP="00C42C2B">
      <w:pPr>
        <w:pStyle w:val="Identifikacestran"/>
        <w:spacing w:line="360" w:lineRule="auto"/>
        <w:jc w:val="center"/>
        <w:rPr>
          <w:rFonts w:ascii="Arial" w:hAnsi="Arial" w:cs="Arial"/>
          <w:sz w:val="20"/>
        </w:rPr>
      </w:pPr>
      <w:r w:rsidRPr="00E45539">
        <w:rPr>
          <w:rFonts w:ascii="Arial" w:hAnsi="Arial" w:cs="Arial"/>
          <w:sz w:val="20"/>
        </w:rPr>
        <w:t xml:space="preserve">uzavřeli </w:t>
      </w:r>
      <w:r>
        <w:rPr>
          <w:rFonts w:ascii="Arial" w:hAnsi="Arial" w:cs="Arial"/>
          <w:sz w:val="20"/>
        </w:rPr>
        <w:t xml:space="preserve">tento </w:t>
      </w:r>
      <w:r w:rsidR="00AB2F9C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odatek</w:t>
      </w:r>
      <w:r w:rsidR="00AB2F9C">
        <w:rPr>
          <w:rFonts w:ascii="Arial" w:hAnsi="Arial" w:cs="Arial"/>
          <w:sz w:val="20"/>
        </w:rPr>
        <w:t xml:space="preserve"> č. </w:t>
      </w:r>
      <w:r w:rsidR="00EE0611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(dále jen „</w:t>
      </w:r>
      <w:r w:rsidRPr="00B73174">
        <w:rPr>
          <w:rFonts w:ascii="Arial" w:hAnsi="Arial" w:cs="Arial"/>
          <w:b/>
          <w:sz w:val="20"/>
        </w:rPr>
        <w:t>Dodatek</w:t>
      </w:r>
      <w:r>
        <w:rPr>
          <w:rFonts w:ascii="Arial" w:hAnsi="Arial" w:cs="Arial"/>
          <w:sz w:val="20"/>
        </w:rPr>
        <w:t>“) k</w:t>
      </w:r>
      <w:r w:rsidRPr="00E4553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Rámcové dohodě </w:t>
      </w:r>
      <w:r w:rsidRPr="00E45539">
        <w:rPr>
          <w:rFonts w:ascii="Arial" w:hAnsi="Arial" w:cs="Arial"/>
          <w:sz w:val="20"/>
        </w:rPr>
        <w:t xml:space="preserve">o zajištění </w:t>
      </w:r>
      <w:r w:rsidRPr="00AF50DE">
        <w:rPr>
          <w:rFonts w:ascii="Arial" w:hAnsi="Arial" w:cs="Arial"/>
          <w:sz w:val="20"/>
        </w:rPr>
        <w:t xml:space="preserve">vzdělávacích </w:t>
      </w:r>
      <w:r>
        <w:rPr>
          <w:rFonts w:ascii="Arial" w:hAnsi="Arial" w:cs="Arial"/>
          <w:sz w:val="20"/>
        </w:rPr>
        <w:t>aktivit v oblasti měkkých a </w:t>
      </w:r>
      <w:r w:rsidRPr="00AF50DE">
        <w:rPr>
          <w:rFonts w:ascii="Arial" w:hAnsi="Arial" w:cs="Arial"/>
          <w:sz w:val="20"/>
        </w:rPr>
        <w:t xml:space="preserve">manažerských dovedností </w:t>
      </w:r>
      <w:r w:rsidRPr="00EF5014">
        <w:rPr>
          <w:rFonts w:ascii="Arial" w:hAnsi="Arial" w:cs="Arial"/>
          <w:sz w:val="20"/>
        </w:rPr>
        <w:t>č. SML/2018/00089 uzavřené dne 21. 3. 2018</w:t>
      </w:r>
      <w:r>
        <w:rPr>
          <w:rFonts w:ascii="Arial" w:hAnsi="Arial" w:cs="Arial"/>
          <w:sz w:val="20"/>
        </w:rPr>
        <w:t xml:space="preserve"> </w:t>
      </w:r>
      <w:r w:rsidRPr="0005342C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dále jen „</w:t>
      </w:r>
      <w:r w:rsidRPr="0005342C">
        <w:rPr>
          <w:rFonts w:ascii="Arial" w:hAnsi="Arial" w:cs="Arial"/>
          <w:b/>
          <w:sz w:val="20"/>
        </w:rPr>
        <w:t>Smlouva</w:t>
      </w:r>
      <w:r>
        <w:rPr>
          <w:rFonts w:ascii="Arial" w:hAnsi="Arial" w:cs="Arial"/>
          <w:sz w:val="20"/>
        </w:rPr>
        <w:t>“</w:t>
      </w:r>
      <w:r w:rsidRPr="0005342C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Pr="00E45539">
        <w:rPr>
          <w:rFonts w:ascii="Arial" w:hAnsi="Arial" w:cs="Arial"/>
          <w:sz w:val="20"/>
        </w:rPr>
        <w:t>v souladu s ustanovením § </w:t>
      </w:r>
      <w:r>
        <w:rPr>
          <w:rFonts w:ascii="Arial" w:hAnsi="Arial" w:cs="Arial"/>
          <w:sz w:val="20"/>
        </w:rPr>
        <w:t xml:space="preserve">1746 odst. 2 a násl. </w:t>
      </w:r>
      <w:r w:rsidRPr="0005342C">
        <w:rPr>
          <w:rFonts w:ascii="Arial" w:hAnsi="Arial" w:cs="Arial"/>
          <w:sz w:val="20"/>
        </w:rPr>
        <w:t>zákona č. 89/2012 Sb., občanský zákoník</w:t>
      </w:r>
      <w:r>
        <w:rPr>
          <w:rFonts w:ascii="Arial" w:hAnsi="Arial" w:cs="Arial"/>
          <w:sz w:val="20"/>
        </w:rPr>
        <w:br/>
      </w:r>
      <w:r w:rsidRPr="00BD01DC">
        <w:rPr>
          <w:rFonts w:ascii="Arial" w:hAnsi="Arial" w:cs="Arial"/>
          <w:sz w:val="20"/>
        </w:rPr>
        <w:t>a § 131 a</w:t>
      </w:r>
      <w:r>
        <w:rPr>
          <w:rFonts w:ascii="Arial" w:hAnsi="Arial" w:cs="Arial"/>
          <w:sz w:val="20"/>
        </w:rPr>
        <w:t xml:space="preserve"> násl.</w:t>
      </w:r>
      <w:r w:rsidRPr="00E958E3">
        <w:rPr>
          <w:rFonts w:ascii="Arial" w:hAnsi="Arial" w:cs="Arial"/>
          <w:sz w:val="20"/>
        </w:rPr>
        <w:t xml:space="preserve"> zákona č. 134/2016 Sb., o zadávání veřejných zakázek</w:t>
      </w:r>
      <w:r>
        <w:rPr>
          <w:rFonts w:ascii="Arial" w:hAnsi="Arial" w:cs="Arial"/>
          <w:sz w:val="20"/>
        </w:rPr>
        <w:t>, ve znění pozdějších předpisů (dále také jen „ZZVZ“)</w:t>
      </w:r>
    </w:p>
    <w:p w14:paraId="4916E491" w14:textId="77777777" w:rsidR="00C42C2B" w:rsidRPr="00E45539" w:rsidRDefault="00C42C2B" w:rsidP="00C42C2B">
      <w:pPr>
        <w:pStyle w:val="Prohlen"/>
        <w:rPr>
          <w:rFonts w:ascii="Arial" w:hAnsi="Arial" w:cs="Arial"/>
          <w:sz w:val="20"/>
        </w:rPr>
      </w:pPr>
    </w:p>
    <w:p w14:paraId="0E4B661F" w14:textId="77777777" w:rsidR="00C42C2B" w:rsidRDefault="00C42C2B" w:rsidP="00C42C2B">
      <w:pPr>
        <w:pStyle w:val="Prohlen"/>
        <w:rPr>
          <w:rFonts w:ascii="Arial" w:hAnsi="Arial" w:cs="Arial"/>
          <w:sz w:val="20"/>
        </w:rPr>
      </w:pPr>
      <w:r w:rsidRPr="00E45539">
        <w:rPr>
          <w:rFonts w:ascii="Arial" w:hAnsi="Arial" w:cs="Arial"/>
          <w:sz w:val="20"/>
        </w:rPr>
        <w:t>Strany, vědomy si svých závazků v</w:t>
      </w:r>
      <w:r>
        <w:rPr>
          <w:rFonts w:ascii="Arial" w:hAnsi="Arial" w:cs="Arial"/>
          <w:sz w:val="20"/>
        </w:rPr>
        <w:t xml:space="preserve"> tomto Dodatku a </w:t>
      </w:r>
      <w:r w:rsidRPr="00E45539">
        <w:rPr>
          <w:rFonts w:ascii="Arial" w:hAnsi="Arial" w:cs="Arial"/>
          <w:sz w:val="20"/>
        </w:rPr>
        <w:t>této Smlouvě obsažených a s úmyslem být</w:t>
      </w:r>
      <w:r>
        <w:rPr>
          <w:rFonts w:ascii="Arial" w:hAnsi="Arial" w:cs="Arial"/>
          <w:sz w:val="20"/>
        </w:rPr>
        <w:t xml:space="preserve"> tímto Dodatkem a</w:t>
      </w:r>
      <w:r w:rsidRPr="00E45539">
        <w:rPr>
          <w:rFonts w:ascii="Arial" w:hAnsi="Arial" w:cs="Arial"/>
          <w:sz w:val="20"/>
        </w:rPr>
        <w:t xml:space="preserve"> touto </w:t>
      </w:r>
      <w:r w:rsidRPr="001D3ADB">
        <w:rPr>
          <w:rFonts w:ascii="Arial" w:hAnsi="Arial" w:cs="Arial"/>
          <w:sz w:val="20"/>
        </w:rPr>
        <w:t>S</w:t>
      </w:r>
      <w:r w:rsidRPr="002665D3">
        <w:rPr>
          <w:rFonts w:ascii="Arial" w:hAnsi="Arial" w:cs="Arial"/>
          <w:sz w:val="20"/>
        </w:rPr>
        <w:t xml:space="preserve">mlouvou vázány, dohodly se na následujícím znění </w:t>
      </w:r>
      <w:r>
        <w:rPr>
          <w:rFonts w:ascii="Arial" w:hAnsi="Arial" w:cs="Arial"/>
          <w:sz w:val="20"/>
        </w:rPr>
        <w:t>Dodatku.</w:t>
      </w:r>
    </w:p>
    <w:p w14:paraId="254D09E4" w14:textId="17813883" w:rsidR="00AB2F9C" w:rsidRDefault="00AB2F9C" w:rsidP="00AB2F9C">
      <w:pPr>
        <w:pStyle w:val="Prohlen"/>
        <w:ind w:left="360"/>
        <w:jc w:val="both"/>
        <w:rPr>
          <w:rFonts w:ascii="Arial" w:eastAsiaTheme="minorHAnsi" w:hAnsi="Arial" w:cs="Arial"/>
          <w:color w:val="000000"/>
          <w:sz w:val="20"/>
          <w:szCs w:val="22"/>
        </w:rPr>
      </w:pPr>
    </w:p>
    <w:p w14:paraId="5361B468" w14:textId="6652EA2C" w:rsidR="00AB2F9C" w:rsidRDefault="00AB2F9C" w:rsidP="00AB2F9C">
      <w:pPr>
        <w:pStyle w:val="Prohlen"/>
        <w:ind w:left="360"/>
        <w:jc w:val="both"/>
        <w:rPr>
          <w:rFonts w:ascii="Arial" w:eastAsiaTheme="minorHAnsi" w:hAnsi="Arial" w:cs="Arial"/>
          <w:color w:val="000000"/>
          <w:sz w:val="20"/>
          <w:szCs w:val="22"/>
        </w:rPr>
      </w:pPr>
    </w:p>
    <w:p w14:paraId="15EE8582" w14:textId="77777777" w:rsidR="00AB2F9C" w:rsidRPr="00AB2F9C" w:rsidRDefault="00AB2F9C" w:rsidP="00AB2F9C">
      <w:pPr>
        <w:pStyle w:val="Prohlen"/>
        <w:ind w:left="360"/>
        <w:jc w:val="both"/>
        <w:rPr>
          <w:rFonts w:ascii="Arial" w:eastAsiaTheme="minorHAnsi" w:hAnsi="Arial" w:cs="Arial"/>
          <w:color w:val="000000"/>
          <w:sz w:val="20"/>
          <w:szCs w:val="22"/>
        </w:rPr>
      </w:pPr>
    </w:p>
    <w:p w14:paraId="138C5156" w14:textId="41423DE3" w:rsidR="00465D75" w:rsidRPr="00A71253" w:rsidRDefault="00465D75" w:rsidP="00465D75">
      <w:pPr>
        <w:pStyle w:val="Prohlen"/>
        <w:numPr>
          <w:ilvl w:val="0"/>
          <w:numId w:val="23"/>
        </w:numPr>
        <w:rPr>
          <w:rFonts w:ascii="Arial" w:eastAsiaTheme="minorHAnsi" w:hAnsi="Arial" w:cs="Arial"/>
          <w:color w:val="000000"/>
          <w:sz w:val="20"/>
          <w:szCs w:val="22"/>
        </w:rPr>
      </w:pPr>
      <w:r>
        <w:rPr>
          <w:rFonts w:ascii="Arial" w:eastAsiaTheme="minorHAnsi" w:hAnsi="Arial" w:cs="Arial"/>
          <w:color w:val="000000"/>
          <w:sz w:val="20"/>
          <w:szCs w:val="22"/>
        </w:rPr>
        <w:t>Úvodní ustanovení</w:t>
      </w:r>
    </w:p>
    <w:p w14:paraId="2F01FC97" w14:textId="77777777" w:rsidR="00465D75" w:rsidRDefault="00465D75" w:rsidP="00465D75">
      <w:pPr>
        <w:pStyle w:val="Nadpis2"/>
        <w:keepNext w:val="0"/>
        <w:keepLines w:val="0"/>
        <w:numPr>
          <w:ilvl w:val="0"/>
          <w:numId w:val="0"/>
        </w:numPr>
        <w:overflowPunct w:val="0"/>
        <w:autoSpaceDE w:val="0"/>
        <w:autoSpaceDN w:val="0"/>
        <w:adjustRightInd w:val="0"/>
        <w:spacing w:before="0" w:after="120" w:line="280" w:lineRule="atLeast"/>
        <w:ind w:left="360"/>
        <w:textAlignment w:val="baseline"/>
        <w:rPr>
          <w:rFonts w:ascii="Arial" w:hAnsi="Arial" w:cs="Arial"/>
          <w:b w:val="0"/>
          <w:sz w:val="20"/>
        </w:rPr>
      </w:pPr>
    </w:p>
    <w:p w14:paraId="454914FE" w14:textId="2CBE71CE" w:rsidR="00C42C2B" w:rsidRDefault="00C42C2B" w:rsidP="00C42C2B">
      <w:pPr>
        <w:pStyle w:val="RLTextlnkuslovan"/>
        <w:widowControl w:val="0"/>
        <w:numPr>
          <w:ilvl w:val="1"/>
          <w:numId w:val="23"/>
        </w:numPr>
        <w:spacing w:before="240" w:line="280" w:lineRule="atLeast"/>
        <w:ind w:left="709" w:hanging="709"/>
        <w:rPr>
          <w:sz w:val="20"/>
          <w:szCs w:val="20"/>
        </w:rPr>
      </w:pPr>
      <w:r w:rsidRPr="00A968B6">
        <w:rPr>
          <w:sz w:val="20"/>
          <w:szCs w:val="20"/>
        </w:rPr>
        <w:t>Dodatek je uzavírán v souvislosti s</w:t>
      </w:r>
      <w:r>
        <w:rPr>
          <w:sz w:val="20"/>
          <w:szCs w:val="20"/>
        </w:rPr>
        <w:t xml:space="preserve"> nadále trvajícím </w:t>
      </w:r>
      <w:r w:rsidRPr="00A968B6">
        <w:rPr>
          <w:sz w:val="20"/>
          <w:szCs w:val="20"/>
        </w:rPr>
        <w:t xml:space="preserve">mimořádným stavem způsobeným nepříznivou epidemiologickou situací týkající se onemocnění COVID-19 a s tím souvisejícím </w:t>
      </w:r>
      <w:r w:rsidR="00983AD5">
        <w:rPr>
          <w:sz w:val="20"/>
          <w:szCs w:val="20"/>
        </w:rPr>
        <w:t xml:space="preserve">přijetím </w:t>
      </w:r>
      <w:r w:rsidR="00983AD5" w:rsidRPr="00983AD5">
        <w:rPr>
          <w:sz w:val="20"/>
          <w:szCs w:val="20"/>
        </w:rPr>
        <w:t>zákon</w:t>
      </w:r>
      <w:r w:rsidR="00983AD5">
        <w:rPr>
          <w:sz w:val="20"/>
          <w:szCs w:val="20"/>
        </w:rPr>
        <w:t>a</w:t>
      </w:r>
      <w:r w:rsidR="00983AD5" w:rsidRPr="00983AD5">
        <w:rPr>
          <w:sz w:val="20"/>
          <w:szCs w:val="20"/>
        </w:rPr>
        <w:t xml:space="preserve"> č. 94/2021 Sb., o mimořádných opatřeních při epidemii onemocnění COVID-19</w:t>
      </w:r>
      <w:r w:rsidR="004A7409">
        <w:rPr>
          <w:sz w:val="20"/>
          <w:szCs w:val="20"/>
        </w:rPr>
        <w:t xml:space="preserve"> </w:t>
      </w:r>
      <w:r w:rsidRPr="004F28BF">
        <w:rPr>
          <w:sz w:val="20"/>
          <w:szCs w:val="20"/>
        </w:rPr>
        <w:t>a dalšími opatřeními vlády ČR a</w:t>
      </w:r>
      <w:r>
        <w:rPr>
          <w:sz w:val="20"/>
          <w:szCs w:val="20"/>
        </w:rPr>
        <w:t> </w:t>
      </w:r>
      <w:r w:rsidRPr="004F28BF">
        <w:rPr>
          <w:sz w:val="20"/>
          <w:szCs w:val="20"/>
        </w:rPr>
        <w:t>orgánů veřejné moci</w:t>
      </w:r>
      <w:r>
        <w:rPr>
          <w:sz w:val="20"/>
          <w:szCs w:val="20"/>
        </w:rPr>
        <w:t>,</w:t>
      </w:r>
      <w:r w:rsidRPr="004F28BF">
        <w:rPr>
          <w:sz w:val="20"/>
          <w:szCs w:val="20"/>
        </w:rPr>
        <w:t xml:space="preserve"> </w:t>
      </w:r>
      <w:r>
        <w:rPr>
          <w:sz w:val="20"/>
          <w:szCs w:val="20"/>
        </w:rPr>
        <w:t>které mají za následek</w:t>
      </w:r>
      <w:r w:rsidRPr="004F28BF">
        <w:rPr>
          <w:sz w:val="20"/>
          <w:szCs w:val="20"/>
        </w:rPr>
        <w:t xml:space="preserve"> nemožnost realizace </w:t>
      </w:r>
      <w:r>
        <w:rPr>
          <w:sz w:val="20"/>
          <w:szCs w:val="20"/>
        </w:rPr>
        <w:t>vzdělávacích aktivit</w:t>
      </w:r>
      <w:r w:rsidRPr="00A968B6">
        <w:rPr>
          <w:sz w:val="20"/>
          <w:szCs w:val="20"/>
        </w:rPr>
        <w:t xml:space="preserve"> prezenční formou</w:t>
      </w:r>
      <w:r>
        <w:rPr>
          <w:sz w:val="20"/>
          <w:szCs w:val="20"/>
        </w:rPr>
        <w:t>. Jeho záměrem je definovat způsob realizace i</w:t>
      </w:r>
      <w:r w:rsidR="0044513B">
        <w:rPr>
          <w:sz w:val="20"/>
          <w:szCs w:val="20"/>
        </w:rPr>
        <w:t> </w:t>
      </w:r>
      <w:r>
        <w:rPr>
          <w:sz w:val="20"/>
          <w:szCs w:val="20"/>
        </w:rPr>
        <w:t>dalších vzdělávací</w:t>
      </w:r>
      <w:r w:rsidR="00727906">
        <w:rPr>
          <w:sz w:val="20"/>
          <w:szCs w:val="20"/>
        </w:rPr>
        <w:t>ch</w:t>
      </w:r>
      <w:r>
        <w:rPr>
          <w:sz w:val="20"/>
          <w:szCs w:val="20"/>
        </w:rPr>
        <w:t xml:space="preserve"> aktivit (nejen koučování/konzultací, ale i skupinových aktivit) </w:t>
      </w:r>
      <w:r w:rsidR="005D69D4" w:rsidRPr="00C9080F">
        <w:rPr>
          <w:sz w:val="20"/>
          <w:szCs w:val="20"/>
        </w:rPr>
        <w:t xml:space="preserve">distanční formu </w:t>
      </w:r>
      <w:r w:rsidR="00F10CE7" w:rsidRPr="00C9080F">
        <w:rPr>
          <w:sz w:val="20"/>
          <w:szCs w:val="20"/>
        </w:rPr>
        <w:t>výuky</w:t>
      </w:r>
      <w:r w:rsidR="00EE061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pro případné </w:t>
      </w:r>
      <w:r w:rsidR="00E45FDD">
        <w:rPr>
          <w:sz w:val="20"/>
          <w:szCs w:val="20"/>
        </w:rPr>
        <w:t xml:space="preserve">další </w:t>
      </w:r>
      <w:r>
        <w:rPr>
          <w:sz w:val="20"/>
          <w:szCs w:val="20"/>
        </w:rPr>
        <w:t>budoucí situace</w:t>
      </w:r>
      <w:r w:rsidR="0096542F">
        <w:rPr>
          <w:sz w:val="20"/>
          <w:szCs w:val="20"/>
        </w:rPr>
        <w:t xml:space="preserve"> během trvání Smlouvy</w:t>
      </w:r>
      <w:r>
        <w:rPr>
          <w:sz w:val="20"/>
          <w:szCs w:val="20"/>
        </w:rPr>
        <w:t>, jež zabrání realizaci prezenční formou.</w:t>
      </w:r>
      <w:r w:rsidR="005D69D4" w:rsidRPr="005D69D4">
        <w:rPr>
          <w:sz w:val="20"/>
          <w:szCs w:val="20"/>
        </w:rPr>
        <w:t xml:space="preserve"> </w:t>
      </w:r>
    </w:p>
    <w:p w14:paraId="0328B4E1" w14:textId="38599EC9" w:rsidR="0016169E" w:rsidRDefault="0016169E" w:rsidP="0016169E">
      <w:pPr>
        <w:pStyle w:val="RLTextlnkuslovan"/>
        <w:widowControl w:val="0"/>
        <w:numPr>
          <w:ilvl w:val="1"/>
          <w:numId w:val="23"/>
        </w:numPr>
        <w:spacing w:before="240" w:line="280" w:lineRule="atLeast"/>
        <w:ind w:left="709" w:hanging="709"/>
        <w:rPr>
          <w:sz w:val="20"/>
          <w:szCs w:val="20"/>
        </w:rPr>
      </w:pPr>
      <w:r>
        <w:rPr>
          <w:sz w:val="20"/>
          <w:szCs w:val="20"/>
        </w:rPr>
        <w:t>S ohledem na výše uvedené Objednatel konstatuje, že tyto změny žádný</w:t>
      </w:r>
      <w:r w:rsidR="0044513B">
        <w:rPr>
          <w:sz w:val="20"/>
          <w:szCs w:val="20"/>
        </w:rPr>
        <w:t>m</w:t>
      </w:r>
      <w:r>
        <w:rPr>
          <w:sz w:val="20"/>
          <w:szCs w:val="20"/>
        </w:rPr>
        <w:t xml:space="preserve"> způsobem nenaplňují charakter podstatné změny závazku ze smlouvy na veřejnou zakázku dle § 222 odst.</w:t>
      </w:r>
      <w:r w:rsidR="0044513B">
        <w:rPr>
          <w:sz w:val="20"/>
          <w:szCs w:val="20"/>
        </w:rPr>
        <w:t> </w:t>
      </w:r>
      <w:r>
        <w:rPr>
          <w:sz w:val="20"/>
          <w:szCs w:val="20"/>
        </w:rPr>
        <w:t>3 ZZVZ.</w:t>
      </w:r>
    </w:p>
    <w:p w14:paraId="6ABA9A63" w14:textId="305D378C" w:rsidR="00C42C2B" w:rsidRPr="0016169E" w:rsidRDefault="00C42C2B" w:rsidP="0016169E">
      <w:pPr>
        <w:pStyle w:val="RLTextlnkuslovan"/>
        <w:widowControl w:val="0"/>
        <w:numPr>
          <w:ilvl w:val="1"/>
          <w:numId w:val="23"/>
        </w:numPr>
        <w:spacing w:before="240" w:line="280" w:lineRule="atLeast"/>
        <w:ind w:left="709" w:hanging="709"/>
        <w:rPr>
          <w:sz w:val="20"/>
          <w:szCs w:val="20"/>
        </w:rPr>
      </w:pPr>
      <w:r w:rsidRPr="0016169E">
        <w:rPr>
          <w:sz w:val="20"/>
          <w:szCs w:val="20"/>
        </w:rPr>
        <w:t>Veškeré pojmy uvedené v tomto Dodatku budou vykládány v souladu s jejich významem uvedeným ve Smlouvě.</w:t>
      </w:r>
    </w:p>
    <w:p w14:paraId="72CE06FD" w14:textId="77777777" w:rsidR="00465D75" w:rsidRDefault="00465D75" w:rsidP="0016169E">
      <w:pPr>
        <w:pStyle w:val="Prohlen"/>
        <w:jc w:val="both"/>
        <w:rPr>
          <w:rFonts w:ascii="Arial" w:eastAsiaTheme="minorHAnsi" w:hAnsi="Arial" w:cs="Arial"/>
          <w:color w:val="000000"/>
          <w:sz w:val="20"/>
          <w:szCs w:val="22"/>
        </w:rPr>
      </w:pPr>
    </w:p>
    <w:p w14:paraId="407D64BD" w14:textId="77777777" w:rsidR="00465D75" w:rsidRDefault="00465D75" w:rsidP="00465D75">
      <w:pPr>
        <w:pStyle w:val="Prohlen"/>
        <w:ind w:left="360"/>
        <w:jc w:val="both"/>
        <w:rPr>
          <w:rFonts w:ascii="Arial" w:eastAsiaTheme="minorHAnsi" w:hAnsi="Arial" w:cs="Arial"/>
          <w:color w:val="000000"/>
          <w:sz w:val="20"/>
          <w:szCs w:val="22"/>
        </w:rPr>
      </w:pPr>
    </w:p>
    <w:p w14:paraId="4C7FA2E5" w14:textId="64EF041B" w:rsidR="00465D75" w:rsidRPr="00A71253" w:rsidRDefault="00465D75" w:rsidP="00465D75">
      <w:pPr>
        <w:pStyle w:val="Prohlen"/>
        <w:numPr>
          <w:ilvl w:val="0"/>
          <w:numId w:val="23"/>
        </w:numPr>
        <w:rPr>
          <w:rFonts w:ascii="Arial" w:eastAsiaTheme="minorHAnsi" w:hAnsi="Arial" w:cs="Arial"/>
          <w:color w:val="000000"/>
          <w:sz w:val="20"/>
          <w:szCs w:val="22"/>
        </w:rPr>
      </w:pPr>
      <w:r>
        <w:rPr>
          <w:rFonts w:ascii="Arial" w:eastAsiaTheme="minorHAnsi" w:hAnsi="Arial" w:cs="Arial"/>
          <w:color w:val="000000"/>
          <w:sz w:val="20"/>
          <w:szCs w:val="22"/>
        </w:rPr>
        <w:t>Předmět</w:t>
      </w:r>
      <w:r w:rsidRPr="00A71253">
        <w:rPr>
          <w:rFonts w:ascii="Arial" w:eastAsiaTheme="minorHAnsi" w:hAnsi="Arial" w:cs="Arial"/>
          <w:color w:val="000000"/>
          <w:sz w:val="20"/>
          <w:szCs w:val="22"/>
        </w:rPr>
        <w:t xml:space="preserve"> Dodatku</w:t>
      </w:r>
    </w:p>
    <w:p w14:paraId="600AFA59" w14:textId="6BFCAACC" w:rsidR="005D69D4" w:rsidRDefault="005D69D4" w:rsidP="005D69D4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709"/>
        <w:rPr>
          <w:sz w:val="20"/>
          <w:szCs w:val="20"/>
        </w:rPr>
      </w:pPr>
      <w:r w:rsidRPr="004106BA">
        <w:rPr>
          <w:sz w:val="20"/>
          <w:szCs w:val="20"/>
        </w:rPr>
        <w:t>Strany se dohodly</w:t>
      </w:r>
      <w:r>
        <w:rPr>
          <w:sz w:val="20"/>
          <w:szCs w:val="20"/>
        </w:rPr>
        <w:t xml:space="preserve"> takto: </w:t>
      </w:r>
    </w:p>
    <w:p w14:paraId="5BB97095" w14:textId="482BF859" w:rsidR="00A11FD5" w:rsidRPr="00202AE4" w:rsidRDefault="00A11FD5" w:rsidP="00A11FD5">
      <w:pPr>
        <w:pStyle w:val="RLTextlnkuslovan"/>
        <w:widowControl w:val="0"/>
        <w:numPr>
          <w:ilvl w:val="1"/>
          <w:numId w:val="23"/>
        </w:numPr>
        <w:spacing w:before="240" w:after="0" w:line="280" w:lineRule="atLeast"/>
        <w:ind w:left="709" w:hanging="709"/>
        <w:rPr>
          <w:sz w:val="20"/>
          <w:szCs w:val="20"/>
        </w:rPr>
      </w:pPr>
      <w:r>
        <w:rPr>
          <w:sz w:val="20"/>
          <w:szCs w:val="20"/>
        </w:rPr>
        <w:t>do</w:t>
      </w:r>
      <w:r w:rsidRPr="00202AE4">
        <w:rPr>
          <w:sz w:val="20"/>
          <w:szCs w:val="20"/>
        </w:rPr>
        <w:t xml:space="preserve"> článku 3</w:t>
      </w:r>
      <w:r>
        <w:rPr>
          <w:sz w:val="20"/>
          <w:szCs w:val="20"/>
        </w:rPr>
        <w:t>.</w:t>
      </w:r>
      <w:r w:rsidRPr="00202A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Smlouvy </w:t>
      </w:r>
      <w:r w:rsidRPr="00202AE4">
        <w:rPr>
          <w:sz w:val="20"/>
          <w:szCs w:val="20"/>
        </w:rPr>
        <w:t xml:space="preserve">se vkládá nový </w:t>
      </w:r>
      <w:r>
        <w:rPr>
          <w:sz w:val="20"/>
          <w:szCs w:val="20"/>
        </w:rPr>
        <w:t>odstavec</w:t>
      </w:r>
      <w:r w:rsidRPr="00202AE4">
        <w:rPr>
          <w:sz w:val="20"/>
          <w:szCs w:val="20"/>
        </w:rPr>
        <w:t xml:space="preserve"> pod označením 3.3</w:t>
      </w:r>
      <w:r>
        <w:rPr>
          <w:sz w:val="20"/>
          <w:szCs w:val="20"/>
        </w:rPr>
        <w:t>.</w:t>
      </w:r>
      <w:r w:rsidRPr="00202AE4">
        <w:rPr>
          <w:sz w:val="20"/>
          <w:szCs w:val="20"/>
        </w:rPr>
        <w:t xml:space="preserve"> s následujícím zněním:</w:t>
      </w:r>
    </w:p>
    <w:p w14:paraId="45E97E8F" w14:textId="5D0EEC7A" w:rsidR="000E0305" w:rsidRDefault="00F10CE7" w:rsidP="00053A68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737"/>
        <w:rPr>
          <w:sz w:val="20"/>
          <w:szCs w:val="20"/>
        </w:rPr>
      </w:pPr>
      <w:r>
        <w:rPr>
          <w:iCs/>
          <w:sz w:val="20"/>
          <w:szCs w:val="20"/>
        </w:rPr>
        <w:t>„S</w:t>
      </w:r>
      <w:r w:rsidRPr="000C3241">
        <w:rPr>
          <w:iCs/>
          <w:sz w:val="20"/>
          <w:szCs w:val="20"/>
        </w:rPr>
        <w:t xml:space="preserve">trany </w:t>
      </w:r>
      <w:r>
        <w:rPr>
          <w:iCs/>
          <w:sz w:val="20"/>
          <w:szCs w:val="20"/>
        </w:rPr>
        <w:t xml:space="preserve">se mohou </w:t>
      </w:r>
      <w:r w:rsidRPr="000C3241">
        <w:rPr>
          <w:iCs/>
          <w:sz w:val="20"/>
          <w:szCs w:val="20"/>
        </w:rPr>
        <w:t xml:space="preserve">dohodnout na realizaci </w:t>
      </w:r>
      <w:r>
        <w:rPr>
          <w:iCs/>
          <w:sz w:val="20"/>
          <w:szCs w:val="20"/>
        </w:rPr>
        <w:t xml:space="preserve">vzdělávací </w:t>
      </w:r>
      <w:r w:rsidRPr="000C3241">
        <w:rPr>
          <w:iCs/>
          <w:sz w:val="20"/>
          <w:szCs w:val="20"/>
        </w:rPr>
        <w:t>akt</w:t>
      </w:r>
      <w:r>
        <w:rPr>
          <w:iCs/>
          <w:sz w:val="20"/>
          <w:szCs w:val="20"/>
        </w:rPr>
        <w:t>i</w:t>
      </w:r>
      <w:r w:rsidRPr="000C3241">
        <w:rPr>
          <w:iCs/>
          <w:sz w:val="20"/>
          <w:szCs w:val="20"/>
        </w:rPr>
        <w:t>vit</w:t>
      </w:r>
      <w:r>
        <w:rPr>
          <w:iCs/>
          <w:sz w:val="20"/>
          <w:szCs w:val="20"/>
        </w:rPr>
        <w:t>y</w:t>
      </w:r>
      <w:r w:rsidRPr="000C3241">
        <w:rPr>
          <w:iCs/>
          <w:sz w:val="20"/>
          <w:szCs w:val="20"/>
        </w:rPr>
        <w:t xml:space="preserve"> distanční on-line formou prostřednictví</w:t>
      </w:r>
      <w:r>
        <w:rPr>
          <w:iCs/>
          <w:sz w:val="20"/>
          <w:szCs w:val="20"/>
        </w:rPr>
        <w:t>m</w:t>
      </w:r>
      <w:r w:rsidRPr="000C3241">
        <w:rPr>
          <w:iCs/>
          <w:sz w:val="20"/>
          <w:szCs w:val="20"/>
        </w:rPr>
        <w:t xml:space="preserve"> nástrojů elektronické komunikace (např. MS </w:t>
      </w:r>
      <w:proofErr w:type="spellStart"/>
      <w:r w:rsidRPr="000C3241">
        <w:rPr>
          <w:iCs/>
          <w:sz w:val="20"/>
          <w:szCs w:val="20"/>
        </w:rPr>
        <w:t>Teams</w:t>
      </w:r>
      <w:proofErr w:type="spellEnd"/>
      <w:r w:rsidRPr="000C3241">
        <w:rPr>
          <w:iCs/>
          <w:sz w:val="20"/>
          <w:szCs w:val="20"/>
        </w:rPr>
        <w:t>,</w:t>
      </w:r>
      <w:r>
        <w:rPr>
          <w:iCs/>
          <w:sz w:val="20"/>
          <w:szCs w:val="20"/>
        </w:rPr>
        <w:t xml:space="preserve"> </w:t>
      </w:r>
      <w:r w:rsidRPr="000C3241">
        <w:rPr>
          <w:iCs/>
          <w:sz w:val="20"/>
          <w:szCs w:val="20"/>
        </w:rPr>
        <w:t>Skype</w:t>
      </w:r>
      <w:r>
        <w:rPr>
          <w:iCs/>
          <w:sz w:val="20"/>
          <w:szCs w:val="20"/>
        </w:rPr>
        <w:t xml:space="preserve">, </w:t>
      </w:r>
      <w:proofErr w:type="spellStart"/>
      <w:r>
        <w:rPr>
          <w:iCs/>
          <w:sz w:val="20"/>
          <w:szCs w:val="20"/>
        </w:rPr>
        <w:t>Webex</w:t>
      </w:r>
      <w:proofErr w:type="spellEnd"/>
      <w:r w:rsidRPr="000C3241">
        <w:rPr>
          <w:iCs/>
          <w:sz w:val="20"/>
          <w:szCs w:val="20"/>
        </w:rPr>
        <w:t xml:space="preserve"> nebo jin</w:t>
      </w:r>
      <w:r>
        <w:rPr>
          <w:iCs/>
          <w:sz w:val="20"/>
          <w:szCs w:val="20"/>
        </w:rPr>
        <w:t>ého</w:t>
      </w:r>
      <w:r w:rsidRPr="000C3241">
        <w:rPr>
          <w:iCs/>
          <w:sz w:val="20"/>
          <w:szCs w:val="20"/>
        </w:rPr>
        <w:t xml:space="preserve"> nástroj</w:t>
      </w:r>
      <w:r>
        <w:rPr>
          <w:iCs/>
          <w:sz w:val="20"/>
          <w:szCs w:val="20"/>
        </w:rPr>
        <w:t>e</w:t>
      </w:r>
      <w:r w:rsidRPr="000C3241">
        <w:rPr>
          <w:iCs/>
          <w:sz w:val="20"/>
          <w:szCs w:val="20"/>
        </w:rPr>
        <w:t xml:space="preserve">) s přihlédnutím k technickým možnostem obou </w:t>
      </w:r>
      <w:r w:rsidR="0044513B">
        <w:rPr>
          <w:iCs/>
          <w:sz w:val="20"/>
          <w:szCs w:val="20"/>
        </w:rPr>
        <w:t>S</w:t>
      </w:r>
      <w:r w:rsidRPr="000C3241">
        <w:rPr>
          <w:iCs/>
          <w:sz w:val="20"/>
          <w:szCs w:val="20"/>
        </w:rPr>
        <w:t>tran.</w:t>
      </w:r>
      <w:r>
        <w:rPr>
          <w:iCs/>
          <w:sz w:val="20"/>
          <w:szCs w:val="20"/>
        </w:rPr>
        <w:t xml:space="preserve"> </w:t>
      </w:r>
      <w:r w:rsidR="00C42C2B" w:rsidRPr="00E73F2B">
        <w:rPr>
          <w:sz w:val="20"/>
          <w:szCs w:val="20"/>
        </w:rPr>
        <w:t xml:space="preserve">Realizace </w:t>
      </w:r>
      <w:r w:rsidR="00C42C2B">
        <w:rPr>
          <w:sz w:val="20"/>
          <w:szCs w:val="20"/>
        </w:rPr>
        <w:t>vzdělávacích aktivit</w:t>
      </w:r>
      <w:r w:rsidR="00C42C2B" w:rsidRPr="00E73F2B">
        <w:rPr>
          <w:sz w:val="20"/>
          <w:szCs w:val="20"/>
        </w:rPr>
        <w:t xml:space="preserve"> distanční formou bude možná pouze po</w:t>
      </w:r>
      <w:r w:rsidR="00E36963">
        <w:rPr>
          <w:sz w:val="20"/>
          <w:szCs w:val="20"/>
        </w:rPr>
        <w:t> </w:t>
      </w:r>
      <w:r w:rsidR="00C42C2B" w:rsidRPr="00E73F2B">
        <w:rPr>
          <w:sz w:val="20"/>
          <w:szCs w:val="20"/>
        </w:rPr>
        <w:t>dobu nezbytně nutnou</w:t>
      </w:r>
      <w:r w:rsidR="00EE0611">
        <w:rPr>
          <w:sz w:val="20"/>
          <w:szCs w:val="20"/>
        </w:rPr>
        <w:t>,</w:t>
      </w:r>
      <w:r w:rsidR="00C42C2B" w:rsidRPr="00E73F2B">
        <w:rPr>
          <w:sz w:val="20"/>
          <w:szCs w:val="20"/>
        </w:rPr>
        <w:t xml:space="preserve"> </w:t>
      </w:r>
      <w:r w:rsidR="00EE0611" w:rsidRPr="007F761D">
        <w:rPr>
          <w:sz w:val="20"/>
          <w:szCs w:val="20"/>
        </w:rPr>
        <w:t>po kterou nebude umožněno realizovat vzdělávací aktivity prezenční formou v důsledku platných opatření vlády ČR a orgánů veřejné moci</w:t>
      </w:r>
      <w:r w:rsidR="00EE0611">
        <w:rPr>
          <w:sz w:val="20"/>
          <w:szCs w:val="20"/>
        </w:rPr>
        <w:t>,</w:t>
      </w:r>
      <w:r w:rsidR="0044513B">
        <w:rPr>
          <w:sz w:val="20"/>
          <w:szCs w:val="20"/>
        </w:rPr>
        <w:t xml:space="preserve"> </w:t>
      </w:r>
      <w:r w:rsidR="00C42C2B" w:rsidRPr="00E73F2B">
        <w:rPr>
          <w:sz w:val="20"/>
          <w:szCs w:val="20"/>
        </w:rPr>
        <w:t>za splnění podmínek ustanovení § 222 odst. 6 ZZVZ.</w:t>
      </w:r>
      <w:r>
        <w:rPr>
          <w:sz w:val="20"/>
          <w:szCs w:val="20"/>
        </w:rPr>
        <w:t xml:space="preserve"> </w:t>
      </w:r>
      <w:r w:rsidR="00C42C2B" w:rsidRPr="00E73F2B">
        <w:rPr>
          <w:sz w:val="20"/>
          <w:szCs w:val="20"/>
        </w:rPr>
        <w:t xml:space="preserve">Takovou změnu způsobu </w:t>
      </w:r>
      <w:r w:rsidR="00C42C2B">
        <w:rPr>
          <w:sz w:val="20"/>
          <w:szCs w:val="20"/>
        </w:rPr>
        <w:t>realizace aktivit</w:t>
      </w:r>
      <w:r w:rsidR="00C42C2B" w:rsidRPr="00E73F2B">
        <w:rPr>
          <w:sz w:val="20"/>
          <w:szCs w:val="20"/>
        </w:rPr>
        <w:t xml:space="preserve"> lze </w:t>
      </w:r>
      <w:r w:rsidR="00C42C2B">
        <w:rPr>
          <w:sz w:val="20"/>
          <w:szCs w:val="20"/>
        </w:rPr>
        <w:t xml:space="preserve">provést </w:t>
      </w:r>
      <w:r w:rsidR="00C42C2B" w:rsidRPr="00E73F2B">
        <w:rPr>
          <w:sz w:val="20"/>
          <w:szCs w:val="20"/>
        </w:rPr>
        <w:t>po</w:t>
      </w:r>
      <w:r w:rsidR="00E36963">
        <w:rPr>
          <w:sz w:val="20"/>
          <w:szCs w:val="20"/>
        </w:rPr>
        <w:t> </w:t>
      </w:r>
      <w:r w:rsidR="00C42C2B">
        <w:rPr>
          <w:sz w:val="20"/>
          <w:szCs w:val="20"/>
        </w:rPr>
        <w:t xml:space="preserve">vzájemném písemném (prostřednictvím </w:t>
      </w:r>
      <w:r w:rsidR="00C42C2B" w:rsidRPr="00E73F2B">
        <w:rPr>
          <w:sz w:val="20"/>
          <w:szCs w:val="20"/>
        </w:rPr>
        <w:t>e-mailov</w:t>
      </w:r>
      <w:r w:rsidR="00C42C2B">
        <w:rPr>
          <w:sz w:val="20"/>
          <w:szCs w:val="20"/>
        </w:rPr>
        <w:t>é komunikace)</w:t>
      </w:r>
      <w:r w:rsidR="00C42C2B" w:rsidRPr="00E73F2B">
        <w:rPr>
          <w:sz w:val="20"/>
          <w:szCs w:val="20"/>
        </w:rPr>
        <w:t xml:space="preserve"> </w:t>
      </w:r>
      <w:r w:rsidR="00C42C2B">
        <w:rPr>
          <w:sz w:val="20"/>
          <w:szCs w:val="20"/>
        </w:rPr>
        <w:t>odsouhlasení</w:t>
      </w:r>
      <w:r w:rsidR="00C42C2B" w:rsidRPr="00E73F2B">
        <w:rPr>
          <w:sz w:val="20"/>
          <w:szCs w:val="20"/>
        </w:rPr>
        <w:t xml:space="preserve"> </w:t>
      </w:r>
      <w:r w:rsidR="007B3453">
        <w:rPr>
          <w:sz w:val="20"/>
          <w:szCs w:val="20"/>
        </w:rPr>
        <w:t xml:space="preserve">kontaktních osob </w:t>
      </w:r>
      <w:r w:rsidR="00C42C2B" w:rsidRPr="00E73F2B">
        <w:rPr>
          <w:sz w:val="20"/>
          <w:szCs w:val="20"/>
        </w:rPr>
        <w:t>obou Stran</w:t>
      </w:r>
      <w:r w:rsidR="00C42C2B">
        <w:rPr>
          <w:sz w:val="20"/>
          <w:szCs w:val="20"/>
        </w:rPr>
        <w:t>. Taková změna</w:t>
      </w:r>
      <w:r w:rsidR="00C42C2B" w:rsidRPr="00E73F2B">
        <w:rPr>
          <w:sz w:val="20"/>
          <w:szCs w:val="20"/>
        </w:rPr>
        <w:t xml:space="preserve"> bude ukončena </w:t>
      </w:r>
      <w:r w:rsidR="00C42C2B">
        <w:rPr>
          <w:sz w:val="20"/>
          <w:szCs w:val="20"/>
        </w:rPr>
        <w:t>rovněž</w:t>
      </w:r>
      <w:r w:rsidR="00C42C2B" w:rsidRPr="00E73F2B">
        <w:rPr>
          <w:sz w:val="20"/>
          <w:szCs w:val="20"/>
        </w:rPr>
        <w:t xml:space="preserve"> prostřednictvím e-mailové komunikace</w:t>
      </w:r>
      <w:r w:rsidR="00C42C2B">
        <w:rPr>
          <w:sz w:val="20"/>
          <w:szCs w:val="20"/>
        </w:rPr>
        <w:t xml:space="preserve"> </w:t>
      </w:r>
      <w:r w:rsidR="007B3453">
        <w:rPr>
          <w:sz w:val="20"/>
          <w:szCs w:val="20"/>
        </w:rPr>
        <w:t xml:space="preserve">kontaktních osob </w:t>
      </w:r>
      <w:r w:rsidR="00C42C2B">
        <w:rPr>
          <w:sz w:val="20"/>
          <w:szCs w:val="20"/>
        </w:rPr>
        <w:t>obou Stran</w:t>
      </w:r>
      <w:r w:rsidR="00C42C2B" w:rsidRPr="00E73F2B">
        <w:rPr>
          <w:sz w:val="20"/>
          <w:szCs w:val="20"/>
        </w:rPr>
        <w:t>.“</w:t>
      </w:r>
    </w:p>
    <w:p w14:paraId="61D49655" w14:textId="6D6E65C5" w:rsidR="00F10CE7" w:rsidRDefault="00F10CE7" w:rsidP="00F10CE7">
      <w:pPr>
        <w:pStyle w:val="RLTextlnkuslovan"/>
        <w:widowControl w:val="0"/>
        <w:numPr>
          <w:ilvl w:val="1"/>
          <w:numId w:val="23"/>
        </w:numPr>
        <w:spacing w:before="240" w:after="0" w:line="280" w:lineRule="atLeast"/>
        <w:ind w:left="709" w:hanging="709"/>
        <w:rPr>
          <w:sz w:val="20"/>
          <w:szCs w:val="20"/>
        </w:rPr>
      </w:pPr>
      <w:r>
        <w:rPr>
          <w:sz w:val="20"/>
          <w:szCs w:val="20"/>
        </w:rPr>
        <w:t>do</w:t>
      </w:r>
      <w:r w:rsidRPr="00202AE4">
        <w:rPr>
          <w:sz w:val="20"/>
          <w:szCs w:val="20"/>
        </w:rPr>
        <w:t xml:space="preserve"> </w:t>
      </w:r>
      <w:r w:rsidR="007024C8">
        <w:rPr>
          <w:sz w:val="20"/>
          <w:szCs w:val="20"/>
        </w:rPr>
        <w:t>odstavce</w:t>
      </w:r>
      <w:r w:rsidRPr="00202AE4">
        <w:rPr>
          <w:sz w:val="20"/>
          <w:szCs w:val="20"/>
        </w:rPr>
        <w:t xml:space="preserve"> </w:t>
      </w:r>
      <w:r>
        <w:rPr>
          <w:sz w:val="20"/>
          <w:szCs w:val="20"/>
        </w:rPr>
        <w:t>5.1</w:t>
      </w:r>
      <w:r w:rsidRPr="00202A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Smlouvy </w:t>
      </w:r>
      <w:r w:rsidRPr="00202AE4">
        <w:rPr>
          <w:sz w:val="20"/>
          <w:szCs w:val="20"/>
        </w:rPr>
        <w:t xml:space="preserve">se vkládá </w:t>
      </w:r>
      <w:r>
        <w:rPr>
          <w:sz w:val="20"/>
          <w:szCs w:val="20"/>
        </w:rPr>
        <w:t>věta: „</w:t>
      </w:r>
      <w:r w:rsidRPr="006E01B7">
        <w:rPr>
          <w:sz w:val="20"/>
          <w:szCs w:val="20"/>
        </w:rPr>
        <w:t xml:space="preserve">V případě realizace vzdělávacích aktivit formou </w:t>
      </w:r>
      <w:r w:rsidR="0044513B">
        <w:rPr>
          <w:sz w:val="20"/>
          <w:szCs w:val="20"/>
        </w:rPr>
        <w:t xml:space="preserve">        </w:t>
      </w:r>
      <w:r w:rsidRPr="006E01B7">
        <w:rPr>
          <w:sz w:val="20"/>
          <w:szCs w:val="20"/>
        </w:rPr>
        <w:t>on</w:t>
      </w:r>
      <w:r>
        <w:rPr>
          <w:sz w:val="20"/>
          <w:szCs w:val="20"/>
        </w:rPr>
        <w:t>-</w:t>
      </w:r>
      <w:r w:rsidRPr="006E01B7">
        <w:rPr>
          <w:sz w:val="20"/>
          <w:szCs w:val="20"/>
        </w:rPr>
        <w:t xml:space="preserve">line </w:t>
      </w:r>
      <w:r>
        <w:rPr>
          <w:sz w:val="20"/>
          <w:szCs w:val="20"/>
        </w:rPr>
        <w:t xml:space="preserve">poskytovatel nezajištuje tisk vzdělávacích materiálů“. </w:t>
      </w:r>
    </w:p>
    <w:p w14:paraId="4212087A" w14:textId="01BBA1F1" w:rsidR="00F10CE7" w:rsidRDefault="001B63CF" w:rsidP="00F10CE7">
      <w:pPr>
        <w:pStyle w:val="RLTextlnkuslovan"/>
        <w:widowControl w:val="0"/>
        <w:numPr>
          <w:ilvl w:val="1"/>
          <w:numId w:val="23"/>
        </w:numPr>
        <w:spacing w:before="240" w:after="0" w:line="280" w:lineRule="atLeast"/>
        <w:ind w:left="709" w:hanging="709"/>
        <w:rPr>
          <w:sz w:val="20"/>
          <w:szCs w:val="20"/>
        </w:rPr>
      </w:pPr>
      <w:r w:rsidRPr="00AA225F">
        <w:rPr>
          <w:sz w:val="20"/>
          <w:szCs w:val="20"/>
        </w:rPr>
        <w:t xml:space="preserve">do </w:t>
      </w:r>
      <w:r w:rsidR="007024C8">
        <w:rPr>
          <w:sz w:val="20"/>
          <w:szCs w:val="20"/>
        </w:rPr>
        <w:t>odstavce</w:t>
      </w:r>
      <w:r w:rsidRPr="00AA225F">
        <w:rPr>
          <w:sz w:val="20"/>
          <w:szCs w:val="20"/>
        </w:rPr>
        <w:t xml:space="preserve"> </w:t>
      </w:r>
      <w:r w:rsidRPr="001B63CF">
        <w:rPr>
          <w:sz w:val="20"/>
          <w:szCs w:val="20"/>
        </w:rPr>
        <w:t xml:space="preserve">5.4 </w:t>
      </w:r>
      <w:r>
        <w:rPr>
          <w:sz w:val="20"/>
          <w:szCs w:val="20"/>
        </w:rPr>
        <w:t>S</w:t>
      </w:r>
      <w:r w:rsidRPr="006E01B7">
        <w:rPr>
          <w:sz w:val="20"/>
          <w:szCs w:val="20"/>
        </w:rPr>
        <w:t xml:space="preserve">mlouvy </w:t>
      </w:r>
      <w:r>
        <w:rPr>
          <w:sz w:val="20"/>
          <w:szCs w:val="20"/>
        </w:rPr>
        <w:t>se vkládá tato věta: „</w:t>
      </w:r>
      <w:r w:rsidRPr="006E01B7">
        <w:rPr>
          <w:sz w:val="20"/>
          <w:szCs w:val="20"/>
        </w:rPr>
        <w:t>V případě realizace vzdělávacích aktivit formou on</w:t>
      </w:r>
      <w:r>
        <w:rPr>
          <w:sz w:val="20"/>
          <w:szCs w:val="20"/>
        </w:rPr>
        <w:t>-l</w:t>
      </w:r>
      <w:r w:rsidRPr="006E01B7">
        <w:rPr>
          <w:sz w:val="20"/>
          <w:szCs w:val="20"/>
        </w:rPr>
        <w:t xml:space="preserve">ine </w:t>
      </w:r>
      <w:r>
        <w:rPr>
          <w:sz w:val="20"/>
          <w:szCs w:val="20"/>
        </w:rPr>
        <w:t>proběhne testování, ověřování znalostí elektronicky</w:t>
      </w:r>
      <w:r w:rsidR="00AB2F9C">
        <w:rPr>
          <w:sz w:val="20"/>
          <w:szCs w:val="20"/>
        </w:rPr>
        <w:t xml:space="preserve"> nebo on-line</w:t>
      </w:r>
      <w:r>
        <w:rPr>
          <w:sz w:val="20"/>
          <w:szCs w:val="20"/>
        </w:rPr>
        <w:t xml:space="preserve">.“ </w:t>
      </w:r>
    </w:p>
    <w:p w14:paraId="1D734E73" w14:textId="3A2C892B" w:rsidR="001B63CF" w:rsidRDefault="001B63CF" w:rsidP="00F10CE7">
      <w:pPr>
        <w:pStyle w:val="RLTextlnkuslovan"/>
        <w:widowControl w:val="0"/>
        <w:numPr>
          <w:ilvl w:val="1"/>
          <w:numId w:val="23"/>
        </w:numPr>
        <w:spacing w:before="240" w:after="0" w:line="280" w:lineRule="atLeast"/>
        <w:ind w:left="709" w:hanging="709"/>
        <w:rPr>
          <w:sz w:val="20"/>
          <w:szCs w:val="20"/>
        </w:rPr>
      </w:pPr>
      <w:r>
        <w:rPr>
          <w:sz w:val="20"/>
          <w:szCs w:val="20"/>
        </w:rPr>
        <w:t xml:space="preserve">do </w:t>
      </w:r>
      <w:r w:rsidR="007024C8">
        <w:rPr>
          <w:sz w:val="20"/>
          <w:szCs w:val="20"/>
        </w:rPr>
        <w:t>odstavce</w:t>
      </w:r>
      <w:r w:rsidRPr="001B63CF">
        <w:rPr>
          <w:sz w:val="20"/>
          <w:szCs w:val="20"/>
        </w:rPr>
        <w:t xml:space="preserve"> 5.5 Smlouvy</w:t>
      </w:r>
      <w:r w:rsidRPr="006E01B7">
        <w:rPr>
          <w:sz w:val="20"/>
          <w:szCs w:val="20"/>
        </w:rPr>
        <w:t xml:space="preserve"> </w:t>
      </w:r>
      <w:r>
        <w:rPr>
          <w:sz w:val="20"/>
          <w:szCs w:val="20"/>
        </w:rPr>
        <w:t>se vkládá tato věta: „</w:t>
      </w:r>
      <w:r w:rsidRPr="006E01B7">
        <w:rPr>
          <w:sz w:val="20"/>
          <w:szCs w:val="20"/>
        </w:rPr>
        <w:t>V případě realizace vzdělávacích aktivit formou on</w:t>
      </w:r>
      <w:r>
        <w:rPr>
          <w:sz w:val="20"/>
          <w:szCs w:val="20"/>
        </w:rPr>
        <w:t>-</w:t>
      </w:r>
      <w:r w:rsidRPr="006E01B7">
        <w:rPr>
          <w:sz w:val="20"/>
          <w:szCs w:val="20"/>
        </w:rPr>
        <w:t xml:space="preserve">line </w:t>
      </w:r>
      <w:r>
        <w:rPr>
          <w:sz w:val="20"/>
          <w:szCs w:val="20"/>
        </w:rPr>
        <w:t>bude hodnocení kvality a přínosů probíhat elektronicky.</w:t>
      </w:r>
      <w:r w:rsidR="00E4658E">
        <w:rPr>
          <w:sz w:val="20"/>
          <w:szCs w:val="20"/>
        </w:rPr>
        <w:t>“</w:t>
      </w:r>
    </w:p>
    <w:p w14:paraId="4305FF28" w14:textId="1350F130" w:rsidR="001B63CF" w:rsidRDefault="0016169E" w:rsidP="00F10CE7">
      <w:pPr>
        <w:pStyle w:val="RLTextlnkuslovan"/>
        <w:widowControl w:val="0"/>
        <w:numPr>
          <w:ilvl w:val="1"/>
          <w:numId w:val="23"/>
        </w:numPr>
        <w:spacing w:before="240" w:after="0" w:line="280" w:lineRule="atLeast"/>
        <w:ind w:left="709" w:hanging="709"/>
        <w:rPr>
          <w:sz w:val="20"/>
          <w:szCs w:val="20"/>
        </w:rPr>
      </w:pPr>
      <w:r>
        <w:rPr>
          <w:sz w:val="20"/>
          <w:szCs w:val="20"/>
        </w:rPr>
        <w:t>d</w:t>
      </w:r>
      <w:r w:rsidR="001B63CF">
        <w:rPr>
          <w:sz w:val="20"/>
          <w:szCs w:val="20"/>
        </w:rPr>
        <w:t xml:space="preserve">o </w:t>
      </w:r>
      <w:r w:rsidR="007024C8">
        <w:rPr>
          <w:sz w:val="20"/>
          <w:szCs w:val="20"/>
        </w:rPr>
        <w:t>odstavce</w:t>
      </w:r>
      <w:r w:rsidR="001B63CF" w:rsidRPr="001B63CF">
        <w:rPr>
          <w:sz w:val="20"/>
          <w:szCs w:val="20"/>
        </w:rPr>
        <w:t xml:space="preserve"> 5.</w:t>
      </w:r>
      <w:r w:rsidR="001B63CF">
        <w:rPr>
          <w:sz w:val="20"/>
          <w:szCs w:val="20"/>
        </w:rPr>
        <w:t>6</w:t>
      </w:r>
      <w:r w:rsidR="001B63CF" w:rsidRPr="001B63CF">
        <w:rPr>
          <w:sz w:val="20"/>
          <w:szCs w:val="20"/>
        </w:rPr>
        <w:t xml:space="preserve"> Smlouvy</w:t>
      </w:r>
      <w:r w:rsidR="001B63CF" w:rsidRPr="006E01B7">
        <w:rPr>
          <w:sz w:val="20"/>
          <w:szCs w:val="20"/>
        </w:rPr>
        <w:t xml:space="preserve"> </w:t>
      </w:r>
      <w:r w:rsidR="001B63CF">
        <w:rPr>
          <w:sz w:val="20"/>
          <w:szCs w:val="20"/>
        </w:rPr>
        <w:t xml:space="preserve">se vkládá tato věta: </w:t>
      </w:r>
      <w:r w:rsidR="001B63CF" w:rsidRPr="003E3686">
        <w:rPr>
          <w:sz w:val="20"/>
          <w:szCs w:val="20"/>
        </w:rPr>
        <w:t xml:space="preserve">„V případě realizace vzdělávacích aktivit formou on-line je nutné </w:t>
      </w:r>
      <w:r w:rsidR="001B63CF" w:rsidRPr="00AA225F">
        <w:rPr>
          <w:sz w:val="20"/>
          <w:szCs w:val="20"/>
        </w:rPr>
        <w:t>zajistit auditní stopu</w:t>
      </w:r>
      <w:r w:rsidR="001B63CF">
        <w:rPr>
          <w:sz w:val="20"/>
          <w:szCs w:val="20"/>
        </w:rPr>
        <w:t xml:space="preserve"> v souladu s metodikou OPZ a případnými výjimkami </w:t>
      </w:r>
      <w:r w:rsidR="001B63CF">
        <w:rPr>
          <w:sz w:val="20"/>
          <w:szCs w:val="20"/>
        </w:rPr>
        <w:lastRenderedPageBreak/>
        <w:t>dostupnými na www. esfcr.cz.</w:t>
      </w:r>
      <w:r w:rsidR="00E4658E">
        <w:rPr>
          <w:sz w:val="20"/>
          <w:szCs w:val="20"/>
        </w:rPr>
        <w:t>“</w:t>
      </w:r>
    </w:p>
    <w:p w14:paraId="03A5B6A2" w14:textId="27B8A513" w:rsidR="001B63CF" w:rsidRPr="00053A68" w:rsidRDefault="0016169E" w:rsidP="00053A68">
      <w:pPr>
        <w:pStyle w:val="RLTextlnkuslovan"/>
        <w:widowControl w:val="0"/>
        <w:numPr>
          <w:ilvl w:val="1"/>
          <w:numId w:val="23"/>
        </w:numPr>
        <w:spacing w:before="240" w:after="0" w:line="280" w:lineRule="atLeast"/>
        <w:ind w:left="709" w:hanging="709"/>
        <w:rPr>
          <w:sz w:val="20"/>
          <w:szCs w:val="20"/>
        </w:rPr>
      </w:pPr>
      <w:r>
        <w:rPr>
          <w:sz w:val="20"/>
          <w:szCs w:val="20"/>
        </w:rPr>
        <w:t>d</w:t>
      </w:r>
      <w:r w:rsidR="001B63CF">
        <w:rPr>
          <w:sz w:val="20"/>
          <w:szCs w:val="20"/>
        </w:rPr>
        <w:t xml:space="preserve">o článku 7. Smlouvy se vkládá nový odstavec pod označením 7.1.5 s následujícím zněním: </w:t>
      </w:r>
      <w:r w:rsidR="001B63CF" w:rsidRPr="00053A68">
        <w:rPr>
          <w:sz w:val="20"/>
          <w:szCs w:val="20"/>
        </w:rPr>
        <w:t xml:space="preserve">„V případě realizace vzdělávacích aktivit formou on-line zaslání výše stanovených dokumentů </w:t>
      </w:r>
      <w:r w:rsidR="004F70C8" w:rsidRPr="00053A68">
        <w:rPr>
          <w:sz w:val="20"/>
          <w:szCs w:val="20"/>
        </w:rPr>
        <w:t>O</w:t>
      </w:r>
      <w:r w:rsidR="001B63CF" w:rsidRPr="00053A68">
        <w:rPr>
          <w:sz w:val="20"/>
          <w:szCs w:val="20"/>
        </w:rPr>
        <w:t xml:space="preserve">bjednateli v elektronické </w:t>
      </w:r>
      <w:r w:rsidR="004F70C8" w:rsidRPr="00053A68">
        <w:rPr>
          <w:sz w:val="20"/>
          <w:szCs w:val="20"/>
        </w:rPr>
        <w:t xml:space="preserve">podobě </w:t>
      </w:r>
      <w:r w:rsidR="001B63CF" w:rsidRPr="00053A68">
        <w:rPr>
          <w:sz w:val="20"/>
          <w:szCs w:val="20"/>
        </w:rPr>
        <w:t>prostým e-mailem.</w:t>
      </w:r>
      <w:r w:rsidR="004F70C8" w:rsidRPr="00053A68">
        <w:rPr>
          <w:sz w:val="20"/>
          <w:szCs w:val="20"/>
        </w:rPr>
        <w:t>“</w:t>
      </w:r>
    </w:p>
    <w:p w14:paraId="79E5CC5D" w14:textId="23418612" w:rsidR="00053A68" w:rsidRDefault="00053A68" w:rsidP="001B63CF">
      <w:pPr>
        <w:pStyle w:val="RLTextlnkuslovan"/>
        <w:widowControl w:val="0"/>
        <w:numPr>
          <w:ilvl w:val="1"/>
          <w:numId w:val="23"/>
        </w:numPr>
        <w:spacing w:before="240" w:after="0" w:line="280" w:lineRule="atLeast"/>
        <w:ind w:left="709" w:hanging="709"/>
        <w:rPr>
          <w:sz w:val="20"/>
          <w:szCs w:val="20"/>
        </w:rPr>
      </w:pPr>
      <w:r>
        <w:rPr>
          <w:sz w:val="20"/>
          <w:szCs w:val="20"/>
        </w:rPr>
        <w:t xml:space="preserve">do článku 8. Smlouvy se vkládá nový odstavec pod označením </w:t>
      </w:r>
      <w:r w:rsidRPr="000C5DEB">
        <w:rPr>
          <w:sz w:val="20"/>
          <w:szCs w:val="20"/>
        </w:rPr>
        <w:t>8.</w:t>
      </w:r>
      <w:r w:rsidRPr="001B63CF">
        <w:rPr>
          <w:sz w:val="20"/>
          <w:szCs w:val="20"/>
        </w:rPr>
        <w:t>7</w:t>
      </w:r>
      <w:r w:rsidRPr="000C5DEB">
        <w:rPr>
          <w:sz w:val="20"/>
          <w:szCs w:val="20"/>
        </w:rPr>
        <w:t>.5 s následujícím</w:t>
      </w:r>
      <w:r w:rsidRPr="00202AE4">
        <w:rPr>
          <w:sz w:val="20"/>
          <w:szCs w:val="20"/>
        </w:rPr>
        <w:t xml:space="preserve"> zněním:</w:t>
      </w:r>
      <w:r>
        <w:rPr>
          <w:sz w:val="20"/>
          <w:szCs w:val="20"/>
        </w:rPr>
        <w:t xml:space="preserve"> „</w:t>
      </w:r>
      <w:r w:rsidRPr="006E01B7">
        <w:rPr>
          <w:sz w:val="20"/>
          <w:szCs w:val="20"/>
        </w:rPr>
        <w:t>V případě realizace vzdělávacích aktivit formou on</w:t>
      </w:r>
      <w:r>
        <w:rPr>
          <w:sz w:val="20"/>
          <w:szCs w:val="20"/>
        </w:rPr>
        <w:t>-</w:t>
      </w:r>
      <w:r w:rsidRPr="006E01B7">
        <w:rPr>
          <w:sz w:val="20"/>
          <w:szCs w:val="20"/>
        </w:rPr>
        <w:t xml:space="preserve">line </w:t>
      </w:r>
      <w:r>
        <w:rPr>
          <w:sz w:val="20"/>
          <w:szCs w:val="20"/>
        </w:rPr>
        <w:t xml:space="preserve">se neuplatní </w:t>
      </w:r>
      <w:r w:rsidR="007024C8">
        <w:rPr>
          <w:sz w:val="20"/>
          <w:szCs w:val="20"/>
        </w:rPr>
        <w:t>odstavce</w:t>
      </w:r>
      <w:r>
        <w:rPr>
          <w:sz w:val="20"/>
          <w:szCs w:val="20"/>
        </w:rPr>
        <w:t xml:space="preserve"> 8.7.1.2, 8.7.2, 8.7.3 a 8.7.4 Smlouvy</w:t>
      </w:r>
      <w:r w:rsidR="00E4658E">
        <w:rPr>
          <w:sz w:val="20"/>
          <w:szCs w:val="20"/>
        </w:rPr>
        <w:t>.“</w:t>
      </w:r>
    </w:p>
    <w:p w14:paraId="0337C812" w14:textId="44E40430" w:rsidR="001B63CF" w:rsidRDefault="0016169E" w:rsidP="001B63CF">
      <w:pPr>
        <w:pStyle w:val="RLTextlnkuslovan"/>
        <w:widowControl w:val="0"/>
        <w:numPr>
          <w:ilvl w:val="1"/>
          <w:numId w:val="23"/>
        </w:numPr>
        <w:spacing w:before="240" w:after="0" w:line="280" w:lineRule="atLeast"/>
        <w:ind w:left="709" w:hanging="709"/>
        <w:rPr>
          <w:sz w:val="20"/>
          <w:szCs w:val="20"/>
        </w:rPr>
      </w:pPr>
      <w:r>
        <w:rPr>
          <w:sz w:val="20"/>
          <w:szCs w:val="20"/>
        </w:rPr>
        <w:t>v</w:t>
      </w:r>
      <w:r w:rsidR="001B63CF">
        <w:rPr>
          <w:sz w:val="20"/>
          <w:szCs w:val="20"/>
        </w:rPr>
        <w:t> </w:t>
      </w:r>
      <w:r w:rsidR="007024C8">
        <w:rPr>
          <w:sz w:val="20"/>
          <w:szCs w:val="20"/>
        </w:rPr>
        <w:t>odstavci</w:t>
      </w:r>
      <w:r w:rsidR="001B63CF">
        <w:rPr>
          <w:sz w:val="20"/>
          <w:szCs w:val="20"/>
        </w:rPr>
        <w:t xml:space="preserve"> 8.13 Smlouvy se odstraňuje text „(prezenční školení).“</w:t>
      </w:r>
    </w:p>
    <w:p w14:paraId="55646555" w14:textId="3295A8B2" w:rsidR="001B63CF" w:rsidRPr="0016169E" w:rsidRDefault="0016169E" w:rsidP="001B63CF">
      <w:pPr>
        <w:pStyle w:val="RLTextlnkuslovan"/>
        <w:widowControl w:val="0"/>
        <w:numPr>
          <w:ilvl w:val="1"/>
          <w:numId w:val="23"/>
        </w:numPr>
        <w:spacing w:before="240" w:after="0" w:line="280" w:lineRule="atLeast"/>
        <w:ind w:left="709" w:hanging="709"/>
        <w:rPr>
          <w:sz w:val="20"/>
          <w:szCs w:val="20"/>
        </w:rPr>
      </w:pPr>
      <w:r>
        <w:rPr>
          <w:sz w:val="20"/>
          <w:szCs w:val="20"/>
        </w:rPr>
        <w:t>d</w:t>
      </w:r>
      <w:r w:rsidR="001B63CF">
        <w:rPr>
          <w:sz w:val="20"/>
          <w:szCs w:val="20"/>
        </w:rPr>
        <w:t xml:space="preserve">o </w:t>
      </w:r>
      <w:r w:rsidR="007024C8">
        <w:rPr>
          <w:sz w:val="20"/>
          <w:szCs w:val="20"/>
        </w:rPr>
        <w:t>odstavce</w:t>
      </w:r>
      <w:r w:rsidR="001B63CF">
        <w:rPr>
          <w:sz w:val="20"/>
          <w:szCs w:val="20"/>
        </w:rPr>
        <w:t xml:space="preserve"> 10.11 </w:t>
      </w:r>
      <w:r>
        <w:rPr>
          <w:sz w:val="20"/>
          <w:szCs w:val="20"/>
        </w:rPr>
        <w:t>Smlouvy se</w:t>
      </w:r>
      <w:r w:rsidR="001B63CF" w:rsidRPr="00AA225F">
        <w:rPr>
          <w:sz w:val="20"/>
          <w:szCs w:val="20"/>
        </w:rPr>
        <w:t xml:space="preserve"> </w:t>
      </w:r>
      <w:r w:rsidR="001B63CF">
        <w:rPr>
          <w:sz w:val="20"/>
          <w:szCs w:val="20"/>
        </w:rPr>
        <w:t>vkládá tato věta: „</w:t>
      </w:r>
      <w:r w:rsidR="001B63CF" w:rsidRPr="000C3241">
        <w:rPr>
          <w:iCs/>
          <w:sz w:val="20"/>
          <w:szCs w:val="20"/>
        </w:rPr>
        <w:t xml:space="preserve">Strany </w:t>
      </w:r>
      <w:r w:rsidR="001B63CF">
        <w:rPr>
          <w:iCs/>
          <w:sz w:val="20"/>
          <w:szCs w:val="20"/>
        </w:rPr>
        <w:t xml:space="preserve">se mohou </w:t>
      </w:r>
      <w:r w:rsidR="001B63CF" w:rsidRPr="000C3241">
        <w:rPr>
          <w:iCs/>
          <w:sz w:val="20"/>
          <w:szCs w:val="20"/>
        </w:rPr>
        <w:t>dohodnout na</w:t>
      </w:r>
      <w:r w:rsidR="007024C8">
        <w:rPr>
          <w:iCs/>
          <w:sz w:val="20"/>
          <w:szCs w:val="20"/>
        </w:rPr>
        <w:t> </w:t>
      </w:r>
      <w:r w:rsidR="001B63CF" w:rsidRPr="000C3241">
        <w:rPr>
          <w:iCs/>
          <w:sz w:val="20"/>
          <w:szCs w:val="20"/>
        </w:rPr>
        <w:t xml:space="preserve">realizaci </w:t>
      </w:r>
      <w:r w:rsidR="001B63CF">
        <w:rPr>
          <w:iCs/>
          <w:sz w:val="20"/>
          <w:szCs w:val="20"/>
        </w:rPr>
        <w:t xml:space="preserve">zasedání projektového týmu </w:t>
      </w:r>
      <w:r w:rsidR="001B63CF" w:rsidRPr="000C3241">
        <w:rPr>
          <w:iCs/>
          <w:sz w:val="20"/>
          <w:szCs w:val="20"/>
        </w:rPr>
        <w:t>prostřednictví nástrojů elektronické komunikace (např.</w:t>
      </w:r>
      <w:r w:rsidR="007024C8">
        <w:rPr>
          <w:iCs/>
          <w:sz w:val="20"/>
          <w:szCs w:val="20"/>
        </w:rPr>
        <w:t> </w:t>
      </w:r>
      <w:r w:rsidR="001B63CF" w:rsidRPr="000C3241">
        <w:rPr>
          <w:iCs/>
          <w:sz w:val="20"/>
          <w:szCs w:val="20"/>
        </w:rPr>
        <w:t xml:space="preserve">MS </w:t>
      </w:r>
      <w:proofErr w:type="spellStart"/>
      <w:r w:rsidR="001B63CF" w:rsidRPr="000C3241">
        <w:rPr>
          <w:iCs/>
          <w:sz w:val="20"/>
          <w:szCs w:val="20"/>
        </w:rPr>
        <w:t>Teams</w:t>
      </w:r>
      <w:proofErr w:type="spellEnd"/>
      <w:r w:rsidR="001B63CF" w:rsidRPr="000C3241">
        <w:rPr>
          <w:iCs/>
          <w:sz w:val="20"/>
          <w:szCs w:val="20"/>
        </w:rPr>
        <w:t>,</w:t>
      </w:r>
      <w:r w:rsidR="001B63CF">
        <w:rPr>
          <w:iCs/>
          <w:sz w:val="20"/>
          <w:szCs w:val="20"/>
        </w:rPr>
        <w:t xml:space="preserve"> </w:t>
      </w:r>
      <w:r w:rsidR="001B63CF" w:rsidRPr="000C3241">
        <w:rPr>
          <w:iCs/>
          <w:sz w:val="20"/>
          <w:szCs w:val="20"/>
        </w:rPr>
        <w:t>Skype</w:t>
      </w:r>
      <w:r w:rsidR="001B63CF">
        <w:rPr>
          <w:iCs/>
          <w:sz w:val="20"/>
          <w:szCs w:val="20"/>
        </w:rPr>
        <w:t xml:space="preserve">, </w:t>
      </w:r>
      <w:proofErr w:type="spellStart"/>
      <w:r w:rsidR="001B63CF">
        <w:rPr>
          <w:iCs/>
          <w:sz w:val="20"/>
          <w:szCs w:val="20"/>
        </w:rPr>
        <w:t>Webex</w:t>
      </w:r>
      <w:proofErr w:type="spellEnd"/>
      <w:r w:rsidR="001B63CF">
        <w:rPr>
          <w:iCs/>
          <w:sz w:val="20"/>
          <w:szCs w:val="20"/>
        </w:rPr>
        <w:t xml:space="preserve"> </w:t>
      </w:r>
      <w:r w:rsidR="001B63CF" w:rsidRPr="000C3241">
        <w:rPr>
          <w:iCs/>
          <w:sz w:val="20"/>
          <w:szCs w:val="20"/>
        </w:rPr>
        <w:t>nebo jin</w:t>
      </w:r>
      <w:r w:rsidR="001B63CF">
        <w:rPr>
          <w:iCs/>
          <w:sz w:val="20"/>
          <w:szCs w:val="20"/>
        </w:rPr>
        <w:t>ého</w:t>
      </w:r>
      <w:r w:rsidR="001B63CF" w:rsidRPr="000C3241">
        <w:rPr>
          <w:iCs/>
          <w:sz w:val="20"/>
          <w:szCs w:val="20"/>
        </w:rPr>
        <w:t xml:space="preserve"> nástroj</w:t>
      </w:r>
      <w:r w:rsidR="001B63CF">
        <w:rPr>
          <w:iCs/>
          <w:sz w:val="20"/>
          <w:szCs w:val="20"/>
        </w:rPr>
        <w:t>e</w:t>
      </w:r>
      <w:r w:rsidR="001B63CF" w:rsidRPr="000C3241">
        <w:rPr>
          <w:iCs/>
          <w:sz w:val="20"/>
          <w:szCs w:val="20"/>
        </w:rPr>
        <w:t xml:space="preserve">) s přihlédnutím k technickým možnostem obou </w:t>
      </w:r>
      <w:r w:rsidR="00B2747C">
        <w:rPr>
          <w:iCs/>
          <w:sz w:val="20"/>
          <w:szCs w:val="20"/>
        </w:rPr>
        <w:t>S</w:t>
      </w:r>
      <w:r w:rsidR="001B63CF" w:rsidRPr="000C3241">
        <w:rPr>
          <w:iCs/>
          <w:sz w:val="20"/>
          <w:szCs w:val="20"/>
        </w:rPr>
        <w:t>tran</w:t>
      </w:r>
      <w:r w:rsidR="001B63CF">
        <w:rPr>
          <w:iCs/>
          <w:sz w:val="20"/>
          <w:szCs w:val="20"/>
        </w:rPr>
        <w:t>.</w:t>
      </w:r>
      <w:r w:rsidR="00AD462A">
        <w:rPr>
          <w:iCs/>
          <w:sz w:val="20"/>
          <w:szCs w:val="20"/>
        </w:rPr>
        <w:t>“</w:t>
      </w:r>
    </w:p>
    <w:p w14:paraId="4EED687E" w14:textId="3EEE7011" w:rsidR="0016169E" w:rsidRDefault="0016169E" w:rsidP="001B63CF">
      <w:pPr>
        <w:pStyle w:val="RLTextlnkuslovan"/>
        <w:widowControl w:val="0"/>
        <w:numPr>
          <w:ilvl w:val="1"/>
          <w:numId w:val="23"/>
        </w:numPr>
        <w:spacing w:before="240" w:after="0" w:line="280" w:lineRule="atLeast"/>
        <w:ind w:left="709" w:hanging="709"/>
        <w:rPr>
          <w:sz w:val="20"/>
          <w:szCs w:val="20"/>
        </w:rPr>
      </w:pPr>
      <w:r>
        <w:rPr>
          <w:iCs/>
          <w:sz w:val="20"/>
          <w:szCs w:val="20"/>
        </w:rPr>
        <w:t xml:space="preserve">V důsledku </w:t>
      </w:r>
      <w:r w:rsidR="00EE0611">
        <w:rPr>
          <w:iCs/>
          <w:sz w:val="20"/>
          <w:szCs w:val="20"/>
        </w:rPr>
        <w:t xml:space="preserve">případné </w:t>
      </w:r>
      <w:r>
        <w:rPr>
          <w:sz w:val="20"/>
          <w:szCs w:val="20"/>
        </w:rPr>
        <w:t>změny na on-line formu vzdělávací</w:t>
      </w:r>
      <w:r w:rsidR="00311D55">
        <w:rPr>
          <w:sz w:val="20"/>
          <w:szCs w:val="20"/>
        </w:rPr>
        <w:t>ch</w:t>
      </w:r>
      <w:r>
        <w:rPr>
          <w:sz w:val="20"/>
          <w:szCs w:val="20"/>
        </w:rPr>
        <w:t xml:space="preserve"> aktiv</w:t>
      </w:r>
      <w:r w:rsidR="00311D55">
        <w:rPr>
          <w:sz w:val="20"/>
          <w:szCs w:val="20"/>
        </w:rPr>
        <w:t>it</w:t>
      </w:r>
      <w:r>
        <w:rPr>
          <w:sz w:val="20"/>
          <w:szCs w:val="20"/>
        </w:rPr>
        <w:t xml:space="preserve"> (kdy </w:t>
      </w:r>
      <w:r w:rsidRPr="00AA225F">
        <w:rPr>
          <w:sz w:val="20"/>
          <w:szCs w:val="20"/>
        </w:rPr>
        <w:t>nebude poskytováno občerstvení</w:t>
      </w:r>
      <w:r>
        <w:rPr>
          <w:sz w:val="20"/>
          <w:szCs w:val="20"/>
        </w:rPr>
        <w:t xml:space="preserve">, </w:t>
      </w:r>
      <w:r w:rsidRPr="00AA225F">
        <w:rPr>
          <w:sz w:val="20"/>
          <w:szCs w:val="20"/>
        </w:rPr>
        <w:t>tištěné materiály</w:t>
      </w:r>
      <w:r>
        <w:rPr>
          <w:sz w:val="20"/>
          <w:szCs w:val="20"/>
        </w:rPr>
        <w:t xml:space="preserve"> a prostor pro školení) se </w:t>
      </w:r>
      <w:r w:rsidR="00491C76">
        <w:rPr>
          <w:sz w:val="20"/>
          <w:szCs w:val="20"/>
        </w:rPr>
        <w:t>S</w:t>
      </w:r>
      <w:r>
        <w:rPr>
          <w:sz w:val="20"/>
          <w:szCs w:val="20"/>
        </w:rPr>
        <w:t xml:space="preserve">trany </w:t>
      </w:r>
      <w:r w:rsidRPr="00A11FD5">
        <w:rPr>
          <w:sz w:val="20"/>
          <w:szCs w:val="20"/>
        </w:rPr>
        <w:t xml:space="preserve">dohodly </w:t>
      </w:r>
      <w:r>
        <w:rPr>
          <w:sz w:val="20"/>
          <w:szCs w:val="20"/>
        </w:rPr>
        <w:t>na doplnění Tabulky č.</w:t>
      </w:r>
      <w:r w:rsidR="007024C8">
        <w:rPr>
          <w:sz w:val="20"/>
          <w:szCs w:val="20"/>
        </w:rPr>
        <w:t> </w:t>
      </w:r>
      <w:r>
        <w:rPr>
          <w:sz w:val="20"/>
          <w:szCs w:val="20"/>
        </w:rPr>
        <w:t xml:space="preserve">2 </w:t>
      </w:r>
      <w:r w:rsidR="00EE0611">
        <w:rPr>
          <w:sz w:val="20"/>
          <w:szCs w:val="20"/>
        </w:rPr>
        <w:t xml:space="preserve">v </w:t>
      </w:r>
      <w:r>
        <w:rPr>
          <w:sz w:val="20"/>
          <w:szCs w:val="20"/>
        </w:rPr>
        <w:t>Přílo</w:t>
      </w:r>
      <w:r w:rsidR="00EE0611">
        <w:rPr>
          <w:sz w:val="20"/>
          <w:szCs w:val="20"/>
        </w:rPr>
        <w:t>ze</w:t>
      </w:r>
      <w:r>
        <w:rPr>
          <w:sz w:val="20"/>
          <w:szCs w:val="20"/>
        </w:rPr>
        <w:t xml:space="preserve"> č.6 s jednotkovými cenami pro online realizaci v této podobě:</w:t>
      </w:r>
      <w:r>
        <w:rPr>
          <w:iCs/>
          <w:sz w:val="20"/>
          <w:szCs w:val="20"/>
        </w:rPr>
        <w:t xml:space="preserve"> </w:t>
      </w:r>
    </w:p>
    <w:p w14:paraId="050F37C2" w14:textId="77777777" w:rsidR="0016169E" w:rsidRDefault="0016169E" w:rsidP="00A11FD5">
      <w:pPr>
        <w:pStyle w:val="RLTextlnkuslovan"/>
        <w:widowControl w:val="0"/>
        <w:numPr>
          <w:ilvl w:val="0"/>
          <w:numId w:val="0"/>
        </w:numPr>
        <w:tabs>
          <w:tab w:val="left" w:pos="2320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sz w:val="20"/>
          <w:szCs w:val="20"/>
        </w:rPr>
      </w:pPr>
    </w:p>
    <w:p w14:paraId="538B92C4" w14:textId="4D3A908E" w:rsidR="00A11FD5" w:rsidRDefault="0016169E" w:rsidP="00A11FD5">
      <w:pPr>
        <w:pStyle w:val="RLTextlnkuslovan"/>
        <w:widowControl w:val="0"/>
        <w:numPr>
          <w:ilvl w:val="0"/>
          <w:numId w:val="0"/>
        </w:numPr>
        <w:tabs>
          <w:tab w:val="left" w:pos="2320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2515B2">
        <w:rPr>
          <w:sz w:val="20"/>
          <w:szCs w:val="20"/>
        </w:rPr>
        <w:t>Tabulka č. 2</w:t>
      </w:r>
    </w:p>
    <w:tbl>
      <w:tblPr>
        <w:tblStyle w:val="Mkatabulky"/>
        <w:tblW w:w="8490" w:type="dxa"/>
        <w:jc w:val="center"/>
        <w:tblLayout w:type="fixed"/>
        <w:tblLook w:val="04A0" w:firstRow="1" w:lastRow="0" w:firstColumn="1" w:lastColumn="0" w:noHBand="0" w:noVBand="1"/>
      </w:tblPr>
      <w:tblGrid>
        <w:gridCol w:w="2840"/>
        <w:gridCol w:w="2957"/>
        <w:gridCol w:w="2693"/>
      </w:tblGrid>
      <w:tr w:rsidR="002515B2" w:rsidRPr="007E35C3" w14:paraId="480D3B97" w14:textId="77777777" w:rsidTr="002515B2">
        <w:trPr>
          <w:jc w:val="center"/>
        </w:trPr>
        <w:tc>
          <w:tcPr>
            <w:tcW w:w="2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6230BB0" w14:textId="77777777" w:rsidR="002515B2" w:rsidRPr="007E35C3" w:rsidRDefault="002515B2" w:rsidP="008D087E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Ref395801875"/>
          </w:p>
        </w:tc>
        <w:tc>
          <w:tcPr>
            <w:tcW w:w="2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2A10D4C" w14:textId="77777777" w:rsidR="002515B2" w:rsidRDefault="002515B2" w:rsidP="008D0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5C3">
              <w:rPr>
                <w:rFonts w:ascii="Arial" w:hAnsi="Arial" w:cs="Arial"/>
                <w:b/>
                <w:sz w:val="20"/>
                <w:szCs w:val="20"/>
              </w:rPr>
              <w:t>Cena za 1 jednotku / akci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787F27A" w14:textId="02A273AA" w:rsidR="002515B2" w:rsidRDefault="002515B2" w:rsidP="008D0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Online</w:t>
            </w:r>
          </w:p>
          <w:p w14:paraId="4168F1B5" w14:textId="656E124D" w:rsidR="002515B2" w:rsidRPr="007E35C3" w:rsidRDefault="002515B2" w:rsidP="008D0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5C3">
              <w:rPr>
                <w:rFonts w:ascii="Arial" w:hAnsi="Arial" w:cs="Arial"/>
                <w:b/>
                <w:sz w:val="20"/>
                <w:szCs w:val="20"/>
              </w:rPr>
              <w:t>(Kč bez DPH)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A5B4919" w14:textId="77777777" w:rsidR="002515B2" w:rsidRDefault="002515B2" w:rsidP="008D0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5C3">
              <w:rPr>
                <w:rFonts w:ascii="Arial" w:hAnsi="Arial" w:cs="Arial"/>
                <w:b/>
                <w:sz w:val="20"/>
                <w:szCs w:val="20"/>
              </w:rPr>
              <w:t>Cena za 1 jednotku / akci</w:t>
            </w:r>
          </w:p>
          <w:p w14:paraId="4B103107" w14:textId="2D559301" w:rsidR="002515B2" w:rsidRPr="007E35C3" w:rsidRDefault="002515B2" w:rsidP="008D0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Online</w:t>
            </w:r>
          </w:p>
          <w:p w14:paraId="0C6CE155" w14:textId="4735B76E" w:rsidR="002515B2" w:rsidRPr="007E35C3" w:rsidRDefault="002515B2" w:rsidP="008D08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5C3">
              <w:rPr>
                <w:rFonts w:ascii="Arial" w:hAnsi="Arial" w:cs="Arial"/>
                <w:b/>
                <w:sz w:val="20"/>
                <w:szCs w:val="20"/>
              </w:rPr>
              <w:t>(Kč vč. DPH)</w:t>
            </w:r>
          </w:p>
        </w:tc>
      </w:tr>
      <w:tr w:rsidR="001B1D08" w:rsidRPr="007E35C3" w14:paraId="0EB9A5E4" w14:textId="77777777" w:rsidTr="002515B2">
        <w:trPr>
          <w:trHeight w:val="1020"/>
          <w:jc w:val="center"/>
        </w:trPr>
        <w:tc>
          <w:tcPr>
            <w:tcW w:w="2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2EA03E" w14:textId="77777777" w:rsidR="001B1D08" w:rsidRPr="007E35C3" w:rsidRDefault="001B1D08" w:rsidP="001B1D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5C3">
              <w:rPr>
                <w:rFonts w:ascii="Arial" w:hAnsi="Arial" w:cs="Arial"/>
                <w:b/>
                <w:sz w:val="20"/>
                <w:szCs w:val="20"/>
              </w:rPr>
              <w:t>Odborná vzdělávací aktivita – měkké dovednosti</w:t>
            </w:r>
          </w:p>
          <w:p w14:paraId="06C64471" w14:textId="77777777" w:rsidR="001B1D08" w:rsidRPr="007E35C3" w:rsidRDefault="001B1D08" w:rsidP="001B1D08">
            <w:pPr>
              <w:rPr>
                <w:rFonts w:ascii="Arial" w:hAnsi="Arial" w:cs="Arial"/>
                <w:sz w:val="20"/>
                <w:szCs w:val="20"/>
              </w:rPr>
            </w:pPr>
            <w:r w:rsidRPr="007E35C3">
              <w:rPr>
                <w:rFonts w:ascii="Arial" w:hAnsi="Arial" w:cs="Arial"/>
                <w:sz w:val="20"/>
                <w:szCs w:val="20"/>
              </w:rPr>
              <w:t>(1 školící den 8*45 min.)</w:t>
            </w:r>
          </w:p>
        </w:tc>
        <w:tc>
          <w:tcPr>
            <w:tcW w:w="2957" w:type="dxa"/>
            <w:tcBorders>
              <w:top w:val="single" w:sz="12" w:space="0" w:color="auto"/>
            </w:tcBorders>
            <w:vAlign w:val="center"/>
          </w:tcPr>
          <w:p w14:paraId="667A20BB" w14:textId="55EBDFE5" w:rsidR="001B1D08" w:rsidRPr="007E35C3" w:rsidRDefault="001B1D08" w:rsidP="001B1D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14 400 Kč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46A1C9" w14:textId="54F93453" w:rsidR="001B1D08" w:rsidRPr="007E35C3" w:rsidRDefault="001B1D08" w:rsidP="001B1D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17 424 Kč</w:t>
            </w:r>
          </w:p>
        </w:tc>
      </w:tr>
      <w:tr w:rsidR="001B1D08" w:rsidRPr="007E35C3" w14:paraId="3D1C0E58" w14:textId="77777777" w:rsidTr="002515B2">
        <w:trPr>
          <w:trHeight w:val="1020"/>
          <w:jc w:val="center"/>
        </w:trPr>
        <w:tc>
          <w:tcPr>
            <w:tcW w:w="28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1DD7B3" w14:textId="77777777" w:rsidR="001B1D08" w:rsidRPr="007E35C3" w:rsidRDefault="001B1D08" w:rsidP="001B1D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5C3">
              <w:rPr>
                <w:rFonts w:ascii="Arial" w:hAnsi="Arial" w:cs="Arial"/>
                <w:b/>
                <w:sz w:val="20"/>
                <w:szCs w:val="20"/>
              </w:rPr>
              <w:t xml:space="preserve">Odborná vzdělávací aktivita – manažerské </w:t>
            </w:r>
            <w:r>
              <w:rPr>
                <w:rFonts w:ascii="Arial" w:hAnsi="Arial" w:cs="Arial"/>
                <w:b/>
                <w:sz w:val="20"/>
                <w:szCs w:val="20"/>
              </w:rPr>
              <w:t>dovednosti</w:t>
            </w:r>
          </w:p>
          <w:p w14:paraId="2AE8A686" w14:textId="77777777" w:rsidR="001B1D08" w:rsidRPr="007E35C3" w:rsidRDefault="001B1D08" w:rsidP="001B1D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5C3">
              <w:rPr>
                <w:rFonts w:ascii="Arial" w:hAnsi="Arial" w:cs="Arial"/>
                <w:sz w:val="20"/>
                <w:szCs w:val="20"/>
              </w:rPr>
              <w:t>(1 školící den 8*45 min.)</w:t>
            </w:r>
          </w:p>
        </w:tc>
        <w:tc>
          <w:tcPr>
            <w:tcW w:w="2957" w:type="dxa"/>
            <w:vAlign w:val="center"/>
          </w:tcPr>
          <w:p w14:paraId="44646A2C" w14:textId="77592FB6" w:rsidR="001B1D08" w:rsidRPr="007E35C3" w:rsidRDefault="001B1D08" w:rsidP="001B1D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15 400 Kč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5B49E67C" w14:textId="338857F9" w:rsidR="001B1D08" w:rsidRPr="007E35C3" w:rsidRDefault="001B1D08" w:rsidP="001B1D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18 634 Kč</w:t>
            </w:r>
          </w:p>
        </w:tc>
      </w:tr>
      <w:tr w:rsidR="001B1D08" w:rsidRPr="007E35C3" w14:paraId="1CDEC4F2" w14:textId="77777777" w:rsidTr="002515B2">
        <w:trPr>
          <w:trHeight w:val="1020"/>
          <w:jc w:val="center"/>
        </w:trPr>
        <w:tc>
          <w:tcPr>
            <w:tcW w:w="28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5F2400" w14:textId="5E080AC6" w:rsidR="001B1D08" w:rsidRPr="007E35C3" w:rsidRDefault="001B1D08" w:rsidP="001B1D08">
            <w:pPr>
              <w:rPr>
                <w:rFonts w:ascii="Arial" w:hAnsi="Arial" w:cs="Arial"/>
                <w:sz w:val="20"/>
                <w:szCs w:val="20"/>
              </w:rPr>
            </w:pPr>
            <w:r w:rsidRPr="007E35C3">
              <w:rPr>
                <w:rFonts w:ascii="Arial" w:hAnsi="Arial" w:cs="Arial"/>
                <w:b/>
                <w:sz w:val="20"/>
                <w:szCs w:val="20"/>
              </w:rPr>
              <w:t>Koučování/konzultace</w:t>
            </w:r>
            <w:r w:rsidRPr="007E35C3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E35C3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7E35C3">
              <w:rPr>
                <w:rFonts w:ascii="Arial" w:hAnsi="Arial" w:cs="Arial"/>
                <w:sz w:val="20"/>
                <w:szCs w:val="20"/>
              </w:rPr>
              <w:t>60 min.)</w:t>
            </w:r>
          </w:p>
        </w:tc>
        <w:tc>
          <w:tcPr>
            <w:tcW w:w="2957" w:type="dxa"/>
            <w:vAlign w:val="center"/>
          </w:tcPr>
          <w:p w14:paraId="44E86016" w14:textId="10A3B2DE" w:rsidR="001B1D08" w:rsidRPr="007E35C3" w:rsidRDefault="001B1D08" w:rsidP="001B1D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1 700 Kč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21BAF892" w14:textId="7311A618" w:rsidR="001B1D08" w:rsidRPr="007E35C3" w:rsidRDefault="001B1D08" w:rsidP="001B1D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2 057 Kč</w:t>
            </w:r>
          </w:p>
        </w:tc>
      </w:tr>
      <w:tr w:rsidR="002515B2" w:rsidRPr="007E35C3" w14:paraId="59B08EED" w14:textId="77777777" w:rsidTr="002515B2">
        <w:trPr>
          <w:trHeight w:val="1020"/>
          <w:jc w:val="center"/>
        </w:trPr>
        <w:tc>
          <w:tcPr>
            <w:tcW w:w="28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362B77" w14:textId="77777777" w:rsidR="002515B2" w:rsidRPr="007E35C3" w:rsidRDefault="002515B2" w:rsidP="002B7C08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35C3">
              <w:rPr>
                <w:rFonts w:ascii="Arial" w:hAnsi="Arial" w:cs="Arial"/>
                <w:b/>
                <w:sz w:val="20"/>
                <w:szCs w:val="20"/>
              </w:rPr>
              <w:t>Realizace Development center</w:t>
            </w:r>
            <w:r w:rsidRPr="007E35C3">
              <w:rPr>
                <w:rFonts w:ascii="Arial" w:hAnsi="Arial" w:cs="Arial"/>
                <w:sz w:val="20"/>
                <w:szCs w:val="20"/>
              </w:rPr>
              <w:t xml:space="preserve"> pro 58 účastníků</w:t>
            </w:r>
          </w:p>
        </w:tc>
        <w:tc>
          <w:tcPr>
            <w:tcW w:w="2957" w:type="dxa"/>
            <w:tcBorders>
              <w:bottom w:val="single" w:sz="12" w:space="0" w:color="auto"/>
            </w:tcBorders>
            <w:vAlign w:val="center"/>
          </w:tcPr>
          <w:p w14:paraId="1623CEC9" w14:textId="46F54FD3" w:rsidR="002515B2" w:rsidRPr="007E35C3" w:rsidRDefault="002515B2" w:rsidP="008D0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C0B36F" w14:textId="4C042FE9" w:rsidR="002515B2" w:rsidRPr="007E35C3" w:rsidRDefault="002515B2" w:rsidP="008D0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bookmarkEnd w:id="0"/>
    </w:tbl>
    <w:p w14:paraId="52FAE379" w14:textId="7DF576FD" w:rsidR="00A11FD5" w:rsidRDefault="00A11FD5" w:rsidP="00A11FD5">
      <w:pPr>
        <w:pStyle w:val="RLTextlnkuslovan"/>
        <w:widowControl w:val="0"/>
        <w:numPr>
          <w:ilvl w:val="0"/>
          <w:numId w:val="0"/>
        </w:numPr>
        <w:tabs>
          <w:tab w:val="left" w:pos="2320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sz w:val="20"/>
          <w:szCs w:val="20"/>
        </w:rPr>
      </w:pPr>
    </w:p>
    <w:p w14:paraId="4CE2C68A" w14:textId="49C383BC" w:rsidR="00ED17C7" w:rsidRDefault="00ED17C7" w:rsidP="00A11FD5">
      <w:pPr>
        <w:pStyle w:val="RLTextlnkuslovan"/>
        <w:widowControl w:val="0"/>
        <w:numPr>
          <w:ilvl w:val="0"/>
          <w:numId w:val="0"/>
        </w:numPr>
        <w:tabs>
          <w:tab w:val="left" w:pos="2320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BC1D713" w14:textId="77777777" w:rsidR="00ED17C7" w:rsidRDefault="00ED17C7" w:rsidP="00A11FD5">
      <w:pPr>
        <w:pStyle w:val="RLTextlnkuslovan"/>
        <w:widowControl w:val="0"/>
        <w:numPr>
          <w:ilvl w:val="0"/>
          <w:numId w:val="0"/>
        </w:numPr>
        <w:tabs>
          <w:tab w:val="left" w:pos="2320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sz w:val="20"/>
          <w:szCs w:val="20"/>
        </w:rPr>
        <w:sectPr w:rsidR="00ED17C7" w:rsidSect="005E57E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418" w:bottom="1418" w:left="1418" w:header="567" w:footer="284" w:gutter="0"/>
          <w:cols w:space="708"/>
          <w:docGrid w:linePitch="360"/>
        </w:sectPr>
      </w:pPr>
    </w:p>
    <w:p w14:paraId="055168B1" w14:textId="77777777" w:rsidR="00FC17B8" w:rsidRPr="00464AE7" w:rsidRDefault="00FC17B8" w:rsidP="00FC17B8">
      <w:pPr>
        <w:pStyle w:val="RLTextlnkuslovan"/>
        <w:widowControl w:val="0"/>
        <w:numPr>
          <w:ilvl w:val="0"/>
          <w:numId w:val="25"/>
        </w:numPr>
        <w:spacing w:before="240" w:after="0" w:line="280" w:lineRule="atLeast"/>
        <w:jc w:val="center"/>
        <w:rPr>
          <w:b/>
        </w:rPr>
      </w:pPr>
      <w:r w:rsidRPr="002759F3">
        <w:rPr>
          <w:b/>
          <w:sz w:val="20"/>
        </w:rPr>
        <w:lastRenderedPageBreak/>
        <w:t>Závěrečná ustanovení</w:t>
      </w:r>
    </w:p>
    <w:p w14:paraId="1F29FE1B" w14:textId="77777777" w:rsidR="00FC17B8" w:rsidRPr="00FC17B8" w:rsidRDefault="00FC17B8" w:rsidP="00FC17B8">
      <w:pPr>
        <w:pStyle w:val="RLTextlnkuslovan"/>
        <w:widowControl w:val="0"/>
        <w:numPr>
          <w:ilvl w:val="1"/>
          <w:numId w:val="26"/>
        </w:numPr>
        <w:spacing w:before="240" w:after="0" w:line="280" w:lineRule="atLeast"/>
        <w:ind w:left="709" w:hanging="709"/>
        <w:rPr>
          <w:sz w:val="20"/>
          <w:szCs w:val="20"/>
        </w:rPr>
      </w:pPr>
      <w:r w:rsidRPr="00FC17B8">
        <w:rPr>
          <w:sz w:val="20"/>
          <w:szCs w:val="20"/>
        </w:rPr>
        <w:t>Ostatní ustanovení Smlouvy tímto Dodatkem nedotčená zůstávají beze změny.</w:t>
      </w:r>
    </w:p>
    <w:p w14:paraId="2906274E" w14:textId="6B2543BF" w:rsidR="00FC17B8" w:rsidRDefault="00FC17B8" w:rsidP="00FC17B8">
      <w:pPr>
        <w:pStyle w:val="RLTextlnkuslovan"/>
        <w:widowControl w:val="0"/>
        <w:numPr>
          <w:ilvl w:val="1"/>
          <w:numId w:val="26"/>
        </w:numPr>
        <w:spacing w:before="240" w:after="0" w:line="280" w:lineRule="atLeast"/>
        <w:ind w:left="709" w:hanging="709"/>
        <w:rPr>
          <w:sz w:val="20"/>
          <w:szCs w:val="20"/>
        </w:rPr>
      </w:pPr>
      <w:r>
        <w:rPr>
          <w:sz w:val="20"/>
          <w:szCs w:val="20"/>
        </w:rPr>
        <w:t>Tento Dodatek</w:t>
      </w:r>
      <w:r w:rsidRPr="00503EF6">
        <w:rPr>
          <w:sz w:val="20"/>
          <w:szCs w:val="20"/>
        </w:rPr>
        <w:t xml:space="preserve"> se uzavírá </w:t>
      </w:r>
      <w:r w:rsidR="00761038">
        <w:rPr>
          <w:sz w:val="20"/>
          <w:szCs w:val="20"/>
        </w:rPr>
        <w:t>elektronicky</w:t>
      </w:r>
      <w:r w:rsidRPr="00503EF6">
        <w:rPr>
          <w:sz w:val="20"/>
          <w:szCs w:val="20"/>
        </w:rPr>
        <w:t>.</w:t>
      </w:r>
      <w:r w:rsidR="00491C76">
        <w:rPr>
          <w:sz w:val="20"/>
          <w:szCs w:val="20"/>
        </w:rPr>
        <w:t xml:space="preserve"> </w:t>
      </w:r>
    </w:p>
    <w:p w14:paraId="6C1E987A" w14:textId="77777777" w:rsidR="00FC17B8" w:rsidRDefault="00FC17B8" w:rsidP="00FC17B8">
      <w:pPr>
        <w:pStyle w:val="RLTextlnkuslovan"/>
        <w:widowControl w:val="0"/>
        <w:numPr>
          <w:ilvl w:val="1"/>
          <w:numId w:val="26"/>
        </w:numPr>
        <w:spacing w:before="240" w:after="0" w:line="280" w:lineRule="atLeast"/>
        <w:ind w:left="709" w:hanging="709"/>
        <w:rPr>
          <w:sz w:val="20"/>
          <w:szCs w:val="20"/>
        </w:rPr>
      </w:pPr>
      <w:r w:rsidRPr="00503EF6">
        <w:rPr>
          <w:sz w:val="20"/>
          <w:szCs w:val="20"/>
        </w:rPr>
        <w:t xml:space="preserve">Strany výslovně prohlašují, že si </w:t>
      </w:r>
      <w:r>
        <w:rPr>
          <w:sz w:val="20"/>
          <w:szCs w:val="20"/>
        </w:rPr>
        <w:t>tento Dodatek přečetly, že byl</w:t>
      </w:r>
      <w:r w:rsidRPr="00503EF6">
        <w:rPr>
          <w:sz w:val="20"/>
          <w:szCs w:val="20"/>
        </w:rPr>
        <w:t xml:space="preserve"> </w:t>
      </w:r>
      <w:r>
        <w:rPr>
          <w:sz w:val="20"/>
          <w:szCs w:val="20"/>
        </w:rPr>
        <w:t>sepsán</w:t>
      </w:r>
      <w:r w:rsidRPr="00503EF6">
        <w:rPr>
          <w:sz w:val="20"/>
          <w:szCs w:val="20"/>
        </w:rPr>
        <w:t xml:space="preserve"> podle jejic</w:t>
      </w:r>
      <w:r>
        <w:rPr>
          <w:sz w:val="20"/>
          <w:szCs w:val="20"/>
        </w:rPr>
        <w:t>h pravé a svobodné vůle a nebyl ujednán</w:t>
      </w:r>
      <w:r w:rsidRPr="00503EF6">
        <w:rPr>
          <w:sz w:val="20"/>
          <w:szCs w:val="20"/>
        </w:rPr>
        <w:t xml:space="preserve"> v tísni, nebo za nápadně nevýhodných podmínek, což stvrzují svými podpisy.</w:t>
      </w:r>
    </w:p>
    <w:p w14:paraId="6CCC628D" w14:textId="77777777" w:rsidR="00FC17B8" w:rsidRPr="002512CA" w:rsidRDefault="00FC17B8" w:rsidP="00FC17B8">
      <w:pPr>
        <w:pStyle w:val="RLTextlnkuslovan"/>
        <w:widowControl w:val="0"/>
        <w:numPr>
          <w:ilvl w:val="1"/>
          <w:numId w:val="26"/>
        </w:numPr>
        <w:spacing w:before="240" w:after="0" w:line="280" w:lineRule="atLeast"/>
        <w:ind w:left="709" w:hanging="709"/>
        <w:rPr>
          <w:sz w:val="20"/>
          <w:szCs w:val="20"/>
        </w:rPr>
      </w:pPr>
      <w:r w:rsidRPr="002512CA">
        <w:rPr>
          <w:sz w:val="20"/>
          <w:szCs w:val="20"/>
        </w:rPr>
        <w:t>Tento Dodatek nabývá platnosti dnem podpisu oběma Stranami a účinnosti dnem uveřejnění Dodatku v registru smluv dle zákona č. 340/2015 Sb., o zvláštních podmínkách účinnosti smluv, uveřejňování těchto smluv a o registru smluv, v platném znění. Uveřejnění v registru smluv jde za Objednatelem.</w:t>
      </w:r>
    </w:p>
    <w:p w14:paraId="748324AE" w14:textId="6664CCC4" w:rsidR="00A11FD5" w:rsidRDefault="00A11FD5" w:rsidP="00A11FD5">
      <w:pPr>
        <w:pStyle w:val="RLTextlnkuslovan"/>
        <w:widowControl w:val="0"/>
        <w:numPr>
          <w:ilvl w:val="0"/>
          <w:numId w:val="0"/>
        </w:numPr>
        <w:tabs>
          <w:tab w:val="left" w:pos="2320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sz w:val="20"/>
        </w:rPr>
      </w:pPr>
    </w:p>
    <w:p w14:paraId="29C4CCFC" w14:textId="77777777" w:rsidR="00DD3035" w:rsidRDefault="00DD3035" w:rsidP="00DD3035">
      <w:pPr>
        <w:keepNext/>
        <w:spacing w:line="280" w:lineRule="atLeast"/>
        <w:rPr>
          <w:rFonts w:ascii="Arial" w:hAnsi="Arial" w:cs="Arial"/>
        </w:rPr>
      </w:pP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FC17B8" w:rsidRPr="00B42573" w14:paraId="4260916E" w14:textId="77777777" w:rsidTr="002515B2">
        <w:trPr>
          <w:trHeight w:val="992"/>
        </w:trPr>
        <w:tc>
          <w:tcPr>
            <w:tcW w:w="4535" w:type="dxa"/>
          </w:tcPr>
          <w:p w14:paraId="3D00A439" w14:textId="77777777" w:rsidR="00FC17B8" w:rsidRPr="00202AE4" w:rsidRDefault="00FC17B8" w:rsidP="00FC17B8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3FC86497" w14:textId="1DBC24FE" w:rsidR="002515B2" w:rsidRPr="002515B2" w:rsidRDefault="00FC17B8" w:rsidP="002515B2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  <w:r w:rsidRPr="00202AE4">
              <w:rPr>
                <w:rFonts w:ascii="Arial" w:eastAsia="Calibri" w:hAnsi="Arial" w:cs="Arial"/>
                <w:sz w:val="20"/>
              </w:rPr>
              <w:t>Za Objednatele:</w:t>
            </w:r>
          </w:p>
        </w:tc>
        <w:tc>
          <w:tcPr>
            <w:tcW w:w="4535" w:type="dxa"/>
          </w:tcPr>
          <w:p w14:paraId="36B2B0A8" w14:textId="77777777" w:rsidR="00FC17B8" w:rsidRPr="00202AE4" w:rsidRDefault="00FC17B8" w:rsidP="00FC17B8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4344D307" w14:textId="73564D7C" w:rsidR="002515B2" w:rsidRPr="002515B2" w:rsidRDefault="00FC17B8" w:rsidP="002515B2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  <w:r w:rsidRPr="00202AE4">
              <w:rPr>
                <w:rFonts w:ascii="Arial" w:eastAsia="Calibri" w:hAnsi="Arial" w:cs="Arial"/>
                <w:sz w:val="20"/>
              </w:rPr>
              <w:t xml:space="preserve">Za </w:t>
            </w:r>
            <w:r>
              <w:rPr>
                <w:rFonts w:ascii="Arial" w:eastAsia="Calibri" w:hAnsi="Arial" w:cs="Arial"/>
                <w:sz w:val="20"/>
              </w:rPr>
              <w:t>Poskyto</w:t>
            </w:r>
            <w:r w:rsidRPr="00202AE4">
              <w:rPr>
                <w:rFonts w:ascii="Arial" w:eastAsia="Calibri" w:hAnsi="Arial" w:cs="Arial"/>
                <w:sz w:val="20"/>
              </w:rPr>
              <w:t>vatele:</w:t>
            </w:r>
          </w:p>
        </w:tc>
      </w:tr>
      <w:tr w:rsidR="002515B2" w:rsidRPr="00B42573" w14:paraId="624A12AE" w14:textId="77777777" w:rsidTr="002515B2">
        <w:tc>
          <w:tcPr>
            <w:tcW w:w="4535" w:type="dxa"/>
          </w:tcPr>
          <w:p w14:paraId="22980C44" w14:textId="77777777" w:rsidR="002515B2" w:rsidRPr="00202AE4" w:rsidRDefault="002515B2" w:rsidP="00BB4B3D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3E1B401B" w14:textId="55E3F2B9" w:rsidR="002515B2" w:rsidRDefault="002515B2" w:rsidP="00BB4B3D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24E383DE" w14:textId="77777777" w:rsidR="002515B2" w:rsidRPr="00202AE4" w:rsidRDefault="002515B2" w:rsidP="00BB4B3D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36771683" w14:textId="77777777" w:rsidR="002515B2" w:rsidRPr="00202AE4" w:rsidRDefault="002515B2" w:rsidP="00BB4B3D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  <w:r w:rsidRPr="00202AE4">
              <w:rPr>
                <w:rFonts w:ascii="Arial" w:eastAsia="Calibri" w:hAnsi="Arial" w:cs="Arial"/>
                <w:sz w:val="20"/>
              </w:rPr>
              <w:t>___________________________________</w:t>
            </w:r>
          </w:p>
          <w:p w14:paraId="296DB3FD" w14:textId="77777777" w:rsidR="00676EE6" w:rsidRDefault="00676EE6" w:rsidP="002515B2">
            <w:pPr>
              <w:jc w:val="center"/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______________</w:t>
            </w:r>
          </w:p>
          <w:p w14:paraId="61771C4B" w14:textId="0A3EE1EB" w:rsidR="002515B2" w:rsidRPr="002515B2" w:rsidRDefault="002515B2" w:rsidP="002515B2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2515B2">
              <w:rPr>
                <w:rFonts w:ascii="Arial" w:eastAsia="Calibri" w:hAnsi="Arial" w:cs="Arial"/>
                <w:sz w:val="20"/>
              </w:rPr>
              <w:t>ředitel odboru řízení programů ESF</w:t>
            </w:r>
          </w:p>
          <w:p w14:paraId="31855EE2" w14:textId="50E7887B" w:rsidR="002515B2" w:rsidRPr="002515B2" w:rsidRDefault="002515B2" w:rsidP="002515B2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2515B2">
              <w:rPr>
                <w:rFonts w:ascii="Arial" w:eastAsia="Calibri" w:hAnsi="Arial" w:cs="Arial"/>
                <w:sz w:val="20"/>
              </w:rPr>
              <w:t>Česká republika – Ministerstvo práce a sociálních věcí</w:t>
            </w:r>
          </w:p>
        </w:tc>
        <w:tc>
          <w:tcPr>
            <w:tcW w:w="4535" w:type="dxa"/>
          </w:tcPr>
          <w:p w14:paraId="6495E4AF" w14:textId="7ABF3B58" w:rsidR="002515B2" w:rsidRDefault="002515B2" w:rsidP="002515B2">
            <w:pPr>
              <w:tabs>
                <w:tab w:val="left" w:pos="2910"/>
              </w:tabs>
              <w:spacing w:line="280" w:lineRule="atLeast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ab/>
            </w:r>
          </w:p>
          <w:p w14:paraId="15548F4A" w14:textId="77777777" w:rsidR="002515B2" w:rsidRPr="00202AE4" w:rsidRDefault="002515B2" w:rsidP="002515B2">
            <w:pPr>
              <w:tabs>
                <w:tab w:val="left" w:pos="2910"/>
              </w:tabs>
              <w:spacing w:line="280" w:lineRule="atLeast"/>
              <w:jc w:val="left"/>
              <w:rPr>
                <w:rFonts w:ascii="Arial" w:eastAsia="Calibri" w:hAnsi="Arial" w:cs="Arial"/>
                <w:sz w:val="20"/>
              </w:rPr>
            </w:pPr>
          </w:p>
          <w:p w14:paraId="6572EC95" w14:textId="77777777" w:rsidR="002515B2" w:rsidRPr="00202AE4" w:rsidRDefault="002515B2" w:rsidP="00BB4B3D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04EAF643" w14:textId="77777777" w:rsidR="002515B2" w:rsidRPr="00202AE4" w:rsidRDefault="002515B2" w:rsidP="00BB4B3D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  <w:r w:rsidRPr="00202AE4">
              <w:rPr>
                <w:rFonts w:ascii="Arial" w:eastAsia="Calibri" w:hAnsi="Arial" w:cs="Arial"/>
                <w:sz w:val="20"/>
              </w:rPr>
              <w:t>___________________________________</w:t>
            </w:r>
          </w:p>
          <w:p w14:paraId="44F60B8E" w14:textId="7C4A3EF9" w:rsidR="002515B2" w:rsidRPr="002515B2" w:rsidRDefault="00676EE6" w:rsidP="002515B2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______________</w:t>
            </w:r>
          </w:p>
          <w:p w14:paraId="2E262EAA" w14:textId="77777777" w:rsidR="002515B2" w:rsidRPr="006C01E7" w:rsidRDefault="002515B2" w:rsidP="002515B2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  <w:r w:rsidRPr="002515B2">
              <w:rPr>
                <w:rFonts w:ascii="Arial" w:eastAsia="Calibri" w:hAnsi="Arial" w:cs="Arial"/>
                <w:sz w:val="20"/>
              </w:rPr>
              <w:t>jednatel</w:t>
            </w:r>
          </w:p>
          <w:p w14:paraId="09D8EEB4" w14:textId="77777777" w:rsidR="002515B2" w:rsidRPr="002515B2" w:rsidRDefault="002515B2" w:rsidP="002515B2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FC17B8">
              <w:rPr>
                <w:rFonts w:ascii="Arial" w:eastAsia="Calibri" w:hAnsi="Arial" w:cs="Arial"/>
                <w:sz w:val="20"/>
              </w:rPr>
              <w:t>S – COMP Centre CZ s.r.o.</w:t>
            </w:r>
          </w:p>
        </w:tc>
      </w:tr>
    </w:tbl>
    <w:p w14:paraId="44CC5D8C" w14:textId="2C830408" w:rsidR="00830A79" w:rsidRPr="00830A79" w:rsidRDefault="00830A79" w:rsidP="005769C6">
      <w:pPr>
        <w:pStyle w:val="Prohlen"/>
      </w:pPr>
    </w:p>
    <w:sectPr w:rsidR="00830A79" w:rsidRPr="00830A79" w:rsidSect="005E57EC">
      <w:pgSz w:w="11906" w:h="16838" w:code="9"/>
      <w:pgMar w:top="1418" w:right="1418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56D85" w14:textId="77777777" w:rsidR="009F5BB4" w:rsidRDefault="009F5BB4" w:rsidP="00744469">
      <w:pPr>
        <w:spacing w:after="0"/>
      </w:pPr>
      <w:r>
        <w:separator/>
      </w:r>
    </w:p>
  </w:endnote>
  <w:endnote w:type="continuationSeparator" w:id="0">
    <w:p w14:paraId="52EF453E" w14:textId="77777777" w:rsidR="009F5BB4" w:rsidRDefault="009F5BB4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605A7" w14:textId="77777777" w:rsidR="00676EE6" w:rsidRDefault="00676E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14:paraId="44CC5D94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44CC5D93" w14:textId="77777777" w:rsidR="00A47B09" w:rsidRDefault="00A47B09" w:rsidP="00F543E8">
          <w:pPr>
            <w:pStyle w:val="Tabulkazhlav"/>
          </w:pPr>
        </w:p>
      </w:tc>
    </w:tr>
    <w:tr w:rsidR="00A47B09" w14:paraId="44CC5D98" w14:textId="77777777" w:rsidTr="00830A79">
      <w:tc>
        <w:tcPr>
          <w:tcW w:w="1667" w:type="pct"/>
          <w:shd w:val="clear" w:color="auto" w:fill="auto"/>
          <w:vAlign w:val="center"/>
        </w:tcPr>
        <w:p w14:paraId="44CC5D95" w14:textId="77777777" w:rsidR="00A47B09" w:rsidRDefault="00A47B09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4CC5D96" w14:textId="77777777" w:rsidR="00A47B09" w:rsidRDefault="00A47B09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44CC5D97" w14:textId="491EACC4" w:rsidR="00A47B09" w:rsidRDefault="00A47B09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769C6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1B1D08">
            <w:fldChar w:fldCharType="begin"/>
          </w:r>
          <w:r w:rsidR="001B1D08">
            <w:instrText xml:space="preserve"> NUMPAGES   \* MERGEFORMAT </w:instrText>
          </w:r>
          <w:r w:rsidR="001B1D08">
            <w:fldChar w:fldCharType="separate"/>
          </w:r>
          <w:r w:rsidR="005769C6">
            <w:rPr>
              <w:noProof/>
            </w:rPr>
            <w:t>2</w:t>
          </w:r>
          <w:r w:rsidR="001B1D08">
            <w:rPr>
              <w:noProof/>
            </w:rPr>
            <w:fldChar w:fldCharType="end"/>
          </w:r>
        </w:p>
      </w:tc>
    </w:tr>
  </w:tbl>
  <w:p w14:paraId="44CC5D99" w14:textId="77777777" w:rsidR="00830A79" w:rsidRDefault="00830A7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44CC5D9D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44CC5D9C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44CC5DA1" w14:textId="77777777" w:rsidTr="00A34F9E">
      <w:tc>
        <w:tcPr>
          <w:tcW w:w="1667" w:type="pct"/>
          <w:shd w:val="clear" w:color="auto" w:fill="auto"/>
          <w:vAlign w:val="center"/>
        </w:tcPr>
        <w:p w14:paraId="44CC5D9E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4CC5D9F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4CC5DA0" w14:textId="77777777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1B1D08">
            <w:fldChar w:fldCharType="begin"/>
          </w:r>
          <w:r w:rsidR="001B1D08">
            <w:instrText xml:space="preserve"> NUMPAGES   \* MERGEFORMAT </w:instrText>
          </w:r>
          <w:r w:rsidR="001B1D08">
            <w:fldChar w:fldCharType="separate"/>
          </w:r>
          <w:r w:rsidR="00830A79">
            <w:rPr>
              <w:noProof/>
            </w:rPr>
            <w:t>1</w:t>
          </w:r>
          <w:r w:rsidR="001B1D08">
            <w:rPr>
              <w:noProof/>
            </w:rPr>
            <w:fldChar w:fldCharType="end"/>
          </w:r>
        </w:p>
      </w:tc>
    </w:tr>
  </w:tbl>
  <w:p w14:paraId="44CC5DA2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96AA6" w14:textId="77777777" w:rsidR="009F5BB4" w:rsidRDefault="009F5BB4" w:rsidP="00744469">
      <w:pPr>
        <w:spacing w:after="0"/>
      </w:pPr>
      <w:r>
        <w:separator/>
      </w:r>
    </w:p>
  </w:footnote>
  <w:footnote w:type="continuationSeparator" w:id="0">
    <w:p w14:paraId="6B4ABF5B" w14:textId="77777777" w:rsidR="009F5BB4" w:rsidRDefault="009F5BB4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9732E" w14:textId="77777777" w:rsidR="00676EE6" w:rsidRDefault="00676E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C5D91" w14:textId="1D952891" w:rsidR="00830A79" w:rsidRDefault="009F2BE5">
    <w:pPr>
      <w:pStyle w:val="Zhlav"/>
    </w:pPr>
    <w:r>
      <w:rPr>
        <w:iCs/>
        <w:noProof/>
        <w:sz w:val="18"/>
      </w:rPr>
      <w:drawing>
        <wp:inline distT="0" distB="0" distL="0" distR="0" wp14:anchorId="060594A1" wp14:editId="1F23986A">
          <wp:extent cx="3766782" cy="780784"/>
          <wp:effectExtent l="0" t="0" r="5715" b="63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Z_barev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5165" cy="780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CC5D92" w14:textId="77777777" w:rsidR="00830A79" w:rsidRDefault="00830A7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C5D9A" w14:textId="77777777"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44CC5DA5" wp14:editId="44CC5DA6">
          <wp:extent cx="2867025" cy="591193"/>
          <wp:effectExtent l="0" t="0" r="0" b="0"/>
          <wp:docPr id="8" name="Obrázek 8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CC5D9B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" o:bullet="t">
        <v:imagedata r:id="rId1" o:title="ul"/>
      </v:shape>
    </w:pict>
  </w:numPicBullet>
  <w:abstractNum w:abstractNumId="0" w15:restartNumberingAfterBreak="0">
    <w:nsid w:val="02687E26"/>
    <w:multiLevelType w:val="multilevel"/>
    <w:tmpl w:val="EF040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E20EF"/>
    <w:multiLevelType w:val="multilevel"/>
    <w:tmpl w:val="4D0C24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2E6ABB"/>
    <w:multiLevelType w:val="multilevel"/>
    <w:tmpl w:val="20F4980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6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BDC0346"/>
    <w:multiLevelType w:val="multilevel"/>
    <w:tmpl w:val="730CE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09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1" w:hanging="14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8" w:hanging="14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65" w:hanging="181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2" w:hanging="181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99" w:hanging="217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36" w:hanging="217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33" w:hanging="2537"/>
      </w:pPr>
      <w:rPr>
        <w:rFonts w:hint="default"/>
      </w:rPr>
    </w:lvl>
  </w:abstractNum>
  <w:abstractNum w:abstractNumId="13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7CDC4CC7"/>
    <w:multiLevelType w:val="multilevel"/>
    <w:tmpl w:val="7320F8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0"/>
  </w:num>
  <w:num w:numId="10">
    <w:abstractNumId w:val="6"/>
  </w:num>
  <w:num w:numId="11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3"/>
  </w:num>
  <w:num w:numId="17">
    <w:abstractNumId w:val="7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5"/>
  </w:num>
  <w:num w:numId="22">
    <w:abstractNumId w:val="4"/>
  </w:num>
  <w:num w:numId="23">
    <w:abstractNumId w:val="12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0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61"/>
    <w:rsid w:val="00002C80"/>
    <w:rsid w:val="00015461"/>
    <w:rsid w:val="000217DF"/>
    <w:rsid w:val="00051836"/>
    <w:rsid w:val="000532DA"/>
    <w:rsid w:val="00053A68"/>
    <w:rsid w:val="00055362"/>
    <w:rsid w:val="00057C9B"/>
    <w:rsid w:val="00065731"/>
    <w:rsid w:val="00066EA6"/>
    <w:rsid w:val="00067F8E"/>
    <w:rsid w:val="00084CE4"/>
    <w:rsid w:val="00086231"/>
    <w:rsid w:val="000951EF"/>
    <w:rsid w:val="000A1FE3"/>
    <w:rsid w:val="000B25D8"/>
    <w:rsid w:val="000C5DEB"/>
    <w:rsid w:val="000D1A4B"/>
    <w:rsid w:val="000E0305"/>
    <w:rsid w:val="000E11BF"/>
    <w:rsid w:val="000F0056"/>
    <w:rsid w:val="000F5592"/>
    <w:rsid w:val="0011753D"/>
    <w:rsid w:val="00121E84"/>
    <w:rsid w:val="00154D90"/>
    <w:rsid w:val="0016169E"/>
    <w:rsid w:val="001641A3"/>
    <w:rsid w:val="001673AF"/>
    <w:rsid w:val="001776A7"/>
    <w:rsid w:val="001819EE"/>
    <w:rsid w:val="00184F3F"/>
    <w:rsid w:val="00185596"/>
    <w:rsid w:val="00192375"/>
    <w:rsid w:val="00194491"/>
    <w:rsid w:val="00194656"/>
    <w:rsid w:val="001A29AF"/>
    <w:rsid w:val="001B1D08"/>
    <w:rsid w:val="001B55D7"/>
    <w:rsid w:val="001B63CF"/>
    <w:rsid w:val="001C08A2"/>
    <w:rsid w:val="001D3DFE"/>
    <w:rsid w:val="001D5560"/>
    <w:rsid w:val="001E6F0E"/>
    <w:rsid w:val="00202271"/>
    <w:rsid w:val="0020570D"/>
    <w:rsid w:val="002158FD"/>
    <w:rsid w:val="002319F2"/>
    <w:rsid w:val="002515B2"/>
    <w:rsid w:val="00255EE4"/>
    <w:rsid w:val="00257DEE"/>
    <w:rsid w:val="00265BDF"/>
    <w:rsid w:val="002671A0"/>
    <w:rsid w:val="00283A91"/>
    <w:rsid w:val="0028620C"/>
    <w:rsid w:val="002866E8"/>
    <w:rsid w:val="00287DE2"/>
    <w:rsid w:val="002921D1"/>
    <w:rsid w:val="002B399F"/>
    <w:rsid w:val="002B3FC2"/>
    <w:rsid w:val="002B6E2F"/>
    <w:rsid w:val="002B7C08"/>
    <w:rsid w:val="002C4D5F"/>
    <w:rsid w:val="002D7766"/>
    <w:rsid w:val="00302400"/>
    <w:rsid w:val="00306C59"/>
    <w:rsid w:val="00311D55"/>
    <w:rsid w:val="00313370"/>
    <w:rsid w:val="00330790"/>
    <w:rsid w:val="00334D40"/>
    <w:rsid w:val="00342EB6"/>
    <w:rsid w:val="00361FFC"/>
    <w:rsid w:val="003851E9"/>
    <w:rsid w:val="00385F5E"/>
    <w:rsid w:val="00394C90"/>
    <w:rsid w:val="00394E65"/>
    <w:rsid w:val="003A5621"/>
    <w:rsid w:val="003A5981"/>
    <w:rsid w:val="003B1163"/>
    <w:rsid w:val="003B6F5A"/>
    <w:rsid w:val="003E5795"/>
    <w:rsid w:val="003F02C5"/>
    <w:rsid w:val="00405BC2"/>
    <w:rsid w:val="004162EF"/>
    <w:rsid w:val="004354DE"/>
    <w:rsid w:val="00440D1A"/>
    <w:rsid w:val="004415B1"/>
    <w:rsid w:val="0044513B"/>
    <w:rsid w:val="004461FB"/>
    <w:rsid w:val="004548E9"/>
    <w:rsid w:val="00455567"/>
    <w:rsid w:val="00465D75"/>
    <w:rsid w:val="0048657D"/>
    <w:rsid w:val="00491C76"/>
    <w:rsid w:val="00497ED7"/>
    <w:rsid w:val="004A7409"/>
    <w:rsid w:val="004C721F"/>
    <w:rsid w:val="004D73F0"/>
    <w:rsid w:val="004E5D87"/>
    <w:rsid w:val="004F6C17"/>
    <w:rsid w:val="004F70C8"/>
    <w:rsid w:val="00512C01"/>
    <w:rsid w:val="00516FF8"/>
    <w:rsid w:val="00536184"/>
    <w:rsid w:val="00536CEE"/>
    <w:rsid w:val="0055203F"/>
    <w:rsid w:val="00556F01"/>
    <w:rsid w:val="00567C05"/>
    <w:rsid w:val="00573732"/>
    <w:rsid w:val="005769C6"/>
    <w:rsid w:val="00597E60"/>
    <w:rsid w:val="005B66CA"/>
    <w:rsid w:val="005B7AFA"/>
    <w:rsid w:val="005C19CB"/>
    <w:rsid w:val="005C28D2"/>
    <w:rsid w:val="005D69D4"/>
    <w:rsid w:val="005D7987"/>
    <w:rsid w:val="005E57EC"/>
    <w:rsid w:val="005E72E4"/>
    <w:rsid w:val="00605AF1"/>
    <w:rsid w:val="0062246E"/>
    <w:rsid w:val="00640D76"/>
    <w:rsid w:val="00647088"/>
    <w:rsid w:val="00653116"/>
    <w:rsid w:val="00671782"/>
    <w:rsid w:val="006718E7"/>
    <w:rsid w:val="00676EE6"/>
    <w:rsid w:val="0068462F"/>
    <w:rsid w:val="00685750"/>
    <w:rsid w:val="00694A19"/>
    <w:rsid w:val="006B3320"/>
    <w:rsid w:val="006B7AD7"/>
    <w:rsid w:val="006C4EA9"/>
    <w:rsid w:val="006D2EC2"/>
    <w:rsid w:val="006D7FC5"/>
    <w:rsid w:val="006F114E"/>
    <w:rsid w:val="006F5F61"/>
    <w:rsid w:val="006F7E2F"/>
    <w:rsid w:val="007021C1"/>
    <w:rsid w:val="007024C8"/>
    <w:rsid w:val="00706BD4"/>
    <w:rsid w:val="0071660A"/>
    <w:rsid w:val="00727906"/>
    <w:rsid w:val="007372B7"/>
    <w:rsid w:val="00737635"/>
    <w:rsid w:val="00742A3A"/>
    <w:rsid w:val="00744469"/>
    <w:rsid w:val="0074542A"/>
    <w:rsid w:val="00747312"/>
    <w:rsid w:val="007562B8"/>
    <w:rsid w:val="007566EB"/>
    <w:rsid w:val="00761038"/>
    <w:rsid w:val="00773D72"/>
    <w:rsid w:val="00782D4C"/>
    <w:rsid w:val="0078712C"/>
    <w:rsid w:val="00797E60"/>
    <w:rsid w:val="007A0075"/>
    <w:rsid w:val="007A234F"/>
    <w:rsid w:val="007B1C3C"/>
    <w:rsid w:val="007B3453"/>
    <w:rsid w:val="007C2EC3"/>
    <w:rsid w:val="007C3775"/>
    <w:rsid w:val="007D0935"/>
    <w:rsid w:val="007E732D"/>
    <w:rsid w:val="007F59A4"/>
    <w:rsid w:val="007F761D"/>
    <w:rsid w:val="008053D8"/>
    <w:rsid w:val="0081311A"/>
    <w:rsid w:val="00815F47"/>
    <w:rsid w:val="008255F6"/>
    <w:rsid w:val="00830A79"/>
    <w:rsid w:val="00844670"/>
    <w:rsid w:val="00847203"/>
    <w:rsid w:val="008647B8"/>
    <w:rsid w:val="008819E7"/>
    <w:rsid w:val="008842D3"/>
    <w:rsid w:val="00890FAA"/>
    <w:rsid w:val="008B607A"/>
    <w:rsid w:val="008C4D1C"/>
    <w:rsid w:val="008C6214"/>
    <w:rsid w:val="008D087E"/>
    <w:rsid w:val="008D2AC8"/>
    <w:rsid w:val="008F7D9B"/>
    <w:rsid w:val="00910732"/>
    <w:rsid w:val="009117F1"/>
    <w:rsid w:val="009121EF"/>
    <w:rsid w:val="00921A11"/>
    <w:rsid w:val="009343A7"/>
    <w:rsid w:val="00934A32"/>
    <w:rsid w:val="00942E26"/>
    <w:rsid w:val="00942F74"/>
    <w:rsid w:val="00947090"/>
    <w:rsid w:val="009574F9"/>
    <w:rsid w:val="0096542F"/>
    <w:rsid w:val="00967D4A"/>
    <w:rsid w:val="00983AD5"/>
    <w:rsid w:val="009A7345"/>
    <w:rsid w:val="009A755D"/>
    <w:rsid w:val="009C6048"/>
    <w:rsid w:val="009C6899"/>
    <w:rsid w:val="009C71CB"/>
    <w:rsid w:val="009D6602"/>
    <w:rsid w:val="009E1C91"/>
    <w:rsid w:val="009F2BE5"/>
    <w:rsid w:val="009F5BB4"/>
    <w:rsid w:val="00A05864"/>
    <w:rsid w:val="00A076EC"/>
    <w:rsid w:val="00A11FD5"/>
    <w:rsid w:val="00A146EE"/>
    <w:rsid w:val="00A15D10"/>
    <w:rsid w:val="00A16328"/>
    <w:rsid w:val="00A338EB"/>
    <w:rsid w:val="00A33A3D"/>
    <w:rsid w:val="00A34F9E"/>
    <w:rsid w:val="00A36264"/>
    <w:rsid w:val="00A43A53"/>
    <w:rsid w:val="00A47B09"/>
    <w:rsid w:val="00A5358A"/>
    <w:rsid w:val="00A617D2"/>
    <w:rsid w:val="00A67723"/>
    <w:rsid w:val="00A87668"/>
    <w:rsid w:val="00AA3E99"/>
    <w:rsid w:val="00AB2F9C"/>
    <w:rsid w:val="00AB4585"/>
    <w:rsid w:val="00AC3356"/>
    <w:rsid w:val="00AD04D6"/>
    <w:rsid w:val="00AD462A"/>
    <w:rsid w:val="00AF1BD8"/>
    <w:rsid w:val="00AF54BC"/>
    <w:rsid w:val="00B024D9"/>
    <w:rsid w:val="00B04C20"/>
    <w:rsid w:val="00B11883"/>
    <w:rsid w:val="00B13975"/>
    <w:rsid w:val="00B2747C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222E"/>
    <w:rsid w:val="00B9435E"/>
    <w:rsid w:val="00BA0F0F"/>
    <w:rsid w:val="00BA40A6"/>
    <w:rsid w:val="00BA5CD3"/>
    <w:rsid w:val="00BB26D8"/>
    <w:rsid w:val="00BD26E4"/>
    <w:rsid w:val="00BD5598"/>
    <w:rsid w:val="00BE7E64"/>
    <w:rsid w:val="00C1026C"/>
    <w:rsid w:val="00C24515"/>
    <w:rsid w:val="00C26A71"/>
    <w:rsid w:val="00C42C2B"/>
    <w:rsid w:val="00C54BB9"/>
    <w:rsid w:val="00C70F57"/>
    <w:rsid w:val="00C71865"/>
    <w:rsid w:val="00C72443"/>
    <w:rsid w:val="00C920D4"/>
    <w:rsid w:val="00CD05F2"/>
    <w:rsid w:val="00CD4548"/>
    <w:rsid w:val="00CE1759"/>
    <w:rsid w:val="00CE2B93"/>
    <w:rsid w:val="00CE6FA4"/>
    <w:rsid w:val="00CE70CC"/>
    <w:rsid w:val="00CF1BC0"/>
    <w:rsid w:val="00D02889"/>
    <w:rsid w:val="00D02999"/>
    <w:rsid w:val="00D03867"/>
    <w:rsid w:val="00D117E6"/>
    <w:rsid w:val="00D43324"/>
    <w:rsid w:val="00D55B22"/>
    <w:rsid w:val="00D620C6"/>
    <w:rsid w:val="00D6700A"/>
    <w:rsid w:val="00D7542C"/>
    <w:rsid w:val="00D90F1D"/>
    <w:rsid w:val="00D91F9F"/>
    <w:rsid w:val="00DB3EA3"/>
    <w:rsid w:val="00DB40C5"/>
    <w:rsid w:val="00DC370F"/>
    <w:rsid w:val="00DC558E"/>
    <w:rsid w:val="00DD3035"/>
    <w:rsid w:val="00DE5BD5"/>
    <w:rsid w:val="00E073EC"/>
    <w:rsid w:val="00E201FD"/>
    <w:rsid w:val="00E20828"/>
    <w:rsid w:val="00E208BB"/>
    <w:rsid w:val="00E36963"/>
    <w:rsid w:val="00E4229E"/>
    <w:rsid w:val="00E44390"/>
    <w:rsid w:val="00E45CF5"/>
    <w:rsid w:val="00E45FDD"/>
    <w:rsid w:val="00E4658E"/>
    <w:rsid w:val="00E539B2"/>
    <w:rsid w:val="00E66055"/>
    <w:rsid w:val="00E73F2B"/>
    <w:rsid w:val="00E81664"/>
    <w:rsid w:val="00E90E13"/>
    <w:rsid w:val="00E915D8"/>
    <w:rsid w:val="00EA02F7"/>
    <w:rsid w:val="00EA17D9"/>
    <w:rsid w:val="00EA1CA3"/>
    <w:rsid w:val="00EA35B3"/>
    <w:rsid w:val="00EB1A20"/>
    <w:rsid w:val="00EB62F1"/>
    <w:rsid w:val="00ED17C7"/>
    <w:rsid w:val="00ED7068"/>
    <w:rsid w:val="00EE0611"/>
    <w:rsid w:val="00EE6156"/>
    <w:rsid w:val="00EF5014"/>
    <w:rsid w:val="00F058C7"/>
    <w:rsid w:val="00F10CE7"/>
    <w:rsid w:val="00F13DBF"/>
    <w:rsid w:val="00F14015"/>
    <w:rsid w:val="00F25FB9"/>
    <w:rsid w:val="00F332DB"/>
    <w:rsid w:val="00F37E18"/>
    <w:rsid w:val="00F4441B"/>
    <w:rsid w:val="00F543E8"/>
    <w:rsid w:val="00F61DB6"/>
    <w:rsid w:val="00F65E37"/>
    <w:rsid w:val="00F73260"/>
    <w:rsid w:val="00F74BD7"/>
    <w:rsid w:val="00F7640A"/>
    <w:rsid w:val="00F91466"/>
    <w:rsid w:val="00F91844"/>
    <w:rsid w:val="00F9194D"/>
    <w:rsid w:val="00FA388B"/>
    <w:rsid w:val="00FA5583"/>
    <w:rsid w:val="00FA5BE7"/>
    <w:rsid w:val="00FC0AE3"/>
    <w:rsid w:val="00FC17B8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C5D8C"/>
  <w15:docId w15:val="{51B60F8E-1E34-4B92-B368-3379AB0A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Nzevsmlouvy">
    <w:name w:val="Název smlouvy"/>
    <w:basedOn w:val="Normln"/>
    <w:rsid w:val="00BE7E64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36"/>
      <w:szCs w:val="20"/>
    </w:rPr>
  </w:style>
  <w:style w:type="paragraph" w:customStyle="1" w:styleId="Identifikacestran">
    <w:name w:val="Identifikace stran"/>
    <w:basedOn w:val="Normln"/>
    <w:rsid w:val="00BE7E64"/>
    <w:pPr>
      <w:overflowPunct w:val="0"/>
      <w:autoSpaceDE w:val="0"/>
      <w:autoSpaceDN w:val="0"/>
      <w:adjustRightInd w:val="0"/>
      <w:spacing w:after="0" w:line="280" w:lineRule="atLeas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Zkladntext">
    <w:name w:val="Body Text"/>
    <w:aliases w:val="Standard paragraph"/>
    <w:basedOn w:val="Normln"/>
    <w:link w:val="ZkladntextChar"/>
    <w:rsid w:val="00BE7E64"/>
    <w:pPr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BE7E64"/>
    <w:rPr>
      <w:rFonts w:ascii="Times New Roman" w:eastAsia="Times New Roman" w:hAnsi="Times New Roman" w:cs="Times New Roman"/>
      <w:sz w:val="24"/>
      <w:szCs w:val="20"/>
    </w:rPr>
  </w:style>
  <w:style w:type="paragraph" w:customStyle="1" w:styleId="Prohlen">
    <w:name w:val="Prohlášení"/>
    <w:basedOn w:val="Normln"/>
    <w:rsid w:val="00BE7E64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Zkladntext2">
    <w:name w:val="Body Text 2"/>
    <w:basedOn w:val="Normln"/>
    <w:link w:val="Zkladntext2Char"/>
    <w:rsid w:val="00DD3035"/>
    <w:pPr>
      <w:spacing w:after="120" w:line="480" w:lineRule="auto"/>
      <w:jc w:val="left"/>
    </w:pPr>
    <w:rPr>
      <w:rFonts w:ascii="Garamond" w:eastAsia="Times New Roman" w:hAnsi="Garamond" w:cs="Times New Roman"/>
      <w:color w:val="auto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D3035"/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locked/>
    <w:rsid w:val="00465D75"/>
    <w:rPr>
      <w:rFonts w:ascii="Arial" w:hAnsi="Arial" w:cs="Arial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465D75"/>
    <w:pPr>
      <w:numPr>
        <w:ilvl w:val="1"/>
        <w:numId w:val="24"/>
      </w:numPr>
      <w:spacing w:after="120" w:line="280" w:lineRule="exact"/>
    </w:pPr>
    <w:rPr>
      <w:rFonts w:ascii="Arial" w:hAnsi="Arial" w:cs="Arial"/>
      <w:color w:val="auto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465D75"/>
    <w:pPr>
      <w:keepNext/>
      <w:numPr>
        <w:numId w:val="24"/>
      </w:numPr>
      <w:suppressAutoHyphens/>
      <w:spacing w:before="360" w:after="120" w:line="280" w:lineRule="exact"/>
      <w:outlineLvl w:val="0"/>
    </w:pPr>
    <w:rPr>
      <w:rFonts w:ascii="Arial" w:eastAsia="Times New Roman" w:hAnsi="Arial" w:cs="Times New Roman"/>
      <w:b/>
      <w:color w:val="auto"/>
      <w:sz w:val="2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42C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C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C2B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C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C2B"/>
    <w:rPr>
      <w:b/>
      <w:bCs/>
      <w:color w:val="000000"/>
      <w:sz w:val="20"/>
      <w:szCs w:val="20"/>
    </w:rPr>
  </w:style>
  <w:style w:type="paragraph" w:customStyle="1" w:styleId="RLProhlensmluvnchstran">
    <w:name w:val="RL Prohlášení smluvních stran"/>
    <w:basedOn w:val="Normln"/>
    <w:link w:val="RLProhlensmluvnchstranChar"/>
    <w:rsid w:val="00F7640A"/>
    <w:pPr>
      <w:spacing w:after="120" w:line="280" w:lineRule="exact"/>
      <w:jc w:val="center"/>
    </w:pPr>
    <w:rPr>
      <w:rFonts w:ascii="Calibri" w:eastAsia="Times New Roman" w:hAnsi="Calibri" w:cs="Times New Roman"/>
      <w:b/>
      <w:color w:val="auto"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F7640A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F7640A"/>
    <w:pPr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W:\PUBLICITA\VIZUÁLNÍ_IDENTITA\sablony_word_ppt\sablona_cb_zakladni.docx</AC_OriginalFile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BB6B4-671C-4B5B-A66A-BA3823FDA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9B3FD-4CF0-4AB8-9A77-BC6EB4D76128}">
  <ds:schemaRefs>
    <ds:schemaRef ds:uri="dfed548f-0517-4d39-90e3-3947398480c0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B83692-3F1C-443F-989D-A37780C3C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12</TotalTime>
  <Pages>4</Pages>
  <Words>900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Kyselová Daniela Mgr., DiS. (MPSV)</dc:creator>
  <cp:lastModifiedBy>Kyselová Daniela Mgr., DiS. (MPSV)</cp:lastModifiedBy>
  <cp:revision>7</cp:revision>
  <cp:lastPrinted>2021-07-19T04:55:00Z</cp:lastPrinted>
  <dcterms:created xsi:type="dcterms:W3CDTF">2021-07-19T04:52:00Z</dcterms:created>
  <dcterms:modified xsi:type="dcterms:W3CDTF">2021-07-26T13:42:00Z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