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03886" w14:textId="77777777" w:rsidR="00D72E87" w:rsidRDefault="008D21B5" w:rsidP="008D21B5">
      <w:r>
        <w:t>K e</w:t>
      </w:r>
      <w:r w:rsidR="00261133" w:rsidRPr="008D21B5">
        <w:t>videnční</w:t>
      </w:r>
      <w:r>
        <w:t>mu</w:t>
      </w:r>
      <w:r w:rsidR="00261133" w:rsidRPr="008D21B5">
        <w:t xml:space="preserve"> čísl</w:t>
      </w:r>
      <w:r>
        <w:t>u</w:t>
      </w:r>
      <w:r w:rsidR="00261133" w:rsidRPr="008D21B5">
        <w:t xml:space="preserve"> </w:t>
      </w:r>
      <w:r w:rsidR="000061A4">
        <w:t xml:space="preserve">smlouvy </w:t>
      </w:r>
      <w:r>
        <w:t>o</w:t>
      </w:r>
      <w:r w:rsidR="00261133" w:rsidRPr="008D21B5">
        <w:t>bjednatele</w:t>
      </w:r>
      <w:r>
        <w:t xml:space="preserve"> </w:t>
      </w:r>
      <w:r w:rsidR="00660174" w:rsidRPr="008D21B5">
        <w:t>SML/379/2020</w:t>
      </w:r>
      <w:r w:rsidR="00261133" w:rsidRPr="008D21B5">
        <w:tab/>
      </w:r>
    </w:p>
    <w:p w14:paraId="4AA69A89" w14:textId="7ADB89C2" w:rsidR="00261133" w:rsidRPr="008D21B5" w:rsidRDefault="00D72E87" w:rsidP="008D21B5">
      <w:r>
        <w:t>K evidenčnímu číslu smlouvy zhotovitele 1463-305-KM-001-D02</w:t>
      </w:r>
      <w:r w:rsidR="00261133" w:rsidRPr="008D21B5">
        <w:tab/>
      </w:r>
      <w:r w:rsidR="00261133" w:rsidRPr="008D21B5">
        <w:tab/>
      </w:r>
      <w:r w:rsidR="00261133" w:rsidRPr="008D21B5">
        <w:tab/>
      </w:r>
      <w:r w:rsidR="00261133" w:rsidRPr="008D21B5">
        <w:tab/>
        <w:t xml:space="preserve">         </w:t>
      </w:r>
      <w:r w:rsidR="001C2739" w:rsidRPr="008D21B5">
        <w:t xml:space="preserve">               </w:t>
      </w:r>
      <w:r w:rsidR="00261133" w:rsidRPr="008D21B5">
        <w:t xml:space="preserve"> </w:t>
      </w:r>
    </w:p>
    <w:p w14:paraId="540C55C7" w14:textId="77777777" w:rsidR="008D21B5" w:rsidRDefault="008D21B5" w:rsidP="008D21B5">
      <w:pPr>
        <w:pStyle w:val="Import1"/>
        <w:widowControl w:val="0"/>
        <w:suppressAutoHyphens w:val="0"/>
        <w:spacing w:before="120" w:line="240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845E2E" w14:textId="77777777" w:rsidR="00595FF2" w:rsidRDefault="00604EA3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 xml:space="preserve">DODATEK Č. 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>2</w:t>
      </w:r>
      <w:r w:rsidR="005951E4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6C8A6095" w14:textId="285135D3" w:rsidR="00261133" w:rsidRPr="001726CC" w:rsidRDefault="005951E4" w:rsidP="001726CC">
      <w:pPr>
        <w:pStyle w:val="Import1"/>
        <w:widowControl w:val="0"/>
        <w:suppressAutoHyphens w:val="0"/>
        <w:spacing w:before="120" w:line="276" w:lineRule="auto"/>
        <w:ind w:hanging="36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6CC">
        <w:rPr>
          <w:rFonts w:ascii="Times New Roman" w:hAnsi="Times New Roman"/>
          <w:b/>
          <w:caps/>
          <w:sz w:val="28"/>
          <w:szCs w:val="28"/>
        </w:rPr>
        <w:t>KE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>Smlouv</w:t>
      </w:r>
      <w:r w:rsidRPr="001726CC">
        <w:rPr>
          <w:rFonts w:ascii="Times New Roman" w:hAnsi="Times New Roman"/>
          <w:b/>
          <w:caps/>
          <w:sz w:val="28"/>
          <w:szCs w:val="28"/>
        </w:rPr>
        <w:t>Ě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o dílo</w:t>
      </w:r>
      <w:r w:rsidR="00595FF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D21B5" w:rsidRPr="001726CC">
        <w:rPr>
          <w:rFonts w:ascii="Times New Roman" w:hAnsi="Times New Roman"/>
          <w:b/>
          <w:caps/>
          <w:sz w:val="28"/>
          <w:szCs w:val="28"/>
        </w:rPr>
        <w:t>ze dne 9. 11. 2020</w:t>
      </w:r>
      <w:r w:rsidR="00261133" w:rsidRPr="001726CC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13A834A2" w14:textId="77777777" w:rsidR="00261133" w:rsidRPr="001726CC" w:rsidRDefault="00261133" w:rsidP="001726CC">
      <w:pPr>
        <w:pStyle w:val="Import3"/>
        <w:widowControl w:val="0"/>
        <w:suppressAutoHyphens w:val="0"/>
        <w:spacing w:before="120" w:line="276" w:lineRule="auto"/>
        <w:rPr>
          <w:rFonts w:ascii="Times New Roman" w:hAnsi="Times New Roman"/>
          <w:b/>
        </w:rPr>
      </w:pPr>
    </w:p>
    <w:p w14:paraId="610FEC0B" w14:textId="77777777" w:rsidR="008E41F2" w:rsidRPr="001726CC" w:rsidRDefault="00D31C1C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Město Kroměříž</w:t>
      </w:r>
    </w:p>
    <w:p w14:paraId="3ADF53F6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Velké náměstí 115/1, 767 01 Kroměříž</w:t>
      </w:r>
    </w:p>
    <w:p w14:paraId="24A4E8C6" w14:textId="79B6DEBE" w:rsidR="008E41F2" w:rsidRPr="001726CC" w:rsidRDefault="000A21AE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Jednající</w:t>
      </w:r>
      <w:r w:rsidR="008E41F2" w:rsidRPr="001726CC">
        <w:rPr>
          <w:snapToGrid w:val="0"/>
          <w:sz w:val="22"/>
          <w:szCs w:val="22"/>
        </w:rPr>
        <w:t xml:space="preserve">: </w:t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8E41F2"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Mgr. Jaroslav Něme</w:t>
      </w:r>
      <w:r>
        <w:rPr>
          <w:sz w:val="22"/>
          <w:szCs w:val="22"/>
        </w:rPr>
        <w:t>c,</w:t>
      </w:r>
      <w:r w:rsidR="00D31C1C" w:rsidRPr="001726CC">
        <w:rPr>
          <w:sz w:val="22"/>
          <w:szCs w:val="22"/>
        </w:rPr>
        <w:t xml:space="preserve"> starostou</w:t>
      </w:r>
    </w:p>
    <w:p w14:paraId="6582B6B0" w14:textId="11795AF0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z w:val="22"/>
          <w:szCs w:val="22"/>
        </w:rPr>
        <w:t>00287351</w:t>
      </w:r>
    </w:p>
    <w:p w14:paraId="62A77812" w14:textId="77777777" w:rsidR="008E41F2" w:rsidRPr="001726CC" w:rsidRDefault="008E41F2" w:rsidP="001726CC">
      <w:pPr>
        <w:widowControl w:val="0"/>
        <w:tabs>
          <w:tab w:val="left" w:pos="1701"/>
        </w:tabs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DIČ: </w:t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Pr="001726CC">
        <w:rPr>
          <w:snapToGrid w:val="0"/>
          <w:sz w:val="22"/>
          <w:szCs w:val="22"/>
        </w:rPr>
        <w:tab/>
      </w:r>
      <w:r w:rsidR="00D31C1C" w:rsidRPr="001726CC">
        <w:rPr>
          <w:snapToGrid w:val="0"/>
          <w:sz w:val="22"/>
          <w:szCs w:val="22"/>
        </w:rPr>
        <w:t>CZ</w:t>
      </w:r>
      <w:r w:rsidR="00D31C1C" w:rsidRPr="001726CC">
        <w:rPr>
          <w:sz w:val="22"/>
          <w:szCs w:val="22"/>
        </w:rPr>
        <w:t>00287351</w:t>
      </w:r>
    </w:p>
    <w:p w14:paraId="2C6EA134" w14:textId="66F40FA5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8D21B5" w:rsidRP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objednatel</w:t>
      </w:r>
      <w:r w:rsidR="001726CC">
        <w:rPr>
          <w:bCs/>
          <w:i/>
          <w:iCs/>
          <w:snapToGrid w:val="0"/>
          <w:sz w:val="22"/>
          <w:szCs w:val="22"/>
        </w:rPr>
        <w:t xml:space="preserve"> nebo smluvní strana</w:t>
      </w:r>
      <w:r w:rsidRPr="001726CC">
        <w:rPr>
          <w:bCs/>
          <w:i/>
          <w:iCs/>
          <w:caps/>
          <w:snapToGrid w:val="0"/>
          <w:sz w:val="22"/>
          <w:szCs w:val="22"/>
        </w:rPr>
        <w:t>)</w:t>
      </w:r>
    </w:p>
    <w:p w14:paraId="2B2B00EA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</w:p>
    <w:p w14:paraId="2BCECD40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sz w:val="22"/>
          <w:szCs w:val="22"/>
        </w:rPr>
      </w:pPr>
      <w:r w:rsidRPr="001726CC">
        <w:rPr>
          <w:sz w:val="22"/>
          <w:szCs w:val="22"/>
        </w:rPr>
        <w:t>a</w:t>
      </w:r>
    </w:p>
    <w:p w14:paraId="37A4EB97" w14:textId="77777777" w:rsidR="00AA31E9" w:rsidRPr="001726CC" w:rsidRDefault="00AA31E9" w:rsidP="001726CC">
      <w:pPr>
        <w:widowControl w:val="0"/>
        <w:spacing w:after="40" w:line="276" w:lineRule="auto"/>
        <w:jc w:val="both"/>
        <w:rPr>
          <w:b/>
          <w:bCs/>
          <w:sz w:val="22"/>
          <w:szCs w:val="22"/>
        </w:rPr>
      </w:pPr>
    </w:p>
    <w:p w14:paraId="7ECC99BE" w14:textId="35BD2EA6" w:rsidR="00AA31E9" w:rsidRPr="001726CC" w:rsidRDefault="00053EB5" w:rsidP="001726CC">
      <w:pPr>
        <w:widowControl w:val="0"/>
        <w:tabs>
          <w:tab w:val="left" w:pos="1701"/>
        </w:tabs>
        <w:spacing w:after="40" w:line="276" w:lineRule="auto"/>
        <w:jc w:val="both"/>
        <w:rPr>
          <w:b/>
          <w:snapToGrid w:val="0"/>
          <w:sz w:val="22"/>
          <w:szCs w:val="22"/>
        </w:rPr>
      </w:pPr>
      <w:r w:rsidRPr="001726CC">
        <w:rPr>
          <w:b/>
          <w:snapToGrid w:val="0"/>
          <w:sz w:val="22"/>
          <w:szCs w:val="22"/>
        </w:rPr>
        <w:t>GEMO a.s.</w:t>
      </w:r>
    </w:p>
    <w:p w14:paraId="0A330A1C" w14:textId="242A127A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 w:rsidRPr="001726CC">
        <w:rPr>
          <w:snapToGrid w:val="0"/>
          <w:sz w:val="22"/>
          <w:szCs w:val="22"/>
        </w:rPr>
        <w:t>Sídlo:</w:t>
      </w:r>
      <w:r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8E41F2" w:rsidRPr="001726CC">
        <w:rPr>
          <w:b/>
          <w:snapToGrid w:val="0"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Dlouhá 562/22, 779 00 Olomouc</w:t>
      </w:r>
    </w:p>
    <w:p w14:paraId="63177FDA" w14:textId="31FBC4F2" w:rsidR="00AA31E9" w:rsidRPr="001726CC" w:rsidRDefault="000A21AE" w:rsidP="001726CC">
      <w:pPr>
        <w:widowControl w:val="0"/>
        <w:spacing w:after="40" w:line="276" w:lineRule="auto"/>
        <w:jc w:val="both"/>
        <w:rPr>
          <w:bCs/>
          <w:sz w:val="22"/>
          <w:szCs w:val="22"/>
        </w:rPr>
      </w:pPr>
      <w:r>
        <w:rPr>
          <w:bCs/>
          <w:snapToGrid w:val="0"/>
          <w:sz w:val="22"/>
          <w:szCs w:val="22"/>
        </w:rPr>
        <w:t>Jednající</w:t>
      </w:r>
      <w:r w:rsidR="00AA31E9" w:rsidRPr="001726CC">
        <w:rPr>
          <w:bCs/>
          <w:snapToGrid w:val="0"/>
          <w:sz w:val="22"/>
          <w:szCs w:val="22"/>
        </w:rPr>
        <w:t xml:space="preserve">: </w:t>
      </w:r>
      <w:r w:rsidR="00AA31E9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8E41F2" w:rsidRPr="001726CC">
        <w:rPr>
          <w:bCs/>
          <w:snapToGrid w:val="0"/>
          <w:sz w:val="22"/>
          <w:szCs w:val="22"/>
        </w:rPr>
        <w:tab/>
      </w:r>
      <w:r w:rsidR="00053EB5" w:rsidRPr="001726CC">
        <w:rPr>
          <w:bCs/>
          <w:snapToGrid w:val="0"/>
          <w:sz w:val="22"/>
          <w:szCs w:val="22"/>
        </w:rPr>
        <w:t>Ing. Jaromír Uhýre</w:t>
      </w:r>
      <w:r>
        <w:rPr>
          <w:bCs/>
          <w:snapToGrid w:val="0"/>
          <w:sz w:val="22"/>
          <w:szCs w:val="22"/>
        </w:rPr>
        <w:t>k,</w:t>
      </w:r>
      <w:r w:rsidR="00053EB5" w:rsidRPr="001726CC">
        <w:rPr>
          <w:bCs/>
          <w:snapToGrid w:val="0"/>
          <w:sz w:val="22"/>
          <w:szCs w:val="22"/>
        </w:rPr>
        <w:t xml:space="preserve"> předsed</w:t>
      </w:r>
      <w:r>
        <w:rPr>
          <w:bCs/>
          <w:snapToGrid w:val="0"/>
          <w:sz w:val="22"/>
          <w:szCs w:val="22"/>
        </w:rPr>
        <w:t>a</w:t>
      </w:r>
      <w:r w:rsidR="00053EB5" w:rsidRPr="001726CC">
        <w:rPr>
          <w:bCs/>
          <w:snapToGrid w:val="0"/>
          <w:sz w:val="22"/>
          <w:szCs w:val="22"/>
        </w:rPr>
        <w:t xml:space="preserve"> představenstva</w:t>
      </w:r>
    </w:p>
    <w:p w14:paraId="1790CA6E" w14:textId="3F5B347A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13642464</w:t>
      </w:r>
    </w:p>
    <w:p w14:paraId="28B29795" w14:textId="28F90124" w:rsidR="00AA31E9" w:rsidRPr="001726CC" w:rsidRDefault="00AA31E9" w:rsidP="001726CC">
      <w:pPr>
        <w:pStyle w:val="Zkladntextodsazen3"/>
        <w:widowControl w:val="0"/>
        <w:spacing w:after="40" w:line="276" w:lineRule="auto"/>
        <w:ind w:left="0"/>
        <w:jc w:val="both"/>
        <w:rPr>
          <w:bCs/>
          <w:sz w:val="22"/>
          <w:szCs w:val="22"/>
        </w:rPr>
      </w:pPr>
      <w:r w:rsidRPr="001726CC">
        <w:rPr>
          <w:bCs/>
          <w:sz w:val="22"/>
          <w:szCs w:val="22"/>
        </w:rPr>
        <w:t xml:space="preserve">DIČ: </w:t>
      </w:r>
      <w:r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E41F2" w:rsidRPr="001726CC">
        <w:rPr>
          <w:bCs/>
          <w:sz w:val="22"/>
          <w:szCs w:val="22"/>
        </w:rPr>
        <w:tab/>
      </w:r>
      <w:r w:rsidR="008D21B5" w:rsidRPr="001726CC">
        <w:rPr>
          <w:bCs/>
          <w:sz w:val="22"/>
          <w:szCs w:val="22"/>
        </w:rPr>
        <w:tab/>
      </w:r>
      <w:r w:rsidR="00053EB5" w:rsidRPr="001726CC">
        <w:rPr>
          <w:bCs/>
          <w:sz w:val="22"/>
          <w:szCs w:val="22"/>
        </w:rPr>
        <w:t>CZ13642464</w:t>
      </w:r>
    </w:p>
    <w:p w14:paraId="510B436A" w14:textId="41790E79" w:rsidR="00AA31E9" w:rsidRPr="001726CC" w:rsidRDefault="00AA31E9" w:rsidP="001726CC">
      <w:pPr>
        <w:widowControl w:val="0"/>
        <w:spacing w:after="40" w:line="276" w:lineRule="auto"/>
        <w:jc w:val="both"/>
        <w:rPr>
          <w:snapToGrid w:val="0"/>
          <w:sz w:val="22"/>
          <w:szCs w:val="22"/>
        </w:rPr>
      </w:pPr>
      <w:r w:rsidRPr="001726CC">
        <w:rPr>
          <w:snapToGrid w:val="0"/>
          <w:sz w:val="22"/>
          <w:szCs w:val="22"/>
        </w:rPr>
        <w:t xml:space="preserve">zapsaný v obchodním rejstříku vedeném </w:t>
      </w:r>
      <w:r w:rsidR="00053EB5" w:rsidRPr="001726CC">
        <w:rPr>
          <w:snapToGrid w:val="0"/>
          <w:sz w:val="22"/>
          <w:szCs w:val="22"/>
        </w:rPr>
        <w:t xml:space="preserve">Krajským </w:t>
      </w:r>
      <w:r w:rsidRPr="001726CC">
        <w:rPr>
          <w:snapToGrid w:val="0"/>
          <w:sz w:val="22"/>
          <w:szCs w:val="22"/>
        </w:rPr>
        <w:t>soud</w:t>
      </w:r>
      <w:r w:rsidR="007A3DC9" w:rsidRPr="001726CC">
        <w:rPr>
          <w:snapToGrid w:val="0"/>
          <w:sz w:val="22"/>
          <w:szCs w:val="22"/>
        </w:rPr>
        <w:t>em</w:t>
      </w:r>
      <w:r w:rsidRPr="001726CC">
        <w:rPr>
          <w:snapToGrid w:val="0"/>
          <w:sz w:val="22"/>
          <w:szCs w:val="22"/>
        </w:rPr>
        <w:t xml:space="preserve"> v</w:t>
      </w:r>
      <w:r w:rsidR="00053EB5" w:rsidRPr="001726CC">
        <w:rPr>
          <w:snapToGrid w:val="0"/>
          <w:sz w:val="22"/>
          <w:szCs w:val="22"/>
        </w:rPr>
        <w:t> Ostravě,</w:t>
      </w:r>
      <w:r w:rsidRPr="001726CC">
        <w:rPr>
          <w:snapToGrid w:val="0"/>
          <w:sz w:val="22"/>
          <w:szCs w:val="22"/>
        </w:rPr>
        <w:t xml:space="preserve"> oddíl </w:t>
      </w:r>
      <w:r w:rsidR="00053EB5" w:rsidRPr="001726CC">
        <w:rPr>
          <w:snapToGrid w:val="0"/>
          <w:sz w:val="22"/>
          <w:szCs w:val="22"/>
        </w:rPr>
        <w:t>B,</w:t>
      </w:r>
      <w:r w:rsidRPr="001726CC">
        <w:rPr>
          <w:snapToGrid w:val="0"/>
          <w:sz w:val="22"/>
          <w:szCs w:val="22"/>
        </w:rPr>
        <w:t xml:space="preserve"> vložka</w:t>
      </w:r>
      <w:r w:rsidR="00053EB5" w:rsidRPr="001726CC">
        <w:rPr>
          <w:snapToGrid w:val="0"/>
          <w:sz w:val="22"/>
          <w:szCs w:val="22"/>
        </w:rPr>
        <w:t xml:space="preserve"> 11003</w:t>
      </w:r>
    </w:p>
    <w:p w14:paraId="0F3B8DE0" w14:textId="7D52A159" w:rsidR="00AA31E9" w:rsidRPr="001726CC" w:rsidRDefault="00AA31E9" w:rsidP="001726CC">
      <w:pPr>
        <w:widowControl w:val="0"/>
        <w:spacing w:after="40" w:line="276" w:lineRule="auto"/>
        <w:jc w:val="both"/>
        <w:rPr>
          <w:bCs/>
          <w:i/>
          <w:iCs/>
          <w:snapToGrid w:val="0"/>
          <w:sz w:val="22"/>
          <w:szCs w:val="22"/>
        </w:rPr>
      </w:pPr>
      <w:r w:rsidRPr="001726CC">
        <w:rPr>
          <w:bCs/>
          <w:i/>
          <w:iCs/>
          <w:snapToGrid w:val="0"/>
          <w:sz w:val="22"/>
          <w:szCs w:val="22"/>
        </w:rPr>
        <w:t xml:space="preserve">(dále </w:t>
      </w:r>
      <w:r w:rsidR="001726CC">
        <w:rPr>
          <w:bCs/>
          <w:i/>
          <w:iCs/>
          <w:snapToGrid w:val="0"/>
          <w:sz w:val="22"/>
          <w:szCs w:val="22"/>
        </w:rPr>
        <w:t xml:space="preserve">i </w:t>
      </w:r>
      <w:r w:rsidRPr="001726CC">
        <w:rPr>
          <w:bCs/>
          <w:i/>
          <w:iCs/>
          <w:snapToGrid w:val="0"/>
          <w:sz w:val="22"/>
          <w:szCs w:val="22"/>
        </w:rPr>
        <w:t>zhotovite</w:t>
      </w:r>
      <w:r w:rsidR="001726CC">
        <w:rPr>
          <w:bCs/>
          <w:i/>
          <w:iCs/>
          <w:snapToGrid w:val="0"/>
          <w:sz w:val="22"/>
          <w:szCs w:val="22"/>
        </w:rPr>
        <w:t>l nebo smluvní strana</w:t>
      </w:r>
      <w:r w:rsidRPr="001726CC">
        <w:rPr>
          <w:bCs/>
          <w:i/>
          <w:iCs/>
          <w:snapToGrid w:val="0"/>
          <w:sz w:val="22"/>
          <w:szCs w:val="22"/>
        </w:rPr>
        <w:t>)</w:t>
      </w:r>
    </w:p>
    <w:p w14:paraId="7D1B2E88" w14:textId="09B4A1F3" w:rsidR="005951E4" w:rsidRPr="001726CC" w:rsidRDefault="005951E4" w:rsidP="001726CC">
      <w:pPr>
        <w:pStyle w:val="Obsah1"/>
        <w:spacing w:after="40" w:line="276" w:lineRule="auto"/>
      </w:pPr>
      <w:r w:rsidRPr="001726CC">
        <w:t xml:space="preserve">(společně </w:t>
      </w:r>
      <w:r w:rsidR="008D21B5" w:rsidRPr="001726CC">
        <w:t xml:space="preserve">i </w:t>
      </w:r>
      <w:r w:rsidRPr="001726CC">
        <w:t>smluvní strany)</w:t>
      </w:r>
    </w:p>
    <w:p w14:paraId="7C1F4123" w14:textId="77777777" w:rsidR="00261133" w:rsidRPr="001726CC" w:rsidRDefault="00261133" w:rsidP="001726CC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610C8DCC" w14:textId="77777777" w:rsidR="008D21B5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uzavírají </w:t>
      </w:r>
    </w:p>
    <w:p w14:paraId="5612C823" w14:textId="243DD1DC" w:rsidR="00BA6CDE" w:rsidRPr="001726CC" w:rsidRDefault="00055D8D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726CC">
        <w:rPr>
          <w:rFonts w:ascii="Times New Roman" w:hAnsi="Times New Roman"/>
          <w:b/>
          <w:sz w:val="22"/>
          <w:szCs w:val="22"/>
        </w:rPr>
        <w:t xml:space="preserve">tento dodatek č. </w:t>
      </w:r>
      <w:r w:rsidR="008D21B5" w:rsidRPr="001726CC">
        <w:rPr>
          <w:rFonts w:ascii="Times New Roman" w:hAnsi="Times New Roman"/>
          <w:b/>
          <w:sz w:val="22"/>
          <w:szCs w:val="22"/>
        </w:rPr>
        <w:t>2</w:t>
      </w:r>
      <w:r w:rsidRPr="001726CC">
        <w:rPr>
          <w:rFonts w:ascii="Times New Roman" w:hAnsi="Times New Roman"/>
          <w:b/>
          <w:sz w:val="22"/>
          <w:szCs w:val="22"/>
        </w:rPr>
        <w:t xml:space="preserve"> ke smlouvě </w:t>
      </w:r>
      <w:r w:rsidR="00BA6CDE" w:rsidRPr="001726CC">
        <w:rPr>
          <w:rFonts w:ascii="Times New Roman" w:hAnsi="Times New Roman"/>
          <w:b/>
          <w:sz w:val="22"/>
          <w:szCs w:val="22"/>
        </w:rPr>
        <w:t xml:space="preserve">o dílo </w:t>
      </w:r>
      <w:r w:rsidR="008D21B5" w:rsidRPr="001726CC">
        <w:rPr>
          <w:rFonts w:ascii="Times New Roman" w:hAnsi="Times New Roman"/>
          <w:b/>
          <w:sz w:val="22"/>
          <w:szCs w:val="22"/>
        </w:rPr>
        <w:t>ze dne 9. 11. 202</w:t>
      </w:r>
      <w:r w:rsidR="00595FF2">
        <w:rPr>
          <w:rFonts w:ascii="Times New Roman" w:hAnsi="Times New Roman"/>
          <w:b/>
          <w:sz w:val="22"/>
          <w:szCs w:val="22"/>
        </w:rPr>
        <w:t>0</w:t>
      </w:r>
      <w:r w:rsidR="00D72E87">
        <w:rPr>
          <w:rFonts w:ascii="Times New Roman" w:hAnsi="Times New Roman"/>
          <w:b/>
          <w:sz w:val="22"/>
          <w:szCs w:val="22"/>
        </w:rPr>
        <w:t>, ve znění dodatku č. 1 ze dne 13.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11.</w:t>
      </w:r>
      <w:r w:rsidR="00047E9D">
        <w:rPr>
          <w:rFonts w:ascii="Times New Roman" w:hAnsi="Times New Roman"/>
          <w:b/>
          <w:sz w:val="22"/>
          <w:szCs w:val="22"/>
        </w:rPr>
        <w:t xml:space="preserve"> </w:t>
      </w:r>
      <w:r w:rsidR="00D72E87">
        <w:rPr>
          <w:rFonts w:ascii="Times New Roman" w:hAnsi="Times New Roman"/>
          <w:b/>
          <w:sz w:val="22"/>
          <w:szCs w:val="22"/>
        </w:rPr>
        <w:t>2020</w:t>
      </w:r>
    </w:p>
    <w:p w14:paraId="1A75BA48" w14:textId="77777777" w:rsidR="008D21B5" w:rsidRPr="001726CC" w:rsidRDefault="008D21B5" w:rsidP="001726CC">
      <w:pPr>
        <w:pStyle w:val="Import3"/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994BA43" w14:textId="77777777" w:rsidR="00BA250F" w:rsidRPr="001726CC" w:rsidRDefault="00BA250F" w:rsidP="001726CC">
      <w:pPr>
        <w:widowControl w:val="0"/>
        <w:spacing w:line="276" w:lineRule="auto"/>
        <w:jc w:val="both"/>
        <w:rPr>
          <w:b/>
          <w:snapToGrid w:val="0"/>
          <w:sz w:val="22"/>
          <w:szCs w:val="22"/>
        </w:rPr>
      </w:pPr>
    </w:p>
    <w:p w14:paraId="43518C7B" w14:textId="77777777" w:rsidR="00C401E2" w:rsidRDefault="008D21B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bookmarkStart w:id="0" w:name="_Hlk75504529"/>
      <w:r w:rsidRPr="001726CC">
        <w:rPr>
          <w:b/>
          <w:sz w:val="22"/>
          <w:szCs w:val="22"/>
        </w:rPr>
        <w:t xml:space="preserve">Článek I. </w:t>
      </w:r>
    </w:p>
    <w:p w14:paraId="1511B434" w14:textId="685C9874" w:rsidR="00055D8D" w:rsidRPr="001726CC" w:rsidRDefault="00055D8D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P</w:t>
      </w:r>
      <w:r w:rsidR="008D21B5" w:rsidRPr="001726CC">
        <w:rPr>
          <w:b/>
          <w:sz w:val="22"/>
          <w:szCs w:val="22"/>
        </w:rPr>
        <w:t xml:space="preserve">ředmět </w:t>
      </w:r>
      <w:r w:rsidR="001543DB">
        <w:rPr>
          <w:b/>
          <w:sz w:val="22"/>
          <w:szCs w:val="22"/>
        </w:rPr>
        <w:t>smlouvy</w:t>
      </w:r>
    </w:p>
    <w:bookmarkEnd w:id="0"/>
    <w:p w14:paraId="72E61A55" w14:textId="6D4F876A" w:rsidR="00A50535" w:rsidRPr="001726CC" w:rsidRDefault="00A50535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Změna článku I. Předmět smlouvy</w:t>
      </w:r>
      <w:r w:rsidR="005E1C39" w:rsidRPr="001726CC">
        <w:rPr>
          <w:rFonts w:ascii="Times New Roman" w:hAnsi="Times New Roman"/>
          <w:sz w:val="22"/>
          <w:szCs w:val="22"/>
        </w:rPr>
        <w:t xml:space="preserve"> odst. 1.1.1 smlouvy</w:t>
      </w:r>
      <w:r w:rsidRPr="001726CC">
        <w:rPr>
          <w:rFonts w:ascii="Times New Roman" w:hAnsi="Times New Roman"/>
          <w:sz w:val="22"/>
          <w:szCs w:val="22"/>
        </w:rPr>
        <w:t>:</w:t>
      </w:r>
    </w:p>
    <w:p w14:paraId="3FB7CAEA" w14:textId="3746C4D1" w:rsidR="00A50535" w:rsidRPr="001726CC" w:rsidRDefault="00055D8D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Smluvní strany se </w:t>
      </w:r>
      <w:r w:rsidR="008D21B5" w:rsidRPr="001726CC">
        <w:rPr>
          <w:rFonts w:ascii="Times New Roman" w:hAnsi="Times New Roman"/>
          <w:sz w:val="22"/>
          <w:szCs w:val="22"/>
        </w:rPr>
        <w:t xml:space="preserve">dohodly na </w:t>
      </w:r>
      <w:r w:rsidR="006E0E04">
        <w:rPr>
          <w:rFonts w:ascii="Times New Roman" w:hAnsi="Times New Roman"/>
          <w:sz w:val="22"/>
          <w:szCs w:val="22"/>
        </w:rPr>
        <w:t>těchto změnách</w:t>
      </w:r>
      <w:r w:rsidR="008D21B5" w:rsidRPr="001726CC">
        <w:rPr>
          <w:rFonts w:ascii="Times New Roman" w:hAnsi="Times New Roman"/>
          <w:sz w:val="22"/>
          <w:szCs w:val="22"/>
        </w:rPr>
        <w:t xml:space="preserve"> předmětu smlouvy</w:t>
      </w:r>
      <w:r w:rsidR="00F55774">
        <w:rPr>
          <w:rFonts w:ascii="Times New Roman" w:hAnsi="Times New Roman"/>
          <w:sz w:val="22"/>
          <w:szCs w:val="22"/>
        </w:rPr>
        <w:t>:</w:t>
      </w:r>
    </w:p>
    <w:p w14:paraId="1DBCA5C5" w14:textId="667CA86C" w:rsidR="008D21B5" w:rsidRPr="001726CC" w:rsidRDefault="008D21B5" w:rsidP="00734B7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Změna v řešení objektu D4.1 - Vodní hospodářství zahrnující změny v provedení dílčích objektů: SO402.1 - Přípojka splaškové kanalizace - změna projektu, SO403.2 - Areálová dešťová kanalizace - změna projektu (náhrada vsaku za zdrž) a SO403.1 - Zdrž - změna projektu (náhrada vsaku za monolitickou zdrž). </w:t>
      </w:r>
      <w:r w:rsidR="00103A0F" w:rsidRPr="001726CC">
        <w:rPr>
          <w:rFonts w:ascii="Times New Roman" w:hAnsi="Times New Roman"/>
          <w:sz w:val="22"/>
          <w:szCs w:val="22"/>
        </w:rPr>
        <w:t xml:space="preserve">Podrobněji je změna popsána ve změnovém listě č. 001 ze dne </w:t>
      </w:r>
      <w:r w:rsidR="00D864A1">
        <w:rPr>
          <w:rFonts w:ascii="Times New Roman" w:hAnsi="Times New Roman"/>
          <w:sz w:val="22"/>
          <w:szCs w:val="22"/>
        </w:rPr>
        <w:t>15. 6. 2021</w:t>
      </w:r>
      <w:r w:rsidR="00103A0F" w:rsidRPr="001726CC">
        <w:rPr>
          <w:rFonts w:ascii="Times New Roman" w:hAnsi="Times New Roman"/>
          <w:sz w:val="22"/>
          <w:szCs w:val="22"/>
        </w:rPr>
        <w:t xml:space="preserve"> </w:t>
      </w:r>
      <w:r w:rsidR="00754D29" w:rsidRPr="001726CC">
        <w:rPr>
          <w:rFonts w:ascii="Times New Roman" w:hAnsi="Times New Roman"/>
          <w:sz w:val="22"/>
          <w:szCs w:val="22"/>
        </w:rPr>
        <w:t xml:space="preserve">vč. </w:t>
      </w:r>
      <w:r w:rsidR="00103A0F" w:rsidRPr="001726CC">
        <w:rPr>
          <w:rFonts w:ascii="Times New Roman" w:hAnsi="Times New Roman"/>
          <w:sz w:val="22"/>
          <w:szCs w:val="22"/>
        </w:rPr>
        <w:t>přílo</w:t>
      </w:r>
      <w:r w:rsidR="00754D29" w:rsidRPr="001726CC">
        <w:rPr>
          <w:rFonts w:ascii="Times New Roman" w:hAnsi="Times New Roman"/>
          <w:sz w:val="22"/>
          <w:szCs w:val="22"/>
        </w:rPr>
        <w:t>h</w:t>
      </w:r>
      <w:r w:rsidR="007B0E4F">
        <w:rPr>
          <w:rFonts w:ascii="Times New Roman" w:hAnsi="Times New Roman"/>
          <w:sz w:val="22"/>
          <w:szCs w:val="22"/>
        </w:rPr>
        <w:t xml:space="preserve">. Změnový list </w:t>
      </w:r>
      <w:r w:rsidR="007B0E4F" w:rsidRPr="001726CC">
        <w:rPr>
          <w:rFonts w:ascii="Times New Roman" w:hAnsi="Times New Roman"/>
          <w:sz w:val="22"/>
          <w:szCs w:val="22"/>
        </w:rPr>
        <w:t>tvoří přílohu tohoto dodatku.</w:t>
      </w:r>
    </w:p>
    <w:p w14:paraId="1AFB2AB0" w14:textId="6E0A838B" w:rsidR="00372A6A" w:rsidRPr="001726CC" w:rsidRDefault="00372A6A" w:rsidP="00734B7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Doplnění systému pro čtení SPZ včetně kamer, doplnění komunikačního modulu pro možnost </w:t>
      </w:r>
      <w:r w:rsidRPr="001726CC">
        <w:rPr>
          <w:rFonts w:ascii="Times New Roman" w:hAnsi="Times New Roman"/>
          <w:sz w:val="22"/>
          <w:szCs w:val="22"/>
        </w:rPr>
        <w:lastRenderedPageBreak/>
        <w:t xml:space="preserve">plateb s městským systémem MPLA, doplnění vjezdového semaforu na fasádě a úprava směrové značky parkoviště s vloženou signalizací VOLNO/OBSAZENO, doplnění parkovacího systému o závoru pro průjezd městské policie. Podrobněji je změna popsána ve změnovém listě č. 006 ze dne </w:t>
      </w:r>
      <w:r w:rsidR="00D864A1">
        <w:rPr>
          <w:rFonts w:ascii="Times New Roman" w:hAnsi="Times New Roman"/>
          <w:sz w:val="22"/>
          <w:szCs w:val="22"/>
        </w:rPr>
        <w:t>30. 6. 2021</w:t>
      </w:r>
      <w:r w:rsidRPr="001726CC">
        <w:rPr>
          <w:rFonts w:ascii="Times New Roman" w:hAnsi="Times New Roman"/>
          <w:sz w:val="22"/>
          <w:szCs w:val="22"/>
        </w:rPr>
        <w:t xml:space="preserve"> vč. příloh</w:t>
      </w:r>
      <w:r w:rsidR="007B0E4F">
        <w:rPr>
          <w:rFonts w:ascii="Times New Roman" w:hAnsi="Times New Roman"/>
          <w:sz w:val="22"/>
          <w:szCs w:val="22"/>
        </w:rPr>
        <w:t xml:space="preserve">. Změnový list </w:t>
      </w:r>
      <w:r w:rsidR="007B0E4F" w:rsidRPr="001726CC">
        <w:rPr>
          <w:rFonts w:ascii="Times New Roman" w:hAnsi="Times New Roman"/>
          <w:sz w:val="22"/>
          <w:szCs w:val="22"/>
        </w:rPr>
        <w:t>tvoří přílohu tohoto dodatku.</w:t>
      </w:r>
    </w:p>
    <w:p w14:paraId="019AB18C" w14:textId="5FF8D9C2" w:rsidR="00E81B22" w:rsidRPr="001726CC" w:rsidRDefault="00E81B22" w:rsidP="00734B7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Doplnění výtahu o modul nouzového dojezdu výtahu v případě výpadku el. energie do nejbližší stanice. Podrobněji je změna popsána ve změnovém listě č. 007 ze dne </w:t>
      </w:r>
      <w:r w:rsidR="00D864A1">
        <w:rPr>
          <w:rFonts w:ascii="Times New Roman" w:hAnsi="Times New Roman"/>
          <w:sz w:val="22"/>
          <w:szCs w:val="22"/>
        </w:rPr>
        <w:t>30. 6. 2021</w:t>
      </w:r>
      <w:r w:rsidRPr="001726CC">
        <w:rPr>
          <w:rFonts w:ascii="Times New Roman" w:hAnsi="Times New Roman"/>
          <w:sz w:val="22"/>
          <w:szCs w:val="22"/>
        </w:rPr>
        <w:t xml:space="preserve"> vč. příloh</w:t>
      </w:r>
      <w:r w:rsidR="009540B9" w:rsidRPr="001726CC">
        <w:rPr>
          <w:rFonts w:ascii="Times New Roman" w:hAnsi="Times New Roman"/>
          <w:sz w:val="22"/>
          <w:szCs w:val="22"/>
        </w:rPr>
        <w:t>y</w:t>
      </w:r>
      <w:r w:rsidR="007B0E4F">
        <w:rPr>
          <w:rFonts w:ascii="Times New Roman" w:hAnsi="Times New Roman"/>
          <w:sz w:val="22"/>
          <w:szCs w:val="22"/>
        </w:rPr>
        <w:t xml:space="preserve">. Změnový list </w:t>
      </w:r>
      <w:r w:rsidR="007B0E4F" w:rsidRPr="001726CC">
        <w:rPr>
          <w:rFonts w:ascii="Times New Roman" w:hAnsi="Times New Roman"/>
          <w:sz w:val="22"/>
          <w:szCs w:val="22"/>
        </w:rPr>
        <w:t>tvoří přílohu tohoto dodatku</w:t>
      </w:r>
      <w:r w:rsidRPr="001726CC">
        <w:rPr>
          <w:rFonts w:ascii="Times New Roman" w:hAnsi="Times New Roman"/>
          <w:sz w:val="22"/>
          <w:szCs w:val="22"/>
        </w:rPr>
        <w:t>.</w:t>
      </w:r>
    </w:p>
    <w:p w14:paraId="158653FA" w14:textId="2E6E5585" w:rsidR="00F9223B" w:rsidRDefault="00902150" w:rsidP="00734B7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Změna ovládání klimatizačních jednotek - zrušení centrálního ovladače a jeho nahrazení jednotlivými ovladači ke každé jednotce. Podrobněji je změna popsána ve změnovém listě č. 008 ze dne </w:t>
      </w:r>
      <w:r w:rsidR="00D864A1">
        <w:rPr>
          <w:rFonts w:ascii="Times New Roman" w:hAnsi="Times New Roman"/>
          <w:sz w:val="22"/>
          <w:szCs w:val="22"/>
        </w:rPr>
        <w:t>30. 6. 2021</w:t>
      </w:r>
      <w:r w:rsidRPr="001726CC">
        <w:rPr>
          <w:rFonts w:ascii="Times New Roman" w:hAnsi="Times New Roman"/>
          <w:sz w:val="22"/>
          <w:szCs w:val="22"/>
        </w:rPr>
        <w:t xml:space="preserve"> vč. přílohy</w:t>
      </w:r>
      <w:r w:rsidR="007B0E4F">
        <w:rPr>
          <w:rFonts w:ascii="Times New Roman" w:hAnsi="Times New Roman"/>
          <w:sz w:val="22"/>
          <w:szCs w:val="22"/>
        </w:rPr>
        <w:t xml:space="preserve">. Změnový list </w:t>
      </w:r>
      <w:r w:rsidR="007B0E4F" w:rsidRPr="001726CC">
        <w:rPr>
          <w:rFonts w:ascii="Times New Roman" w:hAnsi="Times New Roman"/>
          <w:sz w:val="22"/>
          <w:szCs w:val="22"/>
        </w:rPr>
        <w:t>tvoří přílohu tohoto dodatku.</w:t>
      </w:r>
    </w:p>
    <w:p w14:paraId="4E09571D" w14:textId="23BA86FF" w:rsidR="00F9223B" w:rsidRPr="00F9223B" w:rsidRDefault="00F9223B" w:rsidP="00734B71">
      <w:pPr>
        <w:pStyle w:val="Import9"/>
        <w:widowControl w:val="0"/>
        <w:numPr>
          <w:ilvl w:val="0"/>
          <w:numId w:val="4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9223B">
        <w:rPr>
          <w:rFonts w:ascii="Times New Roman" w:hAnsi="Times New Roman"/>
          <w:sz w:val="22"/>
          <w:szCs w:val="22"/>
        </w:rPr>
        <w:t xml:space="preserve">Na základě bodu 1.1.1.1 SOD byly upřesněny ceny výkazy výměr realizační PD a dílenské a výrobní dokumentace. Podrobněji je změna ceny popsána ve změnovém listě č. 002 ze dne </w:t>
      </w:r>
      <w:r w:rsidR="00D864A1">
        <w:rPr>
          <w:rFonts w:ascii="Times New Roman" w:hAnsi="Times New Roman"/>
          <w:sz w:val="22"/>
          <w:szCs w:val="22"/>
        </w:rPr>
        <w:t>30. 6. 2021</w:t>
      </w:r>
      <w:r w:rsidRPr="00F9223B">
        <w:rPr>
          <w:rFonts w:ascii="Times New Roman" w:hAnsi="Times New Roman"/>
          <w:sz w:val="22"/>
          <w:szCs w:val="22"/>
        </w:rPr>
        <w:t xml:space="preserve"> vč. přílohy. Změnový list tvoří přílohu tohoto dodatku.</w:t>
      </w:r>
    </w:p>
    <w:p w14:paraId="6ECAB3D2" w14:textId="35B76A93" w:rsidR="006216FE" w:rsidRPr="00662539" w:rsidRDefault="006216FE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bookmarkStart w:id="1" w:name="_Hlk75793947"/>
      <w:r w:rsidRPr="00662539">
        <w:rPr>
          <w:rFonts w:ascii="Times New Roman" w:hAnsi="Times New Roman"/>
          <w:sz w:val="22"/>
          <w:szCs w:val="22"/>
        </w:rPr>
        <w:t>Cena prací, dodávek a služeb uvedených v čl. I. odst. 1. tohoto dodatku činí:</w:t>
      </w:r>
    </w:p>
    <w:bookmarkEnd w:id="1"/>
    <w:p w14:paraId="429EAAF4" w14:textId="54112A2C" w:rsidR="006216FE" w:rsidRPr="00D864A1" w:rsidRDefault="006216FE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cena bez DPH</w:t>
      </w:r>
      <w:r w:rsidRPr="001726CC">
        <w:rPr>
          <w:rFonts w:ascii="Times New Roman" w:hAnsi="Times New Roman"/>
          <w:sz w:val="22"/>
          <w:szCs w:val="22"/>
        </w:rPr>
        <w:tab/>
      </w:r>
      <w:r w:rsidRPr="001726CC">
        <w:rPr>
          <w:rFonts w:ascii="Times New Roman" w:hAnsi="Times New Roman"/>
          <w:sz w:val="22"/>
          <w:szCs w:val="22"/>
        </w:rPr>
        <w:tab/>
      </w:r>
      <w:r w:rsidR="00D864A1">
        <w:rPr>
          <w:rFonts w:ascii="Times New Roman" w:hAnsi="Times New Roman"/>
          <w:sz w:val="22"/>
          <w:szCs w:val="22"/>
        </w:rPr>
        <w:tab/>
        <w:t xml:space="preserve">            </w:t>
      </w:r>
      <w:r w:rsidR="00D864A1" w:rsidRPr="00D864A1">
        <w:rPr>
          <w:rFonts w:ascii="Times New Roman" w:hAnsi="Times New Roman"/>
          <w:sz w:val="22"/>
          <w:szCs w:val="22"/>
        </w:rPr>
        <w:t>4.675.363,-</w:t>
      </w:r>
      <w:r w:rsidR="00D864A1" w:rsidRPr="00D864A1">
        <w:rPr>
          <w:rFonts w:ascii="Times New Roman" w:hAnsi="Times New Roman"/>
          <w:sz w:val="22"/>
          <w:szCs w:val="22"/>
        </w:rPr>
        <w:tab/>
      </w:r>
      <w:r w:rsidRPr="00D864A1">
        <w:rPr>
          <w:rFonts w:ascii="Times New Roman" w:hAnsi="Times New Roman"/>
          <w:sz w:val="22"/>
          <w:szCs w:val="22"/>
        </w:rPr>
        <w:t>Kč</w:t>
      </w:r>
    </w:p>
    <w:p w14:paraId="33FFBE68" w14:textId="1F98DA1C" w:rsidR="006216FE" w:rsidRPr="00D864A1" w:rsidRDefault="00D864A1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64A1">
        <w:rPr>
          <w:rFonts w:ascii="Times New Roman" w:hAnsi="Times New Roman"/>
          <w:sz w:val="22"/>
          <w:szCs w:val="22"/>
        </w:rPr>
        <w:t>DPH 21 %</w:t>
      </w:r>
      <w:r w:rsidRPr="00D864A1">
        <w:rPr>
          <w:rFonts w:ascii="Times New Roman" w:hAnsi="Times New Roman"/>
          <w:sz w:val="22"/>
          <w:szCs w:val="22"/>
        </w:rPr>
        <w:tab/>
      </w:r>
      <w:r w:rsidRPr="00D864A1">
        <w:rPr>
          <w:rFonts w:ascii="Times New Roman" w:hAnsi="Times New Roman"/>
          <w:sz w:val="22"/>
          <w:szCs w:val="22"/>
        </w:rPr>
        <w:tab/>
      </w:r>
      <w:r w:rsidRPr="00D864A1">
        <w:rPr>
          <w:rFonts w:ascii="Times New Roman" w:hAnsi="Times New Roman"/>
          <w:sz w:val="22"/>
          <w:szCs w:val="22"/>
        </w:rPr>
        <w:tab/>
        <w:t xml:space="preserve">            981.826,23 </w:t>
      </w:r>
      <w:r w:rsidR="006216FE" w:rsidRPr="00D864A1">
        <w:rPr>
          <w:rFonts w:ascii="Times New Roman" w:hAnsi="Times New Roman"/>
          <w:sz w:val="22"/>
          <w:szCs w:val="22"/>
        </w:rPr>
        <w:t>Kč</w:t>
      </w:r>
    </w:p>
    <w:p w14:paraId="19EF7DE7" w14:textId="2974CB4F" w:rsidR="006216FE" w:rsidRPr="001726CC" w:rsidRDefault="00D864A1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s 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Pr="00D864A1">
        <w:rPr>
          <w:rFonts w:ascii="Times New Roman" w:hAnsi="Times New Roman"/>
          <w:sz w:val="22"/>
          <w:szCs w:val="22"/>
        </w:rPr>
        <w:t>5.657.189,23</w:t>
      </w:r>
      <w:r>
        <w:rPr>
          <w:rFonts w:ascii="Times New Roman" w:hAnsi="Times New Roman"/>
          <w:sz w:val="22"/>
          <w:szCs w:val="22"/>
        </w:rPr>
        <w:t xml:space="preserve"> </w:t>
      </w:r>
      <w:r w:rsidR="006216FE" w:rsidRPr="00D864A1">
        <w:rPr>
          <w:rFonts w:ascii="Times New Roman" w:hAnsi="Times New Roman"/>
          <w:sz w:val="22"/>
          <w:szCs w:val="22"/>
        </w:rPr>
        <w:t>Kč</w:t>
      </w:r>
    </w:p>
    <w:p w14:paraId="1AB8F2CA" w14:textId="3E4DB844" w:rsidR="006216FE" w:rsidRPr="00FB4B0D" w:rsidRDefault="006216FE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B4B0D">
        <w:rPr>
          <w:rFonts w:ascii="Times New Roman" w:hAnsi="Times New Roman"/>
          <w:sz w:val="22"/>
          <w:szCs w:val="22"/>
        </w:rPr>
        <w:t>Cena prací, dodávek a služeb, které nebudou realizovány (méněpráce):</w:t>
      </w:r>
    </w:p>
    <w:p w14:paraId="6FBE4BF9" w14:textId="533C0876" w:rsidR="006216FE" w:rsidRPr="00D864A1" w:rsidRDefault="00D864A1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4222A9">
        <w:rPr>
          <w:rFonts w:ascii="Times New Roman" w:hAnsi="Times New Roman"/>
          <w:sz w:val="22"/>
          <w:szCs w:val="22"/>
        </w:rPr>
        <w:t>1.736.116,23</w:t>
      </w:r>
      <w:r w:rsidRPr="00D864A1">
        <w:rPr>
          <w:rFonts w:ascii="Times New Roman" w:hAnsi="Times New Roman"/>
          <w:sz w:val="22"/>
          <w:szCs w:val="22"/>
        </w:rPr>
        <w:t xml:space="preserve"> </w:t>
      </w:r>
      <w:r w:rsidR="006216FE" w:rsidRPr="00D864A1">
        <w:rPr>
          <w:rFonts w:ascii="Times New Roman" w:hAnsi="Times New Roman"/>
          <w:sz w:val="22"/>
          <w:szCs w:val="22"/>
        </w:rPr>
        <w:t>Kč</w:t>
      </w:r>
    </w:p>
    <w:p w14:paraId="72756FE3" w14:textId="21C27D11" w:rsidR="006216FE" w:rsidRPr="00D864A1" w:rsidRDefault="00D864A1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64A1">
        <w:rPr>
          <w:rFonts w:ascii="Times New Roman" w:hAnsi="Times New Roman"/>
          <w:sz w:val="22"/>
          <w:szCs w:val="22"/>
        </w:rPr>
        <w:t>DPH 21 %</w:t>
      </w:r>
      <w:r w:rsidRPr="00D864A1">
        <w:rPr>
          <w:rFonts w:ascii="Times New Roman" w:hAnsi="Times New Roman"/>
          <w:sz w:val="22"/>
          <w:szCs w:val="22"/>
        </w:rPr>
        <w:tab/>
      </w:r>
      <w:r w:rsidRPr="00D864A1">
        <w:rPr>
          <w:rFonts w:ascii="Times New Roman" w:hAnsi="Times New Roman"/>
          <w:sz w:val="22"/>
          <w:szCs w:val="22"/>
        </w:rPr>
        <w:tab/>
      </w:r>
      <w:r w:rsidRPr="00D864A1">
        <w:rPr>
          <w:rFonts w:ascii="Times New Roman" w:hAnsi="Times New Roman"/>
          <w:sz w:val="22"/>
          <w:szCs w:val="22"/>
        </w:rPr>
        <w:tab/>
        <w:t xml:space="preserve">            364.584,41 </w:t>
      </w:r>
      <w:r w:rsidR="006216FE" w:rsidRPr="00D864A1">
        <w:rPr>
          <w:rFonts w:ascii="Times New Roman" w:hAnsi="Times New Roman"/>
          <w:sz w:val="22"/>
          <w:szCs w:val="22"/>
        </w:rPr>
        <w:t>Kč</w:t>
      </w:r>
    </w:p>
    <w:p w14:paraId="1E524EFA" w14:textId="23A74857" w:rsidR="006216FE" w:rsidRPr="001726CC" w:rsidRDefault="00D864A1" w:rsidP="001726CC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64A1">
        <w:rPr>
          <w:rFonts w:ascii="Times New Roman" w:hAnsi="Times New Roman"/>
          <w:sz w:val="22"/>
          <w:szCs w:val="22"/>
        </w:rPr>
        <w:t>ce</w:t>
      </w:r>
      <w:r w:rsidR="004222A9">
        <w:rPr>
          <w:rFonts w:ascii="Times New Roman" w:hAnsi="Times New Roman"/>
          <w:sz w:val="22"/>
          <w:szCs w:val="22"/>
        </w:rPr>
        <w:t>na s DPH</w:t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  <w:t xml:space="preserve">         2.100.700,64</w:t>
      </w:r>
      <w:r w:rsidRPr="00D864A1">
        <w:rPr>
          <w:rFonts w:ascii="Times New Roman" w:hAnsi="Times New Roman"/>
          <w:sz w:val="22"/>
          <w:szCs w:val="22"/>
        </w:rPr>
        <w:t xml:space="preserve"> </w:t>
      </w:r>
      <w:r w:rsidR="006216FE" w:rsidRPr="00D864A1">
        <w:rPr>
          <w:rFonts w:ascii="Times New Roman" w:hAnsi="Times New Roman"/>
          <w:sz w:val="22"/>
          <w:szCs w:val="22"/>
        </w:rPr>
        <w:t>Kč</w:t>
      </w:r>
    </w:p>
    <w:p w14:paraId="19E686F0" w14:textId="64F985E8" w:rsidR="00FB4B0D" w:rsidRPr="00FB4B0D" w:rsidRDefault="00FB4B0D" w:rsidP="00734B71">
      <w:pPr>
        <w:pStyle w:val="Import9"/>
        <w:widowControl w:val="0"/>
        <w:numPr>
          <w:ilvl w:val="0"/>
          <w:numId w:val="5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B4B0D">
        <w:rPr>
          <w:rFonts w:ascii="Times New Roman" w:hAnsi="Times New Roman"/>
          <w:color w:val="000000"/>
          <w:spacing w:val="-3"/>
          <w:sz w:val="22"/>
          <w:szCs w:val="22"/>
        </w:rPr>
        <w:t>Oceněný s</w:t>
      </w:r>
      <w:r w:rsidRPr="00FB4B0D">
        <w:rPr>
          <w:rFonts w:ascii="Times New Roman" w:hAnsi="Times New Roman"/>
          <w:sz w:val="22"/>
          <w:szCs w:val="22"/>
        </w:rPr>
        <w:t>oupis prací, dodávek a služeb s výkazem výměr uvedených v</w:t>
      </w:r>
      <w:r>
        <w:rPr>
          <w:rFonts w:ascii="Times New Roman" w:hAnsi="Times New Roman"/>
          <w:sz w:val="22"/>
          <w:szCs w:val="22"/>
        </w:rPr>
        <w:t> odst. 2. a</w:t>
      </w:r>
      <w:r w:rsidR="00F922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3. tohoto článku dodatku </w:t>
      </w:r>
      <w:r w:rsidRPr="00FB4B0D">
        <w:rPr>
          <w:rFonts w:ascii="Times New Roman" w:hAnsi="Times New Roman"/>
          <w:sz w:val="22"/>
          <w:szCs w:val="22"/>
        </w:rPr>
        <w:t>tvoří přílohy jednotlivých změnových listů.</w:t>
      </w:r>
    </w:p>
    <w:p w14:paraId="0BACA862" w14:textId="4D7D74F1" w:rsidR="00EF0A66" w:rsidRPr="001726CC" w:rsidRDefault="00EF0A66" w:rsidP="001726CC">
      <w:pPr>
        <w:pStyle w:val="Import4"/>
        <w:widowControl w:val="0"/>
        <w:tabs>
          <w:tab w:val="clear" w:pos="720"/>
        </w:tabs>
        <w:suppressAutoHyphens w:val="0"/>
        <w:spacing w:before="240" w:line="276" w:lineRule="auto"/>
        <w:ind w:left="0"/>
        <w:rPr>
          <w:rFonts w:ascii="Times New Roman" w:hAnsi="Times New Roman"/>
          <w:b/>
          <w:sz w:val="20"/>
        </w:rPr>
      </w:pPr>
    </w:p>
    <w:p w14:paraId="1E9F2E32" w14:textId="77777777" w:rsidR="00C401E2" w:rsidRDefault="00361E2C" w:rsidP="00361E2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1726CC">
        <w:rPr>
          <w:b/>
          <w:sz w:val="22"/>
          <w:szCs w:val="22"/>
        </w:rPr>
        <w:t xml:space="preserve">I. </w:t>
      </w:r>
    </w:p>
    <w:p w14:paraId="7676D17F" w14:textId="2A872B91" w:rsidR="00361E2C" w:rsidRPr="001726CC" w:rsidRDefault="00361E2C" w:rsidP="00361E2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Dohoda o narovnání</w:t>
      </w:r>
    </w:p>
    <w:p w14:paraId="619B0838" w14:textId="6BF2993D" w:rsidR="004A6305" w:rsidRPr="004A6305" w:rsidRDefault="00361E2C" w:rsidP="004A6305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A630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Na základě smlouvy o dílo ze dne </w:t>
      </w:r>
      <w:r w:rsidRPr="004A6305">
        <w:rPr>
          <w:rFonts w:ascii="Times New Roman" w:hAnsi="Times New Roman"/>
          <w:sz w:val="22"/>
          <w:szCs w:val="22"/>
        </w:rPr>
        <w:t xml:space="preserve">ze dne </w:t>
      </w:r>
      <w:r w:rsidR="00595FF2" w:rsidRPr="004A6305">
        <w:rPr>
          <w:rFonts w:ascii="Times New Roman" w:hAnsi="Times New Roman"/>
          <w:sz w:val="22"/>
          <w:szCs w:val="22"/>
        </w:rPr>
        <w:t>9. 11. 2020</w:t>
      </w:r>
      <w:r w:rsidRPr="004A6305">
        <w:rPr>
          <w:rFonts w:ascii="Times New Roman" w:hAnsi="Times New Roman"/>
          <w:sz w:val="22"/>
          <w:szCs w:val="22"/>
        </w:rPr>
        <w:t xml:space="preserve"> </w:t>
      </w:r>
      <w:r w:rsidRPr="004A630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provádí zhotovitel pro objednatele stavbu</w:t>
      </w:r>
      <w:r w:rsidR="00595FF2" w:rsidRPr="004A6305">
        <w:rPr>
          <w:rFonts w:ascii="Times New Roman" w:hAnsi="Times New Roman"/>
          <w:sz w:val="22"/>
          <w:szCs w:val="22"/>
        </w:rPr>
        <w:t xml:space="preserve"> </w:t>
      </w:r>
      <w:r w:rsidR="004A6305" w:rsidRPr="004A6305">
        <w:rPr>
          <w:rFonts w:ascii="Times New Roman" w:hAnsi="Times New Roman"/>
          <w:sz w:val="22"/>
          <w:szCs w:val="22"/>
        </w:rPr>
        <w:t>Samostatný parkovací systém P+G a B+R v Kroměříži – Parkovací dům na ulici Havlíčkova – dílčí část 2 Parkovací dům.</w:t>
      </w:r>
    </w:p>
    <w:p w14:paraId="52C4A04D" w14:textId="7E5D65EE" w:rsidR="00595FF2" w:rsidRDefault="00595FF2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 na stavbě bezesmluvně provedl tyto práce, dodávky a služby:</w:t>
      </w:r>
    </w:p>
    <w:p w14:paraId="1C1687B3" w14:textId="285D51FE" w:rsidR="003434CD" w:rsidRDefault="003434CD" w:rsidP="00734B7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Změna v řešení drenáží objektů SO101.1 - Hromadná garáž, SO101.2 - Hromadná garáž - zázemí a SO101.3 - Hromadná garáž - infocentrum na základě přespádování drenážního vedení a zrušené retence. Podrobněji je změna popsána ve změnovém listě č. 003 ze dne </w:t>
      </w:r>
      <w:r w:rsidR="00C74B92">
        <w:rPr>
          <w:rFonts w:ascii="Times New Roman" w:hAnsi="Times New Roman"/>
          <w:sz w:val="22"/>
          <w:szCs w:val="22"/>
        </w:rPr>
        <w:t>19. 2. 2021</w:t>
      </w:r>
      <w:r w:rsidRPr="001726CC">
        <w:rPr>
          <w:rFonts w:ascii="Times New Roman" w:hAnsi="Times New Roman"/>
          <w:sz w:val="22"/>
          <w:szCs w:val="22"/>
        </w:rPr>
        <w:t xml:space="preserve"> vč. příloh</w:t>
      </w:r>
      <w:r>
        <w:rPr>
          <w:rFonts w:ascii="Times New Roman" w:hAnsi="Times New Roman"/>
          <w:sz w:val="22"/>
          <w:szCs w:val="22"/>
        </w:rPr>
        <w:t xml:space="preserve">. Změnový list </w:t>
      </w:r>
      <w:r w:rsidRPr="001726CC">
        <w:rPr>
          <w:rFonts w:ascii="Times New Roman" w:hAnsi="Times New Roman"/>
          <w:sz w:val="22"/>
          <w:szCs w:val="22"/>
        </w:rPr>
        <w:t>tvoří přílohu tohoto dodatku.</w:t>
      </w:r>
    </w:p>
    <w:p w14:paraId="7478A478" w14:textId="0FAB8D3A" w:rsidR="003434CD" w:rsidRDefault="003434CD" w:rsidP="00734B7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434CD">
        <w:rPr>
          <w:rFonts w:ascii="Times New Roman" w:hAnsi="Times New Roman"/>
          <w:sz w:val="22"/>
          <w:szCs w:val="22"/>
        </w:rPr>
        <w:t xml:space="preserve">Úprava rozsahu prací z důvodu změny objektu D 4.1 - Vodní hospodářství (odizolování stávajících základových konstrukcí sousedící nemovitosti). Podrobněji je změna popsána ve změnovém listě č. 004 </w:t>
      </w:r>
      <w:r w:rsidRPr="00C74B92">
        <w:rPr>
          <w:rFonts w:ascii="Times New Roman" w:hAnsi="Times New Roman"/>
          <w:sz w:val="22"/>
          <w:szCs w:val="22"/>
        </w:rPr>
        <w:t xml:space="preserve">ze dne </w:t>
      </w:r>
      <w:r w:rsidR="00C74B92" w:rsidRPr="00C74B92">
        <w:rPr>
          <w:rFonts w:ascii="Times New Roman" w:hAnsi="Times New Roman"/>
          <w:sz w:val="22"/>
          <w:szCs w:val="22"/>
        </w:rPr>
        <w:t>4. 5. 2021</w:t>
      </w:r>
      <w:r w:rsidRPr="00C74B92">
        <w:rPr>
          <w:rFonts w:ascii="Times New Roman" w:hAnsi="Times New Roman"/>
          <w:sz w:val="22"/>
          <w:szCs w:val="22"/>
        </w:rPr>
        <w:t>,</w:t>
      </w:r>
      <w:r w:rsidRPr="003434CD">
        <w:rPr>
          <w:rFonts w:ascii="Times New Roman" w:hAnsi="Times New Roman"/>
          <w:sz w:val="22"/>
          <w:szCs w:val="22"/>
        </w:rPr>
        <w:t xml:space="preserve"> vč. příloh. Změnový list tvoří přílohu tohoto dodatku. </w:t>
      </w:r>
    </w:p>
    <w:p w14:paraId="2456FDC8" w14:textId="4A442A98" w:rsidR="003434CD" w:rsidRPr="003434CD" w:rsidRDefault="003434CD" w:rsidP="00734B71">
      <w:pPr>
        <w:pStyle w:val="Import9"/>
        <w:widowControl w:val="0"/>
        <w:numPr>
          <w:ilvl w:val="0"/>
          <w:numId w:val="8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3434CD">
        <w:rPr>
          <w:rFonts w:ascii="Times New Roman" w:hAnsi="Times New Roman"/>
          <w:sz w:val="22"/>
          <w:szCs w:val="22"/>
        </w:rPr>
        <w:t xml:space="preserve">Rozšíření základové desky infocentra na základě zjištění skutečného stavu po odrytí základové konstrukce sousední nemovitosti. Podrobněji je změna popsána ve změnovém listě č. 005 ze dne </w:t>
      </w:r>
      <w:r w:rsidR="00C74B92">
        <w:rPr>
          <w:rFonts w:ascii="Times New Roman" w:hAnsi="Times New Roman"/>
          <w:sz w:val="22"/>
          <w:szCs w:val="22"/>
        </w:rPr>
        <w:t>12. 5. 2021</w:t>
      </w:r>
      <w:r w:rsidRPr="003434CD">
        <w:rPr>
          <w:rFonts w:ascii="Times New Roman" w:hAnsi="Times New Roman"/>
          <w:sz w:val="22"/>
          <w:szCs w:val="22"/>
        </w:rPr>
        <w:t xml:space="preserve"> vč. příloh. Změnový list tvoří přílohu tohoto dodatku.</w:t>
      </w:r>
    </w:p>
    <w:p w14:paraId="0AFF6467" w14:textId="57D65E32" w:rsidR="00F8322B" w:rsidRDefault="00F8322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byla provedena z</w:t>
      </w:r>
      <w:r w:rsidRPr="00F8322B">
        <w:rPr>
          <w:rFonts w:ascii="Times New Roman" w:hAnsi="Times New Roman"/>
          <w:sz w:val="22"/>
          <w:szCs w:val="22"/>
        </w:rPr>
        <w:t xml:space="preserve">měna třídy horniny u výkopových prací pro základové konstrukce loubí. Podrobněji je změna popsána ve změnovém listě č. 009 ze dne </w:t>
      </w:r>
      <w:r w:rsidR="00C74B92">
        <w:rPr>
          <w:rFonts w:ascii="Times New Roman" w:hAnsi="Times New Roman"/>
          <w:sz w:val="22"/>
          <w:szCs w:val="22"/>
        </w:rPr>
        <w:t xml:space="preserve">10. – 12. 5. 2021 </w:t>
      </w:r>
      <w:r w:rsidRPr="00F8322B">
        <w:rPr>
          <w:rFonts w:ascii="Times New Roman" w:hAnsi="Times New Roman"/>
          <w:sz w:val="22"/>
          <w:szCs w:val="22"/>
        </w:rPr>
        <w:t>vč. přílohy. Změnový list tvoří přílohu tohoto dodatku.</w:t>
      </w:r>
      <w:r w:rsidRPr="00F8322B">
        <w:rPr>
          <w:rFonts w:ascii="Times New Roman" w:hAnsi="Times New Roman"/>
          <w:sz w:val="22"/>
          <w:szCs w:val="22"/>
          <w:highlight w:val="green"/>
        </w:rPr>
        <w:t xml:space="preserve"> </w:t>
      </w:r>
    </w:p>
    <w:p w14:paraId="5EA4C01A" w14:textId="164DEBEC" w:rsidR="00F8322B" w:rsidRPr="00F8322B" w:rsidRDefault="00F8322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F8322B">
        <w:rPr>
          <w:rFonts w:ascii="Times New Roman" w:hAnsi="Times New Roman"/>
          <w:sz w:val="22"/>
          <w:szCs w:val="22"/>
        </w:rPr>
        <w:t>Cena prací, dodávek a služeb uvedených v čl. I</w:t>
      </w:r>
      <w:r>
        <w:rPr>
          <w:rFonts w:ascii="Times New Roman" w:hAnsi="Times New Roman"/>
          <w:sz w:val="22"/>
          <w:szCs w:val="22"/>
        </w:rPr>
        <w:t>I</w:t>
      </w:r>
      <w:r w:rsidRPr="00F8322B">
        <w:rPr>
          <w:rFonts w:ascii="Times New Roman" w:hAnsi="Times New Roman"/>
          <w:sz w:val="22"/>
          <w:szCs w:val="22"/>
        </w:rPr>
        <w:t xml:space="preserve">. odst. </w:t>
      </w:r>
      <w:r>
        <w:rPr>
          <w:rFonts w:ascii="Times New Roman" w:hAnsi="Times New Roman"/>
          <w:sz w:val="22"/>
          <w:szCs w:val="22"/>
        </w:rPr>
        <w:t>2</w:t>
      </w:r>
      <w:r w:rsidRPr="00F8322B">
        <w:rPr>
          <w:rFonts w:ascii="Times New Roman" w:hAnsi="Times New Roman"/>
          <w:sz w:val="22"/>
          <w:szCs w:val="22"/>
        </w:rPr>
        <w:t xml:space="preserve">. </w:t>
      </w:r>
      <w:r w:rsidR="001543DB">
        <w:rPr>
          <w:rFonts w:ascii="Times New Roman" w:hAnsi="Times New Roman"/>
          <w:sz w:val="22"/>
          <w:szCs w:val="22"/>
        </w:rPr>
        <w:t xml:space="preserve">a 3. </w:t>
      </w:r>
      <w:r w:rsidRPr="00F8322B">
        <w:rPr>
          <w:rFonts w:ascii="Times New Roman" w:hAnsi="Times New Roman"/>
          <w:sz w:val="22"/>
          <w:szCs w:val="22"/>
        </w:rPr>
        <w:t>tohoto dodatku činí:</w:t>
      </w:r>
    </w:p>
    <w:p w14:paraId="716A995B" w14:textId="030B97C3" w:rsidR="00F8322B" w:rsidRPr="00C74B92" w:rsidRDefault="00C74B92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</w:t>
      </w:r>
      <w:r w:rsidR="004222A9">
        <w:rPr>
          <w:rFonts w:ascii="Times New Roman" w:hAnsi="Times New Roman"/>
          <w:sz w:val="22"/>
          <w:szCs w:val="22"/>
        </w:rPr>
        <w:t>522.485,26</w:t>
      </w:r>
      <w:r w:rsidRPr="00C74B92">
        <w:rPr>
          <w:rFonts w:ascii="Times New Roman" w:hAnsi="Times New Roman"/>
          <w:sz w:val="22"/>
          <w:szCs w:val="22"/>
        </w:rPr>
        <w:t xml:space="preserve">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218A3830" w14:textId="64749F0A" w:rsidR="00F8322B" w:rsidRPr="00C74B92" w:rsidRDefault="00C74B92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74B92">
        <w:rPr>
          <w:rFonts w:ascii="Times New Roman" w:hAnsi="Times New Roman"/>
          <w:sz w:val="22"/>
          <w:szCs w:val="22"/>
        </w:rPr>
        <w:t>DPH 21 %</w:t>
      </w:r>
      <w:r w:rsidRPr="00C74B92">
        <w:rPr>
          <w:rFonts w:ascii="Times New Roman" w:hAnsi="Times New Roman"/>
          <w:sz w:val="22"/>
          <w:szCs w:val="22"/>
        </w:rPr>
        <w:tab/>
      </w:r>
      <w:r w:rsidRPr="00C74B92">
        <w:rPr>
          <w:rFonts w:ascii="Times New Roman" w:hAnsi="Times New Roman"/>
          <w:sz w:val="22"/>
          <w:szCs w:val="22"/>
        </w:rPr>
        <w:tab/>
      </w:r>
      <w:r w:rsidRPr="00C74B92">
        <w:rPr>
          <w:rFonts w:ascii="Times New Roman" w:hAnsi="Times New Roman"/>
          <w:sz w:val="22"/>
          <w:szCs w:val="22"/>
        </w:rPr>
        <w:tab/>
        <w:t xml:space="preserve">            109.721,90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4E9A544A" w14:textId="4C46D33D" w:rsidR="00F8322B" w:rsidRPr="001726CC" w:rsidRDefault="00C74B92" w:rsidP="00F8322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74B92">
        <w:rPr>
          <w:rFonts w:ascii="Times New Roman" w:hAnsi="Times New Roman"/>
          <w:sz w:val="22"/>
          <w:szCs w:val="22"/>
        </w:rPr>
        <w:t>cen</w:t>
      </w:r>
      <w:r w:rsidR="004222A9">
        <w:rPr>
          <w:rFonts w:ascii="Times New Roman" w:hAnsi="Times New Roman"/>
          <w:sz w:val="22"/>
          <w:szCs w:val="22"/>
        </w:rPr>
        <w:t>a s DPH</w:t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  <w:t xml:space="preserve">            632.207,16</w:t>
      </w:r>
      <w:r w:rsidRPr="00C74B92">
        <w:rPr>
          <w:rFonts w:ascii="Times New Roman" w:hAnsi="Times New Roman"/>
          <w:sz w:val="22"/>
          <w:szCs w:val="22"/>
        </w:rPr>
        <w:t xml:space="preserve">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11A08655" w14:textId="77777777" w:rsidR="00F8322B" w:rsidRPr="001726CC" w:rsidRDefault="00F8322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Cena prací, dodávek a služeb, které nebudou realizovány (méněpráce):</w:t>
      </w:r>
    </w:p>
    <w:p w14:paraId="564E307C" w14:textId="52EF6257" w:rsidR="00F8322B" w:rsidRPr="00C74B92" w:rsidRDefault="00C74B92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bez DPH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</w:t>
      </w:r>
      <w:r w:rsidR="004222A9">
        <w:rPr>
          <w:rFonts w:ascii="Times New Roman" w:hAnsi="Times New Roman"/>
          <w:sz w:val="22"/>
          <w:szCs w:val="22"/>
        </w:rPr>
        <w:t>147.050,51</w:t>
      </w:r>
      <w:r w:rsidRPr="00C74B92">
        <w:rPr>
          <w:rFonts w:ascii="Times New Roman" w:hAnsi="Times New Roman"/>
          <w:sz w:val="22"/>
          <w:szCs w:val="22"/>
        </w:rPr>
        <w:t xml:space="preserve">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10A6FB70" w14:textId="39FEE2A5" w:rsidR="00F8322B" w:rsidRPr="00C74B92" w:rsidRDefault="00C74B92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74B92">
        <w:rPr>
          <w:rFonts w:ascii="Times New Roman" w:hAnsi="Times New Roman"/>
          <w:sz w:val="22"/>
          <w:szCs w:val="22"/>
        </w:rPr>
        <w:t>DPH 21 %</w:t>
      </w:r>
      <w:r w:rsidRPr="00C74B92">
        <w:rPr>
          <w:rFonts w:ascii="Times New Roman" w:hAnsi="Times New Roman"/>
          <w:sz w:val="22"/>
          <w:szCs w:val="22"/>
        </w:rPr>
        <w:tab/>
      </w:r>
      <w:r w:rsidRPr="00C74B92">
        <w:rPr>
          <w:rFonts w:ascii="Times New Roman" w:hAnsi="Times New Roman"/>
          <w:sz w:val="22"/>
          <w:szCs w:val="22"/>
        </w:rPr>
        <w:tab/>
      </w:r>
      <w:r w:rsidRPr="00C74B92">
        <w:rPr>
          <w:rFonts w:ascii="Times New Roman" w:hAnsi="Times New Roman"/>
          <w:sz w:val="22"/>
          <w:szCs w:val="22"/>
        </w:rPr>
        <w:tab/>
      </w:r>
      <w:r w:rsidR="00DD5AAD">
        <w:rPr>
          <w:rFonts w:ascii="Times New Roman" w:hAnsi="Times New Roman"/>
          <w:sz w:val="22"/>
          <w:szCs w:val="22"/>
        </w:rPr>
        <w:t xml:space="preserve">              30.880,61</w:t>
      </w:r>
      <w:r w:rsidRPr="00C74B92">
        <w:rPr>
          <w:rFonts w:ascii="Times New Roman" w:hAnsi="Times New Roman"/>
          <w:sz w:val="22"/>
          <w:szCs w:val="22"/>
        </w:rPr>
        <w:t xml:space="preserve">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7108AADC" w14:textId="4348C74B" w:rsidR="00F8322B" w:rsidRPr="001726CC" w:rsidRDefault="00DD5AAD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</w:t>
      </w:r>
      <w:r w:rsidR="004222A9">
        <w:rPr>
          <w:rFonts w:ascii="Times New Roman" w:hAnsi="Times New Roman"/>
          <w:sz w:val="22"/>
          <w:szCs w:val="22"/>
        </w:rPr>
        <w:t>a s DPH</w:t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</w:r>
      <w:r w:rsidR="004222A9">
        <w:rPr>
          <w:rFonts w:ascii="Times New Roman" w:hAnsi="Times New Roman"/>
          <w:sz w:val="22"/>
          <w:szCs w:val="22"/>
        </w:rPr>
        <w:tab/>
        <w:t xml:space="preserve">            177.931,12</w:t>
      </w:r>
      <w:r w:rsidR="00C74B92" w:rsidRPr="00C74B92">
        <w:rPr>
          <w:rFonts w:ascii="Times New Roman" w:hAnsi="Times New Roman"/>
          <w:sz w:val="22"/>
          <w:szCs w:val="22"/>
        </w:rPr>
        <w:t xml:space="preserve"> </w:t>
      </w:r>
      <w:r w:rsidR="00F8322B" w:rsidRPr="00C74B92">
        <w:rPr>
          <w:rFonts w:ascii="Times New Roman" w:hAnsi="Times New Roman"/>
          <w:sz w:val="22"/>
          <w:szCs w:val="22"/>
        </w:rPr>
        <w:t>Kč</w:t>
      </w:r>
    </w:p>
    <w:p w14:paraId="748FBC72" w14:textId="3A459513" w:rsidR="00F8322B" w:rsidRPr="001726CC" w:rsidRDefault="00F8322B" w:rsidP="00734B71">
      <w:pPr>
        <w:pStyle w:val="Import9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color w:val="000000"/>
          <w:spacing w:val="-3"/>
          <w:sz w:val="22"/>
          <w:szCs w:val="22"/>
        </w:rPr>
        <w:t>Oceněný s</w:t>
      </w:r>
      <w:r w:rsidRPr="001726CC">
        <w:rPr>
          <w:rFonts w:ascii="Times New Roman" w:hAnsi="Times New Roman"/>
          <w:sz w:val="22"/>
          <w:szCs w:val="22"/>
        </w:rPr>
        <w:t xml:space="preserve">oupis prací, dodávek a služeb s výkazem výměr uvedených </w:t>
      </w:r>
      <w:r w:rsidR="001543DB" w:rsidRPr="00F8322B">
        <w:rPr>
          <w:rFonts w:ascii="Times New Roman" w:hAnsi="Times New Roman"/>
          <w:sz w:val="22"/>
          <w:szCs w:val="22"/>
        </w:rPr>
        <w:t>v čl. I</w:t>
      </w:r>
      <w:r w:rsidR="001543DB">
        <w:rPr>
          <w:rFonts w:ascii="Times New Roman" w:hAnsi="Times New Roman"/>
          <w:sz w:val="22"/>
          <w:szCs w:val="22"/>
        </w:rPr>
        <w:t>I</w:t>
      </w:r>
      <w:r w:rsidR="001543DB" w:rsidRPr="00F8322B">
        <w:rPr>
          <w:rFonts w:ascii="Times New Roman" w:hAnsi="Times New Roman"/>
          <w:sz w:val="22"/>
          <w:szCs w:val="22"/>
        </w:rPr>
        <w:t xml:space="preserve">. odst. </w:t>
      </w:r>
      <w:r w:rsidR="00F9223B">
        <w:rPr>
          <w:rFonts w:ascii="Times New Roman" w:hAnsi="Times New Roman"/>
          <w:sz w:val="22"/>
          <w:szCs w:val="22"/>
        </w:rPr>
        <w:t>4</w:t>
      </w:r>
      <w:r w:rsidR="001543DB" w:rsidRPr="00F8322B">
        <w:rPr>
          <w:rFonts w:ascii="Times New Roman" w:hAnsi="Times New Roman"/>
          <w:sz w:val="22"/>
          <w:szCs w:val="22"/>
        </w:rPr>
        <w:t xml:space="preserve">. </w:t>
      </w:r>
      <w:r w:rsidR="001543DB">
        <w:rPr>
          <w:rFonts w:ascii="Times New Roman" w:hAnsi="Times New Roman"/>
          <w:sz w:val="22"/>
          <w:szCs w:val="22"/>
        </w:rPr>
        <w:t xml:space="preserve">a </w:t>
      </w:r>
      <w:r w:rsidR="00F9223B">
        <w:rPr>
          <w:rFonts w:ascii="Times New Roman" w:hAnsi="Times New Roman"/>
          <w:sz w:val="22"/>
          <w:szCs w:val="22"/>
        </w:rPr>
        <w:t>5</w:t>
      </w:r>
      <w:r w:rsidR="001543DB">
        <w:rPr>
          <w:rFonts w:ascii="Times New Roman" w:hAnsi="Times New Roman"/>
          <w:sz w:val="22"/>
          <w:szCs w:val="22"/>
        </w:rPr>
        <w:t xml:space="preserve">. </w:t>
      </w:r>
      <w:r w:rsidR="001543DB" w:rsidRPr="00F8322B">
        <w:rPr>
          <w:rFonts w:ascii="Times New Roman" w:hAnsi="Times New Roman"/>
          <w:sz w:val="22"/>
          <w:szCs w:val="22"/>
        </w:rPr>
        <w:t xml:space="preserve">tohoto dodatku </w:t>
      </w:r>
      <w:r w:rsidRPr="001726CC">
        <w:rPr>
          <w:rFonts w:ascii="Times New Roman" w:hAnsi="Times New Roman"/>
          <w:sz w:val="22"/>
          <w:szCs w:val="22"/>
        </w:rPr>
        <w:t>tvoří přílohy jednotlivých změnových listů.</w:t>
      </w:r>
    </w:p>
    <w:p w14:paraId="4C16AD10" w14:textId="0C780C9E" w:rsidR="001543DB" w:rsidRDefault="001543D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543DB">
        <w:rPr>
          <w:rFonts w:ascii="Times New Roman" w:hAnsi="Times New Roman"/>
          <w:color w:val="000000"/>
          <w:sz w:val="22"/>
          <w:szCs w:val="22"/>
        </w:rPr>
        <w:t xml:space="preserve">Celková pohledávka zhotovitele vůči objednateli činí </w:t>
      </w:r>
      <w:r w:rsidR="00C74B92" w:rsidRPr="00C74B92">
        <w:rPr>
          <w:rFonts w:ascii="Times New Roman" w:hAnsi="Times New Roman"/>
          <w:b/>
          <w:color w:val="000000"/>
          <w:sz w:val="22"/>
          <w:szCs w:val="22"/>
        </w:rPr>
        <w:t>4</w:t>
      </w:r>
      <w:r w:rsidR="004222A9">
        <w:rPr>
          <w:rFonts w:ascii="Times New Roman" w:hAnsi="Times New Roman"/>
          <w:b/>
          <w:color w:val="000000"/>
          <w:sz w:val="22"/>
          <w:szCs w:val="22"/>
        </w:rPr>
        <w:t>54.276,05</w:t>
      </w:r>
      <w:r w:rsidRPr="00C74B92">
        <w:rPr>
          <w:rFonts w:ascii="Times New Roman" w:hAnsi="Times New Roman"/>
          <w:b/>
          <w:color w:val="000000"/>
          <w:sz w:val="22"/>
          <w:szCs w:val="22"/>
        </w:rPr>
        <w:t xml:space="preserve"> Kč vč. DPH</w:t>
      </w:r>
      <w:r w:rsidR="00C74B92">
        <w:rPr>
          <w:rFonts w:ascii="Times New Roman" w:hAnsi="Times New Roman"/>
          <w:color w:val="000000"/>
          <w:sz w:val="22"/>
          <w:szCs w:val="22"/>
        </w:rPr>
        <w:t>.</w:t>
      </w:r>
      <w:r w:rsidRPr="001543D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7FCD9D3" w14:textId="6D8A69E9" w:rsidR="001543DB" w:rsidRDefault="001543D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Smluvní stany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tímto dodatkem </w:t>
      </w:r>
      <w:r w:rsidR="003434CD"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upravují podle § 1903 a násl. z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ákona č</w:t>
      </w:r>
      <w:r w:rsidR="003434CD" w:rsidRPr="001543D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89/2012 Sb., občanský </w:t>
      </w:r>
      <w:r w:rsidR="003434CD" w:rsidRPr="001543DB">
        <w:rPr>
          <w:rFonts w:ascii="Times New Roman" w:hAnsi="Times New Roman"/>
          <w:sz w:val="22"/>
          <w:szCs w:val="22"/>
        </w:rPr>
        <w:t xml:space="preserve">zákoník, </w:t>
      </w:r>
      <w:r>
        <w:rPr>
          <w:rFonts w:ascii="Times New Roman" w:hAnsi="Times New Roman"/>
          <w:sz w:val="22"/>
          <w:szCs w:val="22"/>
        </w:rPr>
        <w:t>ve znění pozdějších předpisů</w:t>
      </w:r>
      <w:r w:rsidR="004A6305">
        <w:rPr>
          <w:rFonts w:ascii="Times New Roman" w:hAnsi="Times New Roman"/>
          <w:sz w:val="22"/>
          <w:szCs w:val="22"/>
        </w:rPr>
        <w:t xml:space="preserve">m, </w:t>
      </w:r>
      <w:r w:rsidR="003434CD" w:rsidRPr="001543DB">
        <w:rPr>
          <w:rFonts w:ascii="Times New Roman" w:hAnsi="Times New Roman"/>
          <w:sz w:val="22"/>
          <w:szCs w:val="22"/>
        </w:rPr>
        <w:t>všechna vzájemná práva a povinnosti</w:t>
      </w:r>
      <w:r>
        <w:rPr>
          <w:rFonts w:ascii="Times New Roman" w:hAnsi="Times New Roman"/>
          <w:sz w:val="22"/>
          <w:szCs w:val="22"/>
        </w:rPr>
        <w:t xml:space="preserve"> plynoucí z bezesmluvního plnění.</w:t>
      </w:r>
    </w:p>
    <w:p w14:paraId="015667EB" w14:textId="66B9B7F4" w:rsidR="001543DB" w:rsidRPr="001543DB" w:rsidRDefault="001543D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543DB">
        <w:rPr>
          <w:rFonts w:ascii="Times New Roman" w:hAnsi="Times New Roman"/>
          <w:color w:val="000000"/>
          <w:sz w:val="22"/>
          <w:szCs w:val="22"/>
        </w:rPr>
        <w:t xml:space="preserve">Objednavatel se tímto zavazuje </w:t>
      </w:r>
      <w:r>
        <w:rPr>
          <w:rFonts w:ascii="Times New Roman" w:hAnsi="Times New Roman"/>
          <w:color w:val="000000"/>
          <w:sz w:val="22"/>
          <w:szCs w:val="22"/>
        </w:rPr>
        <w:t xml:space="preserve">uhradit </w:t>
      </w:r>
      <w:r w:rsidR="006F7A6D">
        <w:rPr>
          <w:rFonts w:ascii="Times New Roman" w:hAnsi="Times New Roman"/>
          <w:color w:val="000000"/>
          <w:sz w:val="22"/>
          <w:szCs w:val="22"/>
        </w:rPr>
        <w:t xml:space="preserve">zhotoviteli </w:t>
      </w:r>
      <w:r>
        <w:rPr>
          <w:rFonts w:ascii="Times New Roman" w:hAnsi="Times New Roman"/>
          <w:color w:val="000000"/>
          <w:sz w:val="22"/>
          <w:szCs w:val="22"/>
        </w:rPr>
        <w:t xml:space="preserve">pohledávku uvedenou v odst. 7. tohoto článku dodatku. </w:t>
      </w:r>
    </w:p>
    <w:p w14:paraId="76131B19" w14:textId="573973E5" w:rsidR="001543DB" w:rsidRPr="001543DB" w:rsidRDefault="001543DB" w:rsidP="00734B71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 úhradu pohledávky se vztahují platební podmínky uvedené v čl.</w:t>
      </w:r>
      <w:r w:rsidR="005E7AC4">
        <w:rPr>
          <w:rFonts w:ascii="Times New Roman" w:hAnsi="Times New Roman"/>
          <w:color w:val="000000"/>
          <w:sz w:val="22"/>
          <w:szCs w:val="22"/>
        </w:rPr>
        <w:t xml:space="preserve"> V</w:t>
      </w:r>
      <w:r>
        <w:rPr>
          <w:rFonts w:ascii="Times New Roman" w:hAnsi="Times New Roman"/>
          <w:color w:val="000000"/>
          <w:sz w:val="22"/>
          <w:szCs w:val="22"/>
        </w:rPr>
        <w:t xml:space="preserve"> smlouvy o dílo ze dne 9. 11. 2020.</w:t>
      </w:r>
    </w:p>
    <w:p w14:paraId="5AE9B847" w14:textId="77777777" w:rsidR="00A87496" w:rsidRDefault="001543DB" w:rsidP="00A87496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Smluvní strany se dohodly, že na práce, dodávky a služby </w:t>
      </w:r>
      <w:r w:rsidR="001F1565">
        <w:rPr>
          <w:rFonts w:ascii="Times New Roman" w:hAnsi="Times New Roman"/>
          <w:color w:val="000000"/>
          <w:sz w:val="22"/>
          <w:szCs w:val="22"/>
        </w:rPr>
        <w:t xml:space="preserve">uvedené </w:t>
      </w:r>
      <w:r w:rsidRPr="00F8322B">
        <w:rPr>
          <w:rFonts w:ascii="Times New Roman" w:hAnsi="Times New Roman"/>
          <w:sz w:val="22"/>
          <w:szCs w:val="22"/>
        </w:rPr>
        <w:t>v čl. I</w:t>
      </w:r>
      <w:r>
        <w:rPr>
          <w:rFonts w:ascii="Times New Roman" w:hAnsi="Times New Roman"/>
          <w:sz w:val="22"/>
          <w:szCs w:val="22"/>
        </w:rPr>
        <w:t>I</w:t>
      </w:r>
      <w:r w:rsidRPr="00F8322B">
        <w:rPr>
          <w:rFonts w:ascii="Times New Roman" w:hAnsi="Times New Roman"/>
          <w:sz w:val="22"/>
          <w:szCs w:val="22"/>
        </w:rPr>
        <w:t xml:space="preserve">. odst. </w:t>
      </w:r>
      <w:r>
        <w:rPr>
          <w:rFonts w:ascii="Times New Roman" w:hAnsi="Times New Roman"/>
          <w:sz w:val="22"/>
          <w:szCs w:val="22"/>
        </w:rPr>
        <w:t>2</w:t>
      </w:r>
      <w:r w:rsidRPr="00F8322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a 3. </w:t>
      </w:r>
      <w:r w:rsidRPr="00F8322B">
        <w:rPr>
          <w:rFonts w:ascii="Times New Roman" w:hAnsi="Times New Roman"/>
          <w:sz w:val="22"/>
          <w:szCs w:val="22"/>
        </w:rPr>
        <w:t xml:space="preserve">tohoto dodatku </w:t>
      </w:r>
      <w:r>
        <w:rPr>
          <w:rFonts w:ascii="Times New Roman" w:hAnsi="Times New Roman"/>
          <w:sz w:val="22"/>
          <w:szCs w:val="22"/>
        </w:rPr>
        <w:t xml:space="preserve">se plně vztahují ust. smlouvy o dílo ze dne 9. 11. 2020 </w:t>
      </w:r>
      <w:r w:rsidR="001F1565">
        <w:rPr>
          <w:rFonts w:ascii="Times New Roman" w:hAnsi="Times New Roman"/>
          <w:sz w:val="22"/>
          <w:szCs w:val="22"/>
        </w:rPr>
        <w:t xml:space="preserve">ve znění dodatku č. 1 </w:t>
      </w:r>
      <w:r>
        <w:rPr>
          <w:rFonts w:ascii="Times New Roman" w:hAnsi="Times New Roman"/>
          <w:sz w:val="22"/>
          <w:szCs w:val="22"/>
        </w:rPr>
        <w:t>včetně všech práv a povinností z této smlouvy pro smluvní strany vyplývající.</w:t>
      </w:r>
    </w:p>
    <w:p w14:paraId="5DFB4F54" w14:textId="31DF28B0" w:rsidR="00A87496" w:rsidRPr="00A87496" w:rsidRDefault="00A87496" w:rsidP="00F95E85">
      <w:pPr>
        <w:pStyle w:val="Import9"/>
        <w:widowControl w:val="0"/>
        <w:numPr>
          <w:ilvl w:val="0"/>
          <w:numId w:val="7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874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Smluvní strany podpisem stvrzují, že jsou zcela vyrovnáni a nebudou mít vůči sobě v souvislosti s</w:t>
      </w:r>
      <w:r w:rsidR="005E7AC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</w:t>
      </w:r>
      <w:r w:rsidRPr="00A8749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splněním uvedeným v čl. II. tohoto dodatku žádné závazky a nároky.</w:t>
      </w:r>
    </w:p>
    <w:p w14:paraId="729363D0" w14:textId="77777777" w:rsidR="00361E2C" w:rsidRDefault="00361E2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</w:p>
    <w:p w14:paraId="57D11547" w14:textId="77777777" w:rsidR="00C401E2" w:rsidRDefault="00C53B6C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Článek I</w:t>
      </w:r>
      <w:r w:rsidR="00361E2C">
        <w:rPr>
          <w:b/>
          <w:sz w:val="22"/>
          <w:szCs w:val="22"/>
        </w:rPr>
        <w:t>I</w:t>
      </w:r>
      <w:r w:rsidRPr="001726CC">
        <w:rPr>
          <w:b/>
          <w:sz w:val="22"/>
          <w:szCs w:val="22"/>
        </w:rPr>
        <w:t xml:space="preserve">I. </w:t>
      </w:r>
    </w:p>
    <w:p w14:paraId="388E40E7" w14:textId="391FCBA6" w:rsidR="00C53B6C" w:rsidRPr="001726CC" w:rsidRDefault="001F1565" w:rsidP="001726CC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4A6305">
        <w:rPr>
          <w:b/>
          <w:sz w:val="22"/>
          <w:szCs w:val="22"/>
        </w:rPr>
        <w:t>Cena</w:t>
      </w:r>
    </w:p>
    <w:p w14:paraId="028F5FEF" w14:textId="3148AED6" w:rsidR="001543DB" w:rsidRPr="001726CC" w:rsidRDefault="001543DB" w:rsidP="001543DB">
      <w:pPr>
        <w:pStyle w:val="Import9"/>
        <w:widowControl w:val="0"/>
        <w:suppressAutoHyphens w:val="0"/>
        <w:spacing w:after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se dohodly na této změně ceny díla.</w:t>
      </w:r>
    </w:p>
    <w:p w14:paraId="5F675C97" w14:textId="64CF99FC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1F1565" w:rsidRPr="0048103E">
        <w:rPr>
          <w:rFonts w:ascii="Times New Roman" w:hAnsi="Times New Roman"/>
          <w:sz w:val="22"/>
          <w:szCs w:val="22"/>
        </w:rPr>
        <w:t>čl. 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4.1.1.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>Cena díla podle této smlouvy činí bez daně z přidané hodnoty 70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417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000,- Kč</w:t>
      </w:r>
      <w:r w:rsidR="004A6305" w:rsidRPr="0048103E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Cena díla podle této smlouvy činí bez daně z přidané hodnoty </w:t>
      </w:r>
      <w:r w:rsidR="0048103E" w:rsidRPr="0048103E">
        <w:rPr>
          <w:rFonts w:ascii="Times New Roman" w:hAnsi="Times New Roman"/>
          <w:sz w:val="22"/>
          <w:szCs w:val="22"/>
        </w:rPr>
        <w:t>73.</w:t>
      </w:r>
      <w:r w:rsidR="00221A11">
        <w:rPr>
          <w:rFonts w:ascii="Times New Roman" w:hAnsi="Times New Roman"/>
          <w:sz w:val="22"/>
          <w:szCs w:val="22"/>
        </w:rPr>
        <w:t>731</w:t>
      </w:r>
      <w:r w:rsidR="0048103E" w:rsidRPr="0048103E">
        <w:rPr>
          <w:rFonts w:ascii="Times New Roman" w:hAnsi="Times New Roman"/>
          <w:sz w:val="22"/>
          <w:szCs w:val="22"/>
        </w:rPr>
        <w:t>.</w:t>
      </w:r>
      <w:r w:rsidR="00221A11">
        <w:rPr>
          <w:rFonts w:ascii="Times New Roman" w:hAnsi="Times New Roman"/>
          <w:sz w:val="22"/>
          <w:szCs w:val="22"/>
        </w:rPr>
        <w:t>681</w:t>
      </w:r>
      <w:r w:rsidR="0048103E" w:rsidRPr="0048103E">
        <w:rPr>
          <w:rFonts w:ascii="Times New Roman" w:hAnsi="Times New Roman"/>
          <w:sz w:val="22"/>
          <w:szCs w:val="22"/>
        </w:rPr>
        <w:t>,</w:t>
      </w:r>
      <w:r w:rsidR="00221A11">
        <w:rPr>
          <w:rFonts w:ascii="Times New Roman" w:hAnsi="Times New Roman"/>
          <w:sz w:val="22"/>
          <w:szCs w:val="22"/>
        </w:rPr>
        <w:t>52</w:t>
      </w:r>
      <w:r w:rsidR="0048103E" w:rsidRPr="0048103E">
        <w:rPr>
          <w:rFonts w:ascii="Times New Roman" w:hAnsi="Times New Roman"/>
          <w:sz w:val="22"/>
          <w:szCs w:val="22"/>
        </w:rPr>
        <w:t xml:space="preserve"> </w:t>
      </w:r>
      <w:r w:rsidRPr="0048103E">
        <w:rPr>
          <w:rFonts w:ascii="Times New Roman" w:hAnsi="Times New Roman"/>
          <w:sz w:val="22"/>
          <w:szCs w:val="22"/>
        </w:rPr>
        <w:t>Kč</w:t>
      </w:r>
      <w:r w:rsidR="004A6305" w:rsidRPr="0048103E">
        <w:rPr>
          <w:rFonts w:ascii="Times New Roman" w:hAnsi="Times New Roman"/>
          <w:sz w:val="22"/>
          <w:szCs w:val="22"/>
        </w:rPr>
        <w:t>.“</w:t>
      </w:r>
    </w:p>
    <w:p w14:paraId="1D1A9873" w14:textId="6F707950" w:rsidR="001F1565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>, o</w:t>
      </w:r>
      <w:r w:rsidRPr="0048103E">
        <w:rPr>
          <w:rFonts w:ascii="Times New Roman" w:hAnsi="Times New Roman"/>
          <w:sz w:val="22"/>
          <w:szCs w:val="22"/>
        </w:rPr>
        <w:t xml:space="preserve">dst. 4.1.2.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>Daň z přidané hodnoty v základní sazbě 21 % ze základu 70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417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000,- Kč činí částku 14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757</w:t>
      </w:r>
      <w:r w:rsidR="004A6305" w:rsidRPr="0048103E">
        <w:rPr>
          <w:rFonts w:ascii="Times New Roman" w:hAnsi="Times New Roman"/>
          <w:sz w:val="22"/>
          <w:szCs w:val="22"/>
        </w:rPr>
        <w:t>.</w:t>
      </w:r>
      <w:r w:rsidRPr="0048103E">
        <w:rPr>
          <w:rFonts w:ascii="Times New Roman" w:hAnsi="Times New Roman"/>
          <w:sz w:val="22"/>
          <w:szCs w:val="22"/>
        </w:rPr>
        <w:t>570,- Kč</w:t>
      </w:r>
      <w:r w:rsidR="004A6305" w:rsidRPr="0048103E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Daň z přidané hodnoty v základní sazbě 21 % ze základu </w:t>
      </w:r>
      <w:r w:rsidR="0048103E" w:rsidRPr="0048103E">
        <w:rPr>
          <w:rFonts w:ascii="Times New Roman" w:hAnsi="Times New Roman"/>
          <w:sz w:val="22"/>
          <w:szCs w:val="22"/>
        </w:rPr>
        <w:t xml:space="preserve">73.356.246,76 </w:t>
      </w:r>
      <w:r w:rsidRPr="0048103E">
        <w:rPr>
          <w:rFonts w:ascii="Times New Roman" w:hAnsi="Times New Roman"/>
          <w:sz w:val="22"/>
          <w:szCs w:val="22"/>
        </w:rPr>
        <w:t xml:space="preserve">Kč činí částku </w:t>
      </w:r>
      <w:r w:rsidR="0048103E" w:rsidRPr="0048103E">
        <w:rPr>
          <w:rFonts w:ascii="Times New Roman" w:hAnsi="Times New Roman"/>
          <w:sz w:val="22"/>
          <w:szCs w:val="22"/>
        </w:rPr>
        <w:t>15.</w:t>
      </w:r>
      <w:r w:rsidR="00221A11">
        <w:rPr>
          <w:rFonts w:ascii="Times New Roman" w:hAnsi="Times New Roman"/>
          <w:sz w:val="22"/>
          <w:szCs w:val="22"/>
        </w:rPr>
        <w:t>483</w:t>
      </w:r>
      <w:r w:rsidR="0048103E" w:rsidRPr="0048103E">
        <w:rPr>
          <w:rFonts w:ascii="Times New Roman" w:hAnsi="Times New Roman"/>
          <w:sz w:val="22"/>
          <w:szCs w:val="22"/>
        </w:rPr>
        <w:t>.</w:t>
      </w:r>
      <w:r w:rsidR="00221A11">
        <w:rPr>
          <w:rFonts w:ascii="Times New Roman" w:hAnsi="Times New Roman"/>
          <w:sz w:val="22"/>
          <w:szCs w:val="22"/>
        </w:rPr>
        <w:t>653</w:t>
      </w:r>
      <w:r w:rsidR="0048103E" w:rsidRPr="0048103E">
        <w:rPr>
          <w:rFonts w:ascii="Times New Roman" w:hAnsi="Times New Roman"/>
          <w:sz w:val="22"/>
          <w:szCs w:val="22"/>
        </w:rPr>
        <w:t>,</w:t>
      </w:r>
      <w:r w:rsidR="00221A11">
        <w:rPr>
          <w:rFonts w:ascii="Times New Roman" w:hAnsi="Times New Roman"/>
          <w:sz w:val="22"/>
          <w:szCs w:val="22"/>
        </w:rPr>
        <w:t>12</w:t>
      </w:r>
      <w:r w:rsidR="0048103E" w:rsidRPr="0048103E">
        <w:rPr>
          <w:rFonts w:ascii="Times New Roman" w:hAnsi="Times New Roman"/>
          <w:sz w:val="22"/>
          <w:szCs w:val="22"/>
        </w:rPr>
        <w:t xml:space="preserve"> </w:t>
      </w:r>
      <w:r w:rsidRPr="0048103E">
        <w:rPr>
          <w:rFonts w:ascii="Times New Roman" w:hAnsi="Times New Roman"/>
          <w:sz w:val="22"/>
          <w:szCs w:val="22"/>
        </w:rPr>
        <w:t>Kč.</w:t>
      </w:r>
      <w:r w:rsidR="004A6305" w:rsidRPr="0048103E">
        <w:rPr>
          <w:rFonts w:ascii="Times New Roman" w:hAnsi="Times New Roman"/>
          <w:sz w:val="22"/>
          <w:szCs w:val="22"/>
        </w:rPr>
        <w:t>“</w:t>
      </w:r>
    </w:p>
    <w:p w14:paraId="4EFDA75E" w14:textId="4D8ED826" w:rsidR="00F8322B" w:rsidRPr="0048103E" w:rsidRDefault="00F8322B" w:rsidP="00734B71">
      <w:pPr>
        <w:pStyle w:val="Import9"/>
        <w:widowControl w:val="0"/>
        <w:numPr>
          <w:ilvl w:val="0"/>
          <w:numId w:val="9"/>
        </w:numPr>
        <w:suppressAutoHyphens w:val="0"/>
        <w:spacing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48103E">
        <w:rPr>
          <w:rFonts w:ascii="Times New Roman" w:hAnsi="Times New Roman"/>
          <w:sz w:val="22"/>
          <w:szCs w:val="22"/>
        </w:rPr>
        <w:t xml:space="preserve">Text </w:t>
      </w:r>
      <w:r w:rsidR="00CC6303">
        <w:rPr>
          <w:rFonts w:ascii="Times New Roman" w:hAnsi="Times New Roman"/>
          <w:sz w:val="22"/>
          <w:szCs w:val="22"/>
        </w:rPr>
        <w:t xml:space="preserve">čl. </w:t>
      </w:r>
      <w:r w:rsidR="001F1565" w:rsidRPr="0048103E">
        <w:rPr>
          <w:rFonts w:ascii="Times New Roman" w:hAnsi="Times New Roman"/>
          <w:sz w:val="22"/>
          <w:szCs w:val="22"/>
        </w:rPr>
        <w:t>IV. Cena</w:t>
      </w:r>
      <w:r w:rsidR="004A6305" w:rsidRPr="0048103E">
        <w:rPr>
          <w:rFonts w:ascii="Times New Roman" w:hAnsi="Times New Roman"/>
          <w:sz w:val="22"/>
          <w:szCs w:val="22"/>
        </w:rPr>
        <w:t xml:space="preserve">, </w:t>
      </w:r>
      <w:r w:rsidRPr="0048103E">
        <w:rPr>
          <w:rFonts w:ascii="Times New Roman" w:hAnsi="Times New Roman"/>
          <w:sz w:val="22"/>
          <w:szCs w:val="22"/>
        </w:rPr>
        <w:t xml:space="preserve">odst. 4.1.3.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>Celková cena díla včetně daně z přidané hodnoty činí celkem 85 204 570,- Kč (slovy: osmdesátpětmilionůdvěstěčtyřitisícpětsetsedmdesát korun českých)</w:t>
      </w:r>
      <w:r w:rsidR="004A6305" w:rsidRPr="0048103E">
        <w:rPr>
          <w:rFonts w:ascii="Times New Roman" w:hAnsi="Times New Roman"/>
          <w:sz w:val="22"/>
          <w:szCs w:val="22"/>
        </w:rPr>
        <w:t>“</w:t>
      </w:r>
      <w:r w:rsidRPr="0048103E">
        <w:rPr>
          <w:rFonts w:ascii="Times New Roman" w:hAnsi="Times New Roman"/>
          <w:sz w:val="22"/>
          <w:szCs w:val="22"/>
        </w:rPr>
        <w:t xml:space="preserve"> se nahrazuje textem: </w:t>
      </w:r>
      <w:r w:rsidR="004A6305" w:rsidRPr="0048103E">
        <w:rPr>
          <w:rFonts w:ascii="Times New Roman" w:hAnsi="Times New Roman"/>
          <w:sz w:val="22"/>
          <w:szCs w:val="22"/>
        </w:rPr>
        <w:t>„</w:t>
      </w:r>
      <w:r w:rsidRPr="0048103E">
        <w:rPr>
          <w:rFonts w:ascii="Times New Roman" w:hAnsi="Times New Roman"/>
          <w:sz w:val="22"/>
          <w:szCs w:val="22"/>
        </w:rPr>
        <w:t xml:space="preserve">Celková cena díla včetně daně z přidané hodnoty činí celkem </w:t>
      </w:r>
      <w:r w:rsidR="0048103E" w:rsidRPr="0048103E">
        <w:rPr>
          <w:rFonts w:ascii="Times New Roman" w:hAnsi="Times New Roman"/>
          <w:sz w:val="22"/>
          <w:szCs w:val="22"/>
        </w:rPr>
        <w:t>8</w:t>
      </w:r>
      <w:r w:rsidR="00221A11">
        <w:rPr>
          <w:rFonts w:ascii="Times New Roman" w:hAnsi="Times New Roman"/>
          <w:sz w:val="22"/>
          <w:szCs w:val="22"/>
        </w:rPr>
        <w:t>9</w:t>
      </w:r>
      <w:r w:rsidR="0048103E" w:rsidRPr="0048103E">
        <w:rPr>
          <w:rFonts w:ascii="Times New Roman" w:hAnsi="Times New Roman"/>
          <w:sz w:val="22"/>
          <w:szCs w:val="22"/>
        </w:rPr>
        <w:t>.</w:t>
      </w:r>
      <w:r w:rsidR="00221A11">
        <w:rPr>
          <w:rFonts w:ascii="Times New Roman" w:hAnsi="Times New Roman"/>
          <w:sz w:val="22"/>
          <w:szCs w:val="22"/>
        </w:rPr>
        <w:t>215</w:t>
      </w:r>
      <w:r w:rsidR="0048103E" w:rsidRPr="0048103E">
        <w:rPr>
          <w:rFonts w:ascii="Times New Roman" w:hAnsi="Times New Roman"/>
          <w:sz w:val="22"/>
          <w:szCs w:val="22"/>
        </w:rPr>
        <w:t>.</w:t>
      </w:r>
      <w:r w:rsidR="00221A11">
        <w:rPr>
          <w:rFonts w:ascii="Times New Roman" w:hAnsi="Times New Roman"/>
          <w:sz w:val="22"/>
          <w:szCs w:val="22"/>
        </w:rPr>
        <w:t>334</w:t>
      </w:r>
      <w:r w:rsidR="0048103E" w:rsidRPr="0048103E">
        <w:rPr>
          <w:rFonts w:ascii="Times New Roman" w:hAnsi="Times New Roman"/>
          <w:sz w:val="22"/>
          <w:szCs w:val="22"/>
        </w:rPr>
        <w:t>,</w:t>
      </w:r>
      <w:r w:rsidR="00221A11">
        <w:rPr>
          <w:rFonts w:ascii="Times New Roman" w:hAnsi="Times New Roman"/>
          <w:sz w:val="22"/>
          <w:szCs w:val="22"/>
        </w:rPr>
        <w:t>64</w:t>
      </w:r>
      <w:r w:rsidR="0048103E" w:rsidRPr="0048103E">
        <w:rPr>
          <w:rFonts w:ascii="Times New Roman" w:hAnsi="Times New Roman"/>
          <w:sz w:val="22"/>
          <w:szCs w:val="22"/>
        </w:rPr>
        <w:t xml:space="preserve"> </w:t>
      </w:r>
      <w:r w:rsidRPr="0048103E">
        <w:rPr>
          <w:rFonts w:ascii="Times New Roman" w:hAnsi="Times New Roman"/>
          <w:sz w:val="22"/>
          <w:szCs w:val="22"/>
        </w:rPr>
        <w:t xml:space="preserve">Kč (slovy: </w:t>
      </w:r>
      <w:r w:rsidR="0048103E" w:rsidRPr="0048103E">
        <w:rPr>
          <w:rFonts w:ascii="Times New Roman" w:hAnsi="Times New Roman"/>
          <w:sz w:val="22"/>
          <w:szCs w:val="22"/>
        </w:rPr>
        <w:t>osmdes</w:t>
      </w:r>
      <w:r w:rsidR="00221A11">
        <w:rPr>
          <w:rFonts w:ascii="Times New Roman" w:hAnsi="Times New Roman"/>
          <w:sz w:val="22"/>
          <w:szCs w:val="22"/>
        </w:rPr>
        <w:t>átdevět</w:t>
      </w:r>
      <w:r w:rsidR="0048103E" w:rsidRPr="0048103E">
        <w:rPr>
          <w:rFonts w:ascii="Times New Roman" w:hAnsi="Times New Roman"/>
          <w:sz w:val="22"/>
          <w:szCs w:val="22"/>
        </w:rPr>
        <w:t>milionů</w:t>
      </w:r>
      <w:r w:rsidR="00221A11">
        <w:rPr>
          <w:rFonts w:ascii="Times New Roman" w:hAnsi="Times New Roman"/>
          <w:sz w:val="22"/>
          <w:szCs w:val="22"/>
        </w:rPr>
        <w:t>dvěstěpatnácttisíctřistatřicetčtyři</w:t>
      </w:r>
      <w:r w:rsidRPr="0048103E">
        <w:rPr>
          <w:rFonts w:ascii="Times New Roman" w:hAnsi="Times New Roman"/>
          <w:sz w:val="22"/>
          <w:szCs w:val="22"/>
        </w:rPr>
        <w:t xml:space="preserve"> korun českých</w:t>
      </w:r>
      <w:r w:rsidR="0048103E" w:rsidRPr="0048103E">
        <w:rPr>
          <w:rFonts w:ascii="Times New Roman" w:hAnsi="Times New Roman"/>
          <w:sz w:val="22"/>
          <w:szCs w:val="22"/>
        </w:rPr>
        <w:t xml:space="preserve"> a</w:t>
      </w:r>
      <w:r w:rsidR="00221A11">
        <w:rPr>
          <w:rFonts w:ascii="Times New Roman" w:hAnsi="Times New Roman"/>
          <w:sz w:val="22"/>
          <w:szCs w:val="22"/>
        </w:rPr>
        <w:t xml:space="preserve"> šedesátčtyři</w:t>
      </w:r>
      <w:r w:rsidR="0048103E" w:rsidRPr="0048103E">
        <w:rPr>
          <w:rFonts w:ascii="Times New Roman" w:hAnsi="Times New Roman"/>
          <w:sz w:val="22"/>
          <w:szCs w:val="22"/>
        </w:rPr>
        <w:t xml:space="preserve"> halířů</w:t>
      </w:r>
      <w:r w:rsidRPr="0048103E">
        <w:rPr>
          <w:rFonts w:ascii="Times New Roman" w:hAnsi="Times New Roman"/>
          <w:sz w:val="22"/>
          <w:szCs w:val="22"/>
        </w:rPr>
        <w:t>).</w:t>
      </w:r>
      <w:r w:rsidR="004A6305" w:rsidRPr="0048103E">
        <w:rPr>
          <w:rFonts w:ascii="Times New Roman" w:hAnsi="Times New Roman"/>
          <w:sz w:val="22"/>
          <w:szCs w:val="22"/>
        </w:rPr>
        <w:t>“</w:t>
      </w:r>
    </w:p>
    <w:p w14:paraId="28275643" w14:textId="2BA64170" w:rsidR="001F1565" w:rsidRDefault="001F1565" w:rsidP="001F1565">
      <w:pPr>
        <w:pStyle w:val="Odstavecseseznamem"/>
        <w:spacing w:before="0" w:after="120" w:line="276" w:lineRule="auto"/>
        <w:ind w:firstLine="0"/>
        <w:jc w:val="both"/>
        <w:rPr>
          <w:rFonts w:ascii="Times New Roman" w:hAnsi="Times New Roman"/>
          <w:iCs/>
          <w:sz w:val="22"/>
          <w:szCs w:val="22"/>
        </w:rPr>
      </w:pPr>
    </w:p>
    <w:p w14:paraId="4BCF2FEF" w14:textId="77777777" w:rsidR="00624477" w:rsidRDefault="00624477" w:rsidP="00624477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V</w:t>
      </w:r>
      <w:r w:rsidRPr="001726CC">
        <w:rPr>
          <w:b/>
          <w:sz w:val="22"/>
          <w:szCs w:val="22"/>
        </w:rPr>
        <w:t xml:space="preserve">. </w:t>
      </w:r>
    </w:p>
    <w:p w14:paraId="5A29D5BC" w14:textId="0B2A1EC9" w:rsidR="001F1565" w:rsidRPr="001726CC" w:rsidRDefault="001F1565" w:rsidP="001F1565">
      <w:pPr>
        <w:widowControl w:val="0"/>
        <w:spacing w:after="120" w:line="276" w:lineRule="auto"/>
        <w:jc w:val="center"/>
        <w:rPr>
          <w:b/>
          <w:sz w:val="22"/>
          <w:szCs w:val="22"/>
        </w:rPr>
      </w:pPr>
      <w:r w:rsidRPr="001726CC">
        <w:rPr>
          <w:b/>
          <w:sz w:val="22"/>
          <w:szCs w:val="22"/>
        </w:rPr>
        <w:t>Závěrečná ustanovení</w:t>
      </w:r>
    </w:p>
    <w:p w14:paraId="509746C5" w14:textId="27FAAE01" w:rsidR="00400BA0" w:rsidRPr="001726CC" w:rsidRDefault="00400BA0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 xml:space="preserve">Ostatní ustanovení smlouvy </w:t>
      </w:r>
      <w:r w:rsidR="001F1565">
        <w:rPr>
          <w:rFonts w:ascii="Times New Roman" w:hAnsi="Times New Roman"/>
          <w:sz w:val="22"/>
          <w:szCs w:val="22"/>
        </w:rPr>
        <w:t xml:space="preserve">o dílo ze dne 9. 11. 2020 </w:t>
      </w:r>
      <w:r w:rsidR="007B0E4F">
        <w:rPr>
          <w:rFonts w:ascii="Times New Roman" w:hAnsi="Times New Roman"/>
          <w:sz w:val="22"/>
          <w:szCs w:val="22"/>
        </w:rPr>
        <w:t xml:space="preserve">ani dodatku č. 1 ze dne 13. 11. 2020 </w:t>
      </w:r>
      <w:r w:rsidRPr="001726CC">
        <w:rPr>
          <w:rFonts w:ascii="Times New Roman" w:hAnsi="Times New Roman"/>
          <w:sz w:val="22"/>
          <w:szCs w:val="22"/>
        </w:rPr>
        <w:t>se nemění.</w:t>
      </w:r>
    </w:p>
    <w:p w14:paraId="4E01CC9F" w14:textId="33C292AE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Dodatek</w:t>
      </w:r>
      <w:r w:rsidRPr="001726CC">
        <w:rPr>
          <w:rFonts w:ascii="Times New Roman" w:hAnsi="Times New Roman"/>
          <w:sz w:val="22"/>
          <w:szCs w:val="22"/>
        </w:rPr>
        <w:t xml:space="preserve"> obsahuje úplná ujednání, které strany měly a chtěly v dodatku ujednat, a které považují za důležité pro závaznost smlouvy. Žádný projev stran učiněný při jednání o tomto dodatku ani projev učiněný po uzavření tohoto dodatku nesmí být vykládán v rozporu s výslovnými ustanoveními tohoto dodatku a nezakládá žádný závazek žádné ze stran.</w:t>
      </w:r>
    </w:p>
    <w:p w14:paraId="5E7FFE0B" w14:textId="77777777" w:rsidR="00EA5398" w:rsidRPr="001726CC" w:rsidRDefault="00EA5398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>S</w:t>
      </w:r>
      <w:r w:rsidRPr="001726CC">
        <w:rPr>
          <w:rFonts w:ascii="Times New Roman" w:hAnsi="Times New Roman"/>
          <w:color w:val="000000"/>
          <w:sz w:val="22"/>
          <w:szCs w:val="22"/>
        </w:rPr>
        <w:t xml:space="preserve">mluvní strany potvrzují autentičnost tohoto dodatku a prohlašují, že si dodatek přečetly, s jejím obsahem souhlasí, že dodatek byl sepsán na základě pravdivých údajů, z jejich pravé a svobodné vůle a nebyl sepsán v tísni ani za jednostranně nevýhodných </w:t>
      </w:r>
      <w:r w:rsidRPr="001726CC">
        <w:rPr>
          <w:rFonts w:ascii="Times New Roman" w:hAnsi="Times New Roman"/>
          <w:sz w:val="22"/>
          <w:szCs w:val="22"/>
        </w:rPr>
        <w:t>podmínek, což stvrzují svým podpisem.</w:t>
      </w:r>
    </w:p>
    <w:p w14:paraId="4C52C440" w14:textId="05081D6B" w:rsidR="00841220" w:rsidRPr="001726CC" w:rsidRDefault="00841220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Strany si sdělily všechny skutkové a právní okolnosti, o nichž smluvní strany k datu podpisu tohoto dodatku věděly nebo vědět musely, a které jsou relevantní ve vztahu k uzavření tohoto dodatku. Kromě ujištění, která si strany poskytly v tomto dodatku, nebude mít žádná ze stran žádná další práva a povinnosti v souvislosti s jakýmikoliv skutečnostmi, které vyjdou najevo a o kterých neposkytla druhá strana informace při jednání o tomto dodatku. Výjimkou budou případy, kdy smluvní strana úmyslně uvedla druhou stranu ve skutkový omyl ohledně předmětu tohoto dodatku.</w:t>
      </w:r>
    </w:p>
    <w:p w14:paraId="0BE62050" w14:textId="2DF5DE02" w:rsidR="008678FB" w:rsidRPr="001726CC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iCs/>
          <w:sz w:val="22"/>
          <w:szCs w:val="22"/>
        </w:rPr>
      </w:pPr>
      <w:r w:rsidRPr="001726CC">
        <w:rPr>
          <w:rFonts w:ascii="Times New Roman" w:hAnsi="Times New Roman"/>
          <w:iCs/>
          <w:sz w:val="22"/>
          <w:szCs w:val="22"/>
        </w:rPr>
        <w:t xml:space="preserve">Tento </w:t>
      </w:r>
      <w:r w:rsidR="00400BA0" w:rsidRPr="001726CC">
        <w:rPr>
          <w:rFonts w:ascii="Times New Roman" w:hAnsi="Times New Roman"/>
          <w:iCs/>
          <w:sz w:val="22"/>
          <w:szCs w:val="22"/>
        </w:rPr>
        <w:t>d</w:t>
      </w:r>
      <w:r w:rsidRPr="001726CC">
        <w:rPr>
          <w:rFonts w:ascii="Times New Roman" w:hAnsi="Times New Roman"/>
          <w:iCs/>
          <w:sz w:val="22"/>
          <w:szCs w:val="22"/>
        </w:rPr>
        <w:t>odatek nabývá platnosti podpisem oprávněnými zástupci obou smluvních stran a účinnosti dnem jeho uveřejnění v registru smluv dle zákona č. 340/2015 Sb., o zvláštních podmínkách účinnosti některých smluv, uveřejňování těchto smluv a o registru smluv (zákon o registru smluv), ve znění pozdějších předpisů, které zajistí objednatel.</w:t>
      </w:r>
    </w:p>
    <w:p w14:paraId="16726632" w14:textId="2C8F853B" w:rsidR="008678FB" w:rsidRPr="008753FF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8753FF">
        <w:rPr>
          <w:rFonts w:ascii="Times New Roman" w:hAnsi="Times New Roman"/>
          <w:sz w:val="22"/>
          <w:szCs w:val="22"/>
        </w:rPr>
        <w:t xml:space="preserve">Tento Dodatek byl schválen na </w:t>
      </w:r>
      <w:r w:rsidR="005242BB">
        <w:rPr>
          <w:rFonts w:ascii="Times New Roman" w:hAnsi="Times New Roman"/>
          <w:sz w:val="22"/>
          <w:szCs w:val="22"/>
        </w:rPr>
        <w:t>79</w:t>
      </w:r>
      <w:r w:rsidR="00AA2EE4" w:rsidRPr="008753FF">
        <w:rPr>
          <w:rFonts w:ascii="Times New Roman" w:hAnsi="Times New Roman"/>
          <w:sz w:val="22"/>
          <w:szCs w:val="22"/>
        </w:rPr>
        <w:t>.</w:t>
      </w:r>
      <w:r w:rsidRPr="008753FF">
        <w:rPr>
          <w:rFonts w:ascii="Times New Roman" w:hAnsi="Times New Roman"/>
          <w:sz w:val="22"/>
          <w:szCs w:val="22"/>
        </w:rPr>
        <w:t xml:space="preserve"> schůzi Rady města Kroměříže, konané dne </w:t>
      </w:r>
      <w:r w:rsidR="008753FF" w:rsidRPr="008753FF">
        <w:rPr>
          <w:rFonts w:ascii="Times New Roman" w:hAnsi="Times New Roman"/>
          <w:sz w:val="22"/>
          <w:szCs w:val="22"/>
        </w:rPr>
        <w:t>1. 7. 2021</w:t>
      </w:r>
      <w:r w:rsidRPr="008753FF">
        <w:rPr>
          <w:rFonts w:ascii="Times New Roman" w:hAnsi="Times New Roman"/>
          <w:sz w:val="22"/>
          <w:szCs w:val="22"/>
        </w:rPr>
        <w:t xml:space="preserve"> usnesením číslo </w:t>
      </w:r>
      <w:r w:rsidR="005242BB">
        <w:rPr>
          <w:rFonts w:ascii="Times New Roman" w:hAnsi="Times New Roman"/>
          <w:sz w:val="22"/>
          <w:szCs w:val="22"/>
        </w:rPr>
        <w:t>2102.</w:t>
      </w:r>
    </w:p>
    <w:p w14:paraId="3DC74A6E" w14:textId="35A9822A" w:rsidR="008678FB" w:rsidRPr="001726CC" w:rsidRDefault="008678FB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Smluvní strany prohlašují, že se seznámily s obsahem tohoto dodatku, porozuměly mu a souhlasí s ním, což stvrzují svými podpisy.</w:t>
      </w:r>
    </w:p>
    <w:p w14:paraId="217F35A1" w14:textId="0CB4164A" w:rsidR="008678FB" w:rsidRPr="001726CC" w:rsidRDefault="007F3A06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8678FB" w:rsidRPr="001726CC">
        <w:rPr>
          <w:rFonts w:ascii="Times New Roman" w:hAnsi="Times New Roman"/>
          <w:sz w:val="22"/>
          <w:szCs w:val="22"/>
        </w:rPr>
        <w:t xml:space="preserve">ento </w:t>
      </w:r>
      <w:r w:rsidR="001726CC" w:rsidRPr="001726CC">
        <w:rPr>
          <w:rFonts w:ascii="Times New Roman" w:hAnsi="Times New Roman"/>
          <w:sz w:val="22"/>
          <w:szCs w:val="22"/>
        </w:rPr>
        <w:t>d</w:t>
      </w:r>
      <w:r w:rsidR="008678FB" w:rsidRPr="001726CC">
        <w:rPr>
          <w:rFonts w:ascii="Times New Roman" w:hAnsi="Times New Roman"/>
          <w:sz w:val="22"/>
          <w:szCs w:val="22"/>
        </w:rPr>
        <w:t xml:space="preserve">odatek je vyhotoven ve 4 </w:t>
      </w:r>
      <w:r w:rsidR="003058BC">
        <w:rPr>
          <w:rFonts w:ascii="Times New Roman" w:hAnsi="Times New Roman"/>
          <w:sz w:val="22"/>
          <w:szCs w:val="22"/>
        </w:rPr>
        <w:t>stejnopisech</w:t>
      </w:r>
      <w:r w:rsidR="008678FB" w:rsidRPr="001726CC">
        <w:rPr>
          <w:rFonts w:ascii="Times New Roman" w:hAnsi="Times New Roman"/>
          <w:sz w:val="22"/>
          <w:szCs w:val="22"/>
        </w:rPr>
        <w:t xml:space="preserve">, z nichž 3 vyhotovení obdrží objednatel a 1 zhotovitel. </w:t>
      </w:r>
    </w:p>
    <w:p w14:paraId="0ACD2558" w14:textId="3C5B5017" w:rsidR="001726CC" w:rsidRPr="001726CC" w:rsidRDefault="001726CC" w:rsidP="00734B71">
      <w:pPr>
        <w:pStyle w:val="Odstavecseseznamem"/>
        <w:numPr>
          <w:ilvl w:val="0"/>
          <w:numId w:val="6"/>
        </w:numPr>
        <w:spacing w:before="0" w:after="120"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Přílohy dodatku:</w:t>
      </w:r>
      <w:r w:rsidRPr="001726CC">
        <w:rPr>
          <w:rFonts w:ascii="Times New Roman" w:hAnsi="Times New Roman"/>
          <w:sz w:val="22"/>
          <w:szCs w:val="22"/>
        </w:rPr>
        <w:tab/>
        <w:t>příloha č. 1 změnový list č. 001</w:t>
      </w:r>
    </w:p>
    <w:p w14:paraId="161C5D06" w14:textId="7D8F21CB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002</w:t>
      </w:r>
    </w:p>
    <w:p w14:paraId="77106580" w14:textId="0F7FC935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003</w:t>
      </w:r>
    </w:p>
    <w:p w14:paraId="3456B3D9" w14:textId="5510B02E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004</w:t>
      </w:r>
    </w:p>
    <w:p w14:paraId="7C43B3A4" w14:textId="3E3693AF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005</w:t>
      </w:r>
    </w:p>
    <w:p w14:paraId="4ECC7FA8" w14:textId="7CBFC910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006</w:t>
      </w:r>
    </w:p>
    <w:p w14:paraId="64916C96" w14:textId="0ACCF3B7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007</w:t>
      </w:r>
    </w:p>
    <w:p w14:paraId="73AE74BD" w14:textId="2E6A8F65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008</w:t>
      </w:r>
    </w:p>
    <w:p w14:paraId="490BE903" w14:textId="30B18836" w:rsidR="001726CC" w:rsidRPr="001726CC" w:rsidRDefault="001726CC" w:rsidP="001726CC">
      <w:pPr>
        <w:pStyle w:val="Odstavecseseznamem"/>
        <w:spacing w:before="0" w:after="120" w:line="276" w:lineRule="auto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1726CC">
        <w:rPr>
          <w:rFonts w:ascii="Times New Roman" w:hAnsi="Times New Roman"/>
          <w:sz w:val="22"/>
          <w:szCs w:val="22"/>
        </w:rPr>
        <w:t>příloha č. 1 změnový list č. 009</w:t>
      </w:r>
    </w:p>
    <w:p w14:paraId="23BDB882" w14:textId="77777777" w:rsidR="00A73988" w:rsidRPr="001726CC" w:rsidRDefault="00A73988" w:rsidP="001726CC">
      <w:pPr>
        <w:pStyle w:val="Import5"/>
        <w:widowControl w:val="0"/>
        <w:tabs>
          <w:tab w:val="clear" w:pos="720"/>
        </w:tabs>
        <w:suppressAutoHyphens w:val="0"/>
        <w:spacing w:before="120"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14:paraId="6BA4672A" w14:textId="77777777" w:rsidR="001726CC" w:rsidRPr="001726CC" w:rsidRDefault="001726CC" w:rsidP="001726CC">
      <w:pPr>
        <w:spacing w:line="276" w:lineRule="auto"/>
        <w:jc w:val="both"/>
        <w:rPr>
          <w:color w:val="000000"/>
          <w:sz w:val="22"/>
          <w:szCs w:val="22"/>
        </w:rPr>
      </w:pPr>
    </w:p>
    <w:p w14:paraId="124372EB" w14:textId="1C03B153" w:rsidR="00FD73BB" w:rsidRPr="001726CC" w:rsidRDefault="00FD73BB" w:rsidP="001726CC">
      <w:pPr>
        <w:spacing w:line="276" w:lineRule="auto"/>
        <w:jc w:val="both"/>
        <w:rPr>
          <w:sz w:val="22"/>
          <w:szCs w:val="22"/>
        </w:rPr>
      </w:pPr>
      <w:r w:rsidRPr="001726CC">
        <w:rPr>
          <w:color w:val="000000"/>
          <w:sz w:val="22"/>
          <w:szCs w:val="22"/>
        </w:rPr>
        <w:t xml:space="preserve">V Kroměříži dne </w:t>
      </w:r>
      <w:r w:rsidR="00B32DDD">
        <w:rPr>
          <w:color w:val="000000"/>
          <w:sz w:val="22"/>
          <w:szCs w:val="22"/>
        </w:rPr>
        <w:t>27.07.2021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sz w:val="22"/>
          <w:szCs w:val="22"/>
        </w:rPr>
        <w:t xml:space="preserve">V </w:t>
      </w:r>
      <w:r w:rsidR="006C62E1" w:rsidRPr="001726CC">
        <w:rPr>
          <w:sz w:val="22"/>
          <w:szCs w:val="22"/>
        </w:rPr>
        <w:t>Olomouci</w:t>
      </w:r>
      <w:r w:rsidRPr="001726CC">
        <w:rPr>
          <w:sz w:val="22"/>
          <w:szCs w:val="22"/>
        </w:rPr>
        <w:t xml:space="preserve"> dne </w:t>
      </w:r>
      <w:r w:rsidR="00B32DDD">
        <w:rPr>
          <w:sz w:val="22"/>
          <w:szCs w:val="22"/>
        </w:rPr>
        <w:t>19.07.2021</w:t>
      </w:r>
      <w:bookmarkStart w:id="2" w:name="_GoBack"/>
      <w:bookmarkEnd w:id="2"/>
    </w:p>
    <w:p w14:paraId="409C6EB3" w14:textId="5CEF7B85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4C4F8DE3" w14:textId="3102FCE6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</w:p>
    <w:p w14:paraId="23031489" w14:textId="2ED04B57" w:rsidR="00FD73BB" w:rsidRPr="001726CC" w:rsidRDefault="00FD73BB" w:rsidP="001726CC">
      <w:pPr>
        <w:widowControl w:val="0"/>
        <w:spacing w:line="276" w:lineRule="auto"/>
        <w:jc w:val="both"/>
        <w:rPr>
          <w:color w:val="000000"/>
          <w:sz w:val="22"/>
          <w:szCs w:val="22"/>
        </w:rPr>
      </w:pPr>
      <w:r w:rsidRPr="001726CC">
        <w:rPr>
          <w:color w:val="000000"/>
          <w:sz w:val="22"/>
          <w:szCs w:val="22"/>
        </w:rPr>
        <w:t>___________________________</w:t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</w:r>
      <w:r w:rsidRPr="001726CC">
        <w:rPr>
          <w:color w:val="000000"/>
          <w:sz w:val="22"/>
          <w:szCs w:val="22"/>
        </w:rPr>
        <w:tab/>
        <w:t>______________________</w:t>
      </w:r>
    </w:p>
    <w:p w14:paraId="483781CB" w14:textId="0CE44919" w:rsidR="00FD73BB" w:rsidRPr="00CF03D6" w:rsidRDefault="00CF03D6" w:rsidP="00CF03D6">
      <w:pPr>
        <w:widowControl w:val="0"/>
        <w:spacing w:line="276" w:lineRule="auto"/>
        <w:ind w:firstLine="708"/>
        <w:jc w:val="both"/>
        <w:rPr>
          <w:bCs/>
          <w:color w:val="000000"/>
          <w:sz w:val="22"/>
          <w:szCs w:val="22"/>
        </w:rPr>
      </w:pPr>
      <w:r w:rsidRPr="00CF03D6">
        <w:rPr>
          <w:bCs/>
          <w:color w:val="000000"/>
          <w:sz w:val="22"/>
          <w:szCs w:val="22"/>
        </w:rPr>
        <w:t>za objednatele</w:t>
      </w:r>
      <w:r w:rsidR="00FD73BB" w:rsidRPr="00CF03D6">
        <w:rPr>
          <w:bCs/>
          <w:color w:val="000000"/>
          <w:sz w:val="22"/>
          <w:szCs w:val="22"/>
        </w:rPr>
        <w:tab/>
      </w:r>
      <w:r w:rsidR="00FD73BB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="00660174" w:rsidRPr="00CF03D6">
        <w:rPr>
          <w:bCs/>
          <w:color w:val="000000"/>
          <w:sz w:val="22"/>
          <w:szCs w:val="22"/>
        </w:rPr>
        <w:tab/>
      </w:r>
      <w:r w:rsidRPr="00CF03D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za zhotovitele</w:t>
      </w:r>
      <w:r w:rsidR="00E623A5" w:rsidRPr="00CF03D6">
        <w:rPr>
          <w:bCs/>
          <w:color w:val="000000"/>
          <w:sz w:val="22"/>
          <w:szCs w:val="22"/>
        </w:rPr>
        <w:t>.</w:t>
      </w:r>
    </w:p>
    <w:p w14:paraId="766E9659" w14:textId="14383814" w:rsidR="008678FB" w:rsidRDefault="00CF03D6" w:rsidP="001726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678FB" w:rsidRPr="001726CC">
        <w:rPr>
          <w:sz w:val="22"/>
          <w:szCs w:val="22"/>
        </w:rPr>
        <w:t>Mgr. Jaroslav Něm</w:t>
      </w:r>
      <w:r w:rsidR="002878E9" w:rsidRPr="001726CC">
        <w:rPr>
          <w:sz w:val="22"/>
          <w:szCs w:val="22"/>
        </w:rPr>
        <w:t>e</w:t>
      </w:r>
      <w:r w:rsidR="00FD73BB" w:rsidRPr="001726CC">
        <w:rPr>
          <w:sz w:val="22"/>
          <w:szCs w:val="22"/>
        </w:rPr>
        <w:t>c</w:t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D73BB" w:rsidRPr="001726CC">
        <w:rPr>
          <w:color w:val="000000"/>
          <w:sz w:val="22"/>
          <w:szCs w:val="22"/>
        </w:rPr>
        <w:tab/>
      </w:r>
      <w:r w:rsidR="00F32F59" w:rsidRPr="001726CC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          </w:t>
      </w:r>
      <w:r w:rsidR="006C62E1" w:rsidRPr="001726CC">
        <w:rPr>
          <w:sz w:val="22"/>
          <w:szCs w:val="22"/>
        </w:rPr>
        <w:t>Ing. Jaromír Uhýrek</w:t>
      </w:r>
      <w:r w:rsidR="00660174" w:rsidRPr="001726CC">
        <w:rPr>
          <w:sz w:val="22"/>
          <w:szCs w:val="22"/>
        </w:rPr>
        <w:t xml:space="preserve"> </w:t>
      </w:r>
    </w:p>
    <w:p w14:paraId="43A44271" w14:textId="77777777" w:rsidR="00CF03D6" w:rsidRPr="00CF03D6" w:rsidRDefault="00CF03D6" w:rsidP="00CF03D6">
      <w:pPr>
        <w:widowControl w:val="0"/>
        <w:tabs>
          <w:tab w:val="left" w:pos="1701"/>
        </w:tabs>
        <w:spacing w:after="40" w:line="276" w:lineRule="auto"/>
        <w:jc w:val="both"/>
        <w:rPr>
          <w:bCs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726CC">
        <w:rPr>
          <w:sz w:val="22"/>
          <w:szCs w:val="22"/>
        </w:rPr>
        <w:t>starosta</w:t>
      </w:r>
      <w:r>
        <w:rPr>
          <w:sz w:val="22"/>
          <w:szCs w:val="22"/>
        </w:rPr>
        <w:t xml:space="preserve"> města</w:t>
      </w:r>
      <w:r w:rsidRPr="001726CC">
        <w:rPr>
          <w:noProof/>
          <w:sz w:val="22"/>
          <w:szCs w:val="22"/>
        </w:rPr>
        <w:t xml:space="preserve">   </w:t>
      </w:r>
      <w:r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 </w:t>
      </w:r>
      <w:r w:rsidRPr="001726CC">
        <w:rPr>
          <w:sz w:val="22"/>
          <w:szCs w:val="22"/>
        </w:rPr>
        <w:t>předseda představenstva</w:t>
      </w:r>
      <w:r>
        <w:rPr>
          <w:sz w:val="22"/>
          <w:szCs w:val="22"/>
        </w:rPr>
        <w:t xml:space="preserve"> </w:t>
      </w:r>
      <w:r w:rsidRPr="00CF03D6">
        <w:rPr>
          <w:bCs/>
          <w:snapToGrid w:val="0"/>
          <w:sz w:val="22"/>
          <w:szCs w:val="22"/>
        </w:rPr>
        <w:t>GEMO a.s.</w:t>
      </w:r>
    </w:p>
    <w:sectPr w:rsidR="00CF03D6" w:rsidRPr="00CF03D6" w:rsidSect="00601D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0150C" w16cex:dateUtc="2021-07-19T13:13:00Z"/>
  <w16cex:commentExtensible w16cex:durableId="24A017F5" w16cex:dateUtc="2021-07-19T13:25:00Z"/>
  <w16cex:commentExtensible w16cex:durableId="24A018C5" w16cex:dateUtc="2021-07-19T13:29:00Z"/>
  <w16cex:commentExtensible w16cex:durableId="24A01619" w16cex:dateUtc="2021-07-19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B4F5E" w16cid:durableId="24A0150C"/>
  <w16cid:commentId w16cid:paraId="0C660284" w16cid:durableId="24A017F5"/>
  <w16cid:commentId w16cid:paraId="0D551687" w16cid:durableId="24A018C5"/>
  <w16cid:commentId w16cid:paraId="27737EE0" w16cid:durableId="24A016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42BE" w14:textId="77777777" w:rsidR="00AF3653" w:rsidRDefault="00AF3653">
      <w:r>
        <w:separator/>
      </w:r>
    </w:p>
  </w:endnote>
  <w:endnote w:type="continuationSeparator" w:id="0">
    <w:p w14:paraId="5C86A4D8" w14:textId="77777777" w:rsidR="00AF3653" w:rsidRDefault="00AF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24EC" w14:textId="77777777" w:rsidR="005B4988" w:rsidRDefault="005B4988" w:rsidP="00FC7417">
    <w:pPr>
      <w:pStyle w:val="Zpat"/>
    </w:pPr>
  </w:p>
  <w:p w14:paraId="351A5DDB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D4BF43" wp14:editId="78BA2BF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1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7898" w14:textId="77777777" w:rsidR="005B4988" w:rsidRDefault="005B4988" w:rsidP="00FC7417">
    <w:pPr>
      <w:pStyle w:val="Zpat"/>
    </w:pPr>
  </w:p>
  <w:p w14:paraId="4E12377C" w14:textId="77777777" w:rsidR="005B4988" w:rsidRDefault="005B4988" w:rsidP="00FC7417">
    <w:pPr>
      <w:pStyle w:val="Zpat"/>
    </w:pPr>
  </w:p>
  <w:p w14:paraId="2BE768D7" w14:textId="77777777" w:rsidR="005B4988" w:rsidRPr="00FC7417" w:rsidRDefault="005B4988" w:rsidP="00FC74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A1DD" w14:textId="77777777" w:rsidR="005B4988" w:rsidRDefault="005B4988" w:rsidP="00FC7417">
    <w:pPr>
      <w:pStyle w:val="Zpat"/>
    </w:pPr>
  </w:p>
  <w:p w14:paraId="070953DC" w14:textId="77777777" w:rsidR="005B4988" w:rsidRDefault="005B4988" w:rsidP="00FC7417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23B5C3" wp14:editId="7800F432">
          <wp:simplePos x="0" y="0"/>
          <wp:positionH relativeFrom="column">
            <wp:posOffset>411480</wp:posOffset>
          </wp:positionH>
          <wp:positionV relativeFrom="paragraph">
            <wp:posOffset>7620</wp:posOffset>
          </wp:positionV>
          <wp:extent cx="5276850" cy="866775"/>
          <wp:effectExtent l="0" t="0" r="0" b="9525"/>
          <wp:wrapSquare wrapText="bothSides"/>
          <wp:docPr id="2" name="Obrázek 4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2D7B9" w14:textId="77777777" w:rsidR="005B4988" w:rsidRDefault="005B4988" w:rsidP="00FC7417">
    <w:pPr>
      <w:pStyle w:val="Zpat"/>
    </w:pPr>
  </w:p>
  <w:p w14:paraId="187A7B8C" w14:textId="77777777" w:rsidR="005B4988" w:rsidRDefault="005B4988" w:rsidP="00FC7417">
    <w:pPr>
      <w:pStyle w:val="Zpat"/>
    </w:pPr>
  </w:p>
  <w:p w14:paraId="2DE26B33" w14:textId="77777777" w:rsidR="005B4988" w:rsidRPr="00FC7417" w:rsidRDefault="005B4988" w:rsidP="00FC74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9BF2A" w14:textId="77777777" w:rsidR="00AF3653" w:rsidRDefault="00AF3653">
      <w:r>
        <w:separator/>
      </w:r>
    </w:p>
  </w:footnote>
  <w:footnote w:type="continuationSeparator" w:id="0">
    <w:p w14:paraId="63C5A8EB" w14:textId="77777777" w:rsidR="00AF3653" w:rsidRDefault="00AF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5171" w14:textId="77777777" w:rsidR="005B4988" w:rsidRDefault="005B4988">
    <w:pPr>
      <w:pStyle w:val="Zhlav"/>
    </w:pPr>
  </w:p>
  <w:p w14:paraId="32A61CB7" w14:textId="77777777" w:rsidR="005B4988" w:rsidRDefault="005B4988">
    <w:pPr>
      <w:pStyle w:val="Zhlav"/>
    </w:pPr>
  </w:p>
  <w:p w14:paraId="29A868F5" w14:textId="77777777" w:rsidR="005B4988" w:rsidRDefault="005B49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751B" w14:textId="77777777" w:rsidR="005B4988" w:rsidRDefault="005B4988" w:rsidP="00EF7F9F">
    <w:pPr>
      <w:rPr>
        <w:b/>
      </w:rPr>
    </w:pPr>
    <w:r>
      <w:rPr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94827CD"/>
    <w:multiLevelType w:val="hybridMultilevel"/>
    <w:tmpl w:val="3B709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0F69"/>
    <w:multiLevelType w:val="hybridMultilevel"/>
    <w:tmpl w:val="92623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640"/>
    <w:multiLevelType w:val="hybridMultilevel"/>
    <w:tmpl w:val="37BA3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5" w15:restartNumberingAfterBreak="0">
    <w:nsid w:val="3C1832B6"/>
    <w:multiLevelType w:val="hybridMultilevel"/>
    <w:tmpl w:val="BB88C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A64CC"/>
    <w:multiLevelType w:val="hybridMultilevel"/>
    <w:tmpl w:val="E87A1B2E"/>
    <w:lvl w:ilvl="0" w:tplc="A634B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344E"/>
    <w:multiLevelType w:val="hybridMultilevel"/>
    <w:tmpl w:val="B91E3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D5113A"/>
    <w:multiLevelType w:val="hybridMultilevel"/>
    <w:tmpl w:val="32D803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2"/>
  <w:removePersonalInformation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0"/>
    <w:rsid w:val="000011FA"/>
    <w:rsid w:val="000022CE"/>
    <w:rsid w:val="000033AD"/>
    <w:rsid w:val="00003D4A"/>
    <w:rsid w:val="000053C6"/>
    <w:rsid w:val="000061A4"/>
    <w:rsid w:val="00006CFC"/>
    <w:rsid w:val="00007D1E"/>
    <w:rsid w:val="00007F4B"/>
    <w:rsid w:val="0001088E"/>
    <w:rsid w:val="00010DF4"/>
    <w:rsid w:val="00011DD1"/>
    <w:rsid w:val="00012BCD"/>
    <w:rsid w:val="0001370C"/>
    <w:rsid w:val="00015C04"/>
    <w:rsid w:val="000170B3"/>
    <w:rsid w:val="000175A8"/>
    <w:rsid w:val="00021309"/>
    <w:rsid w:val="0002132A"/>
    <w:rsid w:val="0002299A"/>
    <w:rsid w:val="00023115"/>
    <w:rsid w:val="000265FD"/>
    <w:rsid w:val="00026776"/>
    <w:rsid w:val="0003032F"/>
    <w:rsid w:val="0003107E"/>
    <w:rsid w:val="00032827"/>
    <w:rsid w:val="00032FFC"/>
    <w:rsid w:val="00033F6A"/>
    <w:rsid w:val="00034A96"/>
    <w:rsid w:val="000357C5"/>
    <w:rsid w:val="000364FA"/>
    <w:rsid w:val="00041B29"/>
    <w:rsid w:val="00042AA3"/>
    <w:rsid w:val="0004389B"/>
    <w:rsid w:val="000455BE"/>
    <w:rsid w:val="00047E9D"/>
    <w:rsid w:val="00050AB5"/>
    <w:rsid w:val="00053EB5"/>
    <w:rsid w:val="00054028"/>
    <w:rsid w:val="00054364"/>
    <w:rsid w:val="0005447D"/>
    <w:rsid w:val="00055D8D"/>
    <w:rsid w:val="000651A7"/>
    <w:rsid w:val="0006709D"/>
    <w:rsid w:val="000670C6"/>
    <w:rsid w:val="000678B7"/>
    <w:rsid w:val="000707B2"/>
    <w:rsid w:val="00071759"/>
    <w:rsid w:val="00072271"/>
    <w:rsid w:val="00074335"/>
    <w:rsid w:val="0007507E"/>
    <w:rsid w:val="0007563B"/>
    <w:rsid w:val="000762AA"/>
    <w:rsid w:val="00077FE6"/>
    <w:rsid w:val="00080C3E"/>
    <w:rsid w:val="00081206"/>
    <w:rsid w:val="00083ADB"/>
    <w:rsid w:val="00083F30"/>
    <w:rsid w:val="00085067"/>
    <w:rsid w:val="000865A3"/>
    <w:rsid w:val="00087EF8"/>
    <w:rsid w:val="00090FC1"/>
    <w:rsid w:val="0009157B"/>
    <w:rsid w:val="000919B9"/>
    <w:rsid w:val="0009356A"/>
    <w:rsid w:val="0009608A"/>
    <w:rsid w:val="00097090"/>
    <w:rsid w:val="00097193"/>
    <w:rsid w:val="00097FE1"/>
    <w:rsid w:val="000A210A"/>
    <w:rsid w:val="000A21AE"/>
    <w:rsid w:val="000A24BD"/>
    <w:rsid w:val="000A2FE6"/>
    <w:rsid w:val="000A4F41"/>
    <w:rsid w:val="000B051A"/>
    <w:rsid w:val="000B7FCB"/>
    <w:rsid w:val="000C01C1"/>
    <w:rsid w:val="000C1B83"/>
    <w:rsid w:val="000C239E"/>
    <w:rsid w:val="000C2C12"/>
    <w:rsid w:val="000C38EA"/>
    <w:rsid w:val="000C3BE7"/>
    <w:rsid w:val="000C4733"/>
    <w:rsid w:val="000C4974"/>
    <w:rsid w:val="000D0895"/>
    <w:rsid w:val="000D0C2F"/>
    <w:rsid w:val="000D315A"/>
    <w:rsid w:val="000D4208"/>
    <w:rsid w:val="000D5D07"/>
    <w:rsid w:val="000E01FD"/>
    <w:rsid w:val="000E3686"/>
    <w:rsid w:val="000E46EB"/>
    <w:rsid w:val="000E6464"/>
    <w:rsid w:val="000E6B68"/>
    <w:rsid w:val="000E7B09"/>
    <w:rsid w:val="000E7DA1"/>
    <w:rsid w:val="000F008E"/>
    <w:rsid w:val="000F145F"/>
    <w:rsid w:val="000F1A9D"/>
    <w:rsid w:val="000F4DD8"/>
    <w:rsid w:val="000F5A8D"/>
    <w:rsid w:val="000F5FA3"/>
    <w:rsid w:val="000F7B09"/>
    <w:rsid w:val="00100FB3"/>
    <w:rsid w:val="0010140B"/>
    <w:rsid w:val="00101639"/>
    <w:rsid w:val="00101BFF"/>
    <w:rsid w:val="00102A84"/>
    <w:rsid w:val="00103064"/>
    <w:rsid w:val="00103296"/>
    <w:rsid w:val="00103A0F"/>
    <w:rsid w:val="00103F80"/>
    <w:rsid w:val="00116984"/>
    <w:rsid w:val="001170A5"/>
    <w:rsid w:val="00117971"/>
    <w:rsid w:val="00117FE7"/>
    <w:rsid w:val="00121668"/>
    <w:rsid w:val="001244AD"/>
    <w:rsid w:val="00124E65"/>
    <w:rsid w:val="00125233"/>
    <w:rsid w:val="0012664E"/>
    <w:rsid w:val="0012782B"/>
    <w:rsid w:val="0013027B"/>
    <w:rsid w:val="00130A54"/>
    <w:rsid w:val="001330FD"/>
    <w:rsid w:val="001400B3"/>
    <w:rsid w:val="001411E7"/>
    <w:rsid w:val="00141DE9"/>
    <w:rsid w:val="0014249F"/>
    <w:rsid w:val="00143B6F"/>
    <w:rsid w:val="00146DCE"/>
    <w:rsid w:val="001504BB"/>
    <w:rsid w:val="0015255A"/>
    <w:rsid w:val="00152B30"/>
    <w:rsid w:val="00152BF3"/>
    <w:rsid w:val="00152C5A"/>
    <w:rsid w:val="001543DB"/>
    <w:rsid w:val="00155CD7"/>
    <w:rsid w:val="00155D9C"/>
    <w:rsid w:val="001572AB"/>
    <w:rsid w:val="0016346B"/>
    <w:rsid w:val="0016685A"/>
    <w:rsid w:val="0017040D"/>
    <w:rsid w:val="001717C3"/>
    <w:rsid w:val="001722F9"/>
    <w:rsid w:val="001726CC"/>
    <w:rsid w:val="00174385"/>
    <w:rsid w:val="00175340"/>
    <w:rsid w:val="00176507"/>
    <w:rsid w:val="001771DA"/>
    <w:rsid w:val="00177D5A"/>
    <w:rsid w:val="001800EF"/>
    <w:rsid w:val="00181466"/>
    <w:rsid w:val="00183CBE"/>
    <w:rsid w:val="00184025"/>
    <w:rsid w:val="00185A73"/>
    <w:rsid w:val="00186A26"/>
    <w:rsid w:val="0019061C"/>
    <w:rsid w:val="00190C97"/>
    <w:rsid w:val="0019179A"/>
    <w:rsid w:val="00191CC6"/>
    <w:rsid w:val="00193393"/>
    <w:rsid w:val="00195D80"/>
    <w:rsid w:val="001A1550"/>
    <w:rsid w:val="001A50B1"/>
    <w:rsid w:val="001A603F"/>
    <w:rsid w:val="001B1983"/>
    <w:rsid w:val="001B1A93"/>
    <w:rsid w:val="001C01B5"/>
    <w:rsid w:val="001C0891"/>
    <w:rsid w:val="001C2739"/>
    <w:rsid w:val="001C285F"/>
    <w:rsid w:val="001C2D66"/>
    <w:rsid w:val="001C434B"/>
    <w:rsid w:val="001C67AA"/>
    <w:rsid w:val="001C7403"/>
    <w:rsid w:val="001C7648"/>
    <w:rsid w:val="001D029C"/>
    <w:rsid w:val="001D0ACE"/>
    <w:rsid w:val="001D3B68"/>
    <w:rsid w:val="001D3C1B"/>
    <w:rsid w:val="001D440F"/>
    <w:rsid w:val="001D6C0F"/>
    <w:rsid w:val="001E17E2"/>
    <w:rsid w:val="001E39A0"/>
    <w:rsid w:val="001E461F"/>
    <w:rsid w:val="001E501D"/>
    <w:rsid w:val="001F1565"/>
    <w:rsid w:val="001F2A96"/>
    <w:rsid w:val="001F6F0E"/>
    <w:rsid w:val="00202BCA"/>
    <w:rsid w:val="0020306C"/>
    <w:rsid w:val="0020404E"/>
    <w:rsid w:val="002045BF"/>
    <w:rsid w:val="00204706"/>
    <w:rsid w:val="00206865"/>
    <w:rsid w:val="00210898"/>
    <w:rsid w:val="0021785F"/>
    <w:rsid w:val="00217C4B"/>
    <w:rsid w:val="00217EB8"/>
    <w:rsid w:val="00221791"/>
    <w:rsid w:val="00221A11"/>
    <w:rsid w:val="0022344E"/>
    <w:rsid w:val="0022553D"/>
    <w:rsid w:val="0022651C"/>
    <w:rsid w:val="002265E8"/>
    <w:rsid w:val="002300F3"/>
    <w:rsid w:val="00230E71"/>
    <w:rsid w:val="00231337"/>
    <w:rsid w:val="0023224C"/>
    <w:rsid w:val="00232C27"/>
    <w:rsid w:val="00232F76"/>
    <w:rsid w:val="0023617D"/>
    <w:rsid w:val="00237028"/>
    <w:rsid w:val="002425A8"/>
    <w:rsid w:val="00243BAC"/>
    <w:rsid w:val="00244280"/>
    <w:rsid w:val="00245EBC"/>
    <w:rsid w:val="00246A5B"/>
    <w:rsid w:val="00247D1E"/>
    <w:rsid w:val="00250CF1"/>
    <w:rsid w:val="00250E42"/>
    <w:rsid w:val="002511CF"/>
    <w:rsid w:val="00252FBF"/>
    <w:rsid w:val="00254E6F"/>
    <w:rsid w:val="00261133"/>
    <w:rsid w:val="002643A5"/>
    <w:rsid w:val="002646F7"/>
    <w:rsid w:val="00266947"/>
    <w:rsid w:val="0026725A"/>
    <w:rsid w:val="00270C24"/>
    <w:rsid w:val="00272F48"/>
    <w:rsid w:val="0027677E"/>
    <w:rsid w:val="00280164"/>
    <w:rsid w:val="00280EF2"/>
    <w:rsid w:val="002828FC"/>
    <w:rsid w:val="00282FD8"/>
    <w:rsid w:val="00283DAC"/>
    <w:rsid w:val="0028516B"/>
    <w:rsid w:val="002878E9"/>
    <w:rsid w:val="00290A2A"/>
    <w:rsid w:val="00291911"/>
    <w:rsid w:val="002929FA"/>
    <w:rsid w:val="00292DEC"/>
    <w:rsid w:val="002932E5"/>
    <w:rsid w:val="00293749"/>
    <w:rsid w:val="00294182"/>
    <w:rsid w:val="0029423A"/>
    <w:rsid w:val="002A0409"/>
    <w:rsid w:val="002A488E"/>
    <w:rsid w:val="002A605A"/>
    <w:rsid w:val="002B1D21"/>
    <w:rsid w:val="002B1E9C"/>
    <w:rsid w:val="002B288D"/>
    <w:rsid w:val="002B3C4C"/>
    <w:rsid w:val="002B47DF"/>
    <w:rsid w:val="002B5A72"/>
    <w:rsid w:val="002B6C2C"/>
    <w:rsid w:val="002C0802"/>
    <w:rsid w:val="002C2C50"/>
    <w:rsid w:val="002C58AE"/>
    <w:rsid w:val="002C5958"/>
    <w:rsid w:val="002C5B01"/>
    <w:rsid w:val="002C61E3"/>
    <w:rsid w:val="002C6F79"/>
    <w:rsid w:val="002D020C"/>
    <w:rsid w:val="002D031A"/>
    <w:rsid w:val="002D038A"/>
    <w:rsid w:val="002D388C"/>
    <w:rsid w:val="002D42DF"/>
    <w:rsid w:val="002D4BDC"/>
    <w:rsid w:val="002D5A42"/>
    <w:rsid w:val="002D6632"/>
    <w:rsid w:val="002D6F8D"/>
    <w:rsid w:val="002E17C6"/>
    <w:rsid w:val="002E3316"/>
    <w:rsid w:val="002E37BA"/>
    <w:rsid w:val="002E3DDA"/>
    <w:rsid w:val="002E5240"/>
    <w:rsid w:val="002E53AC"/>
    <w:rsid w:val="002F7797"/>
    <w:rsid w:val="00300287"/>
    <w:rsid w:val="003006B0"/>
    <w:rsid w:val="0030348F"/>
    <w:rsid w:val="00304C1F"/>
    <w:rsid w:val="00305327"/>
    <w:rsid w:val="003058BC"/>
    <w:rsid w:val="00305D08"/>
    <w:rsid w:val="00307AD8"/>
    <w:rsid w:val="0031074C"/>
    <w:rsid w:val="003112A0"/>
    <w:rsid w:val="00311A9C"/>
    <w:rsid w:val="00311D8F"/>
    <w:rsid w:val="00312297"/>
    <w:rsid w:val="0031432B"/>
    <w:rsid w:val="00314BFA"/>
    <w:rsid w:val="00316294"/>
    <w:rsid w:val="003219D1"/>
    <w:rsid w:val="00323658"/>
    <w:rsid w:val="00326D02"/>
    <w:rsid w:val="00336638"/>
    <w:rsid w:val="00337103"/>
    <w:rsid w:val="003434CD"/>
    <w:rsid w:val="003463DF"/>
    <w:rsid w:val="0034697B"/>
    <w:rsid w:val="00347D77"/>
    <w:rsid w:val="00351845"/>
    <w:rsid w:val="003539F6"/>
    <w:rsid w:val="003606C8"/>
    <w:rsid w:val="00360F50"/>
    <w:rsid w:val="00361E28"/>
    <w:rsid w:val="00361E2C"/>
    <w:rsid w:val="00367ACE"/>
    <w:rsid w:val="00372A6A"/>
    <w:rsid w:val="003734C1"/>
    <w:rsid w:val="00373FB0"/>
    <w:rsid w:val="0037545F"/>
    <w:rsid w:val="003844AE"/>
    <w:rsid w:val="00385D00"/>
    <w:rsid w:val="003863F7"/>
    <w:rsid w:val="00387CCA"/>
    <w:rsid w:val="003918E9"/>
    <w:rsid w:val="00392FE1"/>
    <w:rsid w:val="00393AC1"/>
    <w:rsid w:val="00394AB8"/>
    <w:rsid w:val="0039506A"/>
    <w:rsid w:val="003A0612"/>
    <w:rsid w:val="003A2431"/>
    <w:rsid w:val="003A648C"/>
    <w:rsid w:val="003A6732"/>
    <w:rsid w:val="003A6D50"/>
    <w:rsid w:val="003B1A52"/>
    <w:rsid w:val="003B32CF"/>
    <w:rsid w:val="003B4055"/>
    <w:rsid w:val="003B6510"/>
    <w:rsid w:val="003C28A2"/>
    <w:rsid w:val="003C43F2"/>
    <w:rsid w:val="003C6B47"/>
    <w:rsid w:val="003C7689"/>
    <w:rsid w:val="003D045B"/>
    <w:rsid w:val="003D2A82"/>
    <w:rsid w:val="003E1B20"/>
    <w:rsid w:val="003E206C"/>
    <w:rsid w:val="003E4847"/>
    <w:rsid w:val="003E5682"/>
    <w:rsid w:val="003E5C74"/>
    <w:rsid w:val="003E5ECA"/>
    <w:rsid w:val="003E647A"/>
    <w:rsid w:val="003E707E"/>
    <w:rsid w:val="003F1704"/>
    <w:rsid w:val="003F35B2"/>
    <w:rsid w:val="003F3CAB"/>
    <w:rsid w:val="003F429E"/>
    <w:rsid w:val="003F75BA"/>
    <w:rsid w:val="004006D2"/>
    <w:rsid w:val="00400A67"/>
    <w:rsid w:val="00400BA0"/>
    <w:rsid w:val="00400CD2"/>
    <w:rsid w:val="00402200"/>
    <w:rsid w:val="00402E9E"/>
    <w:rsid w:val="00406238"/>
    <w:rsid w:val="00407389"/>
    <w:rsid w:val="004102B3"/>
    <w:rsid w:val="0041053B"/>
    <w:rsid w:val="0041129F"/>
    <w:rsid w:val="00411E34"/>
    <w:rsid w:val="0041316E"/>
    <w:rsid w:val="0041350F"/>
    <w:rsid w:val="00414053"/>
    <w:rsid w:val="00414AD7"/>
    <w:rsid w:val="00416A5F"/>
    <w:rsid w:val="00416BB6"/>
    <w:rsid w:val="00416DD0"/>
    <w:rsid w:val="004175C1"/>
    <w:rsid w:val="00421BEF"/>
    <w:rsid w:val="004222A9"/>
    <w:rsid w:val="004222B1"/>
    <w:rsid w:val="00424F92"/>
    <w:rsid w:val="00425406"/>
    <w:rsid w:val="0042548A"/>
    <w:rsid w:val="00425826"/>
    <w:rsid w:val="0043022F"/>
    <w:rsid w:val="00430495"/>
    <w:rsid w:val="00431026"/>
    <w:rsid w:val="00431686"/>
    <w:rsid w:val="00432C77"/>
    <w:rsid w:val="0043721A"/>
    <w:rsid w:val="00440494"/>
    <w:rsid w:val="00441867"/>
    <w:rsid w:val="00443529"/>
    <w:rsid w:val="00443F99"/>
    <w:rsid w:val="004446D2"/>
    <w:rsid w:val="00447469"/>
    <w:rsid w:val="00450365"/>
    <w:rsid w:val="00451A0A"/>
    <w:rsid w:val="00451EE1"/>
    <w:rsid w:val="004529BF"/>
    <w:rsid w:val="00453CE1"/>
    <w:rsid w:val="00454C4D"/>
    <w:rsid w:val="00454EE3"/>
    <w:rsid w:val="00455254"/>
    <w:rsid w:val="00455DEB"/>
    <w:rsid w:val="00461685"/>
    <w:rsid w:val="00461A25"/>
    <w:rsid w:val="0046250D"/>
    <w:rsid w:val="0046585D"/>
    <w:rsid w:val="00467CE0"/>
    <w:rsid w:val="00470EAD"/>
    <w:rsid w:val="004800FF"/>
    <w:rsid w:val="0048103E"/>
    <w:rsid w:val="0048121F"/>
    <w:rsid w:val="00481485"/>
    <w:rsid w:val="004840A8"/>
    <w:rsid w:val="00484256"/>
    <w:rsid w:val="00484716"/>
    <w:rsid w:val="00484BD7"/>
    <w:rsid w:val="004853C6"/>
    <w:rsid w:val="00485EDB"/>
    <w:rsid w:val="00495B23"/>
    <w:rsid w:val="004967CF"/>
    <w:rsid w:val="004A0A7A"/>
    <w:rsid w:val="004A2F4B"/>
    <w:rsid w:val="004A5070"/>
    <w:rsid w:val="004A5939"/>
    <w:rsid w:val="004A5E14"/>
    <w:rsid w:val="004A6305"/>
    <w:rsid w:val="004B0440"/>
    <w:rsid w:val="004B118C"/>
    <w:rsid w:val="004B4604"/>
    <w:rsid w:val="004B6267"/>
    <w:rsid w:val="004C2456"/>
    <w:rsid w:val="004C3516"/>
    <w:rsid w:val="004C3719"/>
    <w:rsid w:val="004C5404"/>
    <w:rsid w:val="004C6206"/>
    <w:rsid w:val="004C6EB1"/>
    <w:rsid w:val="004C7551"/>
    <w:rsid w:val="004D4C89"/>
    <w:rsid w:val="004D502C"/>
    <w:rsid w:val="004D76D4"/>
    <w:rsid w:val="004D7CE2"/>
    <w:rsid w:val="004E0701"/>
    <w:rsid w:val="004E209B"/>
    <w:rsid w:val="004E224B"/>
    <w:rsid w:val="004E2BFB"/>
    <w:rsid w:val="004E44A9"/>
    <w:rsid w:val="004E4C8D"/>
    <w:rsid w:val="004F194E"/>
    <w:rsid w:val="004F4E2B"/>
    <w:rsid w:val="004F71CF"/>
    <w:rsid w:val="00503072"/>
    <w:rsid w:val="00504222"/>
    <w:rsid w:val="005058E2"/>
    <w:rsid w:val="00507A3A"/>
    <w:rsid w:val="00510354"/>
    <w:rsid w:val="00511474"/>
    <w:rsid w:val="005130DF"/>
    <w:rsid w:val="00513DFB"/>
    <w:rsid w:val="005143F9"/>
    <w:rsid w:val="0051442E"/>
    <w:rsid w:val="0051740A"/>
    <w:rsid w:val="00517742"/>
    <w:rsid w:val="00520C0A"/>
    <w:rsid w:val="00523AAB"/>
    <w:rsid w:val="005242BB"/>
    <w:rsid w:val="005242C8"/>
    <w:rsid w:val="0052518B"/>
    <w:rsid w:val="005258AA"/>
    <w:rsid w:val="005267FB"/>
    <w:rsid w:val="00530ADB"/>
    <w:rsid w:val="0053182E"/>
    <w:rsid w:val="00532416"/>
    <w:rsid w:val="00533ED5"/>
    <w:rsid w:val="00535449"/>
    <w:rsid w:val="0053581D"/>
    <w:rsid w:val="005407C8"/>
    <w:rsid w:val="00540D84"/>
    <w:rsid w:val="0054220C"/>
    <w:rsid w:val="00542570"/>
    <w:rsid w:val="00542CB3"/>
    <w:rsid w:val="00543080"/>
    <w:rsid w:val="0054369D"/>
    <w:rsid w:val="0054433C"/>
    <w:rsid w:val="00546B3D"/>
    <w:rsid w:val="005507B7"/>
    <w:rsid w:val="00550AB5"/>
    <w:rsid w:val="00551226"/>
    <w:rsid w:val="005528A6"/>
    <w:rsid w:val="00552EDB"/>
    <w:rsid w:val="00554576"/>
    <w:rsid w:val="005548C8"/>
    <w:rsid w:val="00554BAD"/>
    <w:rsid w:val="00555256"/>
    <w:rsid w:val="00555672"/>
    <w:rsid w:val="00555CAC"/>
    <w:rsid w:val="00556D69"/>
    <w:rsid w:val="00556EFA"/>
    <w:rsid w:val="0055755B"/>
    <w:rsid w:val="00557649"/>
    <w:rsid w:val="00557D64"/>
    <w:rsid w:val="005601AF"/>
    <w:rsid w:val="00561727"/>
    <w:rsid w:val="005617FA"/>
    <w:rsid w:val="00561DF6"/>
    <w:rsid w:val="00566DEE"/>
    <w:rsid w:val="00566EAF"/>
    <w:rsid w:val="00566F25"/>
    <w:rsid w:val="0057029F"/>
    <w:rsid w:val="00570D09"/>
    <w:rsid w:val="005725D3"/>
    <w:rsid w:val="005731E8"/>
    <w:rsid w:val="005751B6"/>
    <w:rsid w:val="00575328"/>
    <w:rsid w:val="00575E64"/>
    <w:rsid w:val="00576BF8"/>
    <w:rsid w:val="005774B0"/>
    <w:rsid w:val="00577D6D"/>
    <w:rsid w:val="00580BC4"/>
    <w:rsid w:val="00580F13"/>
    <w:rsid w:val="0058111F"/>
    <w:rsid w:val="005815A6"/>
    <w:rsid w:val="005834B6"/>
    <w:rsid w:val="00583AFD"/>
    <w:rsid w:val="00583BC7"/>
    <w:rsid w:val="005843C3"/>
    <w:rsid w:val="00586A59"/>
    <w:rsid w:val="00592019"/>
    <w:rsid w:val="00592F12"/>
    <w:rsid w:val="00593348"/>
    <w:rsid w:val="00593F12"/>
    <w:rsid w:val="00593F5C"/>
    <w:rsid w:val="005951E4"/>
    <w:rsid w:val="00595750"/>
    <w:rsid w:val="005958B4"/>
    <w:rsid w:val="00595FF2"/>
    <w:rsid w:val="00597FBA"/>
    <w:rsid w:val="005A10BB"/>
    <w:rsid w:val="005A1908"/>
    <w:rsid w:val="005A3D11"/>
    <w:rsid w:val="005A6F2A"/>
    <w:rsid w:val="005B3668"/>
    <w:rsid w:val="005B41D8"/>
    <w:rsid w:val="005B4988"/>
    <w:rsid w:val="005B4FC5"/>
    <w:rsid w:val="005B5032"/>
    <w:rsid w:val="005B57CC"/>
    <w:rsid w:val="005B6B23"/>
    <w:rsid w:val="005B6F53"/>
    <w:rsid w:val="005B72D5"/>
    <w:rsid w:val="005B792D"/>
    <w:rsid w:val="005C0FE5"/>
    <w:rsid w:val="005C2112"/>
    <w:rsid w:val="005C21F9"/>
    <w:rsid w:val="005C22A3"/>
    <w:rsid w:val="005C25EC"/>
    <w:rsid w:val="005C4BE9"/>
    <w:rsid w:val="005C72CC"/>
    <w:rsid w:val="005D0A37"/>
    <w:rsid w:val="005D155B"/>
    <w:rsid w:val="005D18CC"/>
    <w:rsid w:val="005D329F"/>
    <w:rsid w:val="005D4E9C"/>
    <w:rsid w:val="005D626C"/>
    <w:rsid w:val="005D68A8"/>
    <w:rsid w:val="005E0543"/>
    <w:rsid w:val="005E1C39"/>
    <w:rsid w:val="005E4E42"/>
    <w:rsid w:val="005E5B10"/>
    <w:rsid w:val="005E6C22"/>
    <w:rsid w:val="005E6C54"/>
    <w:rsid w:val="005E7AC4"/>
    <w:rsid w:val="005F0811"/>
    <w:rsid w:val="005F0F67"/>
    <w:rsid w:val="005F1771"/>
    <w:rsid w:val="005F1BE7"/>
    <w:rsid w:val="005F245A"/>
    <w:rsid w:val="005F68B2"/>
    <w:rsid w:val="00600C5D"/>
    <w:rsid w:val="00601D5A"/>
    <w:rsid w:val="00604205"/>
    <w:rsid w:val="00604EA3"/>
    <w:rsid w:val="00605D00"/>
    <w:rsid w:val="006071E4"/>
    <w:rsid w:val="0061051E"/>
    <w:rsid w:val="006107D4"/>
    <w:rsid w:val="00617369"/>
    <w:rsid w:val="00617836"/>
    <w:rsid w:val="0061787F"/>
    <w:rsid w:val="0062072B"/>
    <w:rsid w:val="006216FE"/>
    <w:rsid w:val="00621727"/>
    <w:rsid w:val="00622C60"/>
    <w:rsid w:val="006231BD"/>
    <w:rsid w:val="00623647"/>
    <w:rsid w:val="00624477"/>
    <w:rsid w:val="006245B8"/>
    <w:rsid w:val="00624884"/>
    <w:rsid w:val="00624FFE"/>
    <w:rsid w:val="00625438"/>
    <w:rsid w:val="00625844"/>
    <w:rsid w:val="006359D7"/>
    <w:rsid w:val="00635BFB"/>
    <w:rsid w:val="00641DB7"/>
    <w:rsid w:val="00642FA3"/>
    <w:rsid w:val="00643855"/>
    <w:rsid w:val="006451A0"/>
    <w:rsid w:val="00645C92"/>
    <w:rsid w:val="0064786B"/>
    <w:rsid w:val="00651D65"/>
    <w:rsid w:val="00652015"/>
    <w:rsid w:val="006576FC"/>
    <w:rsid w:val="00660174"/>
    <w:rsid w:val="006607A3"/>
    <w:rsid w:val="00660DD9"/>
    <w:rsid w:val="00661674"/>
    <w:rsid w:val="00662539"/>
    <w:rsid w:val="00663108"/>
    <w:rsid w:val="006657E1"/>
    <w:rsid w:val="00666002"/>
    <w:rsid w:val="00670F4D"/>
    <w:rsid w:val="00671437"/>
    <w:rsid w:val="00671B65"/>
    <w:rsid w:val="006731F0"/>
    <w:rsid w:val="00673D48"/>
    <w:rsid w:val="00674EE6"/>
    <w:rsid w:val="0067734A"/>
    <w:rsid w:val="006777C1"/>
    <w:rsid w:val="00677828"/>
    <w:rsid w:val="00680271"/>
    <w:rsid w:val="006819B9"/>
    <w:rsid w:val="00682888"/>
    <w:rsid w:val="006836E2"/>
    <w:rsid w:val="0068532A"/>
    <w:rsid w:val="00685BA0"/>
    <w:rsid w:val="00686218"/>
    <w:rsid w:val="00691ABF"/>
    <w:rsid w:val="006921C2"/>
    <w:rsid w:val="006935F6"/>
    <w:rsid w:val="006940C6"/>
    <w:rsid w:val="00694D38"/>
    <w:rsid w:val="006950FE"/>
    <w:rsid w:val="006A0C35"/>
    <w:rsid w:val="006A10EF"/>
    <w:rsid w:val="006A120E"/>
    <w:rsid w:val="006A39CD"/>
    <w:rsid w:val="006A459F"/>
    <w:rsid w:val="006A714C"/>
    <w:rsid w:val="006A743C"/>
    <w:rsid w:val="006B1AC8"/>
    <w:rsid w:val="006B2E68"/>
    <w:rsid w:val="006B30E1"/>
    <w:rsid w:val="006B67E8"/>
    <w:rsid w:val="006B7660"/>
    <w:rsid w:val="006C045C"/>
    <w:rsid w:val="006C1136"/>
    <w:rsid w:val="006C1257"/>
    <w:rsid w:val="006C2D06"/>
    <w:rsid w:val="006C3503"/>
    <w:rsid w:val="006C4220"/>
    <w:rsid w:val="006C58CF"/>
    <w:rsid w:val="006C62E1"/>
    <w:rsid w:val="006C7D6D"/>
    <w:rsid w:val="006D0869"/>
    <w:rsid w:val="006D21E0"/>
    <w:rsid w:val="006D2483"/>
    <w:rsid w:val="006D3452"/>
    <w:rsid w:val="006D4129"/>
    <w:rsid w:val="006D4C3D"/>
    <w:rsid w:val="006D62C8"/>
    <w:rsid w:val="006D688E"/>
    <w:rsid w:val="006E0E04"/>
    <w:rsid w:val="006E197A"/>
    <w:rsid w:val="006E43F7"/>
    <w:rsid w:val="006E4C61"/>
    <w:rsid w:val="006E5EF5"/>
    <w:rsid w:val="006E62FA"/>
    <w:rsid w:val="006F21CB"/>
    <w:rsid w:val="006F2BD7"/>
    <w:rsid w:val="006F49A4"/>
    <w:rsid w:val="006F4B0D"/>
    <w:rsid w:val="006F5013"/>
    <w:rsid w:val="006F7A6D"/>
    <w:rsid w:val="007052A5"/>
    <w:rsid w:val="007077FF"/>
    <w:rsid w:val="00707C12"/>
    <w:rsid w:val="0071150B"/>
    <w:rsid w:val="00711830"/>
    <w:rsid w:val="00711D0F"/>
    <w:rsid w:val="00712C5D"/>
    <w:rsid w:val="00714DD5"/>
    <w:rsid w:val="00715328"/>
    <w:rsid w:val="007177A6"/>
    <w:rsid w:val="007208F9"/>
    <w:rsid w:val="007233B1"/>
    <w:rsid w:val="00723E30"/>
    <w:rsid w:val="00724187"/>
    <w:rsid w:val="00726BAE"/>
    <w:rsid w:val="00727BD9"/>
    <w:rsid w:val="00727CAF"/>
    <w:rsid w:val="007309C7"/>
    <w:rsid w:val="00731A0A"/>
    <w:rsid w:val="0073241F"/>
    <w:rsid w:val="0073420C"/>
    <w:rsid w:val="00734B71"/>
    <w:rsid w:val="0073619D"/>
    <w:rsid w:val="0073648C"/>
    <w:rsid w:val="00737692"/>
    <w:rsid w:val="007402AC"/>
    <w:rsid w:val="007408AE"/>
    <w:rsid w:val="007420E5"/>
    <w:rsid w:val="0074302E"/>
    <w:rsid w:val="00744246"/>
    <w:rsid w:val="007443AF"/>
    <w:rsid w:val="00745A21"/>
    <w:rsid w:val="007476A9"/>
    <w:rsid w:val="0075104C"/>
    <w:rsid w:val="00751286"/>
    <w:rsid w:val="00751699"/>
    <w:rsid w:val="007545A8"/>
    <w:rsid w:val="00754D29"/>
    <w:rsid w:val="007572DB"/>
    <w:rsid w:val="0076185C"/>
    <w:rsid w:val="00764BA7"/>
    <w:rsid w:val="00765681"/>
    <w:rsid w:val="007664DA"/>
    <w:rsid w:val="0076778C"/>
    <w:rsid w:val="00771462"/>
    <w:rsid w:val="00776258"/>
    <w:rsid w:val="00777E3A"/>
    <w:rsid w:val="007807E3"/>
    <w:rsid w:val="007817AD"/>
    <w:rsid w:val="0078328A"/>
    <w:rsid w:val="00791765"/>
    <w:rsid w:val="00791A2D"/>
    <w:rsid w:val="007929C4"/>
    <w:rsid w:val="00794E38"/>
    <w:rsid w:val="00794FD4"/>
    <w:rsid w:val="007950F2"/>
    <w:rsid w:val="00796742"/>
    <w:rsid w:val="007A2326"/>
    <w:rsid w:val="007A3DC9"/>
    <w:rsid w:val="007B0E4F"/>
    <w:rsid w:val="007B3B75"/>
    <w:rsid w:val="007B4982"/>
    <w:rsid w:val="007B4B97"/>
    <w:rsid w:val="007B549E"/>
    <w:rsid w:val="007B7E93"/>
    <w:rsid w:val="007C0523"/>
    <w:rsid w:val="007C079B"/>
    <w:rsid w:val="007C26BB"/>
    <w:rsid w:val="007C33D4"/>
    <w:rsid w:val="007C4492"/>
    <w:rsid w:val="007C4776"/>
    <w:rsid w:val="007C7372"/>
    <w:rsid w:val="007C73B1"/>
    <w:rsid w:val="007C7B4F"/>
    <w:rsid w:val="007C7FC0"/>
    <w:rsid w:val="007D5B8D"/>
    <w:rsid w:val="007D7439"/>
    <w:rsid w:val="007E2325"/>
    <w:rsid w:val="007E4645"/>
    <w:rsid w:val="007E4767"/>
    <w:rsid w:val="007E6021"/>
    <w:rsid w:val="007E75BC"/>
    <w:rsid w:val="007F1333"/>
    <w:rsid w:val="007F153B"/>
    <w:rsid w:val="007F2455"/>
    <w:rsid w:val="007F2730"/>
    <w:rsid w:val="007F31C1"/>
    <w:rsid w:val="007F3A06"/>
    <w:rsid w:val="007F7099"/>
    <w:rsid w:val="0080130D"/>
    <w:rsid w:val="00803057"/>
    <w:rsid w:val="00803C08"/>
    <w:rsid w:val="00804864"/>
    <w:rsid w:val="0081070F"/>
    <w:rsid w:val="00810ABE"/>
    <w:rsid w:val="00812334"/>
    <w:rsid w:val="00814059"/>
    <w:rsid w:val="008148C7"/>
    <w:rsid w:val="00814A30"/>
    <w:rsid w:val="0081660B"/>
    <w:rsid w:val="008212FC"/>
    <w:rsid w:val="00822B70"/>
    <w:rsid w:val="0082366B"/>
    <w:rsid w:val="00823E2F"/>
    <w:rsid w:val="00823FC7"/>
    <w:rsid w:val="00825311"/>
    <w:rsid w:val="0082550E"/>
    <w:rsid w:val="00826C04"/>
    <w:rsid w:val="008271E7"/>
    <w:rsid w:val="00834B6B"/>
    <w:rsid w:val="008368CF"/>
    <w:rsid w:val="00837233"/>
    <w:rsid w:val="008375A2"/>
    <w:rsid w:val="008411A2"/>
    <w:rsid w:val="00841220"/>
    <w:rsid w:val="00842560"/>
    <w:rsid w:val="00842D1B"/>
    <w:rsid w:val="008430C1"/>
    <w:rsid w:val="00844912"/>
    <w:rsid w:val="00844BE5"/>
    <w:rsid w:val="008454D5"/>
    <w:rsid w:val="00845C3C"/>
    <w:rsid w:val="00846AA9"/>
    <w:rsid w:val="008507BD"/>
    <w:rsid w:val="008519C2"/>
    <w:rsid w:val="00851B18"/>
    <w:rsid w:val="00855C26"/>
    <w:rsid w:val="00857B42"/>
    <w:rsid w:val="0086091E"/>
    <w:rsid w:val="00860F08"/>
    <w:rsid w:val="00863150"/>
    <w:rsid w:val="00863A3E"/>
    <w:rsid w:val="00866B7B"/>
    <w:rsid w:val="008678FB"/>
    <w:rsid w:val="00870E91"/>
    <w:rsid w:val="008727CD"/>
    <w:rsid w:val="008753FF"/>
    <w:rsid w:val="00875C46"/>
    <w:rsid w:val="0087687F"/>
    <w:rsid w:val="00881185"/>
    <w:rsid w:val="00882422"/>
    <w:rsid w:val="008826E2"/>
    <w:rsid w:val="00883846"/>
    <w:rsid w:val="00884325"/>
    <w:rsid w:val="00885114"/>
    <w:rsid w:val="00885867"/>
    <w:rsid w:val="00887208"/>
    <w:rsid w:val="00887F17"/>
    <w:rsid w:val="00887FB5"/>
    <w:rsid w:val="008936A8"/>
    <w:rsid w:val="0089643F"/>
    <w:rsid w:val="00896989"/>
    <w:rsid w:val="00896C6E"/>
    <w:rsid w:val="008A0A88"/>
    <w:rsid w:val="008A288D"/>
    <w:rsid w:val="008A3710"/>
    <w:rsid w:val="008A4918"/>
    <w:rsid w:val="008A4E2A"/>
    <w:rsid w:val="008A5267"/>
    <w:rsid w:val="008A5D39"/>
    <w:rsid w:val="008A5EAB"/>
    <w:rsid w:val="008A6D01"/>
    <w:rsid w:val="008B221C"/>
    <w:rsid w:val="008B22F6"/>
    <w:rsid w:val="008B7F90"/>
    <w:rsid w:val="008C2C2E"/>
    <w:rsid w:val="008C39A7"/>
    <w:rsid w:val="008C48E8"/>
    <w:rsid w:val="008C547A"/>
    <w:rsid w:val="008C5F42"/>
    <w:rsid w:val="008C6C2A"/>
    <w:rsid w:val="008C6F31"/>
    <w:rsid w:val="008C6F46"/>
    <w:rsid w:val="008C7C79"/>
    <w:rsid w:val="008D115F"/>
    <w:rsid w:val="008D1D18"/>
    <w:rsid w:val="008D21B5"/>
    <w:rsid w:val="008D21C2"/>
    <w:rsid w:val="008D25D0"/>
    <w:rsid w:val="008D52A4"/>
    <w:rsid w:val="008D553E"/>
    <w:rsid w:val="008D7518"/>
    <w:rsid w:val="008E1AA2"/>
    <w:rsid w:val="008E2D8E"/>
    <w:rsid w:val="008E41F2"/>
    <w:rsid w:val="008E4A69"/>
    <w:rsid w:val="008E55E4"/>
    <w:rsid w:val="008E5A5E"/>
    <w:rsid w:val="008F1A33"/>
    <w:rsid w:val="008F687C"/>
    <w:rsid w:val="008F7DA2"/>
    <w:rsid w:val="009018ED"/>
    <w:rsid w:val="00902150"/>
    <w:rsid w:val="00902253"/>
    <w:rsid w:val="0091627B"/>
    <w:rsid w:val="009168F5"/>
    <w:rsid w:val="00916C1A"/>
    <w:rsid w:val="00920CCA"/>
    <w:rsid w:val="00921120"/>
    <w:rsid w:val="00921FCD"/>
    <w:rsid w:val="0092370F"/>
    <w:rsid w:val="0092406C"/>
    <w:rsid w:val="00926256"/>
    <w:rsid w:val="0092661F"/>
    <w:rsid w:val="00930E39"/>
    <w:rsid w:val="00930F02"/>
    <w:rsid w:val="009311D6"/>
    <w:rsid w:val="00931DEE"/>
    <w:rsid w:val="0093201F"/>
    <w:rsid w:val="00935A97"/>
    <w:rsid w:val="00936740"/>
    <w:rsid w:val="009415E0"/>
    <w:rsid w:val="009418A4"/>
    <w:rsid w:val="00942830"/>
    <w:rsid w:val="0094616B"/>
    <w:rsid w:val="0094689B"/>
    <w:rsid w:val="00950BBF"/>
    <w:rsid w:val="00952064"/>
    <w:rsid w:val="00952A5D"/>
    <w:rsid w:val="00953189"/>
    <w:rsid w:val="009540B9"/>
    <w:rsid w:val="00957192"/>
    <w:rsid w:val="00961517"/>
    <w:rsid w:val="00967DE3"/>
    <w:rsid w:val="009733A6"/>
    <w:rsid w:val="00973960"/>
    <w:rsid w:val="00976372"/>
    <w:rsid w:val="00976627"/>
    <w:rsid w:val="00976C88"/>
    <w:rsid w:val="00977106"/>
    <w:rsid w:val="009773C2"/>
    <w:rsid w:val="0097778A"/>
    <w:rsid w:val="0098021A"/>
    <w:rsid w:val="00980900"/>
    <w:rsid w:val="009812E7"/>
    <w:rsid w:val="00981701"/>
    <w:rsid w:val="009836CF"/>
    <w:rsid w:val="0098386D"/>
    <w:rsid w:val="00983E4D"/>
    <w:rsid w:val="0098410C"/>
    <w:rsid w:val="00985F49"/>
    <w:rsid w:val="00990CB6"/>
    <w:rsid w:val="00992651"/>
    <w:rsid w:val="00992B28"/>
    <w:rsid w:val="00993064"/>
    <w:rsid w:val="00993D89"/>
    <w:rsid w:val="0099481F"/>
    <w:rsid w:val="00995786"/>
    <w:rsid w:val="009961CF"/>
    <w:rsid w:val="00996322"/>
    <w:rsid w:val="009A0609"/>
    <w:rsid w:val="009A1B0B"/>
    <w:rsid w:val="009A2439"/>
    <w:rsid w:val="009A4E52"/>
    <w:rsid w:val="009A6C92"/>
    <w:rsid w:val="009B1787"/>
    <w:rsid w:val="009B4865"/>
    <w:rsid w:val="009C0D1B"/>
    <w:rsid w:val="009C24D6"/>
    <w:rsid w:val="009C2775"/>
    <w:rsid w:val="009C3C8D"/>
    <w:rsid w:val="009C4CC0"/>
    <w:rsid w:val="009C530B"/>
    <w:rsid w:val="009C5440"/>
    <w:rsid w:val="009C6F35"/>
    <w:rsid w:val="009C76B4"/>
    <w:rsid w:val="009D2784"/>
    <w:rsid w:val="009D5A5C"/>
    <w:rsid w:val="009D5AE8"/>
    <w:rsid w:val="009D6056"/>
    <w:rsid w:val="009D7D82"/>
    <w:rsid w:val="009E0A8B"/>
    <w:rsid w:val="009E1E46"/>
    <w:rsid w:val="009E287C"/>
    <w:rsid w:val="009E4195"/>
    <w:rsid w:val="009E6857"/>
    <w:rsid w:val="009F1D79"/>
    <w:rsid w:val="009F2411"/>
    <w:rsid w:val="009F3A33"/>
    <w:rsid w:val="009F4034"/>
    <w:rsid w:val="009F676F"/>
    <w:rsid w:val="009F7573"/>
    <w:rsid w:val="00A00A6C"/>
    <w:rsid w:val="00A024D3"/>
    <w:rsid w:val="00A027C9"/>
    <w:rsid w:val="00A037C2"/>
    <w:rsid w:val="00A065C3"/>
    <w:rsid w:val="00A12448"/>
    <w:rsid w:val="00A14477"/>
    <w:rsid w:val="00A15CCF"/>
    <w:rsid w:val="00A16313"/>
    <w:rsid w:val="00A1752D"/>
    <w:rsid w:val="00A176BA"/>
    <w:rsid w:val="00A206FB"/>
    <w:rsid w:val="00A22181"/>
    <w:rsid w:val="00A22E6D"/>
    <w:rsid w:val="00A233FF"/>
    <w:rsid w:val="00A255AB"/>
    <w:rsid w:val="00A34565"/>
    <w:rsid w:val="00A37089"/>
    <w:rsid w:val="00A41747"/>
    <w:rsid w:val="00A459F7"/>
    <w:rsid w:val="00A471F1"/>
    <w:rsid w:val="00A50535"/>
    <w:rsid w:val="00A513A4"/>
    <w:rsid w:val="00A54D1E"/>
    <w:rsid w:val="00A552F9"/>
    <w:rsid w:val="00A56661"/>
    <w:rsid w:val="00A61055"/>
    <w:rsid w:val="00A6275E"/>
    <w:rsid w:val="00A6468C"/>
    <w:rsid w:val="00A64AE6"/>
    <w:rsid w:val="00A66459"/>
    <w:rsid w:val="00A66DEC"/>
    <w:rsid w:val="00A73988"/>
    <w:rsid w:val="00A73DF3"/>
    <w:rsid w:val="00A76854"/>
    <w:rsid w:val="00A80021"/>
    <w:rsid w:val="00A80A08"/>
    <w:rsid w:val="00A81580"/>
    <w:rsid w:val="00A822B5"/>
    <w:rsid w:val="00A82F82"/>
    <w:rsid w:val="00A8411D"/>
    <w:rsid w:val="00A85695"/>
    <w:rsid w:val="00A85B5C"/>
    <w:rsid w:val="00A86119"/>
    <w:rsid w:val="00A87165"/>
    <w:rsid w:val="00A87496"/>
    <w:rsid w:val="00A90FCA"/>
    <w:rsid w:val="00A91540"/>
    <w:rsid w:val="00A9164F"/>
    <w:rsid w:val="00A9417B"/>
    <w:rsid w:val="00A94FE1"/>
    <w:rsid w:val="00A95892"/>
    <w:rsid w:val="00A97E3B"/>
    <w:rsid w:val="00AA2EE4"/>
    <w:rsid w:val="00AA31E9"/>
    <w:rsid w:val="00AA337B"/>
    <w:rsid w:val="00AA3D5E"/>
    <w:rsid w:val="00AA3DBE"/>
    <w:rsid w:val="00AA4515"/>
    <w:rsid w:val="00AB203B"/>
    <w:rsid w:val="00AB210E"/>
    <w:rsid w:val="00AB344C"/>
    <w:rsid w:val="00AB41E8"/>
    <w:rsid w:val="00AB423C"/>
    <w:rsid w:val="00AB5714"/>
    <w:rsid w:val="00AB645D"/>
    <w:rsid w:val="00AB7C0E"/>
    <w:rsid w:val="00AB7FF0"/>
    <w:rsid w:val="00AC0085"/>
    <w:rsid w:val="00AC2C71"/>
    <w:rsid w:val="00AC54F2"/>
    <w:rsid w:val="00AC6925"/>
    <w:rsid w:val="00AC758D"/>
    <w:rsid w:val="00AD10EB"/>
    <w:rsid w:val="00AD115F"/>
    <w:rsid w:val="00AD1394"/>
    <w:rsid w:val="00AD168C"/>
    <w:rsid w:val="00AD2075"/>
    <w:rsid w:val="00AD21BB"/>
    <w:rsid w:val="00AD2C8E"/>
    <w:rsid w:val="00AD4515"/>
    <w:rsid w:val="00AD545D"/>
    <w:rsid w:val="00AD6200"/>
    <w:rsid w:val="00AD6B28"/>
    <w:rsid w:val="00AD76B1"/>
    <w:rsid w:val="00AD7726"/>
    <w:rsid w:val="00AD77A0"/>
    <w:rsid w:val="00AE3BF4"/>
    <w:rsid w:val="00AE57FB"/>
    <w:rsid w:val="00AF00D5"/>
    <w:rsid w:val="00AF0D2B"/>
    <w:rsid w:val="00AF30E7"/>
    <w:rsid w:val="00AF3653"/>
    <w:rsid w:val="00B023E5"/>
    <w:rsid w:val="00B04BC2"/>
    <w:rsid w:val="00B04FB1"/>
    <w:rsid w:val="00B073A7"/>
    <w:rsid w:val="00B11F43"/>
    <w:rsid w:val="00B13028"/>
    <w:rsid w:val="00B138C0"/>
    <w:rsid w:val="00B14C13"/>
    <w:rsid w:val="00B15717"/>
    <w:rsid w:val="00B15786"/>
    <w:rsid w:val="00B15C7F"/>
    <w:rsid w:val="00B16C41"/>
    <w:rsid w:val="00B17584"/>
    <w:rsid w:val="00B20AB9"/>
    <w:rsid w:val="00B24361"/>
    <w:rsid w:val="00B250AB"/>
    <w:rsid w:val="00B276D3"/>
    <w:rsid w:val="00B27EA4"/>
    <w:rsid w:val="00B30426"/>
    <w:rsid w:val="00B30658"/>
    <w:rsid w:val="00B32DDD"/>
    <w:rsid w:val="00B34AEC"/>
    <w:rsid w:val="00B432F2"/>
    <w:rsid w:val="00B43EE8"/>
    <w:rsid w:val="00B44BA8"/>
    <w:rsid w:val="00B44F81"/>
    <w:rsid w:val="00B47D68"/>
    <w:rsid w:val="00B50247"/>
    <w:rsid w:val="00B504CC"/>
    <w:rsid w:val="00B50689"/>
    <w:rsid w:val="00B50D6F"/>
    <w:rsid w:val="00B51337"/>
    <w:rsid w:val="00B515B9"/>
    <w:rsid w:val="00B545C4"/>
    <w:rsid w:val="00B5522E"/>
    <w:rsid w:val="00B57E8B"/>
    <w:rsid w:val="00B60CC4"/>
    <w:rsid w:val="00B62AFD"/>
    <w:rsid w:val="00B6459F"/>
    <w:rsid w:val="00B647F6"/>
    <w:rsid w:val="00B671E0"/>
    <w:rsid w:val="00B676B1"/>
    <w:rsid w:val="00B67F40"/>
    <w:rsid w:val="00B71A39"/>
    <w:rsid w:val="00B72416"/>
    <w:rsid w:val="00B74A91"/>
    <w:rsid w:val="00B764DF"/>
    <w:rsid w:val="00B76863"/>
    <w:rsid w:val="00B8084E"/>
    <w:rsid w:val="00B81A07"/>
    <w:rsid w:val="00B81D36"/>
    <w:rsid w:val="00B84DBA"/>
    <w:rsid w:val="00B866C2"/>
    <w:rsid w:val="00B86CB2"/>
    <w:rsid w:val="00B87E26"/>
    <w:rsid w:val="00B91E9E"/>
    <w:rsid w:val="00B95E0D"/>
    <w:rsid w:val="00B96ED6"/>
    <w:rsid w:val="00BA0320"/>
    <w:rsid w:val="00BA250F"/>
    <w:rsid w:val="00BA3CED"/>
    <w:rsid w:val="00BA6CDE"/>
    <w:rsid w:val="00BB14E1"/>
    <w:rsid w:val="00BB3FBB"/>
    <w:rsid w:val="00BB5524"/>
    <w:rsid w:val="00BB552A"/>
    <w:rsid w:val="00BB56AB"/>
    <w:rsid w:val="00BB69F2"/>
    <w:rsid w:val="00BB6D6F"/>
    <w:rsid w:val="00BB7A50"/>
    <w:rsid w:val="00BC068D"/>
    <w:rsid w:val="00BC1848"/>
    <w:rsid w:val="00BC2682"/>
    <w:rsid w:val="00BC3019"/>
    <w:rsid w:val="00BC3EDB"/>
    <w:rsid w:val="00BC5D81"/>
    <w:rsid w:val="00BC66B4"/>
    <w:rsid w:val="00BC725D"/>
    <w:rsid w:val="00BC7BF4"/>
    <w:rsid w:val="00BD0A7B"/>
    <w:rsid w:val="00BD0C3A"/>
    <w:rsid w:val="00BD0F6E"/>
    <w:rsid w:val="00BD2BFE"/>
    <w:rsid w:val="00BD5D70"/>
    <w:rsid w:val="00BD6EA8"/>
    <w:rsid w:val="00BE0638"/>
    <w:rsid w:val="00BE1528"/>
    <w:rsid w:val="00BE7CB1"/>
    <w:rsid w:val="00BF0F3D"/>
    <w:rsid w:val="00BF0FC7"/>
    <w:rsid w:val="00C0011E"/>
    <w:rsid w:val="00C04369"/>
    <w:rsid w:val="00C059C1"/>
    <w:rsid w:val="00C05D8A"/>
    <w:rsid w:val="00C06629"/>
    <w:rsid w:val="00C101F2"/>
    <w:rsid w:val="00C12038"/>
    <w:rsid w:val="00C12074"/>
    <w:rsid w:val="00C12A88"/>
    <w:rsid w:val="00C14513"/>
    <w:rsid w:val="00C146DC"/>
    <w:rsid w:val="00C15288"/>
    <w:rsid w:val="00C15EFC"/>
    <w:rsid w:val="00C178BF"/>
    <w:rsid w:val="00C202BD"/>
    <w:rsid w:val="00C219DD"/>
    <w:rsid w:val="00C21D83"/>
    <w:rsid w:val="00C21EB5"/>
    <w:rsid w:val="00C22928"/>
    <w:rsid w:val="00C251B9"/>
    <w:rsid w:val="00C261E1"/>
    <w:rsid w:val="00C26287"/>
    <w:rsid w:val="00C30BE5"/>
    <w:rsid w:val="00C318B3"/>
    <w:rsid w:val="00C34E6D"/>
    <w:rsid w:val="00C401E2"/>
    <w:rsid w:val="00C42258"/>
    <w:rsid w:val="00C422BF"/>
    <w:rsid w:val="00C436C6"/>
    <w:rsid w:val="00C43A3A"/>
    <w:rsid w:val="00C45B9A"/>
    <w:rsid w:val="00C46801"/>
    <w:rsid w:val="00C51514"/>
    <w:rsid w:val="00C51844"/>
    <w:rsid w:val="00C52150"/>
    <w:rsid w:val="00C531CA"/>
    <w:rsid w:val="00C53A0D"/>
    <w:rsid w:val="00C53B6C"/>
    <w:rsid w:val="00C5451D"/>
    <w:rsid w:val="00C560A0"/>
    <w:rsid w:val="00C564D7"/>
    <w:rsid w:val="00C60806"/>
    <w:rsid w:val="00C617E1"/>
    <w:rsid w:val="00C65418"/>
    <w:rsid w:val="00C65656"/>
    <w:rsid w:val="00C67212"/>
    <w:rsid w:val="00C70B46"/>
    <w:rsid w:val="00C74B92"/>
    <w:rsid w:val="00C77F1E"/>
    <w:rsid w:val="00C801D0"/>
    <w:rsid w:val="00C80611"/>
    <w:rsid w:val="00C8074C"/>
    <w:rsid w:val="00C847D1"/>
    <w:rsid w:val="00C84BAB"/>
    <w:rsid w:val="00C8507A"/>
    <w:rsid w:val="00C85DA6"/>
    <w:rsid w:val="00C8657B"/>
    <w:rsid w:val="00C907F9"/>
    <w:rsid w:val="00C90AA8"/>
    <w:rsid w:val="00C90C41"/>
    <w:rsid w:val="00C91BEB"/>
    <w:rsid w:val="00C93457"/>
    <w:rsid w:val="00C93D35"/>
    <w:rsid w:val="00CA228F"/>
    <w:rsid w:val="00CA2401"/>
    <w:rsid w:val="00CA27F7"/>
    <w:rsid w:val="00CA2EDB"/>
    <w:rsid w:val="00CA3BDE"/>
    <w:rsid w:val="00CA3FCD"/>
    <w:rsid w:val="00CA408E"/>
    <w:rsid w:val="00CA4984"/>
    <w:rsid w:val="00CA5FF0"/>
    <w:rsid w:val="00CA7162"/>
    <w:rsid w:val="00CA7A7A"/>
    <w:rsid w:val="00CB1B91"/>
    <w:rsid w:val="00CB2028"/>
    <w:rsid w:val="00CB3526"/>
    <w:rsid w:val="00CB38FA"/>
    <w:rsid w:val="00CB4879"/>
    <w:rsid w:val="00CB66CD"/>
    <w:rsid w:val="00CB68B5"/>
    <w:rsid w:val="00CC0AA9"/>
    <w:rsid w:val="00CC0F5E"/>
    <w:rsid w:val="00CC2397"/>
    <w:rsid w:val="00CC5907"/>
    <w:rsid w:val="00CC5EAD"/>
    <w:rsid w:val="00CC6303"/>
    <w:rsid w:val="00CD0439"/>
    <w:rsid w:val="00CD0442"/>
    <w:rsid w:val="00CD466E"/>
    <w:rsid w:val="00CD47DD"/>
    <w:rsid w:val="00CD652D"/>
    <w:rsid w:val="00CE11BD"/>
    <w:rsid w:val="00CE52A3"/>
    <w:rsid w:val="00CE5BE6"/>
    <w:rsid w:val="00CE7763"/>
    <w:rsid w:val="00CF03D6"/>
    <w:rsid w:val="00CF4DB1"/>
    <w:rsid w:val="00CF5CD6"/>
    <w:rsid w:val="00CF6954"/>
    <w:rsid w:val="00D00B4B"/>
    <w:rsid w:val="00D0213C"/>
    <w:rsid w:val="00D05921"/>
    <w:rsid w:val="00D06BCD"/>
    <w:rsid w:val="00D10CC1"/>
    <w:rsid w:val="00D1118F"/>
    <w:rsid w:val="00D117B6"/>
    <w:rsid w:val="00D14249"/>
    <w:rsid w:val="00D14D60"/>
    <w:rsid w:val="00D16FAF"/>
    <w:rsid w:val="00D17189"/>
    <w:rsid w:val="00D2134F"/>
    <w:rsid w:val="00D23C0D"/>
    <w:rsid w:val="00D256E2"/>
    <w:rsid w:val="00D267E7"/>
    <w:rsid w:val="00D31675"/>
    <w:rsid w:val="00D31A69"/>
    <w:rsid w:val="00D31C1C"/>
    <w:rsid w:val="00D3244F"/>
    <w:rsid w:val="00D3362B"/>
    <w:rsid w:val="00D3399C"/>
    <w:rsid w:val="00D41384"/>
    <w:rsid w:val="00D43618"/>
    <w:rsid w:val="00D436DC"/>
    <w:rsid w:val="00D47F1E"/>
    <w:rsid w:val="00D51B88"/>
    <w:rsid w:val="00D522DB"/>
    <w:rsid w:val="00D5339B"/>
    <w:rsid w:val="00D53CFC"/>
    <w:rsid w:val="00D574C0"/>
    <w:rsid w:val="00D60050"/>
    <w:rsid w:val="00D61CFD"/>
    <w:rsid w:val="00D63695"/>
    <w:rsid w:val="00D64A67"/>
    <w:rsid w:val="00D705C0"/>
    <w:rsid w:val="00D70E69"/>
    <w:rsid w:val="00D72E87"/>
    <w:rsid w:val="00D72FD8"/>
    <w:rsid w:val="00D821D5"/>
    <w:rsid w:val="00D82546"/>
    <w:rsid w:val="00D84356"/>
    <w:rsid w:val="00D864A1"/>
    <w:rsid w:val="00D90B0F"/>
    <w:rsid w:val="00D94942"/>
    <w:rsid w:val="00D94A4D"/>
    <w:rsid w:val="00D9629E"/>
    <w:rsid w:val="00D96BA6"/>
    <w:rsid w:val="00DA017F"/>
    <w:rsid w:val="00DA019F"/>
    <w:rsid w:val="00DA0618"/>
    <w:rsid w:val="00DA07B2"/>
    <w:rsid w:val="00DA13C5"/>
    <w:rsid w:val="00DA1D47"/>
    <w:rsid w:val="00DA227B"/>
    <w:rsid w:val="00DA2FE1"/>
    <w:rsid w:val="00DA3A0D"/>
    <w:rsid w:val="00DA3B37"/>
    <w:rsid w:val="00DB02F0"/>
    <w:rsid w:val="00DB1262"/>
    <w:rsid w:val="00DB1FD4"/>
    <w:rsid w:val="00DB23F7"/>
    <w:rsid w:val="00DB3E8C"/>
    <w:rsid w:val="00DB6533"/>
    <w:rsid w:val="00DB6BA5"/>
    <w:rsid w:val="00DC2237"/>
    <w:rsid w:val="00DC3130"/>
    <w:rsid w:val="00DC3858"/>
    <w:rsid w:val="00DC4B4B"/>
    <w:rsid w:val="00DC5457"/>
    <w:rsid w:val="00DC54FE"/>
    <w:rsid w:val="00DC6E11"/>
    <w:rsid w:val="00DC7C80"/>
    <w:rsid w:val="00DD0B36"/>
    <w:rsid w:val="00DD13AF"/>
    <w:rsid w:val="00DD1537"/>
    <w:rsid w:val="00DD33A6"/>
    <w:rsid w:val="00DD5AAD"/>
    <w:rsid w:val="00DE732E"/>
    <w:rsid w:val="00DE7AE3"/>
    <w:rsid w:val="00DF0B8A"/>
    <w:rsid w:val="00DF2147"/>
    <w:rsid w:val="00DF3C46"/>
    <w:rsid w:val="00DF4460"/>
    <w:rsid w:val="00DF5A06"/>
    <w:rsid w:val="00DF5ED9"/>
    <w:rsid w:val="00DF6376"/>
    <w:rsid w:val="00E015E4"/>
    <w:rsid w:val="00E03838"/>
    <w:rsid w:val="00E04D8C"/>
    <w:rsid w:val="00E058D9"/>
    <w:rsid w:val="00E06549"/>
    <w:rsid w:val="00E13BC2"/>
    <w:rsid w:val="00E14FA4"/>
    <w:rsid w:val="00E1530D"/>
    <w:rsid w:val="00E22292"/>
    <w:rsid w:val="00E24FEA"/>
    <w:rsid w:val="00E25B6F"/>
    <w:rsid w:val="00E2633D"/>
    <w:rsid w:val="00E26F01"/>
    <w:rsid w:val="00E27247"/>
    <w:rsid w:val="00E2724C"/>
    <w:rsid w:val="00E27656"/>
    <w:rsid w:val="00E33260"/>
    <w:rsid w:val="00E42E80"/>
    <w:rsid w:val="00E44C09"/>
    <w:rsid w:val="00E4769C"/>
    <w:rsid w:val="00E47732"/>
    <w:rsid w:val="00E50087"/>
    <w:rsid w:val="00E51553"/>
    <w:rsid w:val="00E52116"/>
    <w:rsid w:val="00E546D5"/>
    <w:rsid w:val="00E6009A"/>
    <w:rsid w:val="00E62218"/>
    <w:rsid w:val="00E623A5"/>
    <w:rsid w:val="00E64175"/>
    <w:rsid w:val="00E65F8E"/>
    <w:rsid w:val="00E669D0"/>
    <w:rsid w:val="00E66A31"/>
    <w:rsid w:val="00E66CC6"/>
    <w:rsid w:val="00E675D3"/>
    <w:rsid w:val="00E676DD"/>
    <w:rsid w:val="00E67F36"/>
    <w:rsid w:val="00E7108F"/>
    <w:rsid w:val="00E715C7"/>
    <w:rsid w:val="00E72293"/>
    <w:rsid w:val="00E7343C"/>
    <w:rsid w:val="00E73EE2"/>
    <w:rsid w:val="00E761C7"/>
    <w:rsid w:val="00E770E1"/>
    <w:rsid w:val="00E77213"/>
    <w:rsid w:val="00E77CFE"/>
    <w:rsid w:val="00E811EC"/>
    <w:rsid w:val="00E8128F"/>
    <w:rsid w:val="00E81891"/>
    <w:rsid w:val="00E81B22"/>
    <w:rsid w:val="00E838F3"/>
    <w:rsid w:val="00E84723"/>
    <w:rsid w:val="00E84DED"/>
    <w:rsid w:val="00E85902"/>
    <w:rsid w:val="00EA460A"/>
    <w:rsid w:val="00EA4C76"/>
    <w:rsid w:val="00EA5398"/>
    <w:rsid w:val="00EA74AB"/>
    <w:rsid w:val="00EB01E0"/>
    <w:rsid w:val="00EB13A4"/>
    <w:rsid w:val="00EB1CD7"/>
    <w:rsid w:val="00EB356C"/>
    <w:rsid w:val="00EB429B"/>
    <w:rsid w:val="00EB5D3E"/>
    <w:rsid w:val="00EB75FF"/>
    <w:rsid w:val="00EB7B01"/>
    <w:rsid w:val="00EC06DA"/>
    <w:rsid w:val="00EC0C1E"/>
    <w:rsid w:val="00EC3261"/>
    <w:rsid w:val="00EC62C3"/>
    <w:rsid w:val="00EC7491"/>
    <w:rsid w:val="00ED02F6"/>
    <w:rsid w:val="00ED079D"/>
    <w:rsid w:val="00ED2B52"/>
    <w:rsid w:val="00ED3D57"/>
    <w:rsid w:val="00ED5CAF"/>
    <w:rsid w:val="00ED6F19"/>
    <w:rsid w:val="00ED7987"/>
    <w:rsid w:val="00EE02EC"/>
    <w:rsid w:val="00EE1C18"/>
    <w:rsid w:val="00EE2086"/>
    <w:rsid w:val="00EE267D"/>
    <w:rsid w:val="00EE2898"/>
    <w:rsid w:val="00EE3AB0"/>
    <w:rsid w:val="00EE5785"/>
    <w:rsid w:val="00EE72CF"/>
    <w:rsid w:val="00EF0558"/>
    <w:rsid w:val="00EF0A66"/>
    <w:rsid w:val="00EF1BF0"/>
    <w:rsid w:val="00EF27BB"/>
    <w:rsid w:val="00EF3B75"/>
    <w:rsid w:val="00EF3EFB"/>
    <w:rsid w:val="00EF5BFC"/>
    <w:rsid w:val="00EF6B34"/>
    <w:rsid w:val="00EF7D53"/>
    <w:rsid w:val="00EF7F9F"/>
    <w:rsid w:val="00F02066"/>
    <w:rsid w:val="00F02082"/>
    <w:rsid w:val="00F0589D"/>
    <w:rsid w:val="00F11AE4"/>
    <w:rsid w:val="00F12392"/>
    <w:rsid w:val="00F1317C"/>
    <w:rsid w:val="00F14BF5"/>
    <w:rsid w:val="00F15EC4"/>
    <w:rsid w:val="00F2323F"/>
    <w:rsid w:val="00F2345B"/>
    <w:rsid w:val="00F23625"/>
    <w:rsid w:val="00F248BE"/>
    <w:rsid w:val="00F253BA"/>
    <w:rsid w:val="00F26EE0"/>
    <w:rsid w:val="00F27772"/>
    <w:rsid w:val="00F279AF"/>
    <w:rsid w:val="00F3148C"/>
    <w:rsid w:val="00F32F59"/>
    <w:rsid w:val="00F33E80"/>
    <w:rsid w:val="00F34BF9"/>
    <w:rsid w:val="00F34C21"/>
    <w:rsid w:val="00F353A3"/>
    <w:rsid w:val="00F40FA3"/>
    <w:rsid w:val="00F42F56"/>
    <w:rsid w:val="00F50171"/>
    <w:rsid w:val="00F53835"/>
    <w:rsid w:val="00F53AAB"/>
    <w:rsid w:val="00F542B2"/>
    <w:rsid w:val="00F55774"/>
    <w:rsid w:val="00F57097"/>
    <w:rsid w:val="00F62361"/>
    <w:rsid w:val="00F64A04"/>
    <w:rsid w:val="00F66467"/>
    <w:rsid w:val="00F6695C"/>
    <w:rsid w:val="00F71F93"/>
    <w:rsid w:val="00F73A91"/>
    <w:rsid w:val="00F74061"/>
    <w:rsid w:val="00F76103"/>
    <w:rsid w:val="00F769EC"/>
    <w:rsid w:val="00F8322B"/>
    <w:rsid w:val="00F83D82"/>
    <w:rsid w:val="00F85A64"/>
    <w:rsid w:val="00F911FF"/>
    <w:rsid w:val="00F9223B"/>
    <w:rsid w:val="00F93E65"/>
    <w:rsid w:val="00F94DA8"/>
    <w:rsid w:val="00FA1DA7"/>
    <w:rsid w:val="00FA2D65"/>
    <w:rsid w:val="00FA6A1A"/>
    <w:rsid w:val="00FA71A4"/>
    <w:rsid w:val="00FB13F6"/>
    <w:rsid w:val="00FB15A1"/>
    <w:rsid w:val="00FB4B0D"/>
    <w:rsid w:val="00FB52F8"/>
    <w:rsid w:val="00FB696F"/>
    <w:rsid w:val="00FC138F"/>
    <w:rsid w:val="00FC2D0E"/>
    <w:rsid w:val="00FC3076"/>
    <w:rsid w:val="00FC423B"/>
    <w:rsid w:val="00FC46A3"/>
    <w:rsid w:val="00FC4827"/>
    <w:rsid w:val="00FC6234"/>
    <w:rsid w:val="00FC6FD9"/>
    <w:rsid w:val="00FC7417"/>
    <w:rsid w:val="00FD02F6"/>
    <w:rsid w:val="00FD0C8A"/>
    <w:rsid w:val="00FD13DD"/>
    <w:rsid w:val="00FD3137"/>
    <w:rsid w:val="00FD56E2"/>
    <w:rsid w:val="00FD69AC"/>
    <w:rsid w:val="00FD73BB"/>
    <w:rsid w:val="00FD75E4"/>
    <w:rsid w:val="00FE1681"/>
    <w:rsid w:val="00FE3972"/>
    <w:rsid w:val="00FE4610"/>
    <w:rsid w:val="00FE63B9"/>
    <w:rsid w:val="00FE66E2"/>
    <w:rsid w:val="00FE7416"/>
    <w:rsid w:val="00FF2026"/>
    <w:rsid w:val="00FF4924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0D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361E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5233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125233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125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25233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125233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2523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2523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25233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styleId="Nzev">
    <w:name w:val="Title"/>
    <w:basedOn w:val="Normln"/>
    <w:link w:val="NzevChar"/>
    <w:qFormat/>
    <w:rsid w:val="00FE66E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E66E2"/>
    <w:rPr>
      <w:rFonts w:ascii="Arial" w:hAnsi="Arial" w:cs="Arial"/>
      <w:b/>
      <w:bCs/>
      <w:sz w:val="24"/>
      <w:szCs w:val="24"/>
    </w:rPr>
  </w:style>
  <w:style w:type="paragraph" w:customStyle="1" w:styleId="Import3">
    <w:name w:val="Import 3"/>
    <w:basedOn w:val="Normln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Import0"/>
    <w:rsid w:val="002611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261133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6">
    <w:name w:val="Import 6"/>
    <w:basedOn w:val="Normln"/>
    <w:rsid w:val="00745A2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16">
    <w:name w:val="Import 16"/>
    <w:basedOn w:val="Import0"/>
    <w:rsid w:val="00745A21"/>
    <w:pPr>
      <w:tabs>
        <w:tab w:val="left" w:pos="5904"/>
      </w:tabs>
      <w:spacing w:line="230" w:lineRule="auto"/>
    </w:pPr>
  </w:style>
  <w:style w:type="character" w:customStyle="1" w:styleId="Nadpis1Char">
    <w:name w:val="Nadpis 1 Char"/>
    <w:link w:val="Nadpis1"/>
    <w:rsid w:val="00125233"/>
    <w:rPr>
      <w:rFonts w:ascii="Arial" w:hAnsi="Arial"/>
      <w:b/>
      <w:sz w:val="52"/>
    </w:rPr>
  </w:style>
  <w:style w:type="character" w:customStyle="1" w:styleId="Nadpis2Char">
    <w:name w:val="Nadpis 2 Char"/>
    <w:link w:val="Nadpis2"/>
    <w:rsid w:val="00125233"/>
    <w:rPr>
      <w:rFonts w:ascii="Arial Black" w:hAnsi="Arial Black"/>
      <w:b/>
    </w:rPr>
  </w:style>
  <w:style w:type="character" w:customStyle="1" w:styleId="Nadpis3Char">
    <w:name w:val="Nadpis 3 Char"/>
    <w:link w:val="Nadpis3"/>
    <w:rsid w:val="0012523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125233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125233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25233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25233"/>
    <w:rPr>
      <w:sz w:val="24"/>
      <w:szCs w:val="24"/>
    </w:rPr>
  </w:style>
  <w:style w:type="character" w:customStyle="1" w:styleId="Nadpis8Char">
    <w:name w:val="Nadpis 8 Char"/>
    <w:link w:val="Nadpis8"/>
    <w:rsid w:val="00125233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1252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25233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12523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25233"/>
    <w:rPr>
      <w:sz w:val="16"/>
      <w:szCs w:val="16"/>
    </w:rPr>
  </w:style>
  <w:style w:type="paragraph" w:customStyle="1" w:styleId="Import7">
    <w:name w:val="Import 7"/>
    <w:basedOn w:val="Normln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styleId="Prosttext">
    <w:name w:val="Plain Text"/>
    <w:basedOn w:val="Normln"/>
    <w:link w:val="ProsttextChar"/>
    <w:rsid w:val="0012523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125233"/>
    <w:rPr>
      <w:rFonts w:ascii="Courier New" w:hAnsi="Courier New"/>
    </w:rPr>
  </w:style>
  <w:style w:type="paragraph" w:customStyle="1" w:styleId="Import4">
    <w:name w:val="Import 4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1252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125233"/>
    <w:pPr>
      <w:ind w:left="709"/>
    </w:pPr>
    <w:rPr>
      <w:szCs w:val="20"/>
    </w:rPr>
  </w:style>
  <w:style w:type="character" w:styleId="Odkaznakoment">
    <w:name w:val="annotation reference"/>
    <w:rsid w:val="00125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23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12523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25233"/>
    <w:rPr>
      <w:b/>
      <w:bCs/>
    </w:rPr>
  </w:style>
  <w:style w:type="character" w:customStyle="1" w:styleId="PedmtkomenteChar">
    <w:name w:val="Předmět komentáře Char"/>
    <w:link w:val="Pedmtkomente"/>
    <w:rsid w:val="00125233"/>
    <w:rPr>
      <w:rFonts w:ascii="Arial" w:hAnsi="Arial"/>
      <w:b/>
      <w:bCs/>
    </w:rPr>
  </w:style>
  <w:style w:type="paragraph" w:customStyle="1" w:styleId="tun">
    <w:name w:val="tučný"/>
    <w:basedOn w:val="Normln"/>
    <w:rsid w:val="00125233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125233"/>
    <w:pPr>
      <w:numPr>
        <w:ilvl w:val="1"/>
        <w:numId w:val="2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125233"/>
    <w:pPr>
      <w:ind w:firstLine="210"/>
    </w:pPr>
    <w:rPr>
      <w:rFonts w:ascii="Arial" w:hAnsi="Arial"/>
      <w:szCs w:val="20"/>
    </w:rPr>
  </w:style>
  <w:style w:type="character" w:customStyle="1" w:styleId="Zkladntext-prvnodsazenChar">
    <w:name w:val="Základní text - první odsazený Char"/>
    <w:link w:val="Zkladntext-prvnodsazen"/>
    <w:rsid w:val="00125233"/>
    <w:rPr>
      <w:rFonts w:ascii="Arial" w:hAnsi="Arial"/>
      <w:sz w:val="24"/>
      <w:szCs w:val="24"/>
    </w:rPr>
  </w:style>
  <w:style w:type="paragraph" w:styleId="Obsah1">
    <w:name w:val="toc 1"/>
    <w:basedOn w:val="Normln"/>
    <w:next w:val="Normln"/>
    <w:autoRedefine/>
    <w:rsid w:val="008D21B5"/>
    <w:pPr>
      <w:jc w:val="both"/>
    </w:pPr>
    <w:rPr>
      <w:i/>
      <w:iCs/>
      <w:snapToGrid w:val="0"/>
      <w:color w:val="000000" w:themeColor="text1"/>
      <w:sz w:val="22"/>
      <w:szCs w:val="22"/>
    </w:rPr>
  </w:style>
  <w:style w:type="character" w:customStyle="1" w:styleId="ZhlavChar">
    <w:name w:val="Záhlaví Char"/>
    <w:link w:val="Zhlav"/>
    <w:uiPriority w:val="99"/>
    <w:locked/>
    <w:rsid w:val="00125233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25233"/>
    <w:rPr>
      <w:rFonts w:ascii="Arial" w:hAnsi="Arial"/>
      <w:sz w:val="24"/>
    </w:rPr>
  </w:style>
  <w:style w:type="paragraph" w:customStyle="1" w:styleId="Stednmka1zvraznn21">
    <w:name w:val="Střední mřížka 1 – zvýraznění 21"/>
    <w:basedOn w:val="Normln"/>
    <w:uiPriority w:val="34"/>
    <w:qFormat/>
    <w:rsid w:val="00125233"/>
    <w:pPr>
      <w:ind w:left="720"/>
      <w:contextualSpacing/>
    </w:pPr>
    <w:rPr>
      <w:rFonts w:ascii="Arial" w:hAnsi="Arial"/>
      <w:szCs w:val="20"/>
    </w:rPr>
  </w:style>
  <w:style w:type="character" w:customStyle="1" w:styleId="CharChar14">
    <w:name w:val="Char Char14"/>
    <w:rsid w:val="00125233"/>
  </w:style>
  <w:style w:type="paragraph" w:styleId="Normlnweb">
    <w:name w:val="Normal (Web)"/>
    <w:basedOn w:val="Normln"/>
    <w:uiPriority w:val="99"/>
    <w:unhideWhenUsed/>
    <w:rsid w:val="00125233"/>
    <w:pPr>
      <w:spacing w:before="100" w:beforeAutospacing="1" w:after="100" w:afterAutospacing="1"/>
    </w:pPr>
  </w:style>
  <w:style w:type="character" w:customStyle="1" w:styleId="CharChar6">
    <w:name w:val="Char Char6"/>
    <w:rsid w:val="00125233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125233"/>
    <w:pPr>
      <w:spacing w:before="100" w:beforeAutospacing="1" w:after="100" w:afterAutospacing="1"/>
    </w:pPr>
    <w:rPr>
      <w:rFonts w:eastAsia="Calibri"/>
    </w:rPr>
  </w:style>
  <w:style w:type="character" w:customStyle="1" w:styleId="ZpatChar">
    <w:name w:val="Zápatí Char"/>
    <w:link w:val="Zpat"/>
    <w:rsid w:val="00125233"/>
    <w:rPr>
      <w:sz w:val="24"/>
      <w:szCs w:val="24"/>
    </w:rPr>
  </w:style>
  <w:style w:type="character" w:customStyle="1" w:styleId="TextbublinyChar">
    <w:name w:val="Text bubliny Char"/>
    <w:link w:val="Textbubliny"/>
    <w:rsid w:val="00125233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rsid w:val="00125233"/>
    <w:rPr>
      <w:sz w:val="24"/>
      <w:szCs w:val="24"/>
    </w:rPr>
  </w:style>
  <w:style w:type="character" w:customStyle="1" w:styleId="Zkladntext2Char">
    <w:name w:val="Základní text 2 Char"/>
    <w:link w:val="Zkladntext2"/>
    <w:rsid w:val="00125233"/>
    <w:rPr>
      <w:rFonts w:ascii="Arial MT CE Black" w:hAnsi="Arial MT CE Black"/>
      <w:sz w:val="16"/>
    </w:rPr>
  </w:style>
  <w:style w:type="character" w:customStyle="1" w:styleId="RozloendokumentuChar">
    <w:name w:val="Rozložení dokumentu Char"/>
    <w:link w:val="Rozloendokumentu"/>
    <w:semiHidden/>
    <w:rsid w:val="00125233"/>
    <w:rPr>
      <w:rFonts w:ascii="Tahoma" w:hAnsi="Tahoma" w:cs="Tahoma"/>
      <w:shd w:val="clear" w:color="auto" w:fill="000080"/>
    </w:rPr>
  </w:style>
  <w:style w:type="paragraph" w:customStyle="1" w:styleId="Zkladntextodsazen22">
    <w:name w:val="Základní text odsazený 22"/>
    <w:basedOn w:val="Normln"/>
    <w:rsid w:val="00125233"/>
    <w:pPr>
      <w:ind w:left="709"/>
    </w:pPr>
    <w:rPr>
      <w:szCs w:val="20"/>
    </w:rPr>
  </w:style>
  <w:style w:type="paragraph" w:styleId="Seznam">
    <w:name w:val="List"/>
    <w:basedOn w:val="Normln"/>
    <w:rsid w:val="00125233"/>
    <w:pPr>
      <w:widowControl w:val="0"/>
      <w:ind w:left="283" w:hanging="283"/>
    </w:pPr>
    <w:rPr>
      <w:sz w:val="20"/>
      <w:szCs w:val="20"/>
    </w:rPr>
  </w:style>
  <w:style w:type="character" w:customStyle="1" w:styleId="odst1">
    <w:name w:val="odst1"/>
    <w:rsid w:val="00125233"/>
    <w:rPr>
      <w:b/>
      <w:bCs/>
      <w:color w:val="1060B8"/>
    </w:rPr>
  </w:style>
  <w:style w:type="paragraph" w:customStyle="1" w:styleId="ParagraphText1">
    <w:name w:val="Paragraph Text 1"/>
    <w:basedOn w:val="Normln"/>
    <w:rsid w:val="004D502C"/>
    <w:pPr>
      <w:tabs>
        <w:tab w:val="num" w:pos="360"/>
      </w:tabs>
      <w:suppressAutoHyphens/>
      <w:spacing w:after="120"/>
      <w:jc w:val="both"/>
    </w:pPr>
    <w:rPr>
      <w:sz w:val="22"/>
      <w:szCs w:val="20"/>
      <w:lang w:eastAsia="zh-CN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1"/>
    <w:qFormat/>
    <w:rsid w:val="00EB13A4"/>
    <w:pPr>
      <w:spacing w:before="60"/>
      <w:ind w:firstLine="340"/>
    </w:pPr>
    <w:rPr>
      <w:rFonts w:ascii="Arial" w:hAnsi="Arial"/>
      <w:sz w:val="20"/>
    </w:rPr>
  </w:style>
  <w:style w:type="paragraph" w:styleId="Textvbloku">
    <w:name w:val="Block Text"/>
    <w:basedOn w:val="Normln"/>
    <w:rsid w:val="007A3DC9"/>
    <w:pPr>
      <w:ind w:right="-92"/>
      <w:jc w:val="both"/>
    </w:pPr>
    <w:rPr>
      <w:szCs w:val="20"/>
    </w:rPr>
  </w:style>
  <w:style w:type="character" w:customStyle="1" w:styleId="Nevyeenzmnka1">
    <w:name w:val="Nevyřešená zmínka1"/>
    <w:uiPriority w:val="47"/>
    <w:rsid w:val="00A80A0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9168F5"/>
    <w:rPr>
      <w:rFonts w:ascii="Arial" w:hAnsi="Arial"/>
      <w:szCs w:val="24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rsid w:val="003F429E"/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3F429E"/>
  </w:style>
  <w:style w:type="character" w:styleId="Znakapoznpodarou">
    <w:name w:val="footnote reference"/>
    <w:aliases w:val="PGI Fußnote Ziffer"/>
    <w:basedOn w:val="Standardnpsmoodstavce"/>
    <w:uiPriority w:val="99"/>
    <w:rsid w:val="003F429E"/>
    <w:rPr>
      <w:vertAlign w:val="superscript"/>
    </w:rPr>
  </w:style>
  <w:style w:type="paragraph" w:customStyle="1" w:styleId="Styl2">
    <w:name w:val="Styl2"/>
    <w:basedOn w:val="Odstavecseseznamem"/>
    <w:qFormat/>
    <w:rsid w:val="001C01B5"/>
    <w:pPr>
      <w:tabs>
        <w:tab w:val="left" w:pos="284"/>
      </w:tabs>
      <w:spacing w:before="120" w:line="276" w:lineRule="auto"/>
      <w:ind w:left="1561" w:hanging="284"/>
      <w:jc w:val="both"/>
    </w:pPr>
    <w:rPr>
      <w:rFonts w:ascii="Calibri" w:eastAsia="Calibri" w:hAnsi="Calibr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1C01B5"/>
    <w:pPr>
      <w:numPr>
        <w:numId w:val="3"/>
      </w:numPr>
    </w:pPr>
  </w:style>
  <w:style w:type="paragraph" w:customStyle="1" w:styleId="PlohaNadpis">
    <w:name w:val="Příloha Nadpis"/>
    <w:next w:val="Normln"/>
    <w:link w:val="PlohaNadpisChar"/>
    <w:qFormat/>
    <w:rsid w:val="00D3362B"/>
    <w:pPr>
      <w:spacing w:before="240" w:after="480"/>
      <w:jc w:val="center"/>
    </w:pPr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PlohaNadpisChar">
    <w:name w:val="Příloha Nadpis Char"/>
    <w:link w:val="PlohaNadpis"/>
    <w:locked/>
    <w:rsid w:val="00D3362B"/>
    <w:rPr>
      <w:rFonts w:ascii="Cambria" w:eastAsia="Calibri" w:hAnsi="Cambria" w:cs="Cambria"/>
      <w:b/>
      <w:bCs/>
      <w:sz w:val="22"/>
      <w:szCs w:val="22"/>
      <w:lang w:eastAsia="en-US"/>
    </w:rPr>
  </w:style>
  <w:style w:type="character" w:customStyle="1" w:styleId="h1a5">
    <w:name w:val="h1a5"/>
    <w:basedOn w:val="Standardnpsmoodstavce"/>
    <w:rsid w:val="002B6C2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42D0-793C-44FB-B608-D16C692D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8078</Characters>
  <Application>Microsoft Office Word</Application>
  <DocSecurity>2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9428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2007-08-01T08:37:00Z</cp:lastPrinted>
  <dcterms:created xsi:type="dcterms:W3CDTF">2021-07-30T07:32:00Z</dcterms:created>
  <dcterms:modified xsi:type="dcterms:W3CDTF">2021-07-30T07:32:00Z</dcterms:modified>
</cp:coreProperties>
</file>