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D6" w:rsidRPr="007B5757" w:rsidRDefault="00AF7DD6" w:rsidP="00AF7DD6">
      <w:pPr>
        <w:rPr>
          <w:rFonts w:ascii="Verdana" w:hAnsi="Verdana"/>
          <w:b/>
        </w:rPr>
      </w:pPr>
      <w:bookmarkStart w:id="0" w:name="_GoBack"/>
      <w:bookmarkEnd w:id="0"/>
      <w:r w:rsidRPr="007B5757">
        <w:rPr>
          <w:rFonts w:ascii="Verdana" w:hAnsi="Verdana"/>
          <w:b/>
        </w:rPr>
        <w:t>Příloha č. 4 smlouvy – Sazebník pokut BOZP</w:t>
      </w:r>
    </w:p>
    <w:p w:rsidR="00AF7DD6" w:rsidRPr="007B5757" w:rsidRDefault="00AF7DD6" w:rsidP="00AF7DD6">
      <w:pPr>
        <w:rPr>
          <w:rFonts w:ascii="Verdana" w:hAnsi="Verdana"/>
        </w:rPr>
      </w:pPr>
    </w:p>
    <w:p w:rsidR="00AF7DD6" w:rsidRPr="007B5757" w:rsidRDefault="00AF7DD6" w:rsidP="00AF7DD6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544"/>
      </w:tblGrid>
      <w:tr w:rsidR="00AF7DD6" w:rsidRPr="007B5757" w:rsidTr="00074064">
        <w:tc>
          <w:tcPr>
            <w:tcW w:w="9104" w:type="dxa"/>
            <w:gridSpan w:val="2"/>
            <w:shd w:val="clear" w:color="auto" w:fill="00FFFF"/>
          </w:tcPr>
          <w:p w:rsidR="00AF7DD6" w:rsidRPr="007B5757" w:rsidRDefault="00AF7DD6" w:rsidP="00074064">
            <w:pPr>
              <w:jc w:val="center"/>
              <w:rPr>
                <w:rFonts w:ascii="Verdana" w:hAnsi="Verdana"/>
                <w:b/>
              </w:rPr>
            </w:pPr>
            <w:r w:rsidRPr="007B5757">
              <w:rPr>
                <w:rFonts w:ascii="Verdana" w:hAnsi="Verdana"/>
                <w:b/>
              </w:rPr>
              <w:t>SAZEBNÍK SMLUVNÍCH POKUT</w:t>
            </w:r>
          </w:p>
        </w:tc>
      </w:tr>
      <w:tr w:rsidR="00AF7DD6" w:rsidRPr="007B5757" w:rsidTr="00074064">
        <w:tc>
          <w:tcPr>
            <w:tcW w:w="7560" w:type="dxa"/>
            <w:shd w:val="clear" w:color="auto" w:fill="CCFFFF"/>
          </w:tcPr>
          <w:p w:rsidR="00AF7DD6" w:rsidRPr="007B5757" w:rsidRDefault="00AF7DD6" w:rsidP="00074064">
            <w:pPr>
              <w:jc w:val="center"/>
              <w:rPr>
                <w:rFonts w:ascii="Verdana" w:hAnsi="Verdana"/>
                <w:b/>
              </w:rPr>
            </w:pPr>
            <w:r w:rsidRPr="007B5757">
              <w:rPr>
                <w:rFonts w:ascii="Verdana" w:hAnsi="Verdana"/>
                <w:b/>
              </w:rPr>
              <w:t>PROVINĚNÍ</w:t>
            </w:r>
          </w:p>
        </w:tc>
        <w:tc>
          <w:tcPr>
            <w:tcW w:w="1544" w:type="dxa"/>
            <w:shd w:val="clear" w:color="auto" w:fill="CCFFFF"/>
          </w:tcPr>
          <w:p w:rsidR="00AF7DD6" w:rsidRPr="007B5757" w:rsidRDefault="00AF7DD6" w:rsidP="00074064">
            <w:pPr>
              <w:jc w:val="center"/>
              <w:rPr>
                <w:rFonts w:ascii="Verdana" w:hAnsi="Verdana"/>
                <w:b/>
              </w:rPr>
            </w:pPr>
            <w:r w:rsidRPr="007B5757">
              <w:rPr>
                <w:rFonts w:ascii="Verdana" w:hAnsi="Verdana"/>
                <w:b/>
              </w:rPr>
              <w:t>POKUTA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Znečišťování staveniště (</w:t>
            </w:r>
            <w:proofErr w:type="spellStart"/>
            <w:r w:rsidRPr="007B5757">
              <w:rPr>
                <w:rFonts w:ascii="Verdana" w:hAnsi="Verdana"/>
              </w:rPr>
              <w:t>pet</w:t>
            </w:r>
            <w:proofErr w:type="spellEnd"/>
            <w:r w:rsidRPr="007B5757">
              <w:rPr>
                <w:rFonts w:ascii="Verdana" w:hAnsi="Verdana"/>
              </w:rPr>
              <w:t xml:space="preserve"> láhve, papíry, polystyren, atd.)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5 000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Nevhodně zajištěné staveniště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1 000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Porušování zákazu kouření mimo místa vyhrazená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5 000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Po upozornění na nevhodnost dále používat (žebříky, el. prodlužovací kabely, el. zařízení, atd.)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Nepoužívání osobních ochranných pracovních pomůcek (přilby, ochranné vesty, pracovní obuv, rukavice, ochrana očí, atd.)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Nezajištění, neohrazení výkopů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7 000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Nezakrytí otvorů, neprovedení opatření proti pádu předmětu z výšky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Lešení, lávky, atd. – neodpovídají BOZP nebo návodům od výrobce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Práce ve výškách bez zajištění proti pádu osob z výšky nebo do hloubky (kolektivní ochrana, zábradlí, sítě, prostředky osobního zajištění, atd.)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3 000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Používání poškozených vázacích prostředků, špatné vázání a doprava břemen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3 000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Pálení odpadu na staveništi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10 000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Neprovedení opatření koordinátora BOZP na staveništi, které bylo zapsáno do stavebního deníku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12 000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Pohyb po staveništi pod vlivem alkoholických nápojů a jiných návykových látek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12 000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Jiné provinění proti BOZP a PO v sazebníku neuvedené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</w:tbl>
    <w:p w:rsidR="00AF7DD6" w:rsidRPr="007B5757" w:rsidRDefault="00AF7DD6" w:rsidP="00AF7DD6">
      <w:pPr>
        <w:rPr>
          <w:rFonts w:ascii="Verdana" w:hAnsi="Verdana"/>
        </w:rPr>
      </w:pPr>
    </w:p>
    <w:p w:rsidR="00AF7DD6" w:rsidRPr="007B5757" w:rsidRDefault="00AF7DD6" w:rsidP="00AF7DD6">
      <w:pPr>
        <w:ind w:left="708" w:hanging="708"/>
        <w:rPr>
          <w:rFonts w:ascii="Verdana" w:hAnsi="Verdana"/>
        </w:rPr>
      </w:pPr>
      <w:r w:rsidRPr="007B5757">
        <w:rPr>
          <w:rFonts w:ascii="Verdana" w:hAnsi="Verdana"/>
        </w:rPr>
        <w:t>Pozn.:</w:t>
      </w:r>
      <w:r w:rsidRPr="007B5757">
        <w:rPr>
          <w:rFonts w:ascii="Verdana" w:hAnsi="Verdana"/>
        </w:rPr>
        <w:tab/>
        <w:t>Smluvní pokuty je objednatel oprávněn uplatnit za každé jednotlivé provinění a budou se sčítat!!!</w:t>
      </w:r>
    </w:p>
    <w:p w:rsidR="00AF7DD6" w:rsidRPr="007B5757" w:rsidRDefault="00AF7DD6" w:rsidP="00AF7DD6">
      <w:pPr>
        <w:rPr>
          <w:rFonts w:ascii="Verdana" w:hAnsi="Verdana"/>
        </w:rPr>
      </w:pPr>
    </w:p>
    <w:p w:rsidR="00AF7DD6" w:rsidRPr="007B5757" w:rsidRDefault="00AF7DD6" w:rsidP="00AF7DD6">
      <w:pPr>
        <w:pStyle w:val="Zkladntext"/>
        <w:spacing w:before="120"/>
        <w:rPr>
          <w:rFonts w:ascii="Verdana" w:hAnsi="Verdana"/>
          <w:strike/>
        </w:rPr>
      </w:pPr>
    </w:p>
    <w:p w:rsidR="007C698C" w:rsidRDefault="007C698C"/>
    <w:sectPr w:rsidR="007C698C" w:rsidSect="009E38DD">
      <w:pgSz w:w="11906" w:h="16838" w:code="9"/>
      <w:pgMar w:top="1418" w:right="1134" w:bottom="851" w:left="1418" w:header="709" w:footer="32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D6"/>
    <w:rsid w:val="000660C8"/>
    <w:rsid w:val="00115409"/>
    <w:rsid w:val="007C698C"/>
    <w:rsid w:val="008B4B26"/>
    <w:rsid w:val="00AF7DD6"/>
    <w:rsid w:val="00B51F0B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17243-3EA3-46D6-A54C-13CE44A3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DD6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7DD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F7DD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Čabalová</dc:creator>
  <cp:lastModifiedBy>Zapatová Vlasta</cp:lastModifiedBy>
  <cp:revision>2</cp:revision>
  <dcterms:created xsi:type="dcterms:W3CDTF">2021-07-30T06:43:00Z</dcterms:created>
  <dcterms:modified xsi:type="dcterms:W3CDTF">2021-07-30T06:43:00Z</dcterms:modified>
</cp:coreProperties>
</file>