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08C" w:rsidRPr="0048608C" w:rsidRDefault="002C61D0" w:rsidP="0048608C">
      <w:pPr>
        <w:pStyle w:val="Odstavecseseznamem"/>
        <w:tabs>
          <w:tab w:val="clear" w:pos="425"/>
        </w:tabs>
        <w:spacing w:line="260" w:lineRule="exact"/>
        <w:ind w:left="851" w:firstLine="0"/>
        <w:contextualSpacing w:val="0"/>
        <w:rPr>
          <w:rFonts w:cstheme="minorHAnsi"/>
        </w:rPr>
      </w:pPr>
      <w:r>
        <w:t>Přílohy č. 1 a</w:t>
      </w:r>
      <w:r w:rsidR="00B82390">
        <w:t xml:space="preserve"> </w:t>
      </w:r>
      <w:r>
        <w:t>2</w:t>
      </w:r>
      <w:r w:rsidR="0048608C">
        <w:t xml:space="preserve"> </w:t>
      </w:r>
      <w:r w:rsidR="0048608C">
        <w:rPr>
          <w:rFonts w:cstheme="minorHAnsi"/>
        </w:rPr>
        <w:t>Smlouvy</w:t>
      </w:r>
      <w:r w:rsidR="0048608C" w:rsidRPr="00841A0D">
        <w:rPr>
          <w:rFonts w:cstheme="minorHAnsi"/>
        </w:rPr>
        <w:t xml:space="preserve"> o </w:t>
      </w:r>
      <w:r>
        <w:rPr>
          <w:rFonts w:cstheme="minorHAnsi"/>
        </w:rPr>
        <w:t>partnerství</w:t>
      </w:r>
      <w:r w:rsidR="0048608C">
        <w:rPr>
          <w:rFonts w:cstheme="minorHAnsi"/>
        </w:rPr>
        <w:t xml:space="preserve"> jsou ze zveřejnění vyloučeny </w:t>
      </w:r>
      <w:r w:rsidR="00325994">
        <w:rPr>
          <w:rFonts w:cstheme="minorHAnsi"/>
        </w:rPr>
        <w:t>v souladu s</w:t>
      </w:r>
      <w:r w:rsidR="0048608C">
        <w:rPr>
          <w:rFonts w:cstheme="minorHAnsi"/>
        </w:rPr>
        <w:t xml:space="preserve"> § 3 odst. 1 zák. č. 340/2015 Sb., </w:t>
      </w:r>
      <w:r w:rsidR="0048608C" w:rsidRPr="0048608C">
        <w:rPr>
          <w:rFonts w:cstheme="minorHAnsi"/>
        </w:rPr>
        <w:t>o zvláštních podmínkách účinnosti některých smluv, uveřejňování těchto smluv a o registru smluv (zákon o registru smluv)</w:t>
      </w:r>
      <w:r w:rsidR="0048608C">
        <w:rPr>
          <w:rFonts w:cstheme="minorHAnsi"/>
        </w:rPr>
        <w:t xml:space="preserve"> v</w:t>
      </w:r>
      <w:r w:rsidR="00325994">
        <w:rPr>
          <w:rFonts w:cstheme="minorHAnsi"/>
        </w:rPr>
        <w:t> návaznosti na</w:t>
      </w:r>
      <w:r w:rsidR="0048608C">
        <w:rPr>
          <w:rFonts w:cstheme="minorHAnsi"/>
        </w:rPr>
        <w:t> ustanovení § 9 a § 11 zák. č. 106/1999 Sb., o </w:t>
      </w:r>
      <w:r w:rsidR="0048608C" w:rsidRPr="0048608C">
        <w:rPr>
          <w:rFonts w:cstheme="minorHAnsi"/>
        </w:rPr>
        <w:t>svobodném přístupu k</w:t>
      </w:r>
      <w:r w:rsidR="00325994">
        <w:rPr>
          <w:rFonts w:cstheme="minorHAnsi"/>
        </w:rPr>
        <w:t> </w:t>
      </w:r>
      <w:r w:rsidR="0048608C" w:rsidRPr="0048608C">
        <w:rPr>
          <w:rFonts w:cstheme="minorHAnsi"/>
        </w:rPr>
        <w:t>informacím</w:t>
      </w:r>
      <w:r w:rsidR="00325994">
        <w:rPr>
          <w:rFonts w:cstheme="minorHAnsi"/>
        </w:rPr>
        <w:t>.</w:t>
      </w:r>
    </w:p>
    <w:p w:rsidR="004D2784" w:rsidRDefault="004D2784">
      <w:bookmarkStart w:id="0" w:name="_GoBack"/>
      <w:bookmarkEnd w:id="0"/>
    </w:p>
    <w:sectPr w:rsidR="004D2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8C"/>
    <w:rsid w:val="002C61D0"/>
    <w:rsid w:val="00325994"/>
    <w:rsid w:val="0048608C"/>
    <w:rsid w:val="004D2784"/>
    <w:rsid w:val="00B82390"/>
    <w:rsid w:val="00F0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4569"/>
  <w15:chartTrackingRefBased/>
  <w15:docId w15:val="{44D0EE49-E0CE-4401-B98D-C811B845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8608C"/>
    <w:pPr>
      <w:tabs>
        <w:tab w:val="center" w:pos="4536"/>
        <w:tab w:val="right" w:pos="9072"/>
      </w:tabs>
      <w:spacing w:after="0" w:line="240" w:lineRule="auto"/>
    </w:pPr>
    <w:rPr>
      <w:rFonts w:ascii="Garamond" w:hAnsi="Garamond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8608C"/>
    <w:rPr>
      <w:rFonts w:ascii="Garamond" w:hAnsi="Garamond"/>
      <w:sz w:val="24"/>
    </w:rPr>
  </w:style>
  <w:style w:type="paragraph" w:styleId="Odstavecseseznamem">
    <w:name w:val="List Paragraph"/>
    <w:basedOn w:val="Normln"/>
    <w:uiPriority w:val="34"/>
    <w:qFormat/>
    <w:rsid w:val="0048608C"/>
    <w:pPr>
      <w:tabs>
        <w:tab w:val="left" w:pos="425"/>
      </w:tabs>
      <w:spacing w:after="120" w:line="240" w:lineRule="auto"/>
      <w:ind w:left="720" w:hanging="425"/>
      <w:contextualSpacing/>
      <w:jc w:val="both"/>
    </w:pPr>
    <w:rPr>
      <w:rFonts w:eastAsia="Cambria" w:cs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6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Rudá Oxana (143120)</dc:creator>
  <cp:keywords/>
  <dc:description/>
  <cp:lastModifiedBy>Rudá Oxana (143120)</cp:lastModifiedBy>
  <cp:revision>3</cp:revision>
  <dcterms:created xsi:type="dcterms:W3CDTF">2021-07-29T08:51:00Z</dcterms:created>
  <dcterms:modified xsi:type="dcterms:W3CDTF">2021-07-29T08:52:00Z</dcterms:modified>
</cp:coreProperties>
</file>