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847C" w14:textId="77777777" w:rsidR="00F95239" w:rsidRPr="00FD0408" w:rsidRDefault="00F95239" w:rsidP="00F95239">
      <w:pPr>
        <w:pStyle w:val="Zkladntext2"/>
        <w:jc w:val="center"/>
        <w:rPr>
          <w:rFonts w:ascii="Arial" w:eastAsia="Calibri" w:hAnsi="Arial" w:cs="Arial"/>
          <w:b/>
          <w:lang w:eastAsia="en-US"/>
        </w:rPr>
      </w:pPr>
      <w:r w:rsidRPr="00FD0408">
        <w:rPr>
          <w:rFonts w:ascii="Arial" w:eastAsia="Calibri" w:hAnsi="Arial" w:cs="Arial"/>
          <w:b/>
          <w:lang w:eastAsia="en-US"/>
        </w:rPr>
        <w:t>Příkazní smlouva</w:t>
      </w:r>
    </w:p>
    <w:p w14:paraId="320B412B" w14:textId="77777777" w:rsidR="00F95239" w:rsidRPr="00F95239" w:rsidRDefault="00F95239" w:rsidP="00F95239">
      <w:pPr>
        <w:suppressAutoHyphens w:val="0"/>
        <w:spacing w:after="200"/>
        <w:jc w:val="center"/>
        <w:rPr>
          <w:rFonts w:ascii="Arial" w:eastAsia="Calibri" w:hAnsi="Arial" w:cs="Arial"/>
          <w:sz w:val="22"/>
          <w:szCs w:val="22"/>
          <w:lang w:eastAsia="en-US"/>
        </w:rPr>
      </w:pPr>
      <w:r w:rsidRPr="00F95239">
        <w:rPr>
          <w:rFonts w:ascii="Arial" w:eastAsia="Calibri" w:hAnsi="Arial" w:cs="Arial"/>
          <w:sz w:val="22"/>
          <w:szCs w:val="22"/>
          <w:lang w:eastAsia="en-US"/>
        </w:rPr>
        <w:t>dále jen „smlouva"</w:t>
      </w:r>
    </w:p>
    <w:p w14:paraId="74CFEA55"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uzavřená v souladu s ustanovením § 2430 a násl. zákona č. 89/2012 Sb., občanský zákoník, ve znění pozdějších předpisů (dále jen „občanský zákoník“) mezi smluvními stranami:</w:t>
      </w:r>
    </w:p>
    <w:p w14:paraId="675DA54E" w14:textId="77777777" w:rsidR="00F95239" w:rsidRPr="00F95239" w:rsidRDefault="00F95239" w:rsidP="00F95239">
      <w:pPr>
        <w:suppressAutoHyphens w:val="0"/>
        <w:spacing w:after="200"/>
        <w:jc w:val="both"/>
        <w:rPr>
          <w:rFonts w:ascii="Arial" w:eastAsia="Calibri" w:hAnsi="Arial" w:cs="Arial"/>
          <w:sz w:val="22"/>
          <w:szCs w:val="22"/>
          <w:lang w:eastAsia="en-US"/>
        </w:rPr>
      </w:pPr>
    </w:p>
    <w:p w14:paraId="0E9B86DE" w14:textId="77777777" w:rsidR="00F95239" w:rsidRPr="00F95239" w:rsidRDefault="00F95239" w:rsidP="00F95239">
      <w:pPr>
        <w:suppressAutoHyphens w:val="0"/>
        <w:spacing w:after="200"/>
        <w:jc w:val="both"/>
        <w:rPr>
          <w:rFonts w:ascii="Arial" w:eastAsia="Calibri" w:hAnsi="Arial" w:cs="Arial"/>
          <w:b/>
          <w:sz w:val="22"/>
          <w:szCs w:val="22"/>
          <w:lang w:eastAsia="en-US"/>
        </w:rPr>
      </w:pPr>
    </w:p>
    <w:p w14:paraId="7F91AAD7" w14:textId="23A5E372" w:rsidR="00F95239" w:rsidRPr="00F95239" w:rsidRDefault="00B21238" w:rsidP="00F95239">
      <w:pPr>
        <w:ind w:left="567" w:hanging="567"/>
        <w:rPr>
          <w:rFonts w:ascii="Arial" w:hAnsi="Arial" w:cs="Arial"/>
          <w:b/>
          <w:sz w:val="22"/>
          <w:szCs w:val="22"/>
        </w:rPr>
      </w:pPr>
      <w:r>
        <w:rPr>
          <w:rFonts w:ascii="Arial" w:hAnsi="Arial" w:cs="Arial"/>
          <w:b/>
          <w:sz w:val="22"/>
          <w:szCs w:val="22"/>
        </w:rPr>
        <w:t>Městská nemocnice následné péče</w:t>
      </w:r>
    </w:p>
    <w:p w14:paraId="12540327" w14:textId="77777777" w:rsidR="00F95239" w:rsidRPr="00F95239" w:rsidRDefault="00F95239" w:rsidP="00F95239">
      <w:pPr>
        <w:ind w:left="567" w:hanging="567"/>
        <w:rPr>
          <w:rFonts w:ascii="Arial" w:hAnsi="Arial" w:cs="Arial"/>
          <w:sz w:val="22"/>
          <w:szCs w:val="22"/>
        </w:rPr>
      </w:pPr>
      <w:r w:rsidRPr="00F95239">
        <w:rPr>
          <w:rFonts w:ascii="Arial" w:hAnsi="Arial" w:cs="Arial"/>
          <w:sz w:val="22"/>
          <w:szCs w:val="22"/>
        </w:rPr>
        <w:t xml:space="preserve">příspěvková organizace Hl. m. Prahy </w:t>
      </w:r>
    </w:p>
    <w:p w14:paraId="3C09AB30" w14:textId="2E1346B6" w:rsidR="00F95239" w:rsidRPr="00F95239" w:rsidRDefault="00B21238" w:rsidP="00F95239">
      <w:pPr>
        <w:ind w:left="567" w:hanging="567"/>
        <w:rPr>
          <w:rFonts w:ascii="Arial" w:hAnsi="Arial" w:cs="Arial"/>
          <w:sz w:val="22"/>
          <w:szCs w:val="22"/>
        </w:rPr>
      </w:pPr>
      <w:r>
        <w:rPr>
          <w:rFonts w:ascii="Arial" w:hAnsi="Arial" w:cs="Arial"/>
          <w:sz w:val="22"/>
          <w:szCs w:val="22"/>
        </w:rPr>
        <w:t>K Moravině 343/6, Praha 9 - Vysočany</w:t>
      </w:r>
    </w:p>
    <w:p w14:paraId="59F916DE" w14:textId="348C73BB" w:rsidR="00F95239" w:rsidRPr="00F95239" w:rsidRDefault="00F95239" w:rsidP="00F95239">
      <w:pPr>
        <w:ind w:left="567" w:hanging="567"/>
        <w:rPr>
          <w:rFonts w:ascii="Arial" w:hAnsi="Arial" w:cs="Arial"/>
          <w:sz w:val="22"/>
          <w:szCs w:val="22"/>
        </w:rPr>
      </w:pPr>
      <w:r w:rsidRPr="00F95239">
        <w:rPr>
          <w:rFonts w:ascii="Arial" w:hAnsi="Arial" w:cs="Arial"/>
          <w:sz w:val="22"/>
          <w:szCs w:val="22"/>
        </w:rPr>
        <w:t xml:space="preserve">zastoupená </w:t>
      </w:r>
      <w:r w:rsidR="00B21238">
        <w:rPr>
          <w:rFonts w:ascii="Arial" w:hAnsi="Arial" w:cs="Arial"/>
          <w:sz w:val="22"/>
          <w:szCs w:val="22"/>
        </w:rPr>
        <w:t>ředitelkou Mgr. Ivou Vyšatovou</w:t>
      </w:r>
    </w:p>
    <w:p w14:paraId="43EF38F6" w14:textId="0B40AEF1" w:rsidR="00F95239" w:rsidRPr="00F95239" w:rsidRDefault="00F95239" w:rsidP="00F95239">
      <w:pPr>
        <w:ind w:left="567" w:hanging="567"/>
        <w:rPr>
          <w:rFonts w:ascii="Arial" w:hAnsi="Arial" w:cs="Arial"/>
          <w:sz w:val="22"/>
          <w:szCs w:val="22"/>
        </w:rPr>
      </w:pPr>
      <w:r w:rsidRPr="00F95239">
        <w:rPr>
          <w:rFonts w:ascii="Arial" w:hAnsi="Arial" w:cs="Arial"/>
          <w:sz w:val="22"/>
          <w:szCs w:val="22"/>
        </w:rPr>
        <w:t xml:space="preserve">IČ: </w:t>
      </w:r>
      <w:r w:rsidR="005E19DF">
        <w:rPr>
          <w:rFonts w:ascii="Arial" w:hAnsi="Arial" w:cs="Arial"/>
          <w:sz w:val="22"/>
          <w:szCs w:val="22"/>
        </w:rPr>
        <w:t>45245843</w:t>
      </w:r>
    </w:p>
    <w:p w14:paraId="4B6907F0" w14:textId="4B841D81" w:rsidR="00F95239" w:rsidRPr="00F95239" w:rsidRDefault="00F95239" w:rsidP="00F95239">
      <w:pPr>
        <w:ind w:left="567" w:hanging="567"/>
        <w:rPr>
          <w:rFonts w:ascii="Arial" w:hAnsi="Arial" w:cs="Arial"/>
          <w:sz w:val="22"/>
          <w:szCs w:val="22"/>
        </w:rPr>
      </w:pPr>
    </w:p>
    <w:p w14:paraId="17626279"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dále jen „</w:t>
      </w:r>
      <w:r w:rsidRPr="00985B84">
        <w:rPr>
          <w:rFonts w:ascii="Arial" w:eastAsia="Calibri" w:hAnsi="Arial" w:cs="Arial"/>
          <w:b/>
          <w:sz w:val="22"/>
          <w:szCs w:val="22"/>
          <w:lang w:eastAsia="en-US"/>
        </w:rPr>
        <w:t>příkazce</w:t>
      </w:r>
      <w:r w:rsidRPr="00F95239">
        <w:rPr>
          <w:rFonts w:ascii="Arial" w:eastAsia="Calibri" w:hAnsi="Arial" w:cs="Arial"/>
          <w:sz w:val="22"/>
          <w:szCs w:val="22"/>
          <w:lang w:eastAsia="en-US"/>
        </w:rPr>
        <w:t xml:space="preserve">" </w:t>
      </w:r>
      <w:r w:rsidR="00786B3C">
        <w:rPr>
          <w:rFonts w:ascii="Arial" w:eastAsia="Calibri" w:hAnsi="Arial" w:cs="Arial"/>
          <w:sz w:val="22"/>
          <w:szCs w:val="22"/>
          <w:lang w:eastAsia="en-US"/>
        </w:rPr>
        <w:t>nebo též jen „</w:t>
      </w:r>
      <w:r w:rsidR="00786B3C" w:rsidRPr="00786B3C">
        <w:rPr>
          <w:rFonts w:ascii="Arial" w:eastAsia="Calibri" w:hAnsi="Arial" w:cs="Arial"/>
          <w:b/>
          <w:sz w:val="22"/>
          <w:szCs w:val="22"/>
          <w:lang w:eastAsia="en-US"/>
        </w:rPr>
        <w:t>zadavatel</w:t>
      </w:r>
      <w:r w:rsidR="00786B3C">
        <w:rPr>
          <w:rFonts w:ascii="Arial" w:eastAsia="Calibri" w:hAnsi="Arial" w:cs="Arial"/>
          <w:sz w:val="22"/>
          <w:szCs w:val="22"/>
          <w:lang w:eastAsia="en-US"/>
        </w:rPr>
        <w:t xml:space="preserve">“ </w:t>
      </w:r>
      <w:r w:rsidRPr="00F95239">
        <w:rPr>
          <w:rFonts w:ascii="Arial" w:eastAsia="Calibri" w:hAnsi="Arial" w:cs="Arial"/>
          <w:b/>
          <w:sz w:val="22"/>
          <w:szCs w:val="22"/>
          <w:lang w:eastAsia="en-US"/>
        </w:rPr>
        <w:t>na straně jedné</w:t>
      </w:r>
      <w:r w:rsidRPr="00F95239">
        <w:rPr>
          <w:rFonts w:ascii="Arial" w:eastAsia="Calibri" w:hAnsi="Arial" w:cs="Arial"/>
          <w:sz w:val="22"/>
          <w:szCs w:val="22"/>
          <w:lang w:eastAsia="en-US"/>
        </w:rPr>
        <w:t xml:space="preserve"> </w:t>
      </w:r>
    </w:p>
    <w:p w14:paraId="34687F18"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a</w:t>
      </w:r>
    </w:p>
    <w:p w14:paraId="355F9F00" w14:textId="601C9DC7" w:rsidR="00850B7B" w:rsidRDefault="00850B7B" w:rsidP="00F95239">
      <w:pPr>
        <w:ind w:left="567" w:hanging="567"/>
        <w:rPr>
          <w:rFonts w:ascii="Arial" w:hAnsi="Arial" w:cs="Arial"/>
          <w:i/>
          <w:sz w:val="22"/>
          <w:szCs w:val="22"/>
        </w:rPr>
      </w:pPr>
      <w:r>
        <w:rPr>
          <w:rFonts w:ascii="Arial" w:hAnsi="Arial" w:cs="Arial"/>
          <w:i/>
          <w:sz w:val="22"/>
          <w:szCs w:val="22"/>
        </w:rPr>
        <w:t>JUDr. Ing. Radek Jurčík, Ph.D., advokátní kancelář</w:t>
      </w:r>
    </w:p>
    <w:p w14:paraId="651CC583" w14:textId="1A17254C" w:rsidR="00F95239" w:rsidRPr="003E1E00" w:rsidRDefault="00850B7B" w:rsidP="00850B7B">
      <w:pPr>
        <w:ind w:left="567" w:hanging="567"/>
        <w:rPr>
          <w:rFonts w:ascii="Arial" w:hAnsi="Arial" w:cs="Arial"/>
          <w:i/>
          <w:sz w:val="22"/>
          <w:szCs w:val="22"/>
        </w:rPr>
      </w:pPr>
      <w:r>
        <w:rPr>
          <w:rFonts w:ascii="Arial" w:hAnsi="Arial" w:cs="Arial"/>
          <w:i/>
          <w:sz w:val="22"/>
          <w:szCs w:val="22"/>
        </w:rPr>
        <w:t>Obilní trh 312/6, 602 00 Brno</w:t>
      </w:r>
    </w:p>
    <w:p w14:paraId="1BD22216" w14:textId="7781FE3A" w:rsidR="00F95239" w:rsidRPr="003E1E00" w:rsidRDefault="00F95239" w:rsidP="00F95239">
      <w:pPr>
        <w:ind w:left="567" w:hanging="567"/>
        <w:rPr>
          <w:rFonts w:ascii="Arial" w:hAnsi="Arial" w:cs="Arial"/>
          <w:sz w:val="22"/>
          <w:szCs w:val="22"/>
        </w:rPr>
      </w:pPr>
      <w:r w:rsidRPr="003E1E00">
        <w:rPr>
          <w:rFonts w:ascii="Arial" w:hAnsi="Arial" w:cs="Arial"/>
          <w:sz w:val="22"/>
          <w:szCs w:val="22"/>
        </w:rPr>
        <w:t xml:space="preserve">IČ: </w:t>
      </w:r>
      <w:r w:rsidR="00850B7B">
        <w:rPr>
          <w:rFonts w:ascii="Arial" w:hAnsi="Arial" w:cs="Arial"/>
          <w:sz w:val="22"/>
          <w:szCs w:val="22"/>
        </w:rPr>
        <w:t>71472304</w:t>
      </w:r>
    </w:p>
    <w:p w14:paraId="67726441" w14:textId="405B7A70" w:rsidR="00F95239" w:rsidRPr="003E1E00" w:rsidRDefault="00F95239" w:rsidP="00F95239">
      <w:pPr>
        <w:ind w:left="567" w:hanging="567"/>
        <w:rPr>
          <w:rFonts w:ascii="Arial" w:hAnsi="Arial" w:cs="Arial"/>
          <w:sz w:val="22"/>
          <w:szCs w:val="22"/>
        </w:rPr>
      </w:pPr>
      <w:r w:rsidRPr="003E1E00">
        <w:rPr>
          <w:rFonts w:ascii="Arial" w:hAnsi="Arial" w:cs="Arial"/>
          <w:sz w:val="22"/>
          <w:szCs w:val="22"/>
        </w:rPr>
        <w:t xml:space="preserve">DIČ: </w:t>
      </w:r>
      <w:r w:rsidR="00850B7B">
        <w:rPr>
          <w:rFonts w:ascii="Arial" w:hAnsi="Arial" w:cs="Arial"/>
          <w:sz w:val="22"/>
          <w:szCs w:val="22"/>
        </w:rPr>
        <w:t>CZ7101124118</w:t>
      </w:r>
    </w:p>
    <w:p w14:paraId="2A7D0FA5" w14:textId="49EE0EA4" w:rsidR="00F95239" w:rsidRPr="003E1E00" w:rsidRDefault="00F95239" w:rsidP="00F95239">
      <w:pPr>
        <w:ind w:left="567" w:hanging="567"/>
        <w:rPr>
          <w:rFonts w:ascii="Arial" w:hAnsi="Arial" w:cs="Arial"/>
          <w:sz w:val="22"/>
          <w:szCs w:val="22"/>
        </w:rPr>
      </w:pPr>
      <w:r w:rsidRPr="003E1E00">
        <w:rPr>
          <w:rFonts w:ascii="Arial" w:hAnsi="Arial" w:cs="Arial"/>
          <w:sz w:val="22"/>
          <w:szCs w:val="22"/>
        </w:rPr>
        <w:t xml:space="preserve">Zapsán: </w:t>
      </w:r>
      <w:r w:rsidR="00850B7B">
        <w:rPr>
          <w:rFonts w:ascii="Arial" w:hAnsi="Arial" w:cs="Arial"/>
          <w:sz w:val="22"/>
          <w:szCs w:val="22"/>
        </w:rPr>
        <w:t xml:space="preserve">v ČAK pod </w:t>
      </w:r>
      <w:proofErr w:type="spellStart"/>
      <w:r w:rsidR="00850B7B">
        <w:rPr>
          <w:rFonts w:ascii="Arial" w:hAnsi="Arial" w:cs="Arial"/>
          <w:sz w:val="22"/>
          <w:szCs w:val="22"/>
        </w:rPr>
        <w:t>ev</w:t>
      </w:r>
      <w:proofErr w:type="spellEnd"/>
      <w:r w:rsidR="00850B7B">
        <w:rPr>
          <w:rFonts w:ascii="Arial" w:hAnsi="Arial" w:cs="Arial"/>
          <w:sz w:val="22"/>
          <w:szCs w:val="22"/>
        </w:rPr>
        <w:t xml:space="preserve"> č. 12455</w:t>
      </w:r>
    </w:p>
    <w:p w14:paraId="1ACDF45A" w14:textId="77777777" w:rsidR="00F95239" w:rsidRDefault="00F95239" w:rsidP="00F95239">
      <w:pPr>
        <w:suppressAutoHyphens w:val="0"/>
        <w:spacing w:after="200"/>
        <w:jc w:val="both"/>
        <w:rPr>
          <w:rFonts w:ascii="Arial" w:eastAsia="Calibri" w:hAnsi="Arial" w:cs="Arial"/>
          <w:b/>
          <w:sz w:val="22"/>
          <w:szCs w:val="22"/>
          <w:lang w:eastAsia="en-US"/>
        </w:rPr>
      </w:pPr>
      <w:r w:rsidRPr="003E1E00">
        <w:rPr>
          <w:rFonts w:ascii="Arial" w:eastAsia="Calibri" w:hAnsi="Arial" w:cs="Arial"/>
          <w:sz w:val="22"/>
          <w:szCs w:val="22"/>
          <w:lang w:eastAsia="en-US"/>
        </w:rPr>
        <w:t>dále jen „</w:t>
      </w:r>
      <w:r w:rsidRPr="003E1E00">
        <w:rPr>
          <w:rFonts w:ascii="Arial" w:eastAsia="Calibri" w:hAnsi="Arial" w:cs="Arial"/>
          <w:b/>
          <w:sz w:val="22"/>
          <w:szCs w:val="22"/>
          <w:lang w:eastAsia="en-US"/>
        </w:rPr>
        <w:t>příkazník</w:t>
      </w:r>
      <w:r w:rsidRPr="003E1E00">
        <w:rPr>
          <w:rFonts w:ascii="Arial" w:eastAsia="Calibri" w:hAnsi="Arial" w:cs="Arial"/>
          <w:sz w:val="22"/>
          <w:szCs w:val="22"/>
          <w:lang w:eastAsia="en-US"/>
        </w:rPr>
        <w:t xml:space="preserve">" </w:t>
      </w:r>
      <w:r w:rsidRPr="003E1E00">
        <w:rPr>
          <w:rFonts w:ascii="Arial" w:eastAsia="Calibri" w:hAnsi="Arial" w:cs="Arial"/>
          <w:b/>
          <w:sz w:val="22"/>
          <w:szCs w:val="22"/>
          <w:lang w:eastAsia="en-US"/>
        </w:rPr>
        <w:t>na straně druhé</w:t>
      </w:r>
    </w:p>
    <w:p w14:paraId="6A23D824" w14:textId="77777777" w:rsidR="00077404" w:rsidRPr="00F95239" w:rsidRDefault="00077404" w:rsidP="00F95239">
      <w:pPr>
        <w:suppressAutoHyphens w:val="0"/>
        <w:spacing w:after="200"/>
        <w:jc w:val="both"/>
        <w:rPr>
          <w:rFonts w:ascii="Arial" w:eastAsia="Calibri" w:hAnsi="Arial" w:cs="Arial"/>
          <w:sz w:val="22"/>
          <w:szCs w:val="22"/>
          <w:lang w:eastAsia="en-US"/>
        </w:rPr>
      </w:pPr>
    </w:p>
    <w:p w14:paraId="7C27C6CC" w14:textId="77777777" w:rsidR="00F95239" w:rsidRPr="00F95239" w:rsidRDefault="00F95239" w:rsidP="00F95239">
      <w:pPr>
        <w:suppressAutoHyphens w:val="0"/>
        <w:spacing w:after="200"/>
        <w:jc w:val="center"/>
        <w:rPr>
          <w:rFonts w:ascii="Arial" w:eastAsia="Calibri" w:hAnsi="Arial" w:cs="Arial"/>
          <w:b/>
          <w:sz w:val="22"/>
          <w:szCs w:val="22"/>
          <w:lang w:eastAsia="en-US"/>
        </w:rPr>
      </w:pPr>
      <w:r w:rsidRPr="00F95239">
        <w:rPr>
          <w:rFonts w:ascii="Arial" w:eastAsia="Calibri" w:hAnsi="Arial" w:cs="Arial"/>
          <w:b/>
          <w:sz w:val="22"/>
          <w:szCs w:val="22"/>
          <w:lang w:eastAsia="en-US"/>
        </w:rPr>
        <w:t xml:space="preserve">I. </w:t>
      </w:r>
      <w:r w:rsidR="00077404">
        <w:rPr>
          <w:rFonts w:ascii="Arial" w:eastAsia="Calibri" w:hAnsi="Arial" w:cs="Arial"/>
          <w:b/>
          <w:sz w:val="22"/>
          <w:szCs w:val="22"/>
          <w:lang w:eastAsia="en-US"/>
        </w:rPr>
        <w:t xml:space="preserve"> </w:t>
      </w:r>
      <w:r w:rsidRPr="00F95239">
        <w:rPr>
          <w:rFonts w:ascii="Arial" w:eastAsia="Calibri" w:hAnsi="Arial" w:cs="Arial"/>
          <w:b/>
          <w:sz w:val="22"/>
          <w:szCs w:val="22"/>
          <w:lang w:eastAsia="en-US"/>
        </w:rPr>
        <w:t>Úvodní ustanovení</w:t>
      </w:r>
    </w:p>
    <w:p w14:paraId="1D028BA1" w14:textId="77777777" w:rsidR="00786B3C"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1.</w:t>
      </w:r>
      <w:r w:rsidRPr="00F95239">
        <w:rPr>
          <w:rFonts w:ascii="Arial" w:eastAsia="Calibri" w:hAnsi="Arial" w:cs="Arial"/>
          <w:sz w:val="22"/>
          <w:szCs w:val="22"/>
          <w:lang w:eastAsia="en-US"/>
        </w:rPr>
        <w:tab/>
        <w:t>Příkazce je příspěvkovou organizací hl. m. Prahy</w:t>
      </w:r>
      <w:r w:rsidR="00786B3C">
        <w:rPr>
          <w:rFonts w:ascii="Arial" w:eastAsia="Calibri" w:hAnsi="Arial" w:cs="Arial"/>
          <w:sz w:val="22"/>
          <w:szCs w:val="22"/>
          <w:lang w:eastAsia="en-US"/>
        </w:rPr>
        <w:t xml:space="preserve"> a </w:t>
      </w:r>
      <w:r w:rsidR="00786B3C" w:rsidRPr="00F95239">
        <w:rPr>
          <w:rFonts w:ascii="Arial" w:eastAsia="Calibri" w:hAnsi="Arial" w:cs="Arial"/>
          <w:sz w:val="22"/>
          <w:szCs w:val="22"/>
          <w:lang w:eastAsia="en-US"/>
        </w:rPr>
        <w:t xml:space="preserve">je zadavatelem ve smyslu </w:t>
      </w:r>
      <w:r w:rsidRPr="00F95239">
        <w:rPr>
          <w:rFonts w:ascii="Arial" w:eastAsia="Calibri" w:hAnsi="Arial" w:cs="Arial"/>
          <w:sz w:val="22"/>
          <w:szCs w:val="22"/>
          <w:lang w:eastAsia="en-US"/>
        </w:rPr>
        <w:t xml:space="preserve">zákona č. 134/2016 Sb., o zadávání veřejných zakázek (dále jen „ZZVZ“). </w:t>
      </w:r>
    </w:p>
    <w:p w14:paraId="05B35B5C" w14:textId="77777777" w:rsidR="00786B3C" w:rsidRDefault="00786B3C" w:rsidP="00F95239">
      <w:pPr>
        <w:suppressAutoHyphens w:val="0"/>
        <w:spacing w:after="200"/>
        <w:jc w:val="both"/>
        <w:rPr>
          <w:rFonts w:ascii="Arial" w:eastAsia="MS UI Gothic" w:hAnsi="Arial" w:cs="Arial"/>
          <w:sz w:val="22"/>
          <w:szCs w:val="22"/>
        </w:rPr>
      </w:pPr>
      <w:r>
        <w:rPr>
          <w:rFonts w:ascii="Arial" w:eastAsia="MS UI Gothic" w:hAnsi="Arial" w:cs="Arial"/>
          <w:sz w:val="22"/>
          <w:szCs w:val="22"/>
        </w:rPr>
        <w:t>2. Jsou-li v této smlouvě jsou užity zkratky nebo definice, znamenají toto:</w:t>
      </w:r>
    </w:p>
    <w:p w14:paraId="4CC490EB" w14:textId="77777777" w:rsidR="00786B3C" w:rsidRPr="00E57D98" w:rsidRDefault="00786B3C" w:rsidP="00F95239">
      <w:pPr>
        <w:suppressAutoHyphens w:val="0"/>
        <w:spacing w:after="200"/>
        <w:jc w:val="both"/>
        <w:rPr>
          <w:rFonts w:ascii="Arial" w:eastAsia="MS UI Gothic" w:hAnsi="Arial" w:cs="Arial"/>
          <w:b/>
          <w:sz w:val="22"/>
          <w:szCs w:val="22"/>
        </w:rPr>
      </w:pPr>
      <w:r w:rsidRPr="00E57D98">
        <w:rPr>
          <w:rFonts w:ascii="Arial" w:eastAsia="MS UI Gothic" w:hAnsi="Arial" w:cs="Arial"/>
          <w:b/>
          <w:sz w:val="22"/>
          <w:szCs w:val="22"/>
        </w:rPr>
        <w:t>Zkratky:</w:t>
      </w:r>
    </w:p>
    <w:p w14:paraId="2BF85F90" w14:textId="77777777" w:rsidR="00E57D98" w:rsidRPr="00E57D98" w:rsidRDefault="00E57D98" w:rsidP="00E57D98">
      <w:pPr>
        <w:pStyle w:val="Odstavecseseznamem"/>
        <w:numPr>
          <w:ilvl w:val="0"/>
          <w:numId w:val="5"/>
        </w:numPr>
        <w:suppressAutoHyphens w:val="0"/>
        <w:spacing w:after="200"/>
        <w:jc w:val="both"/>
        <w:rPr>
          <w:rFonts w:ascii="Arial" w:eastAsia="Calibri" w:hAnsi="Arial" w:cs="Arial"/>
          <w:sz w:val="22"/>
          <w:szCs w:val="22"/>
          <w:lang w:eastAsia="en-US"/>
        </w:rPr>
      </w:pPr>
      <w:proofErr w:type="gramStart"/>
      <w:r w:rsidRPr="00E57D98">
        <w:rPr>
          <w:rFonts w:ascii="Arial" w:eastAsia="MS UI Gothic" w:hAnsi="Arial" w:cs="Arial"/>
          <w:sz w:val="22"/>
          <w:szCs w:val="22"/>
        </w:rPr>
        <w:t xml:space="preserve">ZZVZ - </w:t>
      </w:r>
      <w:r w:rsidRPr="00E57D98">
        <w:rPr>
          <w:rFonts w:ascii="Arial" w:eastAsia="Calibri" w:hAnsi="Arial" w:cs="Arial"/>
          <w:sz w:val="22"/>
          <w:szCs w:val="22"/>
          <w:lang w:eastAsia="en-US"/>
        </w:rPr>
        <w:t>zákon</w:t>
      </w:r>
      <w:proofErr w:type="gramEnd"/>
      <w:r w:rsidRPr="00E57D98">
        <w:rPr>
          <w:rFonts w:ascii="Arial" w:eastAsia="Calibri" w:hAnsi="Arial" w:cs="Arial"/>
          <w:sz w:val="22"/>
          <w:szCs w:val="22"/>
          <w:lang w:eastAsia="en-US"/>
        </w:rPr>
        <w:t xml:space="preserve"> č. 134/2016 Sb.</w:t>
      </w:r>
    </w:p>
    <w:p w14:paraId="7276E922" w14:textId="77777777" w:rsidR="00E57D98" w:rsidRPr="00E57D98" w:rsidRDefault="00E57D98" w:rsidP="00E57D98">
      <w:pPr>
        <w:pStyle w:val="Odstavecseseznamem"/>
        <w:numPr>
          <w:ilvl w:val="0"/>
          <w:numId w:val="5"/>
        </w:numPr>
        <w:suppressAutoHyphens w:val="0"/>
        <w:spacing w:after="200"/>
        <w:jc w:val="both"/>
        <w:rPr>
          <w:rFonts w:ascii="Arial" w:eastAsia="MS UI Gothic" w:hAnsi="Arial" w:cs="Arial"/>
          <w:sz w:val="22"/>
          <w:szCs w:val="22"/>
        </w:rPr>
      </w:pPr>
      <w:proofErr w:type="gramStart"/>
      <w:r w:rsidRPr="00E57D98">
        <w:rPr>
          <w:rFonts w:ascii="Arial" w:eastAsia="Calibri" w:hAnsi="Arial" w:cs="Arial"/>
          <w:sz w:val="22"/>
          <w:szCs w:val="22"/>
          <w:lang w:eastAsia="en-US"/>
        </w:rPr>
        <w:t>GDPR - nařízení</w:t>
      </w:r>
      <w:proofErr w:type="gramEnd"/>
      <w:r w:rsidRPr="00E57D98">
        <w:rPr>
          <w:rFonts w:ascii="Arial" w:eastAsia="Calibri" w:hAnsi="Arial" w:cs="Arial"/>
          <w:sz w:val="22"/>
          <w:szCs w:val="22"/>
          <w:lang w:eastAsia="en-US"/>
        </w:rPr>
        <w:t xml:space="preserve"> Evropského parlamentu a Rady (EU) 2016/679</w:t>
      </w:r>
    </w:p>
    <w:p w14:paraId="56DAA4AD" w14:textId="1CAF99CB" w:rsidR="00E57D98" w:rsidRDefault="00F33243" w:rsidP="00E57D98">
      <w:pPr>
        <w:pStyle w:val="Odstavecseseznamem"/>
        <w:numPr>
          <w:ilvl w:val="0"/>
          <w:numId w:val="5"/>
        </w:numPr>
        <w:suppressAutoHyphens w:val="0"/>
        <w:spacing w:after="200"/>
        <w:jc w:val="both"/>
        <w:rPr>
          <w:rFonts w:ascii="Arial" w:eastAsia="MS UI Gothic" w:hAnsi="Arial" w:cs="Arial"/>
          <w:sz w:val="22"/>
          <w:szCs w:val="22"/>
        </w:rPr>
      </w:pPr>
      <w:r>
        <w:rPr>
          <w:rFonts w:ascii="Arial" w:eastAsia="MS UI Gothic" w:hAnsi="Arial" w:cs="Arial"/>
          <w:sz w:val="22"/>
          <w:szCs w:val="22"/>
        </w:rPr>
        <w:t>ZDR</w:t>
      </w:r>
      <w:r w:rsidR="00E57D98">
        <w:rPr>
          <w:rFonts w:ascii="Arial" w:eastAsia="MS UI Gothic" w:hAnsi="Arial" w:cs="Arial"/>
          <w:sz w:val="22"/>
          <w:szCs w:val="22"/>
        </w:rPr>
        <w:t xml:space="preserve"> MHMP – odbor zdravotnictví</w:t>
      </w:r>
      <w:r w:rsidR="00A139C1">
        <w:rPr>
          <w:rFonts w:ascii="Arial" w:eastAsia="MS UI Gothic" w:hAnsi="Arial" w:cs="Arial"/>
          <w:sz w:val="22"/>
          <w:szCs w:val="22"/>
        </w:rPr>
        <w:t xml:space="preserve"> </w:t>
      </w:r>
      <w:r w:rsidR="00E57D98">
        <w:rPr>
          <w:rFonts w:ascii="Arial" w:eastAsia="MS UI Gothic" w:hAnsi="Arial" w:cs="Arial"/>
          <w:sz w:val="22"/>
          <w:szCs w:val="22"/>
        </w:rPr>
        <w:t>Magistrátu hl. m. Prahy</w:t>
      </w:r>
    </w:p>
    <w:p w14:paraId="1CEC6D45" w14:textId="77777777" w:rsidR="00A27B23" w:rsidRDefault="00A27B23" w:rsidP="00A27B23">
      <w:pPr>
        <w:pStyle w:val="Odstavecseseznamem"/>
        <w:numPr>
          <w:ilvl w:val="0"/>
          <w:numId w:val="5"/>
        </w:numPr>
        <w:suppressAutoHyphens w:val="0"/>
        <w:spacing w:after="200"/>
        <w:jc w:val="both"/>
        <w:rPr>
          <w:rFonts w:ascii="Arial" w:eastAsia="MS UI Gothic" w:hAnsi="Arial" w:cs="Arial"/>
          <w:sz w:val="22"/>
          <w:szCs w:val="22"/>
        </w:rPr>
      </w:pPr>
      <w:r>
        <w:rPr>
          <w:rFonts w:ascii="Arial" w:eastAsia="MS UI Gothic" w:hAnsi="Arial" w:cs="Arial"/>
          <w:sz w:val="22"/>
          <w:szCs w:val="22"/>
        </w:rPr>
        <w:t xml:space="preserve">ÚOHS – Úřad </w:t>
      </w:r>
      <w:r w:rsidRPr="00A27B23">
        <w:rPr>
          <w:rFonts w:ascii="Arial" w:eastAsia="MS UI Gothic" w:hAnsi="Arial" w:cs="Arial"/>
          <w:sz w:val="22"/>
          <w:szCs w:val="22"/>
        </w:rPr>
        <w:t>pro ochranu hospodářské soutěže</w:t>
      </w:r>
      <w:r>
        <w:rPr>
          <w:rFonts w:ascii="Arial" w:eastAsia="MS UI Gothic" w:hAnsi="Arial" w:cs="Arial"/>
          <w:sz w:val="22"/>
          <w:szCs w:val="22"/>
        </w:rPr>
        <w:t xml:space="preserve"> (</w:t>
      </w:r>
      <w:r w:rsidRPr="00A27B23">
        <w:rPr>
          <w:rFonts w:ascii="Arial" w:eastAsia="MS UI Gothic" w:hAnsi="Arial" w:cs="Arial"/>
          <w:sz w:val="22"/>
          <w:szCs w:val="22"/>
        </w:rPr>
        <w:t>http://www.uohs.cz/cs/uvodni-stranka.html</w:t>
      </w:r>
      <w:r>
        <w:rPr>
          <w:rFonts w:ascii="Arial" w:eastAsia="MS UI Gothic" w:hAnsi="Arial" w:cs="Arial"/>
          <w:sz w:val="22"/>
          <w:szCs w:val="22"/>
        </w:rPr>
        <w:t>)</w:t>
      </w:r>
    </w:p>
    <w:p w14:paraId="3528C38A" w14:textId="77777777" w:rsidR="00786B3C" w:rsidRPr="00E57D98" w:rsidRDefault="00786B3C" w:rsidP="00F95239">
      <w:pPr>
        <w:suppressAutoHyphens w:val="0"/>
        <w:spacing w:after="200"/>
        <w:jc w:val="both"/>
        <w:rPr>
          <w:rFonts w:ascii="Arial" w:eastAsia="MS UI Gothic" w:hAnsi="Arial" w:cs="Arial"/>
          <w:b/>
          <w:sz w:val="22"/>
          <w:szCs w:val="22"/>
        </w:rPr>
      </w:pPr>
      <w:r w:rsidRPr="00E57D98">
        <w:rPr>
          <w:rFonts w:ascii="Arial" w:eastAsia="MS UI Gothic" w:hAnsi="Arial" w:cs="Arial"/>
          <w:b/>
          <w:sz w:val="22"/>
          <w:szCs w:val="22"/>
        </w:rPr>
        <w:t>Definice:</w:t>
      </w:r>
    </w:p>
    <w:p w14:paraId="77E245F1" w14:textId="266CC26B" w:rsidR="00DE4C65" w:rsidRPr="00DE4C65" w:rsidRDefault="00786B3C" w:rsidP="00BE4D74">
      <w:pPr>
        <w:pStyle w:val="Odstavecseseznamem"/>
        <w:numPr>
          <w:ilvl w:val="0"/>
          <w:numId w:val="6"/>
        </w:numPr>
        <w:suppressAutoHyphens w:val="0"/>
        <w:spacing w:after="200"/>
        <w:jc w:val="both"/>
        <w:rPr>
          <w:rFonts w:ascii="Arial" w:eastAsia="Calibri" w:hAnsi="Arial" w:cs="Arial"/>
          <w:sz w:val="22"/>
          <w:szCs w:val="22"/>
          <w:lang w:eastAsia="en-US"/>
        </w:rPr>
      </w:pPr>
      <w:r w:rsidRPr="00DE4C65">
        <w:rPr>
          <w:rFonts w:ascii="Arial" w:eastAsia="MS UI Gothic" w:hAnsi="Arial" w:cs="Arial"/>
          <w:sz w:val="22"/>
          <w:szCs w:val="22"/>
        </w:rPr>
        <w:t xml:space="preserve">Metodika </w:t>
      </w:r>
      <w:r w:rsidR="00E57D98" w:rsidRPr="00DE4C65">
        <w:rPr>
          <w:rFonts w:ascii="Arial" w:eastAsia="MS UI Gothic" w:hAnsi="Arial" w:cs="Arial"/>
          <w:sz w:val="22"/>
          <w:szCs w:val="22"/>
        </w:rPr>
        <w:t xml:space="preserve">– </w:t>
      </w:r>
      <w:r w:rsidR="004D71AF">
        <w:rPr>
          <w:rFonts w:ascii="Arial" w:eastAsia="MS UI Gothic" w:hAnsi="Arial" w:cs="Arial"/>
          <w:sz w:val="22"/>
          <w:szCs w:val="22"/>
        </w:rPr>
        <w:t>pokyny obsažené v následujících dokumentech</w:t>
      </w:r>
      <w:r w:rsidR="006272B9">
        <w:rPr>
          <w:rFonts w:ascii="Arial" w:eastAsia="MS UI Gothic" w:hAnsi="Arial" w:cs="Arial"/>
          <w:sz w:val="22"/>
          <w:szCs w:val="22"/>
        </w:rPr>
        <w:t xml:space="preserve">: a) </w:t>
      </w:r>
      <w:r w:rsidR="00E57D98" w:rsidRPr="00DE4C65">
        <w:rPr>
          <w:rFonts w:ascii="Arial" w:eastAsia="MS UI Gothic" w:hAnsi="Arial" w:cs="Arial"/>
          <w:sz w:val="22"/>
          <w:szCs w:val="22"/>
        </w:rPr>
        <w:t>Metodick</w:t>
      </w:r>
      <w:r w:rsidR="00DE1CB2">
        <w:rPr>
          <w:rFonts w:ascii="Arial" w:eastAsia="MS UI Gothic" w:hAnsi="Arial" w:cs="Arial"/>
          <w:sz w:val="22"/>
          <w:szCs w:val="22"/>
        </w:rPr>
        <w:t>é</w:t>
      </w:r>
      <w:r w:rsidR="00E57D98" w:rsidRPr="00DE4C65">
        <w:rPr>
          <w:rFonts w:ascii="Arial" w:eastAsia="MS UI Gothic" w:hAnsi="Arial" w:cs="Arial"/>
          <w:sz w:val="22"/>
          <w:szCs w:val="22"/>
        </w:rPr>
        <w:t xml:space="preserve"> pokyn</w:t>
      </w:r>
      <w:r w:rsidR="00DE1CB2">
        <w:rPr>
          <w:rFonts w:ascii="Arial" w:eastAsia="MS UI Gothic" w:hAnsi="Arial" w:cs="Arial"/>
          <w:sz w:val="22"/>
          <w:szCs w:val="22"/>
        </w:rPr>
        <w:t>y</w:t>
      </w:r>
      <w:r w:rsidR="00E57D98" w:rsidRPr="00DE4C65">
        <w:rPr>
          <w:rFonts w:ascii="Arial" w:eastAsia="MS UI Gothic" w:hAnsi="Arial" w:cs="Arial"/>
          <w:sz w:val="22"/>
          <w:szCs w:val="22"/>
        </w:rPr>
        <w:t xml:space="preserve"> </w:t>
      </w:r>
      <w:r w:rsidR="00F434BF">
        <w:rPr>
          <w:rFonts w:ascii="Arial" w:eastAsia="MS UI Gothic" w:hAnsi="Arial" w:cs="Arial"/>
          <w:sz w:val="22"/>
          <w:szCs w:val="22"/>
        </w:rPr>
        <w:t>ředitele odboru ZDR</w:t>
      </w:r>
      <w:r w:rsidR="005869EE" w:rsidRPr="00DE4C65">
        <w:rPr>
          <w:rFonts w:ascii="Arial" w:eastAsia="MS UI Gothic" w:hAnsi="Arial" w:cs="Arial"/>
          <w:sz w:val="22"/>
          <w:szCs w:val="22"/>
        </w:rPr>
        <w:t xml:space="preserve"> MHMP </w:t>
      </w:r>
      <w:bookmarkStart w:id="0" w:name="_Hlk524350697"/>
      <w:r w:rsidR="00DE4C65" w:rsidRPr="00DE4C65">
        <w:rPr>
          <w:rFonts w:ascii="Arial" w:eastAsia="MS UI Gothic" w:hAnsi="Arial" w:cs="Arial"/>
          <w:sz w:val="22"/>
          <w:szCs w:val="22"/>
        </w:rPr>
        <w:t xml:space="preserve">v platném znění </w:t>
      </w:r>
      <w:r w:rsidR="005869EE" w:rsidRPr="00DE4C65">
        <w:rPr>
          <w:rFonts w:ascii="Arial" w:eastAsia="MS UI Gothic" w:hAnsi="Arial" w:cs="Arial"/>
          <w:sz w:val="22"/>
          <w:szCs w:val="22"/>
        </w:rPr>
        <w:t>k postupu zadávání veřejných zakázek pro organizace zřizované hl. m. Prahou a usměrňované v s</w:t>
      </w:r>
      <w:r w:rsidR="00F434BF">
        <w:rPr>
          <w:rFonts w:ascii="Arial" w:eastAsia="MS UI Gothic" w:hAnsi="Arial" w:cs="Arial"/>
          <w:sz w:val="22"/>
          <w:szCs w:val="22"/>
        </w:rPr>
        <w:t>amostatné působnosti odborem ZDR</w:t>
      </w:r>
      <w:r w:rsidR="005869EE" w:rsidRPr="00DE4C65">
        <w:rPr>
          <w:rFonts w:ascii="Arial" w:eastAsia="MS UI Gothic" w:hAnsi="Arial" w:cs="Arial"/>
          <w:sz w:val="22"/>
          <w:szCs w:val="22"/>
        </w:rPr>
        <w:t xml:space="preserve"> MHMP</w:t>
      </w:r>
      <w:bookmarkEnd w:id="0"/>
      <w:r w:rsidR="008F354A" w:rsidRPr="00DE4C65">
        <w:rPr>
          <w:rFonts w:ascii="Arial" w:eastAsia="MS UI Gothic" w:hAnsi="Arial" w:cs="Arial"/>
          <w:sz w:val="22"/>
          <w:szCs w:val="22"/>
        </w:rPr>
        <w:t>, včetně příloh</w:t>
      </w:r>
      <w:r w:rsidR="00F33243">
        <w:rPr>
          <w:rFonts w:ascii="Arial" w:eastAsia="MS UI Gothic" w:hAnsi="Arial" w:cs="Arial"/>
          <w:sz w:val="22"/>
          <w:szCs w:val="22"/>
        </w:rPr>
        <w:t>; veškeré pokyny odboru ZDR</w:t>
      </w:r>
      <w:r w:rsidR="00DE1CB2">
        <w:rPr>
          <w:rFonts w:ascii="Arial" w:eastAsia="MS UI Gothic" w:hAnsi="Arial" w:cs="Arial"/>
          <w:sz w:val="22"/>
          <w:szCs w:val="22"/>
        </w:rPr>
        <w:t xml:space="preserve"> MHMP týkající se provádění administrace veřejných zakázek a používání elektronických nástrojů při administraci veřejných zakázek</w:t>
      </w:r>
      <w:r w:rsidR="006272B9">
        <w:rPr>
          <w:rFonts w:ascii="Arial" w:eastAsia="MS UI Gothic" w:hAnsi="Arial" w:cs="Arial"/>
          <w:sz w:val="22"/>
          <w:szCs w:val="22"/>
        </w:rPr>
        <w:t xml:space="preserve">; b) Směrnice </w:t>
      </w:r>
      <w:r w:rsidR="009254FA">
        <w:rPr>
          <w:rFonts w:ascii="Arial" w:eastAsia="MS UI Gothic" w:hAnsi="Arial" w:cs="Arial"/>
          <w:sz w:val="22"/>
          <w:szCs w:val="22"/>
        </w:rPr>
        <w:t xml:space="preserve">MNNP </w:t>
      </w:r>
      <w:r w:rsidR="006272B9">
        <w:rPr>
          <w:rFonts w:ascii="Arial" w:eastAsia="MS UI Gothic" w:hAnsi="Arial" w:cs="Arial"/>
          <w:sz w:val="22"/>
          <w:szCs w:val="22"/>
        </w:rPr>
        <w:t>pro zadávání veřejných zakázek: Směrnice „</w:t>
      </w:r>
      <w:r w:rsidR="006272B9" w:rsidRPr="006272B9">
        <w:rPr>
          <w:rFonts w:ascii="Arial" w:eastAsia="MS UI Gothic" w:hAnsi="Arial" w:cs="Arial"/>
          <w:sz w:val="22"/>
          <w:szCs w:val="22"/>
        </w:rPr>
        <w:t>Postup zadávání veřejných zakázek</w:t>
      </w:r>
      <w:r w:rsidR="006272B9">
        <w:rPr>
          <w:rFonts w:ascii="Arial" w:eastAsia="MS UI Gothic" w:hAnsi="Arial" w:cs="Arial"/>
          <w:sz w:val="22"/>
          <w:szCs w:val="22"/>
        </w:rPr>
        <w:t>“</w:t>
      </w:r>
    </w:p>
    <w:p w14:paraId="3EA23353" w14:textId="77777777" w:rsidR="005869EE" w:rsidRPr="00DE4C65" w:rsidRDefault="005869EE" w:rsidP="00BE4D74">
      <w:pPr>
        <w:pStyle w:val="Odstavecseseznamem"/>
        <w:numPr>
          <w:ilvl w:val="0"/>
          <w:numId w:val="6"/>
        </w:numPr>
        <w:suppressAutoHyphens w:val="0"/>
        <w:spacing w:after="200"/>
        <w:jc w:val="both"/>
        <w:rPr>
          <w:rFonts w:ascii="Arial" w:eastAsia="Calibri" w:hAnsi="Arial" w:cs="Arial"/>
          <w:sz w:val="22"/>
          <w:szCs w:val="22"/>
          <w:lang w:eastAsia="en-US"/>
        </w:rPr>
      </w:pPr>
      <w:proofErr w:type="gramStart"/>
      <w:r w:rsidRPr="00DE4C65">
        <w:rPr>
          <w:rFonts w:ascii="Arial" w:eastAsia="Calibri" w:hAnsi="Arial" w:cs="Arial"/>
          <w:sz w:val="22"/>
          <w:szCs w:val="22"/>
          <w:lang w:eastAsia="en-US"/>
        </w:rPr>
        <w:t>Zadavatel - příkazce</w:t>
      </w:r>
      <w:proofErr w:type="gramEnd"/>
    </w:p>
    <w:p w14:paraId="6F97CBE5" w14:textId="77777777" w:rsidR="00B54389" w:rsidRDefault="00F95239" w:rsidP="00B54389">
      <w:pPr>
        <w:suppressAutoHyphens w:val="0"/>
        <w:spacing w:after="200"/>
        <w:jc w:val="both"/>
        <w:rPr>
          <w:rFonts w:ascii="Arial" w:hAnsi="Arial" w:cs="Arial"/>
          <w:sz w:val="22"/>
          <w:szCs w:val="22"/>
        </w:rPr>
      </w:pPr>
      <w:r w:rsidRPr="00F95239">
        <w:rPr>
          <w:rFonts w:ascii="Arial" w:eastAsia="Calibri" w:hAnsi="Arial" w:cs="Arial"/>
          <w:sz w:val="22"/>
          <w:szCs w:val="22"/>
          <w:lang w:eastAsia="en-US"/>
        </w:rPr>
        <w:lastRenderedPageBreak/>
        <w:t>2.</w:t>
      </w:r>
      <w:r w:rsidRPr="00F95239">
        <w:rPr>
          <w:rFonts w:ascii="Arial" w:eastAsia="Calibri" w:hAnsi="Arial" w:cs="Arial"/>
          <w:sz w:val="22"/>
          <w:szCs w:val="22"/>
          <w:lang w:eastAsia="en-US"/>
        </w:rPr>
        <w:tab/>
        <w:t xml:space="preserve">Účelem této smlouvy je zajištění výkonu zadavatelských činností a administrace veřejných zakázek dle příkazů </w:t>
      </w:r>
      <w:r w:rsidRPr="003E1E00">
        <w:rPr>
          <w:rFonts w:ascii="Arial" w:eastAsia="Calibri" w:hAnsi="Arial" w:cs="Arial"/>
          <w:sz w:val="22"/>
          <w:szCs w:val="22"/>
          <w:lang w:eastAsia="en-US"/>
        </w:rPr>
        <w:t>příkazce.</w:t>
      </w:r>
      <w:r w:rsidR="00E607B3" w:rsidRPr="003E1E00">
        <w:rPr>
          <w:rFonts w:ascii="Arial" w:eastAsia="Calibri" w:hAnsi="Arial" w:cs="Arial"/>
          <w:sz w:val="22"/>
          <w:szCs w:val="22"/>
          <w:lang w:eastAsia="en-US"/>
        </w:rPr>
        <w:t xml:space="preserve"> Tato smlouva zahrnuje i poskytování </w:t>
      </w:r>
      <w:r w:rsidR="00E607B3" w:rsidRPr="003E1E00">
        <w:rPr>
          <w:rFonts w:ascii="Arial" w:hAnsi="Arial" w:cs="Arial"/>
          <w:sz w:val="22"/>
          <w:szCs w:val="22"/>
        </w:rPr>
        <w:t xml:space="preserve">poradenských a právních služeb v oblasti zadávání veřejných zakázek mimo průběh zadávacího řízení </w:t>
      </w:r>
      <w:r w:rsidR="00E607B3" w:rsidRPr="003E1E00">
        <w:rPr>
          <w:rFonts w:ascii="Arial" w:eastAsia="Calibri" w:hAnsi="Arial" w:cs="Arial"/>
          <w:sz w:val="22"/>
          <w:szCs w:val="22"/>
          <w:lang w:eastAsia="en-US"/>
        </w:rPr>
        <w:t>na základě objednávek příkazce.</w:t>
      </w:r>
      <w:r w:rsidRPr="003E1E00">
        <w:rPr>
          <w:rFonts w:ascii="Arial" w:eastAsia="Calibri" w:hAnsi="Arial" w:cs="Arial"/>
          <w:sz w:val="22"/>
          <w:szCs w:val="22"/>
          <w:lang w:eastAsia="en-US"/>
        </w:rPr>
        <w:t xml:space="preserve"> Tato smlouva je rámcová, bude plněna na základě dílčích příkazů k realizaci zadávacích řízení dle příkazů</w:t>
      </w:r>
      <w:r w:rsidR="00E607B3" w:rsidRPr="003E1E00">
        <w:rPr>
          <w:rFonts w:ascii="Arial" w:eastAsia="Calibri" w:hAnsi="Arial" w:cs="Arial"/>
          <w:sz w:val="22"/>
          <w:szCs w:val="22"/>
          <w:lang w:eastAsia="en-US"/>
        </w:rPr>
        <w:t xml:space="preserve"> a objednávek na poskytování</w:t>
      </w:r>
      <w:r w:rsidR="00B54389" w:rsidRPr="003E1E00">
        <w:rPr>
          <w:rFonts w:ascii="Arial" w:eastAsia="Calibri" w:hAnsi="Arial" w:cs="Arial"/>
          <w:sz w:val="22"/>
          <w:szCs w:val="22"/>
          <w:lang w:eastAsia="en-US"/>
        </w:rPr>
        <w:t xml:space="preserve"> </w:t>
      </w:r>
      <w:r w:rsidR="00B54389" w:rsidRPr="003E1E00">
        <w:rPr>
          <w:rFonts w:ascii="Arial" w:hAnsi="Arial" w:cs="Arial"/>
          <w:sz w:val="22"/>
          <w:szCs w:val="22"/>
        </w:rPr>
        <w:t>poradenských a právních služeb v oblasti zadávání veřejných zakázek mimo průběh zadávacího řízení</w:t>
      </w:r>
      <w:r w:rsidR="00D224B7" w:rsidRPr="003E1E00">
        <w:rPr>
          <w:rFonts w:ascii="Arial" w:hAnsi="Arial" w:cs="Arial"/>
          <w:sz w:val="22"/>
          <w:szCs w:val="22"/>
        </w:rPr>
        <w:t>.</w:t>
      </w:r>
    </w:p>
    <w:p w14:paraId="2D75FABE" w14:textId="77777777" w:rsidR="00F95239" w:rsidRPr="00F95239" w:rsidRDefault="00F95239" w:rsidP="00B54389">
      <w:pPr>
        <w:suppressAutoHyphens w:val="0"/>
        <w:spacing w:after="200"/>
        <w:jc w:val="center"/>
        <w:rPr>
          <w:rFonts w:ascii="Arial" w:eastAsia="Calibri" w:hAnsi="Arial" w:cs="Arial"/>
          <w:b/>
          <w:sz w:val="22"/>
          <w:szCs w:val="22"/>
          <w:lang w:eastAsia="en-US"/>
        </w:rPr>
      </w:pPr>
      <w:r w:rsidRPr="00F95239">
        <w:rPr>
          <w:rFonts w:ascii="Arial" w:eastAsia="Calibri" w:hAnsi="Arial" w:cs="Arial"/>
          <w:b/>
          <w:sz w:val="22"/>
          <w:szCs w:val="22"/>
          <w:lang w:eastAsia="en-US"/>
        </w:rPr>
        <w:t>II. Předmět smlouvy</w:t>
      </w:r>
    </w:p>
    <w:p w14:paraId="222109E4" w14:textId="7171D390" w:rsidR="00C455C8" w:rsidRDefault="00F95239" w:rsidP="00F95239">
      <w:pPr>
        <w:suppressAutoHyphens w:val="0"/>
        <w:spacing w:after="200"/>
        <w:jc w:val="both"/>
        <w:rPr>
          <w:rFonts w:ascii="Arial" w:eastAsia="MS UI Gothic" w:hAnsi="Arial" w:cs="Arial"/>
          <w:sz w:val="22"/>
          <w:szCs w:val="22"/>
        </w:rPr>
      </w:pPr>
      <w:r w:rsidRPr="00F95239">
        <w:rPr>
          <w:rFonts w:ascii="Arial" w:eastAsia="Calibri" w:hAnsi="Arial" w:cs="Arial"/>
          <w:sz w:val="22"/>
          <w:szCs w:val="22"/>
          <w:lang w:eastAsia="en-US"/>
        </w:rPr>
        <w:t>1.</w:t>
      </w:r>
      <w:r w:rsidRPr="00F95239">
        <w:rPr>
          <w:rFonts w:ascii="Arial" w:eastAsia="Calibri" w:hAnsi="Arial" w:cs="Arial"/>
          <w:sz w:val="22"/>
          <w:szCs w:val="22"/>
          <w:lang w:eastAsia="en-US"/>
        </w:rPr>
        <w:tab/>
        <w:t>Předmětem této smlouvy jsou práva a povinnosti smluvních stran v rámci příprav a organizačního zajištění zadávací</w:t>
      </w:r>
      <w:r w:rsidR="00EF542C">
        <w:rPr>
          <w:rFonts w:ascii="Arial" w:eastAsia="Calibri" w:hAnsi="Arial" w:cs="Arial"/>
          <w:sz w:val="22"/>
          <w:szCs w:val="22"/>
          <w:lang w:eastAsia="en-US"/>
        </w:rPr>
        <w:t>ch</w:t>
      </w:r>
      <w:r w:rsidRPr="00F95239">
        <w:rPr>
          <w:rFonts w:ascii="Arial" w:eastAsia="Calibri" w:hAnsi="Arial" w:cs="Arial"/>
          <w:sz w:val="22"/>
          <w:szCs w:val="22"/>
          <w:lang w:eastAsia="en-US"/>
        </w:rPr>
        <w:t xml:space="preserve"> řízení pro zadání veřejn</w:t>
      </w:r>
      <w:r w:rsidR="00EF542C">
        <w:rPr>
          <w:rFonts w:ascii="Arial" w:eastAsia="Calibri" w:hAnsi="Arial" w:cs="Arial"/>
          <w:sz w:val="22"/>
          <w:szCs w:val="22"/>
          <w:lang w:eastAsia="en-US"/>
        </w:rPr>
        <w:t>ých</w:t>
      </w:r>
      <w:r w:rsidRPr="00F95239">
        <w:rPr>
          <w:rFonts w:ascii="Arial" w:eastAsia="Calibri" w:hAnsi="Arial" w:cs="Arial"/>
          <w:sz w:val="22"/>
          <w:szCs w:val="22"/>
          <w:lang w:eastAsia="en-US"/>
        </w:rPr>
        <w:t xml:space="preserve"> zakáz</w:t>
      </w:r>
      <w:r w:rsidR="00EF542C">
        <w:rPr>
          <w:rFonts w:ascii="Arial" w:eastAsia="Calibri" w:hAnsi="Arial" w:cs="Arial"/>
          <w:sz w:val="22"/>
          <w:szCs w:val="22"/>
          <w:lang w:eastAsia="en-US"/>
        </w:rPr>
        <w:t>e</w:t>
      </w:r>
      <w:r w:rsidRPr="00F95239">
        <w:rPr>
          <w:rFonts w:ascii="Arial" w:eastAsia="Calibri" w:hAnsi="Arial" w:cs="Arial"/>
          <w:sz w:val="22"/>
          <w:szCs w:val="22"/>
          <w:lang w:eastAsia="en-US"/>
        </w:rPr>
        <w:t>k</w:t>
      </w:r>
      <w:r w:rsidR="00EF542C">
        <w:rPr>
          <w:rFonts w:ascii="Arial" w:eastAsia="Calibri" w:hAnsi="Arial" w:cs="Arial"/>
          <w:sz w:val="22"/>
          <w:szCs w:val="22"/>
          <w:lang w:eastAsia="en-US"/>
        </w:rPr>
        <w:t xml:space="preserve"> příkazce</w:t>
      </w:r>
      <w:r w:rsidRPr="00F95239">
        <w:rPr>
          <w:rFonts w:ascii="Arial" w:eastAsia="Calibri" w:hAnsi="Arial" w:cs="Arial"/>
          <w:sz w:val="22"/>
          <w:szCs w:val="22"/>
          <w:lang w:eastAsia="en-US"/>
        </w:rPr>
        <w:t xml:space="preserve">. Touto smlouvou se příkazník zavazuje, že </w:t>
      </w:r>
      <w:r w:rsidR="00D224B7">
        <w:rPr>
          <w:rFonts w:ascii="Arial" w:eastAsia="Calibri" w:hAnsi="Arial" w:cs="Arial"/>
          <w:sz w:val="22"/>
          <w:szCs w:val="22"/>
          <w:lang w:eastAsia="en-US"/>
        </w:rPr>
        <w:t>prostřednictvím svého realizačního týmu dle nabídky do veřejné zakázky malého rozsahu s názvem „</w:t>
      </w:r>
      <w:r w:rsidR="00D224B7" w:rsidRPr="00D224B7">
        <w:rPr>
          <w:rFonts w:ascii="Arial" w:eastAsia="Calibri" w:hAnsi="Arial" w:cs="Arial"/>
          <w:b/>
          <w:bCs/>
          <w:sz w:val="22"/>
          <w:szCs w:val="22"/>
          <w:lang w:eastAsia="en-US"/>
        </w:rPr>
        <w:t>Administrace veřejných zakázek “</w:t>
      </w:r>
      <w:r w:rsidR="00D224B7">
        <w:rPr>
          <w:rFonts w:ascii="Arial" w:eastAsia="Calibri" w:hAnsi="Arial" w:cs="Arial"/>
          <w:sz w:val="22"/>
          <w:szCs w:val="22"/>
          <w:lang w:eastAsia="en-US"/>
        </w:rPr>
        <w:t xml:space="preserve"> </w:t>
      </w:r>
      <w:r w:rsidRPr="00F95239">
        <w:rPr>
          <w:rFonts w:ascii="Arial" w:eastAsia="Calibri" w:hAnsi="Arial" w:cs="Arial"/>
          <w:sz w:val="22"/>
          <w:szCs w:val="22"/>
          <w:lang w:eastAsia="en-US"/>
        </w:rPr>
        <w:t>pro příkazce komplexně připraví a organizačně zajistí zadávací řízení na zadání veřejn</w:t>
      </w:r>
      <w:r w:rsidR="00EF542C">
        <w:rPr>
          <w:rFonts w:ascii="Arial" w:eastAsia="Calibri" w:hAnsi="Arial" w:cs="Arial"/>
          <w:sz w:val="22"/>
          <w:szCs w:val="22"/>
          <w:lang w:eastAsia="en-US"/>
        </w:rPr>
        <w:t>ých</w:t>
      </w:r>
      <w:r w:rsidRPr="00F95239">
        <w:rPr>
          <w:rFonts w:ascii="Arial" w:eastAsia="Calibri" w:hAnsi="Arial" w:cs="Arial"/>
          <w:sz w:val="22"/>
          <w:szCs w:val="22"/>
          <w:lang w:eastAsia="en-US"/>
        </w:rPr>
        <w:t xml:space="preserve"> zakáz</w:t>
      </w:r>
      <w:r w:rsidR="00EF542C">
        <w:rPr>
          <w:rFonts w:ascii="Arial" w:eastAsia="Calibri" w:hAnsi="Arial" w:cs="Arial"/>
          <w:sz w:val="22"/>
          <w:szCs w:val="22"/>
          <w:lang w:eastAsia="en-US"/>
        </w:rPr>
        <w:t>e</w:t>
      </w:r>
      <w:r w:rsidRPr="00F95239">
        <w:rPr>
          <w:rFonts w:ascii="Arial" w:eastAsia="Calibri" w:hAnsi="Arial" w:cs="Arial"/>
          <w:sz w:val="22"/>
          <w:szCs w:val="22"/>
          <w:lang w:eastAsia="en-US"/>
        </w:rPr>
        <w:t>k a příkazce se zavazuje mu za to zaplatit odměnu sjednanou dle článku IV. této smlouvy.</w:t>
      </w:r>
      <w:r w:rsidR="005869EE">
        <w:rPr>
          <w:rFonts w:ascii="Arial" w:eastAsia="Calibri" w:hAnsi="Arial" w:cs="Arial"/>
          <w:sz w:val="22"/>
          <w:szCs w:val="22"/>
          <w:lang w:eastAsia="en-US"/>
        </w:rPr>
        <w:t xml:space="preserve"> </w:t>
      </w:r>
      <w:r w:rsidR="005869EE" w:rsidRPr="00F95239">
        <w:rPr>
          <w:rFonts w:ascii="Arial" w:eastAsia="Calibri" w:hAnsi="Arial" w:cs="Arial"/>
          <w:sz w:val="22"/>
          <w:szCs w:val="22"/>
          <w:lang w:eastAsia="en-US"/>
        </w:rPr>
        <w:t xml:space="preserve">Příkazce </w:t>
      </w:r>
      <w:r w:rsidR="005869EE">
        <w:rPr>
          <w:rFonts w:ascii="Arial" w:eastAsia="Calibri" w:hAnsi="Arial" w:cs="Arial"/>
          <w:sz w:val="22"/>
          <w:szCs w:val="22"/>
          <w:lang w:eastAsia="en-US"/>
        </w:rPr>
        <w:t>uděluje na podkladě této smlouvy</w:t>
      </w:r>
      <w:r w:rsidR="005869EE" w:rsidRPr="00F95239">
        <w:rPr>
          <w:rFonts w:ascii="Arial" w:eastAsia="Calibri" w:hAnsi="Arial" w:cs="Arial"/>
          <w:sz w:val="22"/>
          <w:szCs w:val="22"/>
          <w:lang w:eastAsia="en-US"/>
        </w:rPr>
        <w:t xml:space="preserve"> příkazníkovi pokyn</w:t>
      </w:r>
      <w:r w:rsidR="005869EE">
        <w:rPr>
          <w:rFonts w:ascii="Arial" w:eastAsia="Calibri" w:hAnsi="Arial" w:cs="Arial"/>
          <w:sz w:val="22"/>
          <w:szCs w:val="22"/>
          <w:lang w:eastAsia="en-US"/>
        </w:rPr>
        <w:t>y</w:t>
      </w:r>
      <w:r w:rsidR="005869EE" w:rsidRPr="00F95239">
        <w:rPr>
          <w:rFonts w:ascii="Arial" w:eastAsia="Calibri" w:hAnsi="Arial" w:cs="Arial"/>
          <w:sz w:val="22"/>
          <w:szCs w:val="22"/>
          <w:lang w:eastAsia="en-US"/>
        </w:rPr>
        <w:t xml:space="preserve"> k zahájení zadávací</w:t>
      </w:r>
      <w:r w:rsidR="005869EE">
        <w:rPr>
          <w:rFonts w:ascii="Arial" w:eastAsia="Calibri" w:hAnsi="Arial" w:cs="Arial"/>
          <w:sz w:val="22"/>
          <w:szCs w:val="22"/>
          <w:lang w:eastAsia="en-US"/>
        </w:rPr>
        <w:t>c</w:t>
      </w:r>
      <w:r w:rsidR="005869EE" w:rsidRPr="00F95239">
        <w:rPr>
          <w:rFonts w:ascii="Arial" w:eastAsia="Calibri" w:hAnsi="Arial" w:cs="Arial"/>
          <w:sz w:val="22"/>
          <w:szCs w:val="22"/>
          <w:lang w:eastAsia="en-US"/>
        </w:rPr>
        <w:t xml:space="preserve">h řízení dle této smlouvy. </w:t>
      </w:r>
      <w:r w:rsidR="005869EE" w:rsidRPr="00F95239">
        <w:rPr>
          <w:rFonts w:ascii="Arial" w:hAnsi="Arial" w:cs="Arial"/>
          <w:sz w:val="22"/>
          <w:szCs w:val="22"/>
        </w:rPr>
        <w:t>Administrace</w:t>
      </w:r>
      <w:r w:rsidR="005869EE">
        <w:rPr>
          <w:rFonts w:ascii="Arial" w:hAnsi="Arial" w:cs="Arial"/>
          <w:sz w:val="22"/>
          <w:szCs w:val="22"/>
        </w:rPr>
        <w:t xml:space="preserve"> zadávacích řízení veřejných zakázek příkazce</w:t>
      </w:r>
      <w:r w:rsidR="005869EE" w:rsidRPr="00F95239">
        <w:rPr>
          <w:rFonts w:ascii="Arial" w:hAnsi="Arial" w:cs="Arial"/>
          <w:sz w:val="22"/>
          <w:szCs w:val="22"/>
        </w:rPr>
        <w:t xml:space="preserve"> bude prováděna </w:t>
      </w:r>
      <w:r w:rsidR="005869EE">
        <w:rPr>
          <w:rFonts w:ascii="Arial" w:hAnsi="Arial" w:cs="Arial"/>
          <w:sz w:val="22"/>
          <w:szCs w:val="22"/>
        </w:rPr>
        <w:t xml:space="preserve">příkazníkem </w:t>
      </w:r>
      <w:r w:rsidR="005869EE" w:rsidRPr="00F95239">
        <w:rPr>
          <w:rFonts w:ascii="Arial" w:hAnsi="Arial" w:cs="Arial"/>
          <w:sz w:val="22"/>
          <w:szCs w:val="22"/>
        </w:rPr>
        <w:t>v</w:t>
      </w:r>
      <w:r w:rsidR="005869EE">
        <w:rPr>
          <w:rFonts w:ascii="Arial" w:hAnsi="Arial" w:cs="Arial"/>
          <w:sz w:val="22"/>
          <w:szCs w:val="22"/>
        </w:rPr>
        <w:t> listinné podobě a/nebo elektronicky prostřednictvím</w:t>
      </w:r>
      <w:r w:rsidR="005869EE" w:rsidRPr="00F95239">
        <w:rPr>
          <w:rFonts w:ascii="Arial" w:hAnsi="Arial" w:cs="Arial"/>
          <w:sz w:val="22"/>
          <w:szCs w:val="22"/>
        </w:rPr>
        <w:t xml:space="preserve"> profilu zadavatel</w:t>
      </w:r>
      <w:r w:rsidR="005869EE">
        <w:rPr>
          <w:rFonts w:ascii="Arial" w:hAnsi="Arial" w:cs="Arial"/>
          <w:sz w:val="22"/>
          <w:szCs w:val="22"/>
        </w:rPr>
        <w:t>e a/nebo prostřednictvím elektronických nástrojů k administraci určených, a to v souladu se ZZVZ a/nebo Metodikou</w:t>
      </w:r>
      <w:r w:rsidR="005869EE" w:rsidRPr="00F95239">
        <w:rPr>
          <w:rFonts w:ascii="Arial" w:hAnsi="Arial" w:cs="Arial"/>
          <w:sz w:val="22"/>
          <w:szCs w:val="22"/>
        </w:rPr>
        <w:t xml:space="preserve"> do úplného ukončení zadávacího řízení</w:t>
      </w:r>
      <w:r w:rsidR="005869EE">
        <w:rPr>
          <w:rFonts w:ascii="Arial" w:hAnsi="Arial" w:cs="Arial"/>
          <w:sz w:val="22"/>
          <w:szCs w:val="22"/>
        </w:rPr>
        <w:t xml:space="preserve"> a splnění </w:t>
      </w:r>
      <w:proofErr w:type="spellStart"/>
      <w:r w:rsidR="005869EE">
        <w:rPr>
          <w:rFonts w:ascii="Arial" w:hAnsi="Arial" w:cs="Arial"/>
          <w:sz w:val="22"/>
          <w:szCs w:val="22"/>
        </w:rPr>
        <w:t>uveřejňovacích</w:t>
      </w:r>
      <w:proofErr w:type="spellEnd"/>
      <w:r w:rsidR="005869EE">
        <w:rPr>
          <w:rFonts w:ascii="Arial" w:hAnsi="Arial" w:cs="Arial"/>
          <w:sz w:val="22"/>
          <w:szCs w:val="22"/>
        </w:rPr>
        <w:t xml:space="preserve"> povinností zadavatele</w:t>
      </w:r>
      <w:r w:rsidR="005869EE" w:rsidRPr="00F95239">
        <w:rPr>
          <w:rFonts w:ascii="Arial" w:hAnsi="Arial" w:cs="Arial"/>
          <w:sz w:val="22"/>
          <w:szCs w:val="22"/>
        </w:rPr>
        <w:t>.</w:t>
      </w:r>
      <w:r w:rsidR="004773DF">
        <w:rPr>
          <w:rFonts w:ascii="Arial" w:hAnsi="Arial" w:cs="Arial"/>
          <w:sz w:val="22"/>
          <w:szCs w:val="22"/>
        </w:rPr>
        <w:t xml:space="preserve"> Pro plnění </w:t>
      </w:r>
      <w:r w:rsidR="002A0F6E">
        <w:rPr>
          <w:rFonts w:ascii="Arial" w:hAnsi="Arial" w:cs="Arial"/>
          <w:sz w:val="22"/>
          <w:szCs w:val="22"/>
        </w:rPr>
        <w:t>dle této smlouvy</w:t>
      </w:r>
      <w:r w:rsidR="004773DF">
        <w:rPr>
          <w:rFonts w:ascii="Arial" w:hAnsi="Arial" w:cs="Arial"/>
          <w:sz w:val="22"/>
          <w:szCs w:val="22"/>
        </w:rPr>
        <w:t xml:space="preserve"> Příkazce zmocní v potřebném rozsahu Příkazníka</w:t>
      </w:r>
      <w:r w:rsidR="002A0F6E">
        <w:rPr>
          <w:rFonts w:ascii="Arial" w:hAnsi="Arial" w:cs="Arial"/>
          <w:sz w:val="22"/>
          <w:szCs w:val="22"/>
        </w:rPr>
        <w:t>.</w:t>
      </w:r>
      <w:r w:rsidR="005869EE" w:rsidRPr="00F95239">
        <w:rPr>
          <w:rFonts w:ascii="Arial" w:eastAsia="MS UI Gothic" w:hAnsi="Arial" w:cs="Arial"/>
          <w:sz w:val="22"/>
          <w:szCs w:val="22"/>
        </w:rPr>
        <w:t xml:space="preserve"> Administrace zadávacího řízení bude probíhat v souladu s ZZVZ a Metodikou</w:t>
      </w:r>
      <w:r w:rsidR="005869EE">
        <w:rPr>
          <w:rFonts w:ascii="Arial" w:eastAsia="MS UI Gothic" w:hAnsi="Arial" w:cs="Arial"/>
          <w:sz w:val="22"/>
          <w:szCs w:val="22"/>
        </w:rPr>
        <w:t>.</w:t>
      </w:r>
      <w:r w:rsidR="005869EE" w:rsidRPr="00F95239">
        <w:rPr>
          <w:rFonts w:ascii="Arial" w:eastAsia="MS UI Gothic" w:hAnsi="Arial" w:cs="Arial"/>
          <w:sz w:val="22"/>
          <w:szCs w:val="22"/>
        </w:rPr>
        <w:t xml:space="preserve"> </w:t>
      </w:r>
      <w:r w:rsidR="00DE4C65">
        <w:rPr>
          <w:rFonts w:ascii="Arial" w:eastAsia="MS UI Gothic" w:hAnsi="Arial" w:cs="Arial"/>
          <w:sz w:val="22"/>
          <w:szCs w:val="22"/>
        </w:rPr>
        <w:t>Za tím účelem je příkazník povinen seznámit se s Metodikou v platném znění; Metodika může být v průběhu času odborem ZSP MHMP</w:t>
      </w:r>
      <w:r w:rsidR="004D71AF">
        <w:rPr>
          <w:rFonts w:ascii="Arial" w:eastAsia="MS UI Gothic" w:hAnsi="Arial" w:cs="Arial"/>
          <w:sz w:val="22"/>
          <w:szCs w:val="22"/>
        </w:rPr>
        <w:t xml:space="preserve"> a/nebo zadavatelem</w:t>
      </w:r>
      <w:r w:rsidR="00DE4C65">
        <w:rPr>
          <w:rFonts w:ascii="Arial" w:eastAsia="MS UI Gothic" w:hAnsi="Arial" w:cs="Arial"/>
          <w:sz w:val="22"/>
          <w:szCs w:val="22"/>
        </w:rPr>
        <w:t xml:space="preserve"> měněna / aktualizována. </w:t>
      </w:r>
      <w:r w:rsidR="004D71AF">
        <w:rPr>
          <w:rFonts w:ascii="Arial" w:eastAsia="MS UI Gothic" w:hAnsi="Arial" w:cs="Arial"/>
          <w:sz w:val="22"/>
          <w:szCs w:val="22"/>
        </w:rPr>
        <w:t>Příkazník je povinen postupovat v souladu s aktuálním zněním Metodiky.</w:t>
      </w:r>
    </w:p>
    <w:p w14:paraId="68853283"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2.</w:t>
      </w:r>
      <w:r w:rsidRPr="00F95239">
        <w:rPr>
          <w:rFonts w:ascii="Arial" w:eastAsia="Calibri" w:hAnsi="Arial" w:cs="Arial"/>
          <w:sz w:val="22"/>
          <w:szCs w:val="22"/>
          <w:lang w:eastAsia="en-US"/>
        </w:rPr>
        <w:tab/>
        <w:t>Příkazník je pro příkazce povinen zajistit komplexní administraci zadávání veřejn</w:t>
      </w:r>
      <w:r w:rsidR="00EF542C">
        <w:rPr>
          <w:rFonts w:ascii="Arial" w:eastAsia="Calibri" w:hAnsi="Arial" w:cs="Arial"/>
          <w:sz w:val="22"/>
          <w:szCs w:val="22"/>
          <w:lang w:eastAsia="en-US"/>
        </w:rPr>
        <w:t>ých</w:t>
      </w:r>
      <w:r w:rsidRPr="00F95239">
        <w:rPr>
          <w:rFonts w:ascii="Arial" w:eastAsia="Calibri" w:hAnsi="Arial" w:cs="Arial"/>
          <w:sz w:val="22"/>
          <w:szCs w:val="22"/>
          <w:lang w:eastAsia="en-US"/>
        </w:rPr>
        <w:t xml:space="preserve"> zakáz</w:t>
      </w:r>
      <w:r w:rsidR="00EF542C">
        <w:rPr>
          <w:rFonts w:ascii="Arial" w:eastAsia="Calibri" w:hAnsi="Arial" w:cs="Arial"/>
          <w:sz w:val="22"/>
          <w:szCs w:val="22"/>
          <w:lang w:eastAsia="en-US"/>
        </w:rPr>
        <w:t>e</w:t>
      </w:r>
      <w:r w:rsidRPr="00F95239">
        <w:rPr>
          <w:rFonts w:ascii="Arial" w:eastAsia="Calibri" w:hAnsi="Arial" w:cs="Arial"/>
          <w:sz w:val="22"/>
          <w:szCs w:val="22"/>
          <w:lang w:eastAsia="en-US"/>
        </w:rPr>
        <w:t xml:space="preserve">k, včetně odborného </w:t>
      </w:r>
      <w:r w:rsidR="00EF542C">
        <w:rPr>
          <w:rFonts w:ascii="Arial" w:eastAsia="Calibri" w:hAnsi="Arial" w:cs="Arial"/>
          <w:sz w:val="22"/>
          <w:szCs w:val="22"/>
          <w:lang w:eastAsia="en-US"/>
        </w:rPr>
        <w:t xml:space="preserve">právního </w:t>
      </w:r>
      <w:r w:rsidRPr="00F95239">
        <w:rPr>
          <w:rFonts w:ascii="Arial" w:eastAsia="Calibri" w:hAnsi="Arial" w:cs="Arial"/>
          <w:sz w:val="22"/>
          <w:szCs w:val="22"/>
          <w:lang w:eastAsia="en-US"/>
        </w:rPr>
        <w:t>poradenství</w:t>
      </w:r>
      <w:r w:rsidR="00B54389">
        <w:rPr>
          <w:rFonts w:ascii="Arial" w:eastAsia="Calibri" w:hAnsi="Arial" w:cs="Arial"/>
          <w:sz w:val="22"/>
          <w:szCs w:val="22"/>
          <w:lang w:eastAsia="en-US"/>
        </w:rPr>
        <w:t xml:space="preserve"> v rámci této administrace</w:t>
      </w:r>
      <w:r w:rsidRPr="00F95239">
        <w:rPr>
          <w:rFonts w:ascii="Arial" w:eastAsia="Calibri" w:hAnsi="Arial" w:cs="Arial"/>
          <w:sz w:val="22"/>
          <w:szCs w:val="22"/>
          <w:lang w:eastAsia="en-US"/>
        </w:rPr>
        <w:t>. V rámci přípravy a organizačního zajištění zadávací</w:t>
      </w:r>
      <w:r w:rsidR="00EF542C">
        <w:rPr>
          <w:rFonts w:ascii="Arial" w:eastAsia="Calibri" w:hAnsi="Arial" w:cs="Arial"/>
          <w:sz w:val="22"/>
          <w:szCs w:val="22"/>
          <w:lang w:eastAsia="en-US"/>
        </w:rPr>
        <w:t>ch</w:t>
      </w:r>
      <w:r w:rsidRPr="00F95239">
        <w:rPr>
          <w:rFonts w:ascii="Arial" w:eastAsia="Calibri" w:hAnsi="Arial" w:cs="Arial"/>
          <w:sz w:val="22"/>
          <w:szCs w:val="22"/>
          <w:lang w:eastAsia="en-US"/>
        </w:rPr>
        <w:t xml:space="preserve"> řízení příkazník zajistí zejména následující činnosti: </w:t>
      </w:r>
    </w:p>
    <w:p w14:paraId="58EFBEC1" w14:textId="77777777" w:rsidR="00DE4C65" w:rsidRDefault="00DE4C65" w:rsidP="00EF542C">
      <w:pPr>
        <w:numPr>
          <w:ilvl w:val="0"/>
          <w:numId w:val="1"/>
        </w:numPr>
        <w:suppressAutoHyphens w:val="0"/>
        <w:autoSpaceDE w:val="0"/>
        <w:autoSpaceDN w:val="0"/>
        <w:adjustRightInd w:val="0"/>
        <w:jc w:val="both"/>
        <w:rPr>
          <w:rFonts w:ascii="Arial" w:hAnsi="Arial" w:cs="Arial"/>
          <w:sz w:val="22"/>
          <w:szCs w:val="22"/>
          <w:lang w:eastAsia="cs-CZ"/>
        </w:rPr>
      </w:pPr>
      <w:r>
        <w:rPr>
          <w:rFonts w:ascii="Arial" w:hAnsi="Arial" w:cs="Arial"/>
          <w:sz w:val="22"/>
          <w:szCs w:val="22"/>
          <w:lang w:eastAsia="cs-CZ"/>
        </w:rPr>
        <w:t>seznámení se s platným zněním Metodiky,</w:t>
      </w:r>
    </w:p>
    <w:p w14:paraId="0075D2ED"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Pr>
          <w:rFonts w:ascii="Arial" w:hAnsi="Arial" w:cs="Arial"/>
          <w:sz w:val="22"/>
          <w:szCs w:val="22"/>
        </w:rPr>
        <w:t xml:space="preserve">studium </w:t>
      </w:r>
      <w:r w:rsidRPr="003A2835">
        <w:rPr>
          <w:rFonts w:ascii="Arial" w:hAnsi="Arial" w:cs="Arial"/>
          <w:sz w:val="22"/>
          <w:szCs w:val="22"/>
          <w:lang w:eastAsia="cs-CZ"/>
        </w:rPr>
        <w:t>a revize předaných podkladů, zařazení předmětu zakázky podle typu, konzultace ke způsobu zadání zakázky v zadávacím řízení,</w:t>
      </w:r>
    </w:p>
    <w:p w14:paraId="43297549" w14:textId="77777777" w:rsidR="00DE1CB2"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 xml:space="preserve">prověření hlavních parametrů smluvního vztahu </w:t>
      </w:r>
      <w:r>
        <w:rPr>
          <w:rFonts w:ascii="Arial" w:hAnsi="Arial" w:cs="Arial"/>
          <w:sz w:val="22"/>
          <w:szCs w:val="22"/>
        </w:rPr>
        <w:t xml:space="preserve">a </w:t>
      </w:r>
      <w:r w:rsidRPr="003A2835">
        <w:rPr>
          <w:rFonts w:ascii="Arial" w:hAnsi="Arial" w:cs="Arial"/>
          <w:sz w:val="22"/>
          <w:szCs w:val="22"/>
          <w:lang w:eastAsia="cs-CZ"/>
        </w:rPr>
        <w:t xml:space="preserve">charakteru </w:t>
      </w:r>
      <w:r>
        <w:rPr>
          <w:rFonts w:ascii="Arial" w:hAnsi="Arial" w:cs="Arial"/>
          <w:sz w:val="22"/>
          <w:szCs w:val="22"/>
        </w:rPr>
        <w:t xml:space="preserve">zakázky </w:t>
      </w:r>
      <w:r w:rsidRPr="003A2835">
        <w:rPr>
          <w:rFonts w:ascii="Arial" w:hAnsi="Arial" w:cs="Arial"/>
          <w:sz w:val="22"/>
          <w:szCs w:val="22"/>
          <w:lang w:eastAsia="cs-CZ"/>
        </w:rPr>
        <w:t>z hlediska ZZVZ</w:t>
      </w:r>
      <w:r w:rsidR="00DE1CB2">
        <w:rPr>
          <w:rFonts w:ascii="Arial" w:hAnsi="Arial" w:cs="Arial"/>
          <w:sz w:val="22"/>
          <w:szCs w:val="22"/>
          <w:lang w:eastAsia="cs-CZ"/>
        </w:rPr>
        <w:t xml:space="preserve"> a Metodiky</w:t>
      </w:r>
      <w:r w:rsidRPr="003A2835">
        <w:rPr>
          <w:rFonts w:ascii="Arial" w:hAnsi="Arial" w:cs="Arial"/>
          <w:sz w:val="22"/>
          <w:szCs w:val="22"/>
          <w:lang w:eastAsia="cs-CZ"/>
        </w:rPr>
        <w:t xml:space="preserve"> </w:t>
      </w:r>
    </w:p>
    <w:p w14:paraId="28854B49"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 xml:space="preserve">prověření zadavatelem předpokládaného druhu zadávacího řízení,  </w:t>
      </w:r>
    </w:p>
    <w:p w14:paraId="1CA605B1"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doporučení konkrétního způsobu realizace</w:t>
      </w:r>
      <w:r>
        <w:rPr>
          <w:rFonts w:ascii="Arial" w:hAnsi="Arial" w:cs="Arial"/>
          <w:sz w:val="22"/>
          <w:szCs w:val="22"/>
        </w:rPr>
        <w:t xml:space="preserve"> </w:t>
      </w:r>
      <w:r w:rsidR="008C7CAC">
        <w:rPr>
          <w:rFonts w:ascii="Arial" w:hAnsi="Arial" w:cs="Arial"/>
          <w:sz w:val="22"/>
          <w:szCs w:val="22"/>
        </w:rPr>
        <w:t>zadávacího řízení</w:t>
      </w:r>
      <w:r w:rsidRPr="003A2835">
        <w:rPr>
          <w:rFonts w:ascii="Arial" w:hAnsi="Arial" w:cs="Arial"/>
          <w:sz w:val="22"/>
          <w:szCs w:val="22"/>
          <w:lang w:eastAsia="cs-CZ"/>
        </w:rPr>
        <w:t>, vytvoření harmonogramu zadání veřejné zakázky</w:t>
      </w:r>
      <w:r w:rsidR="005C0016">
        <w:rPr>
          <w:rFonts w:ascii="Arial" w:hAnsi="Arial" w:cs="Arial"/>
          <w:sz w:val="22"/>
          <w:szCs w:val="22"/>
          <w:lang w:eastAsia="cs-CZ"/>
        </w:rPr>
        <w:t>; v návaznosti na pokyn zadavatele zpracuje příkazník po dohodě se zadavatelem harmonogram průběhu zadávacího řízení zakázky;</w:t>
      </w:r>
    </w:p>
    <w:p w14:paraId="2835066F"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stanovení předpokládané hodnoty veřejné zakázky,</w:t>
      </w:r>
      <w:r>
        <w:rPr>
          <w:rFonts w:ascii="Arial" w:hAnsi="Arial" w:cs="Arial"/>
          <w:sz w:val="22"/>
          <w:szCs w:val="22"/>
        </w:rPr>
        <w:t xml:space="preserve"> na podkladě informací od </w:t>
      </w:r>
      <w:r w:rsidR="005869EE">
        <w:rPr>
          <w:rFonts w:ascii="Arial" w:hAnsi="Arial" w:cs="Arial"/>
          <w:sz w:val="22"/>
          <w:szCs w:val="22"/>
        </w:rPr>
        <w:t>zadavatele</w:t>
      </w:r>
      <w:r>
        <w:rPr>
          <w:rFonts w:ascii="Arial" w:hAnsi="Arial" w:cs="Arial"/>
          <w:sz w:val="22"/>
          <w:szCs w:val="22"/>
        </w:rPr>
        <w:t>,</w:t>
      </w:r>
    </w:p>
    <w:p w14:paraId="15448D78"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 xml:space="preserve">návrh zadávací dokumentace, která bude zahrnovat mimo jiné i návrh smlouvy na plnění veřejné zakázky, </w:t>
      </w:r>
    </w:p>
    <w:p w14:paraId="01F3F077" w14:textId="77777777" w:rsidR="00EF542C"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po schválení příkazcem kompletace a vyhotovení finální verze zadávací dokumentace</w:t>
      </w:r>
      <w:r w:rsidR="00237C66">
        <w:rPr>
          <w:rFonts w:ascii="Arial" w:hAnsi="Arial" w:cs="Arial"/>
          <w:sz w:val="22"/>
          <w:szCs w:val="22"/>
          <w:lang w:eastAsia="cs-CZ"/>
        </w:rPr>
        <w:t>,</w:t>
      </w:r>
      <w:r w:rsidRPr="003A2835">
        <w:rPr>
          <w:rFonts w:ascii="Arial" w:hAnsi="Arial" w:cs="Arial"/>
          <w:sz w:val="22"/>
          <w:szCs w:val="22"/>
          <w:lang w:eastAsia="cs-CZ"/>
        </w:rPr>
        <w:t xml:space="preserve"> </w:t>
      </w:r>
    </w:p>
    <w:p w14:paraId="065CBDBB" w14:textId="77777777" w:rsidR="00237C66" w:rsidRPr="003A2835" w:rsidRDefault="00237C66" w:rsidP="00EF542C">
      <w:pPr>
        <w:numPr>
          <w:ilvl w:val="0"/>
          <w:numId w:val="1"/>
        </w:numPr>
        <w:suppressAutoHyphens w:val="0"/>
        <w:autoSpaceDE w:val="0"/>
        <w:autoSpaceDN w:val="0"/>
        <w:adjustRightInd w:val="0"/>
        <w:jc w:val="both"/>
        <w:rPr>
          <w:rFonts w:ascii="Arial" w:hAnsi="Arial" w:cs="Arial"/>
          <w:sz w:val="22"/>
          <w:szCs w:val="22"/>
          <w:lang w:eastAsia="cs-CZ"/>
        </w:rPr>
      </w:pPr>
      <w:r>
        <w:rPr>
          <w:rFonts w:ascii="Arial" w:hAnsi="Arial" w:cs="Arial"/>
          <w:sz w:val="22"/>
          <w:szCs w:val="22"/>
          <w:lang w:eastAsia="cs-CZ"/>
        </w:rPr>
        <w:t>zpracování právních stanovisek, návrhů smluv a jiných listin, vyvstane-li v rámci zadávacího řízení jejich potřeba,</w:t>
      </w:r>
    </w:p>
    <w:p w14:paraId="5A0AEF32" w14:textId="7DEB0943" w:rsidR="00EA06B6" w:rsidRPr="00EA06B6" w:rsidRDefault="00EA06B6" w:rsidP="00EA06B6">
      <w:pPr>
        <w:pStyle w:val="Odstavecseseznamem"/>
        <w:numPr>
          <w:ilvl w:val="0"/>
          <w:numId w:val="1"/>
        </w:numPr>
        <w:rPr>
          <w:rFonts w:ascii="Arial" w:hAnsi="Arial" w:cs="Arial"/>
          <w:sz w:val="22"/>
          <w:szCs w:val="22"/>
        </w:rPr>
      </w:pPr>
      <w:r w:rsidRPr="00EA06B6">
        <w:rPr>
          <w:rFonts w:ascii="Arial" w:hAnsi="Arial" w:cs="Arial"/>
          <w:sz w:val="22"/>
          <w:szCs w:val="22"/>
        </w:rPr>
        <w:t xml:space="preserve">plnění </w:t>
      </w:r>
      <w:proofErr w:type="spellStart"/>
      <w:r w:rsidRPr="00EA06B6">
        <w:rPr>
          <w:rFonts w:ascii="Arial" w:hAnsi="Arial" w:cs="Arial"/>
          <w:sz w:val="22"/>
          <w:szCs w:val="22"/>
        </w:rPr>
        <w:t>uveřejňovacích</w:t>
      </w:r>
      <w:proofErr w:type="spellEnd"/>
      <w:r w:rsidRPr="00EA06B6">
        <w:rPr>
          <w:rFonts w:ascii="Arial" w:hAnsi="Arial" w:cs="Arial"/>
          <w:sz w:val="22"/>
          <w:szCs w:val="22"/>
        </w:rPr>
        <w:t xml:space="preserve"> povinností dle ZZVZ a/nebo Metodických pokynů za příkazce, a to prostřednictvím profilu zadavatele https://tenderarena.cz/profily/prahamp; a/nebo věstníku veřejných zakázek</w:t>
      </w:r>
      <w:r>
        <w:rPr>
          <w:rFonts w:ascii="Arial" w:hAnsi="Arial" w:cs="Arial"/>
          <w:sz w:val="22"/>
          <w:szCs w:val="22"/>
        </w:rPr>
        <w:t>;</w:t>
      </w:r>
    </w:p>
    <w:p w14:paraId="7D7801A7" w14:textId="77777777" w:rsidR="00EF542C" w:rsidRDefault="00EF542C" w:rsidP="00EF542C">
      <w:pPr>
        <w:numPr>
          <w:ilvl w:val="0"/>
          <w:numId w:val="1"/>
        </w:numPr>
        <w:suppressAutoHyphens w:val="0"/>
        <w:autoSpaceDE w:val="0"/>
        <w:autoSpaceDN w:val="0"/>
        <w:adjustRightInd w:val="0"/>
        <w:jc w:val="both"/>
        <w:rPr>
          <w:rFonts w:ascii="Arial" w:hAnsi="Arial" w:cs="Arial"/>
          <w:sz w:val="22"/>
          <w:szCs w:val="22"/>
        </w:rPr>
      </w:pPr>
      <w:r>
        <w:rPr>
          <w:rFonts w:ascii="Arial" w:hAnsi="Arial" w:cs="Arial"/>
          <w:sz w:val="22"/>
          <w:szCs w:val="22"/>
        </w:rPr>
        <w:t xml:space="preserve">zpracování příslušných formulářů pro uveřejnění ve věstníku </w:t>
      </w:r>
      <w:bookmarkStart w:id="1" w:name="_Hlk524350659"/>
      <w:r w:rsidR="005869EE">
        <w:rPr>
          <w:rFonts w:ascii="Arial" w:hAnsi="Arial" w:cs="Arial"/>
          <w:sz w:val="22"/>
          <w:szCs w:val="22"/>
        </w:rPr>
        <w:t>veřejných zakázek</w:t>
      </w:r>
      <w:bookmarkEnd w:id="1"/>
      <w:r>
        <w:rPr>
          <w:rFonts w:ascii="Arial" w:hAnsi="Arial" w:cs="Arial"/>
          <w:sz w:val="22"/>
          <w:szCs w:val="22"/>
        </w:rPr>
        <w:t>, dle ZZVZ a prováděcích předpisů k ZZVZ,</w:t>
      </w:r>
    </w:p>
    <w:p w14:paraId="7FE4590A" w14:textId="77777777" w:rsidR="00EF542C" w:rsidRDefault="00EF542C" w:rsidP="00EF542C">
      <w:pPr>
        <w:numPr>
          <w:ilvl w:val="0"/>
          <w:numId w:val="1"/>
        </w:numPr>
        <w:suppressAutoHyphens w:val="0"/>
        <w:autoSpaceDE w:val="0"/>
        <w:autoSpaceDN w:val="0"/>
        <w:adjustRightInd w:val="0"/>
        <w:jc w:val="both"/>
        <w:rPr>
          <w:rFonts w:ascii="Arial" w:hAnsi="Arial" w:cs="Arial"/>
          <w:sz w:val="22"/>
          <w:szCs w:val="22"/>
        </w:rPr>
      </w:pPr>
      <w:r>
        <w:rPr>
          <w:rFonts w:ascii="Arial" w:hAnsi="Arial" w:cs="Arial"/>
          <w:sz w:val="22"/>
          <w:szCs w:val="22"/>
        </w:rPr>
        <w:lastRenderedPageBreak/>
        <w:t xml:space="preserve">zabezpečení uveřejnění ve věstníku </w:t>
      </w:r>
      <w:r w:rsidR="005869EE">
        <w:rPr>
          <w:rFonts w:ascii="Arial" w:hAnsi="Arial" w:cs="Arial"/>
          <w:sz w:val="22"/>
          <w:szCs w:val="22"/>
        </w:rPr>
        <w:t>veřejných zakázek</w:t>
      </w:r>
      <w:r>
        <w:rPr>
          <w:rFonts w:ascii="Arial" w:hAnsi="Arial" w:cs="Arial"/>
          <w:sz w:val="22"/>
          <w:szCs w:val="22"/>
        </w:rPr>
        <w:t xml:space="preserve">, na profilu zadavatele, plnění </w:t>
      </w:r>
      <w:r w:rsidR="00A8666F">
        <w:rPr>
          <w:rFonts w:ascii="Arial" w:hAnsi="Arial" w:cs="Arial"/>
          <w:sz w:val="22"/>
          <w:szCs w:val="22"/>
        </w:rPr>
        <w:t xml:space="preserve">všech </w:t>
      </w:r>
      <w:proofErr w:type="spellStart"/>
      <w:r>
        <w:rPr>
          <w:rFonts w:ascii="Arial" w:hAnsi="Arial" w:cs="Arial"/>
          <w:sz w:val="22"/>
          <w:szCs w:val="22"/>
        </w:rPr>
        <w:t>uveřejňovacích</w:t>
      </w:r>
      <w:proofErr w:type="spellEnd"/>
      <w:r>
        <w:rPr>
          <w:rFonts w:ascii="Arial" w:hAnsi="Arial" w:cs="Arial"/>
          <w:sz w:val="22"/>
          <w:szCs w:val="22"/>
        </w:rPr>
        <w:t xml:space="preserve"> povinností </w:t>
      </w:r>
      <w:r w:rsidR="00A8666F">
        <w:rPr>
          <w:rFonts w:ascii="Arial" w:hAnsi="Arial" w:cs="Arial"/>
          <w:sz w:val="22"/>
          <w:szCs w:val="22"/>
        </w:rPr>
        <w:t xml:space="preserve">v souvislosti se zakázkou </w:t>
      </w:r>
      <w:r>
        <w:rPr>
          <w:rFonts w:ascii="Arial" w:hAnsi="Arial" w:cs="Arial"/>
          <w:sz w:val="22"/>
          <w:szCs w:val="22"/>
        </w:rPr>
        <w:t>dle ZZVZ</w:t>
      </w:r>
      <w:r w:rsidR="00533C00">
        <w:rPr>
          <w:rFonts w:ascii="Arial" w:hAnsi="Arial" w:cs="Arial"/>
          <w:sz w:val="22"/>
          <w:szCs w:val="22"/>
        </w:rPr>
        <w:t xml:space="preserve"> a/nebo Metodiky</w:t>
      </w:r>
      <w:r>
        <w:rPr>
          <w:rFonts w:ascii="Arial" w:hAnsi="Arial" w:cs="Arial"/>
          <w:sz w:val="22"/>
          <w:szCs w:val="22"/>
        </w:rPr>
        <w:t xml:space="preserve"> za zadavatele</w:t>
      </w:r>
      <w:r w:rsidR="005D6782">
        <w:rPr>
          <w:rFonts w:ascii="Arial" w:hAnsi="Arial" w:cs="Arial"/>
          <w:sz w:val="22"/>
          <w:szCs w:val="22"/>
        </w:rPr>
        <w:t xml:space="preserve">, vč. uveřejnění </w:t>
      </w:r>
      <w:r w:rsidR="00A8666F">
        <w:rPr>
          <w:rFonts w:ascii="Arial" w:hAnsi="Arial" w:cs="Arial"/>
          <w:sz w:val="22"/>
          <w:szCs w:val="22"/>
        </w:rPr>
        <w:t xml:space="preserve">smlouvy a </w:t>
      </w:r>
      <w:r w:rsidR="005D6782">
        <w:rPr>
          <w:rFonts w:ascii="Arial" w:hAnsi="Arial" w:cs="Arial"/>
          <w:sz w:val="22"/>
          <w:szCs w:val="22"/>
        </w:rPr>
        <w:t>skutečně uhrazené ceny na</w:t>
      </w:r>
      <w:r w:rsidR="00A8666F">
        <w:rPr>
          <w:rFonts w:ascii="Arial" w:hAnsi="Arial" w:cs="Arial"/>
          <w:sz w:val="22"/>
          <w:szCs w:val="22"/>
        </w:rPr>
        <w:t xml:space="preserve"> pokyn (příkaz zadavatele) na profilu zadavatele</w:t>
      </w:r>
      <w:r>
        <w:rPr>
          <w:rFonts w:ascii="Arial" w:hAnsi="Arial" w:cs="Arial"/>
          <w:sz w:val="22"/>
          <w:szCs w:val="22"/>
        </w:rPr>
        <w:t>.</w:t>
      </w:r>
    </w:p>
    <w:p w14:paraId="7638D67B" w14:textId="77777777" w:rsidR="00EF542C" w:rsidRPr="003A2835" w:rsidRDefault="00EF542C" w:rsidP="00EF542C">
      <w:pPr>
        <w:suppressAutoHyphens w:val="0"/>
        <w:autoSpaceDE w:val="0"/>
        <w:autoSpaceDN w:val="0"/>
        <w:adjustRightInd w:val="0"/>
        <w:ind w:left="708"/>
        <w:rPr>
          <w:rFonts w:ascii="Arial" w:hAnsi="Arial" w:cs="Arial"/>
          <w:sz w:val="22"/>
          <w:szCs w:val="22"/>
          <w:lang w:eastAsia="cs-CZ"/>
        </w:rPr>
      </w:pPr>
    </w:p>
    <w:p w14:paraId="7D8924A4" w14:textId="77777777" w:rsidR="00EF542C" w:rsidRPr="003A2835" w:rsidRDefault="00EF542C" w:rsidP="00EF542C">
      <w:pPr>
        <w:suppressAutoHyphens w:val="0"/>
        <w:autoSpaceDE w:val="0"/>
        <w:autoSpaceDN w:val="0"/>
        <w:adjustRightInd w:val="0"/>
        <w:ind w:left="708"/>
        <w:rPr>
          <w:rFonts w:ascii="Arial" w:hAnsi="Arial" w:cs="Arial"/>
          <w:sz w:val="22"/>
          <w:szCs w:val="22"/>
          <w:lang w:eastAsia="cs-CZ"/>
        </w:rPr>
      </w:pPr>
      <w:r>
        <w:rPr>
          <w:rFonts w:ascii="Arial" w:hAnsi="Arial" w:cs="Arial"/>
          <w:sz w:val="22"/>
          <w:szCs w:val="22"/>
        </w:rPr>
        <w:t>V průběhu z</w:t>
      </w:r>
      <w:r w:rsidRPr="003A2835">
        <w:rPr>
          <w:rFonts w:ascii="Arial" w:hAnsi="Arial" w:cs="Arial"/>
          <w:sz w:val="22"/>
          <w:szCs w:val="22"/>
          <w:lang w:eastAsia="cs-CZ"/>
        </w:rPr>
        <w:t>adávací</w:t>
      </w:r>
      <w:r w:rsidR="008C7CAC">
        <w:rPr>
          <w:rFonts w:ascii="Arial" w:hAnsi="Arial" w:cs="Arial"/>
          <w:sz w:val="22"/>
          <w:szCs w:val="22"/>
          <w:lang w:eastAsia="cs-CZ"/>
        </w:rPr>
        <w:t>ch</w:t>
      </w:r>
      <w:r w:rsidRPr="003A2835">
        <w:rPr>
          <w:rFonts w:ascii="Arial" w:hAnsi="Arial" w:cs="Arial"/>
          <w:sz w:val="22"/>
          <w:szCs w:val="22"/>
          <w:lang w:eastAsia="cs-CZ"/>
        </w:rPr>
        <w:t xml:space="preserve"> řízení</w:t>
      </w:r>
      <w:r w:rsidR="00752F09">
        <w:rPr>
          <w:rFonts w:ascii="Arial" w:hAnsi="Arial" w:cs="Arial"/>
          <w:sz w:val="22"/>
          <w:szCs w:val="22"/>
          <w:lang w:eastAsia="cs-CZ"/>
        </w:rPr>
        <w:t xml:space="preserve"> v</w:t>
      </w:r>
      <w:r w:rsidR="008C7CAC">
        <w:rPr>
          <w:rFonts w:ascii="Arial" w:hAnsi="Arial" w:cs="Arial"/>
          <w:sz w:val="22"/>
          <w:szCs w:val="22"/>
          <w:lang w:eastAsia="cs-CZ"/>
        </w:rPr>
        <w:t> </w:t>
      </w:r>
      <w:r w:rsidR="00752F09">
        <w:rPr>
          <w:rFonts w:ascii="Arial" w:hAnsi="Arial" w:cs="Arial"/>
          <w:sz w:val="22"/>
          <w:szCs w:val="22"/>
          <w:lang w:eastAsia="cs-CZ"/>
        </w:rPr>
        <w:t>návazn</w:t>
      </w:r>
      <w:r w:rsidR="008C7CAC">
        <w:rPr>
          <w:rFonts w:ascii="Arial" w:hAnsi="Arial" w:cs="Arial"/>
          <w:sz w:val="22"/>
          <w:szCs w:val="22"/>
          <w:lang w:eastAsia="cs-CZ"/>
        </w:rPr>
        <w:t>osti na druh zadávacího řízení</w:t>
      </w:r>
      <w:r>
        <w:rPr>
          <w:rFonts w:ascii="Arial" w:hAnsi="Arial" w:cs="Arial"/>
          <w:sz w:val="22"/>
          <w:szCs w:val="22"/>
        </w:rPr>
        <w:t xml:space="preserve"> zajistí </w:t>
      </w:r>
      <w:r w:rsidR="008C7CAC">
        <w:rPr>
          <w:rFonts w:ascii="Arial" w:hAnsi="Arial" w:cs="Arial"/>
          <w:sz w:val="22"/>
          <w:szCs w:val="22"/>
        </w:rPr>
        <w:t>příkazník mj.</w:t>
      </w:r>
      <w:r>
        <w:rPr>
          <w:rFonts w:ascii="Arial" w:hAnsi="Arial" w:cs="Arial"/>
          <w:sz w:val="22"/>
          <w:szCs w:val="22"/>
        </w:rPr>
        <w:t xml:space="preserve"> toto:</w:t>
      </w:r>
    </w:p>
    <w:p w14:paraId="114FA071" w14:textId="77777777" w:rsidR="008C7CAC" w:rsidRDefault="008C7CAC" w:rsidP="00EF542C">
      <w:pPr>
        <w:numPr>
          <w:ilvl w:val="0"/>
          <w:numId w:val="1"/>
        </w:numPr>
        <w:suppressAutoHyphens w:val="0"/>
        <w:autoSpaceDE w:val="0"/>
        <w:autoSpaceDN w:val="0"/>
        <w:adjustRightInd w:val="0"/>
        <w:jc w:val="both"/>
        <w:rPr>
          <w:rFonts w:ascii="Arial" w:hAnsi="Arial" w:cs="Arial"/>
          <w:sz w:val="22"/>
          <w:szCs w:val="22"/>
        </w:rPr>
      </w:pPr>
      <w:r>
        <w:rPr>
          <w:rFonts w:ascii="Arial" w:hAnsi="Arial" w:cs="Arial"/>
          <w:sz w:val="22"/>
          <w:szCs w:val="22"/>
        </w:rPr>
        <w:t>soulad postupů při zadání veřejné zakázky se ZZVZ a/nebo Metodikou, naplnění požadavků kladených ZZVZ a/nebo Metodikou na zadavatele</w:t>
      </w:r>
      <w:r w:rsidR="008003DD">
        <w:rPr>
          <w:rFonts w:ascii="Arial" w:hAnsi="Arial" w:cs="Arial"/>
          <w:sz w:val="22"/>
          <w:szCs w:val="22"/>
        </w:rPr>
        <w:t xml:space="preserve"> pro daný druh zadávacího řízení, který je předmětem plnění dle dílčího pokynu</w:t>
      </w:r>
      <w:r w:rsidR="004F2A32">
        <w:rPr>
          <w:rFonts w:ascii="Arial" w:hAnsi="Arial" w:cs="Arial"/>
          <w:sz w:val="22"/>
          <w:szCs w:val="22"/>
        </w:rPr>
        <w:t>,</w:t>
      </w:r>
    </w:p>
    <w:p w14:paraId="36CAC214" w14:textId="77777777" w:rsidR="00EF542C" w:rsidRDefault="00EF542C" w:rsidP="00EF542C">
      <w:pPr>
        <w:numPr>
          <w:ilvl w:val="0"/>
          <w:numId w:val="1"/>
        </w:numPr>
        <w:suppressAutoHyphens w:val="0"/>
        <w:autoSpaceDE w:val="0"/>
        <w:autoSpaceDN w:val="0"/>
        <w:adjustRightInd w:val="0"/>
        <w:jc w:val="both"/>
        <w:rPr>
          <w:rFonts w:ascii="Arial" w:hAnsi="Arial" w:cs="Arial"/>
          <w:sz w:val="22"/>
          <w:szCs w:val="22"/>
        </w:rPr>
      </w:pPr>
      <w:r>
        <w:rPr>
          <w:rFonts w:ascii="Arial" w:hAnsi="Arial" w:cs="Arial"/>
          <w:sz w:val="22"/>
          <w:szCs w:val="22"/>
        </w:rPr>
        <w:t xml:space="preserve">zpracování a uveřejnění </w:t>
      </w:r>
      <w:r w:rsidR="008C7CAC">
        <w:rPr>
          <w:rFonts w:ascii="Arial" w:hAnsi="Arial" w:cs="Arial"/>
          <w:sz w:val="22"/>
          <w:szCs w:val="22"/>
        </w:rPr>
        <w:t>zadávací dokumentace/</w:t>
      </w:r>
      <w:r w:rsidRPr="003A2835">
        <w:rPr>
          <w:rFonts w:ascii="Arial" w:hAnsi="Arial" w:cs="Arial"/>
          <w:sz w:val="22"/>
          <w:szCs w:val="22"/>
          <w:lang w:eastAsia="cs-CZ"/>
        </w:rPr>
        <w:t>výzv</w:t>
      </w:r>
      <w:r>
        <w:rPr>
          <w:rFonts w:ascii="Arial" w:hAnsi="Arial" w:cs="Arial"/>
          <w:sz w:val="22"/>
          <w:szCs w:val="22"/>
        </w:rPr>
        <w:t>y</w:t>
      </w:r>
      <w:r w:rsidRPr="003A2835">
        <w:rPr>
          <w:rFonts w:ascii="Arial" w:hAnsi="Arial" w:cs="Arial"/>
          <w:sz w:val="22"/>
          <w:szCs w:val="22"/>
          <w:lang w:eastAsia="cs-CZ"/>
        </w:rPr>
        <w:t xml:space="preserve"> k podání nabídek, </w:t>
      </w:r>
      <w:r>
        <w:rPr>
          <w:rFonts w:ascii="Arial" w:hAnsi="Arial" w:cs="Arial"/>
          <w:sz w:val="22"/>
          <w:szCs w:val="22"/>
        </w:rPr>
        <w:t>a to i prostřednictvím elektronického nástroje dle ZZVZ,</w:t>
      </w:r>
      <w:r w:rsidR="00533C00">
        <w:rPr>
          <w:rFonts w:ascii="Arial" w:hAnsi="Arial" w:cs="Arial"/>
          <w:sz w:val="22"/>
          <w:szCs w:val="22"/>
        </w:rPr>
        <w:t xml:space="preserve"> v souladu s Metodikou,</w:t>
      </w:r>
    </w:p>
    <w:p w14:paraId="1B84477E" w14:textId="77777777" w:rsidR="00EF542C" w:rsidRDefault="00EF542C" w:rsidP="00EF542C">
      <w:pPr>
        <w:numPr>
          <w:ilvl w:val="0"/>
          <w:numId w:val="1"/>
        </w:numPr>
        <w:suppressAutoHyphens w:val="0"/>
        <w:autoSpaceDE w:val="0"/>
        <w:autoSpaceDN w:val="0"/>
        <w:adjustRightInd w:val="0"/>
        <w:jc w:val="both"/>
        <w:rPr>
          <w:rFonts w:ascii="Arial" w:hAnsi="Arial" w:cs="Arial"/>
          <w:sz w:val="22"/>
          <w:szCs w:val="22"/>
        </w:rPr>
      </w:pPr>
      <w:r w:rsidRPr="008B72BA">
        <w:rPr>
          <w:rFonts w:ascii="Arial" w:hAnsi="Arial" w:cs="Arial"/>
          <w:sz w:val="22"/>
          <w:szCs w:val="22"/>
        </w:rPr>
        <w:t xml:space="preserve">příjem nabídek prostřednictvím elektronického </w:t>
      </w:r>
      <w:r>
        <w:rPr>
          <w:rFonts w:ascii="Arial" w:hAnsi="Arial" w:cs="Arial"/>
          <w:sz w:val="22"/>
          <w:szCs w:val="22"/>
        </w:rPr>
        <w:t>nástroje dle ZZVZ</w:t>
      </w:r>
      <w:r w:rsidR="00BD74AA">
        <w:rPr>
          <w:rFonts w:ascii="Arial" w:hAnsi="Arial" w:cs="Arial"/>
          <w:sz w:val="22"/>
          <w:szCs w:val="22"/>
        </w:rPr>
        <w:t xml:space="preserve"> a/nebo</w:t>
      </w:r>
      <w:r w:rsidR="00533C00">
        <w:rPr>
          <w:rFonts w:ascii="Arial" w:hAnsi="Arial" w:cs="Arial"/>
          <w:sz w:val="22"/>
          <w:szCs w:val="22"/>
        </w:rPr>
        <w:t xml:space="preserve"> dle Metodiky, příp. po dohodě </w:t>
      </w:r>
      <w:r w:rsidR="00BD74AA">
        <w:rPr>
          <w:rFonts w:ascii="Arial" w:hAnsi="Arial" w:cs="Arial"/>
          <w:sz w:val="22"/>
          <w:szCs w:val="22"/>
        </w:rPr>
        <w:t>se zadavatelem prostřednictvím listinné</w:t>
      </w:r>
      <w:r w:rsidR="00826863">
        <w:rPr>
          <w:rFonts w:ascii="Arial" w:hAnsi="Arial" w:cs="Arial"/>
          <w:sz w:val="22"/>
          <w:szCs w:val="22"/>
        </w:rPr>
        <w:t>/elektronické</w:t>
      </w:r>
      <w:r w:rsidR="00BD74AA">
        <w:rPr>
          <w:rFonts w:ascii="Arial" w:hAnsi="Arial" w:cs="Arial"/>
          <w:sz w:val="22"/>
          <w:szCs w:val="22"/>
        </w:rPr>
        <w:t xml:space="preserve"> podoby v sídle zadavatele</w:t>
      </w:r>
      <w:r>
        <w:rPr>
          <w:rFonts w:ascii="Arial" w:hAnsi="Arial" w:cs="Arial"/>
          <w:sz w:val="22"/>
          <w:szCs w:val="22"/>
        </w:rPr>
        <w:t>,</w:t>
      </w:r>
    </w:p>
    <w:p w14:paraId="3CB77887" w14:textId="77777777" w:rsidR="00237C66" w:rsidRDefault="00237C66" w:rsidP="00EF542C">
      <w:pPr>
        <w:numPr>
          <w:ilvl w:val="0"/>
          <w:numId w:val="1"/>
        </w:numPr>
        <w:suppressAutoHyphens w:val="0"/>
        <w:autoSpaceDE w:val="0"/>
        <w:autoSpaceDN w:val="0"/>
        <w:adjustRightInd w:val="0"/>
        <w:jc w:val="both"/>
        <w:rPr>
          <w:rFonts w:ascii="Arial" w:hAnsi="Arial" w:cs="Arial"/>
          <w:sz w:val="22"/>
          <w:szCs w:val="22"/>
        </w:rPr>
      </w:pPr>
      <w:r>
        <w:rPr>
          <w:rFonts w:ascii="Arial" w:hAnsi="Arial" w:cs="Arial"/>
          <w:sz w:val="22"/>
          <w:szCs w:val="22"/>
        </w:rPr>
        <w:t>komunikace s věstníkem veřejných zakázek,</w:t>
      </w:r>
    </w:p>
    <w:p w14:paraId="65979F05" w14:textId="77777777" w:rsidR="007A6F8B" w:rsidRDefault="00F434BF" w:rsidP="00EF542C">
      <w:pPr>
        <w:numPr>
          <w:ilvl w:val="0"/>
          <w:numId w:val="1"/>
        </w:numPr>
        <w:suppressAutoHyphens w:val="0"/>
        <w:autoSpaceDE w:val="0"/>
        <w:autoSpaceDN w:val="0"/>
        <w:adjustRightInd w:val="0"/>
        <w:jc w:val="both"/>
        <w:rPr>
          <w:rFonts w:ascii="Arial" w:hAnsi="Arial" w:cs="Arial"/>
          <w:sz w:val="22"/>
          <w:szCs w:val="22"/>
        </w:rPr>
      </w:pPr>
      <w:r>
        <w:rPr>
          <w:rFonts w:ascii="Arial" w:hAnsi="Arial" w:cs="Arial"/>
          <w:sz w:val="22"/>
          <w:szCs w:val="22"/>
        </w:rPr>
        <w:t>komunikace s odborem ZDR</w:t>
      </w:r>
      <w:r w:rsidR="007A6F8B">
        <w:rPr>
          <w:rFonts w:ascii="Arial" w:hAnsi="Arial" w:cs="Arial"/>
          <w:sz w:val="22"/>
          <w:szCs w:val="22"/>
        </w:rPr>
        <w:t xml:space="preserve"> MHMP za zadavatele tam, kde to předpokládá (stanoví) Metodika, předkládání podklad</w:t>
      </w:r>
      <w:r>
        <w:rPr>
          <w:rFonts w:ascii="Arial" w:hAnsi="Arial" w:cs="Arial"/>
          <w:sz w:val="22"/>
          <w:szCs w:val="22"/>
        </w:rPr>
        <w:t>ů k zadávacímu řízení odboru ZDR</w:t>
      </w:r>
      <w:r w:rsidR="007A6F8B">
        <w:rPr>
          <w:rFonts w:ascii="Arial" w:hAnsi="Arial" w:cs="Arial"/>
          <w:sz w:val="22"/>
          <w:szCs w:val="22"/>
        </w:rPr>
        <w:t xml:space="preserve"> MHMP v případech, kde je to vyžadováno Metodikou,</w:t>
      </w:r>
    </w:p>
    <w:p w14:paraId="04BC63B4" w14:textId="77777777" w:rsidR="00EF542C" w:rsidRPr="008B72BA"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8B72BA">
        <w:rPr>
          <w:rFonts w:ascii="Arial" w:hAnsi="Arial" w:cs="Arial"/>
          <w:sz w:val="22"/>
          <w:szCs w:val="22"/>
        </w:rPr>
        <w:t xml:space="preserve">organizaci a přípravu otvírání a </w:t>
      </w:r>
      <w:r w:rsidRPr="008B72BA">
        <w:rPr>
          <w:rFonts w:ascii="Arial" w:hAnsi="Arial" w:cs="Arial"/>
          <w:sz w:val="22"/>
          <w:szCs w:val="22"/>
          <w:lang w:eastAsia="cs-CZ"/>
        </w:rPr>
        <w:t>hodnocení nabídek</w:t>
      </w:r>
      <w:r w:rsidRPr="008B72BA">
        <w:rPr>
          <w:rFonts w:ascii="Arial" w:hAnsi="Arial" w:cs="Arial"/>
          <w:sz w:val="22"/>
          <w:szCs w:val="22"/>
        </w:rPr>
        <w:t xml:space="preserve"> prostřednictvím elektronického nástroje dle ZZVZ</w:t>
      </w:r>
      <w:r w:rsidR="00533C00">
        <w:rPr>
          <w:rFonts w:ascii="Arial" w:hAnsi="Arial" w:cs="Arial"/>
          <w:sz w:val="22"/>
          <w:szCs w:val="22"/>
          <w:lang w:eastAsia="cs-CZ"/>
        </w:rPr>
        <w:t xml:space="preserve"> a</w:t>
      </w:r>
      <w:r w:rsidRPr="008B72BA">
        <w:rPr>
          <w:rFonts w:ascii="Arial" w:hAnsi="Arial" w:cs="Arial"/>
          <w:sz w:val="22"/>
          <w:szCs w:val="22"/>
          <w:lang w:eastAsia="cs-CZ"/>
        </w:rPr>
        <w:t xml:space="preserve"> </w:t>
      </w:r>
      <w:r w:rsidR="00533C00">
        <w:rPr>
          <w:rFonts w:ascii="Arial" w:hAnsi="Arial" w:cs="Arial"/>
          <w:sz w:val="22"/>
          <w:szCs w:val="22"/>
          <w:lang w:eastAsia="cs-CZ"/>
        </w:rPr>
        <w:t>v souladu s Metodikou,</w:t>
      </w:r>
    </w:p>
    <w:p w14:paraId="4A499E8C"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 xml:space="preserve">konzultační a poradenská činnost v průběhu lhůty pro podání </w:t>
      </w:r>
      <w:proofErr w:type="gramStart"/>
      <w:r w:rsidRPr="003A2835">
        <w:rPr>
          <w:rFonts w:ascii="Arial" w:hAnsi="Arial" w:cs="Arial"/>
          <w:sz w:val="22"/>
          <w:szCs w:val="22"/>
          <w:lang w:eastAsia="cs-CZ"/>
        </w:rPr>
        <w:t>nabídek - příjem</w:t>
      </w:r>
      <w:proofErr w:type="gramEnd"/>
      <w:r w:rsidRPr="003A2835">
        <w:rPr>
          <w:rFonts w:ascii="Arial" w:hAnsi="Arial" w:cs="Arial"/>
          <w:sz w:val="22"/>
          <w:szCs w:val="22"/>
          <w:lang w:eastAsia="cs-CZ"/>
        </w:rPr>
        <w:t xml:space="preserve"> a zajištění odpovědí na dotazy zájemců,</w:t>
      </w:r>
    </w:p>
    <w:p w14:paraId="05543682"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příprava podkladů pro jmenování členů komisí,</w:t>
      </w:r>
    </w:p>
    <w:p w14:paraId="0ABBBDF2"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příprava podkladů pro příjem nabídek a otevírání obálek a koordinace,</w:t>
      </w:r>
    </w:p>
    <w:p w14:paraId="5F72A08A"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 xml:space="preserve">účast </w:t>
      </w:r>
      <w:r>
        <w:rPr>
          <w:rFonts w:ascii="Arial" w:hAnsi="Arial" w:cs="Arial"/>
          <w:sz w:val="22"/>
          <w:szCs w:val="22"/>
        </w:rPr>
        <w:t>na jednání</w:t>
      </w:r>
      <w:r w:rsidRPr="003A2835">
        <w:rPr>
          <w:rFonts w:ascii="Arial" w:hAnsi="Arial" w:cs="Arial"/>
          <w:sz w:val="22"/>
          <w:szCs w:val="22"/>
          <w:lang w:eastAsia="cs-CZ"/>
        </w:rPr>
        <w:t xml:space="preserve"> komis</w:t>
      </w:r>
      <w:r>
        <w:rPr>
          <w:rFonts w:ascii="Arial" w:hAnsi="Arial" w:cs="Arial"/>
          <w:sz w:val="22"/>
          <w:szCs w:val="22"/>
        </w:rPr>
        <w:t>e</w:t>
      </w:r>
      <w:r w:rsidRPr="003A2835">
        <w:rPr>
          <w:rFonts w:ascii="Arial" w:hAnsi="Arial" w:cs="Arial"/>
          <w:sz w:val="22"/>
          <w:szCs w:val="22"/>
          <w:lang w:eastAsia="cs-CZ"/>
        </w:rPr>
        <w:t xml:space="preserve"> pro otevírání obálek, zpracování protokolu o otevírání obálek,</w:t>
      </w:r>
    </w:p>
    <w:p w14:paraId="4B85ADBE"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příprava podkladů pro jednání komis</w:t>
      </w:r>
      <w:r>
        <w:rPr>
          <w:rFonts w:ascii="Arial" w:hAnsi="Arial" w:cs="Arial"/>
          <w:sz w:val="22"/>
          <w:szCs w:val="22"/>
        </w:rPr>
        <w:t>e</w:t>
      </w:r>
      <w:r w:rsidRPr="003A2835">
        <w:rPr>
          <w:rFonts w:ascii="Arial" w:hAnsi="Arial" w:cs="Arial"/>
          <w:sz w:val="22"/>
          <w:szCs w:val="22"/>
          <w:lang w:eastAsia="cs-CZ"/>
        </w:rPr>
        <w:t xml:space="preserve"> v rámci posuzování a hodnocení nabídek,</w:t>
      </w:r>
    </w:p>
    <w:p w14:paraId="6267232B"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zpracování protokolů z jednání jednotlivých komisí,</w:t>
      </w:r>
    </w:p>
    <w:p w14:paraId="29BD1DF6"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zpracování textu rozhodnutí zadavatele o případném vyloučení uchazečů a oznámení těchto rozhodnutí příslušným uchazečům,</w:t>
      </w:r>
    </w:p>
    <w:p w14:paraId="57332B13"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 xml:space="preserve">zpracování </w:t>
      </w:r>
      <w:r w:rsidR="007B6F4F">
        <w:rPr>
          <w:rFonts w:ascii="Arial" w:hAnsi="Arial" w:cs="Arial"/>
          <w:sz w:val="22"/>
          <w:szCs w:val="22"/>
          <w:lang w:eastAsia="cs-CZ"/>
        </w:rPr>
        <w:t xml:space="preserve">návrhu </w:t>
      </w:r>
      <w:r w:rsidRPr="003A2835">
        <w:rPr>
          <w:rFonts w:ascii="Arial" w:hAnsi="Arial" w:cs="Arial"/>
          <w:sz w:val="22"/>
          <w:szCs w:val="22"/>
          <w:lang w:eastAsia="cs-CZ"/>
        </w:rPr>
        <w:t xml:space="preserve">rozhodnutí zadavatele o výběru nejvhodnější nabídky a oznámení těchto rozhodnutí příslušným uchazečům, </w:t>
      </w:r>
    </w:p>
    <w:p w14:paraId="61086765" w14:textId="77777777" w:rsidR="00EF542C" w:rsidRPr="003A2835"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 xml:space="preserve">zpracování </w:t>
      </w:r>
      <w:r w:rsidR="007B6F4F">
        <w:rPr>
          <w:rFonts w:ascii="Arial" w:hAnsi="Arial" w:cs="Arial"/>
          <w:sz w:val="22"/>
          <w:szCs w:val="22"/>
          <w:lang w:eastAsia="cs-CZ"/>
        </w:rPr>
        <w:t xml:space="preserve">návrhu </w:t>
      </w:r>
      <w:r w:rsidRPr="003A2835">
        <w:rPr>
          <w:rFonts w:ascii="Arial" w:hAnsi="Arial" w:cs="Arial"/>
          <w:sz w:val="22"/>
          <w:szCs w:val="22"/>
          <w:lang w:eastAsia="cs-CZ"/>
        </w:rPr>
        <w:t>rozhodnutí zadavatele o vyřízení námitek, budou-li podány,</w:t>
      </w:r>
    </w:p>
    <w:p w14:paraId="1A737253" w14:textId="77777777" w:rsidR="00EF542C"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sidRPr="003A2835">
        <w:rPr>
          <w:rFonts w:ascii="Arial" w:hAnsi="Arial" w:cs="Arial"/>
          <w:sz w:val="22"/>
          <w:szCs w:val="22"/>
          <w:lang w:eastAsia="cs-CZ"/>
        </w:rPr>
        <w:t xml:space="preserve">příprava podkladů a zajištění kvalifikovaného právního zastoupení příkazce v případě řízení vedeného před ÚOHS, </w:t>
      </w:r>
    </w:p>
    <w:p w14:paraId="59F58B74" w14:textId="77777777" w:rsidR="007B6F4F" w:rsidRPr="003A2835" w:rsidRDefault="007B6F4F" w:rsidP="00EF542C">
      <w:pPr>
        <w:numPr>
          <w:ilvl w:val="0"/>
          <w:numId w:val="1"/>
        </w:numPr>
        <w:suppressAutoHyphens w:val="0"/>
        <w:autoSpaceDE w:val="0"/>
        <w:autoSpaceDN w:val="0"/>
        <w:adjustRightInd w:val="0"/>
        <w:jc w:val="both"/>
        <w:rPr>
          <w:rFonts w:ascii="Arial" w:hAnsi="Arial" w:cs="Arial"/>
          <w:sz w:val="22"/>
          <w:szCs w:val="22"/>
          <w:lang w:eastAsia="cs-CZ"/>
        </w:rPr>
      </w:pPr>
      <w:r>
        <w:rPr>
          <w:rFonts w:ascii="Arial" w:hAnsi="Arial" w:cs="Arial"/>
          <w:sz w:val="22"/>
          <w:szCs w:val="22"/>
          <w:lang w:eastAsia="cs-CZ"/>
        </w:rPr>
        <w:t xml:space="preserve">zpracování návrhů vyjádření a podkladů pro úkony v řízení a poskytnutí součinnosti </w:t>
      </w:r>
      <w:r w:rsidR="006B60DB">
        <w:rPr>
          <w:rFonts w:ascii="Arial" w:hAnsi="Arial" w:cs="Arial"/>
          <w:sz w:val="22"/>
          <w:szCs w:val="22"/>
          <w:lang w:eastAsia="cs-CZ"/>
        </w:rPr>
        <w:t>v řízeních před soudy a ÚOHS ve věci průběhu zadávacího řízení,</w:t>
      </w:r>
    </w:p>
    <w:p w14:paraId="3BF3CEE9" w14:textId="77777777" w:rsidR="00EF542C" w:rsidRDefault="00EF542C" w:rsidP="00EF542C">
      <w:pPr>
        <w:numPr>
          <w:ilvl w:val="0"/>
          <w:numId w:val="1"/>
        </w:numPr>
        <w:suppressAutoHyphens w:val="0"/>
        <w:autoSpaceDE w:val="0"/>
        <w:autoSpaceDN w:val="0"/>
        <w:adjustRightInd w:val="0"/>
        <w:jc w:val="both"/>
        <w:rPr>
          <w:rFonts w:ascii="Arial" w:hAnsi="Arial" w:cs="Arial"/>
          <w:sz w:val="22"/>
          <w:szCs w:val="22"/>
        </w:rPr>
      </w:pPr>
      <w:r w:rsidRPr="003A2835">
        <w:rPr>
          <w:rFonts w:ascii="Arial" w:hAnsi="Arial" w:cs="Arial"/>
          <w:sz w:val="22"/>
          <w:szCs w:val="22"/>
          <w:lang w:eastAsia="cs-CZ"/>
        </w:rPr>
        <w:t>asistence s podpisem smluvní dokumentace</w:t>
      </w:r>
      <w:r w:rsidR="00603D8D">
        <w:rPr>
          <w:rFonts w:ascii="Arial" w:hAnsi="Arial" w:cs="Arial"/>
          <w:sz w:val="22"/>
          <w:szCs w:val="22"/>
        </w:rPr>
        <w:t>, vč. zabezpečení kompletní smluvní dokumentace veřejné zakázky,</w:t>
      </w:r>
    </w:p>
    <w:p w14:paraId="13559E75" w14:textId="77777777" w:rsidR="00EF542C" w:rsidRDefault="00EF542C" w:rsidP="00EF542C">
      <w:pPr>
        <w:numPr>
          <w:ilvl w:val="0"/>
          <w:numId w:val="1"/>
        </w:numPr>
        <w:suppressAutoHyphens w:val="0"/>
        <w:autoSpaceDE w:val="0"/>
        <w:autoSpaceDN w:val="0"/>
        <w:adjustRightInd w:val="0"/>
        <w:jc w:val="both"/>
        <w:rPr>
          <w:rFonts w:ascii="Arial" w:hAnsi="Arial" w:cs="Arial"/>
          <w:sz w:val="22"/>
          <w:szCs w:val="22"/>
          <w:lang w:eastAsia="cs-CZ"/>
        </w:rPr>
      </w:pPr>
      <w:r>
        <w:rPr>
          <w:rFonts w:ascii="Arial" w:hAnsi="Arial" w:cs="Arial"/>
          <w:sz w:val="22"/>
          <w:szCs w:val="22"/>
        </w:rPr>
        <w:t>zabezpečení povinností zadavatele souvisejících s podpisem smlouvy – zajištění podkladů a dokumentů potřebných pro splnění povinností zadavatele pro uzavření smlouvy</w:t>
      </w:r>
      <w:r w:rsidR="00237C66">
        <w:rPr>
          <w:rFonts w:ascii="Arial" w:hAnsi="Arial" w:cs="Arial"/>
          <w:sz w:val="22"/>
          <w:szCs w:val="22"/>
          <w:lang w:eastAsia="cs-CZ"/>
        </w:rPr>
        <w:t>,</w:t>
      </w:r>
    </w:p>
    <w:p w14:paraId="56ACB1DD" w14:textId="77777777" w:rsidR="00237C66" w:rsidRPr="00237C66" w:rsidRDefault="00237C66" w:rsidP="00237C66">
      <w:pPr>
        <w:numPr>
          <w:ilvl w:val="0"/>
          <w:numId w:val="1"/>
        </w:numPr>
        <w:suppressAutoHyphens w:val="0"/>
        <w:autoSpaceDE w:val="0"/>
        <w:autoSpaceDN w:val="0"/>
        <w:adjustRightInd w:val="0"/>
        <w:jc w:val="both"/>
        <w:rPr>
          <w:rFonts w:ascii="Arial" w:hAnsi="Arial" w:cs="Arial"/>
          <w:sz w:val="22"/>
          <w:szCs w:val="22"/>
          <w:lang w:eastAsia="cs-CZ"/>
        </w:rPr>
      </w:pPr>
      <w:r w:rsidRPr="00237C66">
        <w:rPr>
          <w:rFonts w:ascii="Arial" w:hAnsi="Arial" w:cs="Arial"/>
          <w:sz w:val="22"/>
          <w:szCs w:val="22"/>
          <w:lang w:eastAsia="cs-CZ"/>
        </w:rPr>
        <w:t xml:space="preserve">účast a zastupování při jednáních se smluvními partnery </w:t>
      </w:r>
      <w:r>
        <w:rPr>
          <w:rFonts w:ascii="Arial" w:hAnsi="Arial" w:cs="Arial"/>
          <w:sz w:val="22"/>
          <w:szCs w:val="22"/>
          <w:lang w:eastAsia="cs-CZ"/>
        </w:rPr>
        <w:t>příkazce za účelem uzavření smlouvy</w:t>
      </w:r>
      <w:r w:rsidRPr="00237C66">
        <w:rPr>
          <w:rFonts w:ascii="Arial" w:hAnsi="Arial" w:cs="Arial"/>
          <w:sz w:val="22"/>
          <w:szCs w:val="22"/>
          <w:lang w:eastAsia="cs-CZ"/>
        </w:rPr>
        <w:t>;</w:t>
      </w:r>
    </w:p>
    <w:p w14:paraId="3A305070" w14:textId="77777777" w:rsidR="00237C66" w:rsidRPr="00237C66" w:rsidRDefault="00237C66" w:rsidP="00237C66">
      <w:pPr>
        <w:numPr>
          <w:ilvl w:val="0"/>
          <w:numId w:val="1"/>
        </w:numPr>
        <w:suppressAutoHyphens w:val="0"/>
        <w:autoSpaceDE w:val="0"/>
        <w:autoSpaceDN w:val="0"/>
        <w:adjustRightInd w:val="0"/>
        <w:jc w:val="both"/>
        <w:rPr>
          <w:rFonts w:ascii="Arial" w:hAnsi="Arial" w:cs="Arial"/>
          <w:sz w:val="22"/>
          <w:szCs w:val="22"/>
          <w:lang w:eastAsia="cs-CZ"/>
        </w:rPr>
      </w:pPr>
      <w:r w:rsidRPr="00237C66">
        <w:rPr>
          <w:rFonts w:ascii="Arial" w:hAnsi="Arial" w:cs="Arial"/>
          <w:sz w:val="22"/>
          <w:szCs w:val="22"/>
          <w:lang w:eastAsia="cs-CZ"/>
        </w:rPr>
        <w:t xml:space="preserve">kontrola </w:t>
      </w:r>
      <w:r>
        <w:rPr>
          <w:rFonts w:ascii="Arial" w:hAnsi="Arial" w:cs="Arial"/>
          <w:sz w:val="22"/>
          <w:szCs w:val="22"/>
          <w:lang w:eastAsia="cs-CZ"/>
        </w:rPr>
        <w:t xml:space="preserve">průběhu </w:t>
      </w:r>
      <w:r w:rsidRPr="00237C66">
        <w:rPr>
          <w:rFonts w:ascii="Arial" w:hAnsi="Arial" w:cs="Arial"/>
          <w:sz w:val="22"/>
          <w:szCs w:val="22"/>
          <w:lang w:eastAsia="cs-CZ"/>
        </w:rPr>
        <w:t xml:space="preserve">zadávacích řízení včetně vyřízení případných námitek (realizace kontroly zahrnuje ověření správnosti postupu </w:t>
      </w:r>
      <w:r>
        <w:rPr>
          <w:rFonts w:ascii="Arial" w:hAnsi="Arial" w:cs="Arial"/>
          <w:sz w:val="22"/>
          <w:szCs w:val="22"/>
          <w:lang w:eastAsia="cs-CZ"/>
        </w:rPr>
        <w:t>příkazce (</w:t>
      </w:r>
      <w:r w:rsidRPr="00237C66">
        <w:rPr>
          <w:rFonts w:ascii="Arial" w:hAnsi="Arial" w:cs="Arial"/>
          <w:sz w:val="22"/>
          <w:szCs w:val="22"/>
          <w:lang w:eastAsia="cs-CZ"/>
        </w:rPr>
        <w:t>zadavatele</w:t>
      </w:r>
      <w:r>
        <w:rPr>
          <w:rFonts w:ascii="Arial" w:hAnsi="Arial" w:cs="Arial"/>
          <w:sz w:val="22"/>
          <w:szCs w:val="22"/>
          <w:lang w:eastAsia="cs-CZ"/>
        </w:rPr>
        <w:t>)</w:t>
      </w:r>
      <w:r w:rsidRPr="00237C66">
        <w:rPr>
          <w:rFonts w:ascii="Arial" w:hAnsi="Arial" w:cs="Arial"/>
          <w:sz w:val="22"/>
          <w:szCs w:val="22"/>
          <w:lang w:eastAsia="cs-CZ"/>
        </w:rPr>
        <w:t xml:space="preserve"> při zadání zakázky, zpracování stanoviska);</w:t>
      </w:r>
    </w:p>
    <w:p w14:paraId="6A8ABAC4" w14:textId="77777777" w:rsidR="00237C66" w:rsidRDefault="00237C66" w:rsidP="00237C66">
      <w:pPr>
        <w:numPr>
          <w:ilvl w:val="0"/>
          <w:numId w:val="1"/>
        </w:numPr>
        <w:suppressAutoHyphens w:val="0"/>
        <w:autoSpaceDE w:val="0"/>
        <w:autoSpaceDN w:val="0"/>
        <w:adjustRightInd w:val="0"/>
        <w:jc w:val="both"/>
        <w:rPr>
          <w:rFonts w:ascii="Arial" w:hAnsi="Arial" w:cs="Arial"/>
          <w:sz w:val="22"/>
          <w:szCs w:val="22"/>
          <w:lang w:eastAsia="cs-CZ"/>
        </w:rPr>
      </w:pPr>
      <w:r w:rsidRPr="00237C66">
        <w:rPr>
          <w:rFonts w:ascii="Arial" w:hAnsi="Arial" w:cs="Arial"/>
          <w:sz w:val="22"/>
          <w:szCs w:val="22"/>
          <w:lang w:eastAsia="cs-CZ"/>
        </w:rPr>
        <w:t xml:space="preserve">zastupování </w:t>
      </w:r>
      <w:r>
        <w:rPr>
          <w:rFonts w:ascii="Arial" w:hAnsi="Arial" w:cs="Arial"/>
          <w:sz w:val="22"/>
          <w:szCs w:val="22"/>
          <w:lang w:eastAsia="cs-CZ"/>
        </w:rPr>
        <w:t>příkazce (zadavatele)</w:t>
      </w:r>
      <w:r w:rsidRPr="00237C66">
        <w:rPr>
          <w:rFonts w:ascii="Arial" w:hAnsi="Arial" w:cs="Arial"/>
          <w:sz w:val="22"/>
          <w:szCs w:val="22"/>
          <w:lang w:eastAsia="cs-CZ"/>
        </w:rPr>
        <w:t xml:space="preserve"> v řízení před ÚOHS a před soudy ve věci veřejných zakázek; </w:t>
      </w:r>
      <w:r>
        <w:rPr>
          <w:rFonts w:ascii="Arial" w:hAnsi="Arial" w:cs="Arial"/>
          <w:sz w:val="22"/>
          <w:szCs w:val="22"/>
          <w:lang w:eastAsia="cs-CZ"/>
        </w:rPr>
        <w:t xml:space="preserve">v souvislosti s veřejnými zakázkami i před </w:t>
      </w:r>
      <w:r w:rsidRPr="00237C66">
        <w:rPr>
          <w:rFonts w:ascii="Arial" w:hAnsi="Arial" w:cs="Arial"/>
          <w:sz w:val="22"/>
          <w:szCs w:val="22"/>
          <w:lang w:eastAsia="cs-CZ"/>
        </w:rPr>
        <w:t>jinými orgány a institucemi;</w:t>
      </w:r>
    </w:p>
    <w:p w14:paraId="672BE87D" w14:textId="77777777" w:rsidR="00237C66" w:rsidRPr="003A2835" w:rsidRDefault="00237C66" w:rsidP="00237C66">
      <w:pPr>
        <w:numPr>
          <w:ilvl w:val="0"/>
          <w:numId w:val="1"/>
        </w:numPr>
        <w:suppressAutoHyphens w:val="0"/>
        <w:autoSpaceDE w:val="0"/>
        <w:autoSpaceDN w:val="0"/>
        <w:adjustRightInd w:val="0"/>
        <w:jc w:val="both"/>
        <w:rPr>
          <w:rFonts w:ascii="Arial" w:hAnsi="Arial" w:cs="Arial"/>
          <w:sz w:val="22"/>
          <w:szCs w:val="22"/>
          <w:lang w:eastAsia="cs-CZ"/>
        </w:rPr>
      </w:pPr>
      <w:r>
        <w:rPr>
          <w:rFonts w:ascii="Arial" w:hAnsi="Arial" w:cs="Arial"/>
          <w:sz w:val="22"/>
          <w:szCs w:val="22"/>
          <w:lang w:eastAsia="cs-CZ"/>
        </w:rPr>
        <w:lastRenderedPageBreak/>
        <w:t>předání dokumentace o průběhu zadávacího řízení k archivaci dle ZZVZ</w:t>
      </w:r>
      <w:r w:rsidR="00F434BF">
        <w:rPr>
          <w:rFonts w:ascii="Arial" w:hAnsi="Arial" w:cs="Arial"/>
          <w:sz w:val="22"/>
          <w:szCs w:val="22"/>
          <w:lang w:eastAsia="cs-CZ"/>
        </w:rPr>
        <w:t xml:space="preserve"> v listinné i elektronické podobě,</w:t>
      </w:r>
    </w:p>
    <w:p w14:paraId="1A82E3D8" w14:textId="77777777" w:rsidR="00EF542C" w:rsidRDefault="00EF542C" w:rsidP="00EF542C">
      <w:pPr>
        <w:numPr>
          <w:ilvl w:val="0"/>
          <w:numId w:val="1"/>
        </w:numPr>
        <w:suppressAutoHyphens w:val="0"/>
        <w:autoSpaceDE w:val="0"/>
        <w:autoSpaceDN w:val="0"/>
        <w:adjustRightInd w:val="0"/>
        <w:jc w:val="both"/>
        <w:rPr>
          <w:rFonts w:ascii="Arial" w:hAnsi="Arial" w:cs="Arial"/>
          <w:sz w:val="22"/>
          <w:szCs w:val="22"/>
        </w:rPr>
      </w:pPr>
      <w:r w:rsidRPr="003A2835">
        <w:rPr>
          <w:rFonts w:ascii="Arial" w:hAnsi="Arial" w:cs="Arial"/>
          <w:sz w:val="22"/>
          <w:szCs w:val="22"/>
          <w:lang w:eastAsia="cs-CZ"/>
        </w:rPr>
        <w:t xml:space="preserve">další činnosti či úkony výslovně nevyjmenované, je-li jejich zajištění nezbytné k řádné přípravě a průběhu zadávacího řízení a není-li jejich provedení výslovně vyloučeno </w:t>
      </w:r>
      <w:r>
        <w:rPr>
          <w:rFonts w:ascii="Arial" w:hAnsi="Arial" w:cs="Arial"/>
          <w:sz w:val="22"/>
          <w:szCs w:val="22"/>
        </w:rPr>
        <w:t xml:space="preserve">dle ZZVZ. </w:t>
      </w:r>
    </w:p>
    <w:p w14:paraId="2A6BA68B" w14:textId="77777777" w:rsidR="00EF542C" w:rsidRDefault="00EF542C" w:rsidP="00EF542C">
      <w:pPr>
        <w:autoSpaceDE w:val="0"/>
        <w:autoSpaceDN w:val="0"/>
        <w:adjustRightInd w:val="0"/>
        <w:ind w:left="1068"/>
        <w:jc w:val="both"/>
        <w:rPr>
          <w:rFonts w:ascii="Arial" w:hAnsi="Arial" w:cs="Arial"/>
          <w:sz w:val="22"/>
          <w:szCs w:val="22"/>
        </w:rPr>
      </w:pPr>
    </w:p>
    <w:p w14:paraId="7EE0EA80" w14:textId="77777777" w:rsidR="00EF542C" w:rsidRPr="00EF542C" w:rsidRDefault="00EF542C" w:rsidP="00EF542C">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3</w:t>
      </w:r>
      <w:r w:rsidR="00F95239" w:rsidRPr="00F95239">
        <w:rPr>
          <w:rFonts w:ascii="Arial" w:eastAsia="Calibri" w:hAnsi="Arial" w:cs="Arial"/>
          <w:sz w:val="22"/>
          <w:szCs w:val="22"/>
          <w:lang w:eastAsia="en-US"/>
        </w:rPr>
        <w:t>.</w:t>
      </w:r>
      <w:r w:rsidR="00F95239" w:rsidRPr="00F95239">
        <w:rPr>
          <w:rFonts w:ascii="Arial" w:eastAsia="Calibri" w:hAnsi="Arial" w:cs="Arial"/>
          <w:sz w:val="22"/>
          <w:szCs w:val="22"/>
          <w:lang w:eastAsia="en-US"/>
        </w:rPr>
        <w:tab/>
      </w:r>
      <w:r w:rsidRPr="00EF542C">
        <w:rPr>
          <w:rFonts w:ascii="Arial" w:eastAsia="Calibri" w:hAnsi="Arial" w:cs="Arial"/>
          <w:sz w:val="22"/>
          <w:szCs w:val="22"/>
          <w:lang w:eastAsia="en-US"/>
        </w:rPr>
        <w:t>Do rozsahu činností zajišťovaných příkazníkem dle článku II. odst. 2 smlouvy nenáleží:</w:t>
      </w:r>
    </w:p>
    <w:p w14:paraId="15911FB2" w14:textId="77777777" w:rsidR="009C072A" w:rsidRDefault="009C072A" w:rsidP="009C072A">
      <w:pPr>
        <w:numPr>
          <w:ilvl w:val="0"/>
          <w:numId w:val="1"/>
        </w:numPr>
        <w:suppressAutoHyphens w:val="0"/>
        <w:autoSpaceDE w:val="0"/>
        <w:autoSpaceDN w:val="0"/>
        <w:adjustRightInd w:val="0"/>
        <w:rPr>
          <w:rFonts w:ascii="Arial" w:hAnsi="Arial" w:cs="Arial"/>
          <w:sz w:val="22"/>
          <w:szCs w:val="22"/>
        </w:rPr>
      </w:pPr>
      <w:r>
        <w:rPr>
          <w:rFonts w:ascii="Arial" w:hAnsi="Arial" w:cs="Arial"/>
          <w:sz w:val="22"/>
          <w:szCs w:val="22"/>
        </w:rPr>
        <w:t>zpracování technické specifikace veřejné zakázky, je-li technická specifikace vztažena k předmětu veřejné zakázky nebo informacím týkajícím se provozu (provozních podmínek zadavatele) nebo objektu (budovy) zadavatele</w:t>
      </w:r>
      <w:r w:rsidR="008A0832">
        <w:rPr>
          <w:rFonts w:ascii="Arial" w:hAnsi="Arial" w:cs="Arial"/>
          <w:sz w:val="22"/>
          <w:szCs w:val="22"/>
        </w:rPr>
        <w:t xml:space="preserve">; </w:t>
      </w:r>
      <w:bookmarkStart w:id="2" w:name="_Hlk524357250"/>
      <w:r w:rsidR="008A0832">
        <w:rPr>
          <w:rFonts w:ascii="Arial" w:hAnsi="Arial" w:cs="Arial"/>
          <w:sz w:val="22"/>
          <w:szCs w:val="22"/>
        </w:rPr>
        <w:t>jde-li o informace, které musí být známy toliko zadavateli v důsledku jeho provozní činnosti;</w:t>
      </w:r>
    </w:p>
    <w:bookmarkEnd w:id="2"/>
    <w:p w14:paraId="7B79B86B" w14:textId="77777777" w:rsidR="00EF542C" w:rsidRPr="004F2A32" w:rsidRDefault="00EF542C" w:rsidP="004F2A32">
      <w:pPr>
        <w:numPr>
          <w:ilvl w:val="0"/>
          <w:numId w:val="1"/>
        </w:numPr>
        <w:suppressAutoHyphens w:val="0"/>
        <w:autoSpaceDE w:val="0"/>
        <w:autoSpaceDN w:val="0"/>
        <w:adjustRightInd w:val="0"/>
        <w:jc w:val="both"/>
        <w:rPr>
          <w:rFonts w:ascii="Arial" w:hAnsi="Arial" w:cs="Arial"/>
          <w:sz w:val="22"/>
          <w:szCs w:val="22"/>
          <w:lang w:eastAsia="cs-CZ"/>
        </w:rPr>
      </w:pPr>
      <w:r w:rsidRPr="004F2A32">
        <w:rPr>
          <w:rFonts w:ascii="Arial" w:hAnsi="Arial" w:cs="Arial"/>
          <w:sz w:val="22"/>
          <w:szCs w:val="22"/>
          <w:lang w:eastAsia="cs-CZ"/>
        </w:rPr>
        <w:t xml:space="preserve">zpracování odpovědí na žádosti o dodatečné informace k zadávacím podmínkám vztahujících se </w:t>
      </w:r>
      <w:r w:rsidR="004F2A32">
        <w:rPr>
          <w:rFonts w:ascii="Arial" w:hAnsi="Arial" w:cs="Arial"/>
          <w:sz w:val="22"/>
          <w:szCs w:val="22"/>
          <w:lang w:eastAsia="cs-CZ"/>
        </w:rPr>
        <w:t>k</w:t>
      </w:r>
      <w:r w:rsidRPr="004F2A32">
        <w:rPr>
          <w:rFonts w:ascii="Arial" w:hAnsi="Arial" w:cs="Arial"/>
          <w:sz w:val="22"/>
          <w:szCs w:val="22"/>
          <w:lang w:eastAsia="cs-CZ"/>
        </w:rPr>
        <w:t xml:space="preserve"> technickým podmínkám </w:t>
      </w:r>
      <w:r w:rsidR="004F2A32">
        <w:rPr>
          <w:rFonts w:ascii="Arial" w:hAnsi="Arial" w:cs="Arial"/>
          <w:sz w:val="22"/>
          <w:szCs w:val="22"/>
          <w:lang w:eastAsia="cs-CZ"/>
        </w:rPr>
        <w:t>nebo specifikaci (místní, časová určení, odborné požadavky zadavatele na předmět plnění) veřejných zakázek, které jsou v kompetenci odborných pracovníků zadavatele</w:t>
      </w:r>
      <w:r w:rsidRPr="004F2A32">
        <w:rPr>
          <w:rFonts w:ascii="Arial" w:hAnsi="Arial" w:cs="Arial"/>
          <w:sz w:val="22"/>
          <w:szCs w:val="22"/>
          <w:lang w:eastAsia="cs-CZ"/>
        </w:rPr>
        <w:t>,</w:t>
      </w:r>
    </w:p>
    <w:p w14:paraId="07A4C906" w14:textId="77777777" w:rsidR="00533C00" w:rsidRDefault="004F2A32" w:rsidP="000138B4">
      <w:pPr>
        <w:numPr>
          <w:ilvl w:val="0"/>
          <w:numId w:val="1"/>
        </w:numPr>
        <w:suppressAutoHyphens w:val="0"/>
        <w:autoSpaceDE w:val="0"/>
        <w:autoSpaceDN w:val="0"/>
        <w:adjustRightInd w:val="0"/>
        <w:jc w:val="both"/>
        <w:rPr>
          <w:rFonts w:ascii="Arial" w:hAnsi="Arial" w:cs="Arial"/>
          <w:sz w:val="22"/>
          <w:szCs w:val="22"/>
          <w:lang w:eastAsia="cs-CZ"/>
        </w:rPr>
      </w:pPr>
      <w:r>
        <w:rPr>
          <w:rFonts w:ascii="Arial" w:hAnsi="Arial" w:cs="Arial"/>
          <w:sz w:val="22"/>
          <w:szCs w:val="22"/>
          <w:lang w:eastAsia="cs-CZ"/>
        </w:rPr>
        <w:t xml:space="preserve">materiální a </w:t>
      </w:r>
      <w:r w:rsidR="00EF542C" w:rsidRPr="004F2A32">
        <w:rPr>
          <w:rFonts w:ascii="Arial" w:hAnsi="Arial" w:cs="Arial"/>
          <w:sz w:val="22"/>
          <w:szCs w:val="22"/>
          <w:lang w:eastAsia="cs-CZ"/>
        </w:rPr>
        <w:t>personální zajištění členů komise pro otevírání obálek, hodnotící komise, příp. dalších komisí, a jejich náhradníků</w:t>
      </w:r>
      <w:r>
        <w:rPr>
          <w:rFonts w:ascii="Arial" w:hAnsi="Arial" w:cs="Arial"/>
          <w:sz w:val="22"/>
          <w:szCs w:val="22"/>
          <w:lang w:eastAsia="cs-CZ"/>
        </w:rPr>
        <w:t xml:space="preserve">; příkazce </w:t>
      </w:r>
      <w:r w:rsidRPr="004F2A32">
        <w:rPr>
          <w:rFonts w:ascii="Arial" w:hAnsi="Arial" w:cs="Arial"/>
          <w:sz w:val="22"/>
          <w:szCs w:val="22"/>
          <w:lang w:eastAsia="cs-CZ"/>
        </w:rPr>
        <w:t>zabezpečí prostor</w:t>
      </w:r>
      <w:r>
        <w:rPr>
          <w:rFonts w:ascii="Arial" w:hAnsi="Arial" w:cs="Arial"/>
          <w:sz w:val="22"/>
          <w:szCs w:val="22"/>
          <w:lang w:eastAsia="cs-CZ"/>
        </w:rPr>
        <w:t>y</w:t>
      </w:r>
      <w:r w:rsidRPr="004F2A32">
        <w:rPr>
          <w:rFonts w:ascii="Arial" w:hAnsi="Arial" w:cs="Arial"/>
          <w:sz w:val="22"/>
          <w:szCs w:val="22"/>
          <w:lang w:eastAsia="cs-CZ"/>
        </w:rPr>
        <w:t xml:space="preserve"> </w:t>
      </w:r>
      <w:r>
        <w:rPr>
          <w:rFonts w:ascii="Arial" w:hAnsi="Arial" w:cs="Arial"/>
          <w:sz w:val="22"/>
          <w:szCs w:val="22"/>
          <w:lang w:eastAsia="cs-CZ"/>
        </w:rPr>
        <w:t>pro</w:t>
      </w:r>
      <w:r w:rsidRPr="004F2A32">
        <w:rPr>
          <w:rFonts w:ascii="Arial" w:hAnsi="Arial" w:cs="Arial"/>
          <w:sz w:val="22"/>
          <w:szCs w:val="22"/>
          <w:lang w:eastAsia="cs-CZ"/>
        </w:rPr>
        <w:t> činnosti</w:t>
      </w:r>
      <w:r>
        <w:rPr>
          <w:rFonts w:ascii="Arial" w:hAnsi="Arial" w:cs="Arial"/>
          <w:sz w:val="22"/>
          <w:szCs w:val="22"/>
          <w:lang w:eastAsia="cs-CZ"/>
        </w:rPr>
        <w:t xml:space="preserve"> komisí</w:t>
      </w:r>
      <w:r w:rsidR="00533C00">
        <w:rPr>
          <w:rFonts w:ascii="Arial" w:hAnsi="Arial" w:cs="Arial"/>
          <w:sz w:val="22"/>
          <w:szCs w:val="22"/>
          <w:lang w:eastAsia="cs-CZ"/>
        </w:rPr>
        <w:t>,</w:t>
      </w:r>
    </w:p>
    <w:p w14:paraId="57C0B13D" w14:textId="77777777" w:rsidR="00EF542C" w:rsidRDefault="00533C00" w:rsidP="000138B4">
      <w:pPr>
        <w:numPr>
          <w:ilvl w:val="0"/>
          <w:numId w:val="1"/>
        </w:numPr>
        <w:suppressAutoHyphens w:val="0"/>
        <w:autoSpaceDE w:val="0"/>
        <w:autoSpaceDN w:val="0"/>
        <w:adjustRightInd w:val="0"/>
        <w:jc w:val="both"/>
        <w:rPr>
          <w:rFonts w:ascii="Arial" w:hAnsi="Arial" w:cs="Arial"/>
          <w:sz w:val="22"/>
          <w:szCs w:val="22"/>
          <w:lang w:eastAsia="cs-CZ"/>
        </w:rPr>
      </w:pPr>
      <w:r>
        <w:rPr>
          <w:rFonts w:ascii="Arial" w:hAnsi="Arial" w:cs="Arial"/>
          <w:sz w:val="22"/>
          <w:szCs w:val="22"/>
          <w:lang w:eastAsia="cs-CZ"/>
        </w:rPr>
        <w:t>uveřejnění smlouvy v registru smluv dle z. o registru smluv</w:t>
      </w:r>
      <w:r w:rsidR="004F2A32">
        <w:rPr>
          <w:rFonts w:ascii="Arial" w:hAnsi="Arial" w:cs="Arial"/>
          <w:sz w:val="22"/>
          <w:szCs w:val="22"/>
          <w:lang w:eastAsia="cs-CZ"/>
        </w:rPr>
        <w:t>.</w:t>
      </w:r>
    </w:p>
    <w:p w14:paraId="165C44A2" w14:textId="77777777" w:rsidR="004F2A32" w:rsidRPr="004F2A32" w:rsidRDefault="004F2A32" w:rsidP="004F2A32">
      <w:pPr>
        <w:suppressAutoHyphens w:val="0"/>
        <w:autoSpaceDE w:val="0"/>
        <w:autoSpaceDN w:val="0"/>
        <w:adjustRightInd w:val="0"/>
        <w:ind w:left="1428"/>
        <w:jc w:val="both"/>
        <w:rPr>
          <w:rFonts w:ascii="Arial" w:hAnsi="Arial" w:cs="Arial"/>
          <w:sz w:val="22"/>
          <w:szCs w:val="22"/>
          <w:lang w:eastAsia="cs-CZ"/>
        </w:rPr>
      </w:pPr>
    </w:p>
    <w:p w14:paraId="6CC1BBAA" w14:textId="77777777" w:rsidR="00F95239" w:rsidRDefault="00EF542C" w:rsidP="00F95239">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4. </w:t>
      </w:r>
      <w:r>
        <w:rPr>
          <w:rFonts w:ascii="Arial" w:eastAsia="Calibri" w:hAnsi="Arial" w:cs="Arial"/>
          <w:sz w:val="22"/>
          <w:szCs w:val="22"/>
          <w:lang w:eastAsia="en-US"/>
        </w:rPr>
        <w:tab/>
      </w:r>
      <w:r w:rsidR="00F95239" w:rsidRPr="00F95239">
        <w:rPr>
          <w:rFonts w:ascii="Arial" w:eastAsia="Calibri" w:hAnsi="Arial" w:cs="Arial"/>
          <w:sz w:val="22"/>
          <w:szCs w:val="22"/>
          <w:lang w:eastAsia="en-US"/>
        </w:rPr>
        <w:t>Pro vyloučení pochybností smluvní strany sjednávají, že do rozsahu činnosti příkazníka podle čl. II. odst. 2 této smlouvy spadají i další činnosti či úkony v této smlouvě výslovně nevyjmenované, je-li jejich zajištění nezbytné k řádné přípravě a průběhu zadávací</w:t>
      </w:r>
      <w:r>
        <w:rPr>
          <w:rFonts w:ascii="Arial" w:eastAsia="Calibri" w:hAnsi="Arial" w:cs="Arial"/>
          <w:sz w:val="22"/>
          <w:szCs w:val="22"/>
          <w:lang w:eastAsia="en-US"/>
        </w:rPr>
        <w:t>ch</w:t>
      </w:r>
      <w:r w:rsidR="00F95239" w:rsidRPr="00F95239">
        <w:rPr>
          <w:rFonts w:ascii="Arial" w:eastAsia="Calibri" w:hAnsi="Arial" w:cs="Arial"/>
          <w:sz w:val="22"/>
          <w:szCs w:val="22"/>
          <w:lang w:eastAsia="en-US"/>
        </w:rPr>
        <w:t xml:space="preserve"> řízení a není-li jejich provedení výslovně vyloučeno v čl. II. odst. 3 této smlouvy. V uvedeném případě platí, že příkazník je povinen připravit pro příkazce veškeré podklady, zorganizovat veškeré činnosti a odeslat veškeré doklady vyplývající ze znění ZZVZ</w:t>
      </w:r>
      <w:r w:rsidR="00C455C8">
        <w:rPr>
          <w:rFonts w:ascii="Arial" w:eastAsia="Calibri" w:hAnsi="Arial" w:cs="Arial"/>
          <w:sz w:val="22"/>
          <w:szCs w:val="22"/>
          <w:lang w:eastAsia="en-US"/>
        </w:rPr>
        <w:t xml:space="preserve"> a/nebo Metodiky</w:t>
      </w:r>
      <w:r w:rsidR="00F95239" w:rsidRPr="00F95239">
        <w:rPr>
          <w:rFonts w:ascii="Arial" w:eastAsia="Calibri" w:hAnsi="Arial" w:cs="Arial"/>
          <w:sz w:val="22"/>
          <w:szCs w:val="22"/>
          <w:lang w:eastAsia="en-US"/>
        </w:rPr>
        <w:t xml:space="preserve">, a to ve lhůtách stanovených ZZVZ, popř. v předstihu tak, aby byly dodrženy zákonné lhůty pro činnosti, které má dle ZZVZ vykonat přímo zadavatel (příkazce). </w:t>
      </w:r>
    </w:p>
    <w:p w14:paraId="5F49472A" w14:textId="77777777" w:rsidR="007938B2" w:rsidRDefault="007938B2" w:rsidP="007938B2">
      <w:pPr>
        <w:suppressAutoHyphens w:val="0"/>
        <w:spacing w:after="200"/>
        <w:jc w:val="both"/>
        <w:rPr>
          <w:rFonts w:ascii="Arial" w:eastAsia="Calibri" w:hAnsi="Arial" w:cs="Arial"/>
          <w:sz w:val="22"/>
          <w:szCs w:val="22"/>
          <w:lang w:eastAsia="cs-CZ"/>
        </w:rPr>
      </w:pPr>
      <w:r>
        <w:rPr>
          <w:rFonts w:ascii="Arial" w:hAnsi="Arial" w:cs="Arial"/>
          <w:sz w:val="22"/>
          <w:szCs w:val="22"/>
          <w:lang w:eastAsia="cs-CZ"/>
        </w:rPr>
        <w:t xml:space="preserve">6. </w:t>
      </w:r>
      <w:r>
        <w:rPr>
          <w:rFonts w:ascii="Arial" w:hAnsi="Arial" w:cs="Arial"/>
          <w:sz w:val="22"/>
          <w:szCs w:val="22"/>
          <w:lang w:eastAsia="cs-CZ"/>
        </w:rPr>
        <w:tab/>
      </w:r>
      <w:r w:rsidRPr="007938B2">
        <w:rPr>
          <w:rFonts w:ascii="Arial" w:hAnsi="Arial" w:cs="Arial"/>
          <w:sz w:val="22"/>
          <w:szCs w:val="22"/>
          <w:lang w:eastAsia="cs-CZ"/>
        </w:rPr>
        <w:t xml:space="preserve">Příkazce je vždy v průběhu administrace respektovat </w:t>
      </w:r>
      <w:r w:rsidRPr="007938B2">
        <w:rPr>
          <w:rFonts w:ascii="Arial" w:eastAsia="Calibri" w:hAnsi="Arial" w:cs="Arial"/>
          <w:sz w:val="22"/>
          <w:szCs w:val="22"/>
          <w:lang w:eastAsia="cs-CZ"/>
        </w:rPr>
        <w:t xml:space="preserve">a dodržovat </w:t>
      </w:r>
      <w:r>
        <w:rPr>
          <w:rFonts w:ascii="Arial" w:eastAsia="Calibri" w:hAnsi="Arial" w:cs="Arial"/>
          <w:sz w:val="22"/>
          <w:szCs w:val="22"/>
          <w:lang w:eastAsia="cs-CZ"/>
        </w:rPr>
        <w:t xml:space="preserve">Metodiku, vč. </w:t>
      </w:r>
      <w:r w:rsidRPr="007938B2">
        <w:rPr>
          <w:rFonts w:ascii="Arial" w:eastAsia="Calibri" w:hAnsi="Arial" w:cs="Arial"/>
          <w:sz w:val="22"/>
          <w:szCs w:val="22"/>
          <w:lang w:eastAsia="cs-CZ"/>
        </w:rPr>
        <w:t>příloh.</w:t>
      </w:r>
      <w:r w:rsidRPr="007938B2">
        <w:t xml:space="preserve"> </w:t>
      </w:r>
      <w:r w:rsidRPr="007938B2">
        <w:rPr>
          <w:rFonts w:ascii="Arial" w:eastAsia="Calibri" w:hAnsi="Arial" w:cs="Arial"/>
          <w:sz w:val="22"/>
          <w:szCs w:val="22"/>
          <w:lang w:eastAsia="cs-CZ"/>
        </w:rPr>
        <w:t xml:space="preserve">V případě </w:t>
      </w:r>
      <w:r>
        <w:rPr>
          <w:rFonts w:ascii="Arial" w:eastAsia="Calibri" w:hAnsi="Arial" w:cs="Arial"/>
          <w:sz w:val="22"/>
          <w:szCs w:val="22"/>
          <w:lang w:eastAsia="cs-CZ"/>
        </w:rPr>
        <w:t xml:space="preserve">realizace zadávacího řízení </w:t>
      </w:r>
      <w:r w:rsidRPr="007938B2">
        <w:rPr>
          <w:rFonts w:ascii="Arial" w:eastAsia="Calibri" w:hAnsi="Arial" w:cs="Arial"/>
          <w:sz w:val="22"/>
          <w:szCs w:val="22"/>
          <w:lang w:eastAsia="cs-CZ"/>
        </w:rPr>
        <w:t xml:space="preserve">zakázek malého rozsahu je příkazník povinen postupovat dle </w:t>
      </w:r>
      <w:r>
        <w:rPr>
          <w:rFonts w:ascii="Arial" w:eastAsia="Calibri" w:hAnsi="Arial" w:cs="Arial"/>
          <w:sz w:val="22"/>
          <w:szCs w:val="22"/>
          <w:lang w:eastAsia="cs-CZ"/>
        </w:rPr>
        <w:t>Metodiky, vč. jejích příloh</w:t>
      </w:r>
      <w:r w:rsidRPr="007938B2">
        <w:rPr>
          <w:rFonts w:ascii="Arial" w:eastAsia="Calibri" w:hAnsi="Arial" w:cs="Arial"/>
          <w:sz w:val="22"/>
          <w:szCs w:val="22"/>
          <w:lang w:eastAsia="cs-CZ"/>
        </w:rPr>
        <w:t>.</w:t>
      </w:r>
    </w:p>
    <w:p w14:paraId="193C115E" w14:textId="77777777" w:rsidR="00E263BE" w:rsidRPr="003E1E00" w:rsidRDefault="00E607B3" w:rsidP="007938B2">
      <w:pPr>
        <w:suppressAutoHyphens w:val="0"/>
        <w:spacing w:after="200"/>
        <w:jc w:val="both"/>
        <w:rPr>
          <w:rFonts w:ascii="Arial" w:hAnsi="Arial" w:cs="Arial"/>
          <w:sz w:val="22"/>
          <w:szCs w:val="22"/>
        </w:rPr>
      </w:pPr>
      <w:r w:rsidRPr="003E1E00">
        <w:rPr>
          <w:rFonts w:ascii="Arial" w:eastAsia="Calibri" w:hAnsi="Arial" w:cs="Arial"/>
          <w:sz w:val="22"/>
          <w:szCs w:val="22"/>
          <w:lang w:eastAsia="en-US"/>
        </w:rPr>
        <w:t xml:space="preserve">7. Příkazník </w:t>
      </w:r>
      <w:r w:rsidR="00B9329C" w:rsidRPr="003E1E00">
        <w:rPr>
          <w:rFonts w:ascii="Arial" w:eastAsia="Calibri" w:hAnsi="Arial" w:cs="Arial"/>
          <w:sz w:val="22"/>
          <w:szCs w:val="22"/>
          <w:lang w:eastAsia="en-US"/>
        </w:rPr>
        <w:t>se zavazuje</w:t>
      </w:r>
      <w:r w:rsidRPr="003E1E00">
        <w:rPr>
          <w:rFonts w:ascii="Arial" w:eastAsia="Calibri" w:hAnsi="Arial" w:cs="Arial"/>
          <w:sz w:val="22"/>
          <w:szCs w:val="22"/>
          <w:lang w:eastAsia="en-US"/>
        </w:rPr>
        <w:t xml:space="preserve"> na podkladě objednávek </w:t>
      </w:r>
      <w:r w:rsidR="00B9329C" w:rsidRPr="003E1E00">
        <w:rPr>
          <w:rFonts w:ascii="Arial" w:eastAsia="Calibri" w:hAnsi="Arial" w:cs="Arial"/>
          <w:sz w:val="22"/>
          <w:szCs w:val="22"/>
          <w:lang w:eastAsia="en-US"/>
        </w:rPr>
        <w:t>příkazce poskytnout vyžádané</w:t>
      </w:r>
      <w:r w:rsidRPr="003E1E00">
        <w:rPr>
          <w:rFonts w:ascii="Arial" w:eastAsia="Calibri" w:hAnsi="Arial" w:cs="Arial"/>
          <w:sz w:val="22"/>
          <w:szCs w:val="22"/>
          <w:lang w:eastAsia="en-US"/>
        </w:rPr>
        <w:t xml:space="preserve"> </w:t>
      </w:r>
      <w:r w:rsidRPr="003E1E00">
        <w:rPr>
          <w:rFonts w:ascii="Arial" w:hAnsi="Arial" w:cs="Arial"/>
          <w:sz w:val="22"/>
          <w:szCs w:val="22"/>
        </w:rPr>
        <w:t>poradenské služby a právní poradenství v oblasti zadávání veřejných zakázek</w:t>
      </w:r>
      <w:r w:rsidR="00B9329C" w:rsidRPr="003E1E00">
        <w:rPr>
          <w:rFonts w:ascii="Arial" w:hAnsi="Arial" w:cs="Arial"/>
          <w:sz w:val="22"/>
          <w:szCs w:val="22"/>
        </w:rPr>
        <w:t>, a to i</w:t>
      </w:r>
      <w:r w:rsidRPr="003E1E00">
        <w:rPr>
          <w:rFonts w:ascii="Arial" w:hAnsi="Arial" w:cs="Arial"/>
          <w:sz w:val="22"/>
          <w:szCs w:val="22"/>
        </w:rPr>
        <w:t xml:space="preserve"> mimo </w:t>
      </w:r>
      <w:r w:rsidR="00B9329C" w:rsidRPr="003E1E00">
        <w:rPr>
          <w:rFonts w:ascii="Arial" w:hAnsi="Arial" w:cs="Arial"/>
          <w:sz w:val="22"/>
          <w:szCs w:val="22"/>
        </w:rPr>
        <w:t xml:space="preserve">zajištění </w:t>
      </w:r>
      <w:r w:rsidRPr="003E1E00">
        <w:rPr>
          <w:rFonts w:ascii="Arial" w:hAnsi="Arial" w:cs="Arial"/>
          <w:sz w:val="22"/>
          <w:szCs w:val="22"/>
        </w:rPr>
        <w:t>průběh</w:t>
      </w:r>
      <w:r w:rsidR="00B9329C" w:rsidRPr="003E1E00">
        <w:rPr>
          <w:rFonts w:ascii="Arial" w:hAnsi="Arial" w:cs="Arial"/>
          <w:sz w:val="22"/>
          <w:szCs w:val="22"/>
        </w:rPr>
        <w:t>u konkrétního</w:t>
      </w:r>
      <w:r w:rsidRPr="003E1E00">
        <w:rPr>
          <w:rFonts w:ascii="Arial" w:hAnsi="Arial" w:cs="Arial"/>
          <w:sz w:val="22"/>
          <w:szCs w:val="22"/>
        </w:rPr>
        <w:t xml:space="preserve"> zadávacího řízení</w:t>
      </w:r>
      <w:r w:rsidR="00B9329C" w:rsidRPr="003E1E00">
        <w:rPr>
          <w:rFonts w:ascii="Arial" w:hAnsi="Arial" w:cs="Arial"/>
          <w:sz w:val="22"/>
          <w:szCs w:val="22"/>
        </w:rPr>
        <w:t xml:space="preserve"> – bez souvislosti s realizací konkrétního zadávacího řízení; cena za tyto služby je stanovena hodinovou sazbou</w:t>
      </w:r>
      <w:r w:rsidRPr="003E1E00">
        <w:rPr>
          <w:rFonts w:ascii="Arial" w:hAnsi="Arial" w:cs="Arial"/>
          <w:sz w:val="22"/>
          <w:szCs w:val="22"/>
        </w:rPr>
        <w:t>. Tyto služby budou zahrnovat obecné poradenství nebo právní poradenství v oblasti veřejných zakázek</w:t>
      </w:r>
      <w:r w:rsidR="00B9329C" w:rsidRPr="003E1E00">
        <w:rPr>
          <w:rFonts w:ascii="Arial" w:hAnsi="Arial" w:cs="Arial"/>
          <w:sz w:val="22"/>
          <w:szCs w:val="22"/>
        </w:rPr>
        <w:t xml:space="preserve"> bez návaznosti na konkrétní zadávací řízení</w:t>
      </w:r>
      <w:r w:rsidRPr="003E1E00">
        <w:rPr>
          <w:rFonts w:ascii="Arial" w:hAnsi="Arial" w:cs="Arial"/>
          <w:sz w:val="22"/>
          <w:szCs w:val="22"/>
        </w:rPr>
        <w:t>.</w:t>
      </w:r>
      <w:r w:rsidR="00B9329C" w:rsidRPr="003E1E00">
        <w:rPr>
          <w:rFonts w:ascii="Arial" w:hAnsi="Arial" w:cs="Arial"/>
          <w:sz w:val="22"/>
          <w:szCs w:val="22"/>
        </w:rPr>
        <w:t xml:space="preserve"> </w:t>
      </w:r>
      <w:r w:rsidR="002F0D92" w:rsidRPr="003E1E00">
        <w:rPr>
          <w:rFonts w:ascii="Arial" w:hAnsi="Arial" w:cs="Arial"/>
          <w:sz w:val="22"/>
          <w:szCs w:val="22"/>
        </w:rPr>
        <w:t>Příkazník je povinen tyto služby vždy poskytnout prostřednictvím k tomu odborně způsobilé osoby, která je oprávněná k poskytnutí takových služeb.</w:t>
      </w:r>
    </w:p>
    <w:p w14:paraId="30730756" w14:textId="77777777" w:rsidR="00E607B3" w:rsidRPr="007938B2" w:rsidRDefault="00E263BE" w:rsidP="007938B2">
      <w:pPr>
        <w:suppressAutoHyphens w:val="0"/>
        <w:spacing w:after="200"/>
        <w:jc w:val="both"/>
        <w:rPr>
          <w:rFonts w:ascii="Arial" w:hAnsi="Arial" w:cs="Arial"/>
          <w:sz w:val="22"/>
          <w:szCs w:val="22"/>
          <w:lang w:eastAsia="cs-CZ"/>
        </w:rPr>
      </w:pPr>
      <w:r w:rsidRPr="003E1E00">
        <w:rPr>
          <w:rFonts w:ascii="Arial" w:hAnsi="Arial" w:cs="Arial"/>
          <w:sz w:val="22"/>
          <w:szCs w:val="22"/>
        </w:rPr>
        <w:t xml:space="preserve">8. </w:t>
      </w:r>
      <w:r w:rsidR="00B9329C" w:rsidRPr="003E1E00">
        <w:rPr>
          <w:rFonts w:ascii="Arial" w:hAnsi="Arial" w:cs="Arial"/>
          <w:sz w:val="22"/>
          <w:szCs w:val="22"/>
        </w:rPr>
        <w:t>Jsou-li poradenské nebo právní služby poskytovány v souvislosti s konkrétním zadávacím</w:t>
      </w:r>
      <w:r w:rsidR="00B9329C">
        <w:rPr>
          <w:rFonts w:ascii="Arial" w:hAnsi="Arial" w:cs="Arial"/>
          <w:sz w:val="22"/>
          <w:szCs w:val="22"/>
        </w:rPr>
        <w:t xml:space="preserve"> řízením, má se za to, že jejich cena je zahrnuta v</w:t>
      </w:r>
      <w:r w:rsidR="00D224B7">
        <w:rPr>
          <w:rFonts w:ascii="Arial" w:hAnsi="Arial" w:cs="Arial"/>
          <w:sz w:val="22"/>
          <w:szCs w:val="22"/>
        </w:rPr>
        <w:t>e fixní</w:t>
      </w:r>
      <w:r w:rsidR="00B9329C">
        <w:rPr>
          <w:rFonts w:ascii="Arial" w:hAnsi="Arial" w:cs="Arial"/>
          <w:sz w:val="22"/>
          <w:szCs w:val="22"/>
        </w:rPr>
        <w:t xml:space="preserve"> odměně za </w:t>
      </w:r>
      <w:r>
        <w:rPr>
          <w:rFonts w:ascii="Arial" w:hAnsi="Arial" w:cs="Arial"/>
          <w:sz w:val="22"/>
          <w:szCs w:val="22"/>
        </w:rPr>
        <w:t xml:space="preserve">komplexní administraci </w:t>
      </w:r>
      <w:r w:rsidR="00B9329C">
        <w:rPr>
          <w:rFonts w:ascii="Arial" w:hAnsi="Arial" w:cs="Arial"/>
          <w:sz w:val="22"/>
          <w:szCs w:val="22"/>
        </w:rPr>
        <w:t>zadávací</w:t>
      </w:r>
      <w:r>
        <w:rPr>
          <w:rFonts w:ascii="Arial" w:hAnsi="Arial" w:cs="Arial"/>
          <w:sz w:val="22"/>
          <w:szCs w:val="22"/>
        </w:rPr>
        <w:t>ho</w:t>
      </w:r>
      <w:r w:rsidR="00B9329C">
        <w:rPr>
          <w:rFonts w:ascii="Arial" w:hAnsi="Arial" w:cs="Arial"/>
          <w:sz w:val="22"/>
          <w:szCs w:val="22"/>
        </w:rPr>
        <w:t xml:space="preserve"> řízení</w:t>
      </w:r>
      <w:r w:rsidR="00D224B7">
        <w:rPr>
          <w:rFonts w:ascii="Arial" w:hAnsi="Arial" w:cs="Arial"/>
          <w:sz w:val="22"/>
          <w:szCs w:val="22"/>
        </w:rPr>
        <w:t xml:space="preserve"> dle čl. IV. této smlouvy</w:t>
      </w:r>
      <w:r w:rsidR="00B9329C">
        <w:rPr>
          <w:rFonts w:ascii="Arial" w:hAnsi="Arial" w:cs="Arial"/>
          <w:sz w:val="22"/>
          <w:szCs w:val="22"/>
        </w:rPr>
        <w:t>.</w:t>
      </w:r>
    </w:p>
    <w:p w14:paraId="47ED2CF5" w14:textId="77777777" w:rsidR="00F95239" w:rsidRPr="00F95239" w:rsidRDefault="00F95239" w:rsidP="00F95239">
      <w:pPr>
        <w:suppressAutoHyphens w:val="0"/>
        <w:spacing w:after="200"/>
        <w:jc w:val="center"/>
        <w:rPr>
          <w:rFonts w:ascii="Arial" w:eastAsia="Calibri" w:hAnsi="Arial" w:cs="Arial"/>
          <w:b/>
          <w:sz w:val="22"/>
          <w:szCs w:val="22"/>
          <w:lang w:eastAsia="en-US"/>
        </w:rPr>
      </w:pPr>
      <w:r w:rsidRPr="00F95239">
        <w:rPr>
          <w:rFonts w:ascii="Arial" w:eastAsia="Calibri" w:hAnsi="Arial" w:cs="Arial"/>
          <w:b/>
          <w:sz w:val="22"/>
          <w:szCs w:val="22"/>
          <w:lang w:eastAsia="en-US"/>
        </w:rPr>
        <w:t>III. Práva a povinnosti smluvních stran</w:t>
      </w:r>
    </w:p>
    <w:p w14:paraId="70E28E1D"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1.</w:t>
      </w:r>
      <w:r w:rsidRPr="00F95239">
        <w:rPr>
          <w:rFonts w:ascii="Arial" w:eastAsia="Calibri" w:hAnsi="Arial" w:cs="Arial"/>
          <w:sz w:val="22"/>
          <w:szCs w:val="22"/>
          <w:lang w:eastAsia="en-US"/>
        </w:rPr>
        <w:tab/>
        <w:t>Příkazník je povinen při provádění činností dle této smlouvy postupovat v souladu s právními předpisy, zejména ZZVZ</w:t>
      </w:r>
      <w:r w:rsidR="00C455C8">
        <w:rPr>
          <w:rFonts w:ascii="Arial" w:eastAsia="Calibri" w:hAnsi="Arial" w:cs="Arial"/>
          <w:sz w:val="22"/>
          <w:szCs w:val="22"/>
          <w:lang w:eastAsia="en-US"/>
        </w:rPr>
        <w:t xml:space="preserve"> a/nebo Metodikou</w:t>
      </w:r>
      <w:r w:rsidRPr="00F95239">
        <w:rPr>
          <w:rFonts w:ascii="Arial" w:eastAsia="Calibri" w:hAnsi="Arial" w:cs="Arial"/>
          <w:sz w:val="22"/>
          <w:szCs w:val="22"/>
          <w:lang w:eastAsia="en-US"/>
        </w:rPr>
        <w:t xml:space="preserve">, podle pokynů příkazce, které si je v případě potřeby povinen vyžádat předem a v souladu s jeho zájmy a vynakládat přitom veškeré </w:t>
      </w:r>
      <w:r w:rsidR="00C455C8">
        <w:rPr>
          <w:rFonts w:ascii="Arial" w:eastAsia="Calibri" w:hAnsi="Arial" w:cs="Arial"/>
          <w:sz w:val="22"/>
          <w:szCs w:val="22"/>
          <w:lang w:eastAsia="en-US"/>
        </w:rPr>
        <w:t xml:space="preserve">odborné </w:t>
      </w:r>
      <w:r w:rsidRPr="00F95239">
        <w:rPr>
          <w:rFonts w:ascii="Arial" w:eastAsia="Calibri" w:hAnsi="Arial" w:cs="Arial"/>
          <w:sz w:val="22"/>
          <w:szCs w:val="22"/>
          <w:lang w:eastAsia="en-US"/>
        </w:rPr>
        <w:t xml:space="preserve">úsilí, které lze požadovat. </w:t>
      </w:r>
    </w:p>
    <w:p w14:paraId="3E72E9F1"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lastRenderedPageBreak/>
        <w:t>2.</w:t>
      </w:r>
      <w:r w:rsidRPr="00F95239">
        <w:rPr>
          <w:rFonts w:ascii="Arial" w:eastAsia="Calibri" w:hAnsi="Arial" w:cs="Arial"/>
          <w:sz w:val="22"/>
          <w:szCs w:val="22"/>
          <w:lang w:eastAsia="en-US"/>
        </w:rPr>
        <w:tab/>
        <w:t>Příkazník je povinen bez zbytečného odkladu oznámit příkazci všechny okolnosti, které zjistil při plnění příkazu, a které mohou mít vliv na změnu pokynů nebo zájmů příkazce.</w:t>
      </w:r>
      <w:r w:rsidR="00533C00">
        <w:rPr>
          <w:rFonts w:ascii="Arial" w:eastAsia="Calibri" w:hAnsi="Arial" w:cs="Arial"/>
          <w:sz w:val="22"/>
          <w:szCs w:val="22"/>
          <w:lang w:eastAsia="en-US"/>
        </w:rPr>
        <w:t xml:space="preserve"> Příkazník je povinen v rámci </w:t>
      </w:r>
      <w:r w:rsidR="007A6F8B">
        <w:rPr>
          <w:rFonts w:ascii="Arial" w:eastAsia="Calibri" w:hAnsi="Arial" w:cs="Arial"/>
          <w:sz w:val="22"/>
          <w:szCs w:val="22"/>
          <w:lang w:eastAsia="en-US"/>
        </w:rPr>
        <w:t>každého řízení postupovat tak</w:t>
      </w:r>
      <w:r w:rsidR="007A6F8B" w:rsidRPr="007A6F8B">
        <w:rPr>
          <w:rFonts w:ascii="Arial" w:eastAsia="Calibri" w:hAnsi="Arial" w:cs="Arial"/>
          <w:sz w:val="22"/>
          <w:szCs w:val="22"/>
          <w:lang w:eastAsia="en-US"/>
        </w:rPr>
        <w:t xml:space="preserve">, aby nedocházelo ke střetu zájmů. </w:t>
      </w:r>
      <w:r w:rsidR="007A6F8B">
        <w:rPr>
          <w:rFonts w:ascii="Arial" w:eastAsia="Calibri" w:hAnsi="Arial" w:cs="Arial"/>
          <w:sz w:val="22"/>
          <w:szCs w:val="22"/>
          <w:lang w:eastAsia="en-US"/>
        </w:rPr>
        <w:t>Příkazce je oprávněn vyžádat si ke každému realizovanému zadávacímu řízení</w:t>
      </w:r>
      <w:r w:rsidR="007A6F8B" w:rsidRPr="007A6F8B">
        <w:rPr>
          <w:rFonts w:ascii="Arial" w:eastAsia="Calibri" w:hAnsi="Arial" w:cs="Arial"/>
          <w:sz w:val="22"/>
          <w:szCs w:val="22"/>
          <w:lang w:eastAsia="en-US"/>
        </w:rPr>
        <w:t xml:space="preserve"> písemné čestné prohlášení </w:t>
      </w:r>
      <w:r w:rsidR="007A6F8B">
        <w:rPr>
          <w:rFonts w:ascii="Arial" w:eastAsia="Calibri" w:hAnsi="Arial" w:cs="Arial"/>
          <w:sz w:val="22"/>
          <w:szCs w:val="22"/>
          <w:lang w:eastAsia="en-US"/>
        </w:rPr>
        <w:t>příkazníka nebo</w:t>
      </w:r>
      <w:r w:rsidR="007A6F8B" w:rsidRPr="007A6F8B">
        <w:rPr>
          <w:rFonts w:ascii="Arial" w:eastAsia="Calibri" w:hAnsi="Arial" w:cs="Arial"/>
          <w:sz w:val="22"/>
          <w:szCs w:val="22"/>
          <w:lang w:eastAsia="en-US"/>
        </w:rPr>
        <w:t xml:space="preserve"> osob zastupujících </w:t>
      </w:r>
      <w:r w:rsidR="007A6F8B">
        <w:rPr>
          <w:rFonts w:ascii="Arial" w:eastAsia="Calibri" w:hAnsi="Arial" w:cs="Arial"/>
          <w:sz w:val="22"/>
          <w:szCs w:val="22"/>
          <w:lang w:eastAsia="en-US"/>
        </w:rPr>
        <w:t>příkazníka</w:t>
      </w:r>
      <w:r w:rsidR="007A6F8B" w:rsidRPr="007A6F8B">
        <w:rPr>
          <w:rFonts w:ascii="Arial" w:eastAsia="Calibri" w:hAnsi="Arial" w:cs="Arial"/>
          <w:sz w:val="22"/>
          <w:szCs w:val="22"/>
          <w:lang w:eastAsia="en-US"/>
        </w:rPr>
        <w:t xml:space="preserve"> o tom, že nejsou ve střetu zájmů</w:t>
      </w:r>
      <w:r w:rsidR="007A6F8B">
        <w:rPr>
          <w:rFonts w:ascii="Arial" w:eastAsia="Calibri" w:hAnsi="Arial" w:cs="Arial"/>
          <w:sz w:val="22"/>
          <w:szCs w:val="22"/>
          <w:lang w:eastAsia="en-US"/>
        </w:rPr>
        <w:t xml:space="preserve"> dle § 44 ZZVZ a zachovají mlčenlivost</w:t>
      </w:r>
      <w:r w:rsidR="007A6F8B" w:rsidRPr="007A6F8B">
        <w:rPr>
          <w:rFonts w:ascii="Arial" w:eastAsia="Calibri" w:hAnsi="Arial" w:cs="Arial"/>
          <w:sz w:val="22"/>
          <w:szCs w:val="22"/>
          <w:lang w:eastAsia="en-US"/>
        </w:rPr>
        <w:t>.</w:t>
      </w:r>
    </w:p>
    <w:p w14:paraId="5985A2AF"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3.</w:t>
      </w:r>
      <w:r w:rsidRPr="00F95239">
        <w:rPr>
          <w:rFonts w:ascii="Arial" w:eastAsia="Calibri" w:hAnsi="Arial" w:cs="Arial"/>
          <w:sz w:val="22"/>
          <w:szCs w:val="22"/>
          <w:lang w:eastAsia="en-US"/>
        </w:rPr>
        <w:tab/>
        <w:t xml:space="preserve">Příkazník se nesmí odchýlit od pokynů příkazce. To neplatí v případě, pokud by pokyny příkazce byly v rozporu se </w:t>
      </w:r>
      <w:r w:rsidR="00C455C8">
        <w:rPr>
          <w:rFonts w:ascii="Arial" w:eastAsia="Calibri" w:hAnsi="Arial" w:cs="Arial"/>
          <w:sz w:val="22"/>
          <w:szCs w:val="22"/>
          <w:lang w:eastAsia="en-US"/>
        </w:rPr>
        <w:t xml:space="preserve">ZZVZ a/nebo Metodikou </w:t>
      </w:r>
      <w:r w:rsidRPr="00F95239">
        <w:rPr>
          <w:rFonts w:ascii="Arial" w:eastAsia="Calibri" w:hAnsi="Arial" w:cs="Arial"/>
          <w:sz w:val="22"/>
          <w:szCs w:val="22"/>
          <w:lang w:eastAsia="en-US"/>
        </w:rPr>
        <w:t>a dalšími obecně závaznými právními předpisy či příslušnými pravidly pro zadávání veřejných zakázek. Na takovou skutečnost či zřejmou nesprávnost pokynu je příkazník povinen příkazce bez zbytečného odkladu předem upozornit. V případě, že příkazce bude i po předchozím písemném upozornění příkazníka na takovém pokynu trvat, je příkazník povinen jej splnit, avšak neodpovídá za škodu vzniklou v příčinné souvislosti s dodržením takového pokynu.</w:t>
      </w:r>
    </w:p>
    <w:p w14:paraId="76BEEF22"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4.</w:t>
      </w:r>
      <w:r w:rsidRPr="00F95239">
        <w:rPr>
          <w:rFonts w:ascii="Arial" w:eastAsia="Calibri" w:hAnsi="Arial" w:cs="Arial"/>
          <w:sz w:val="22"/>
          <w:szCs w:val="22"/>
          <w:lang w:eastAsia="en-US"/>
        </w:rPr>
        <w:tab/>
        <w:t>Příkazce je povinen předat včas příkazníkovi úplné a pravdivé informace a podklady, jež jsou nezbytně nutné k řádnému splnění povinností příkazníka dle této smlouvy, pokud z jejich povahy nevyplývá, že je má zajistit příkazník v rámci plnění sám.</w:t>
      </w:r>
    </w:p>
    <w:p w14:paraId="15E8EA35"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5.</w:t>
      </w:r>
      <w:r w:rsidRPr="00F95239">
        <w:rPr>
          <w:rFonts w:ascii="Arial" w:eastAsia="Calibri" w:hAnsi="Arial" w:cs="Arial"/>
          <w:sz w:val="22"/>
          <w:szCs w:val="22"/>
          <w:lang w:eastAsia="en-US"/>
        </w:rPr>
        <w:tab/>
        <w:t>Příkazce je povinen vytvořit řádné podmínky pro činnost příkazníka a poskytovat mu během plnění předmětu smlouvy součinnost nezbytnou pro dosažení účelu smlouvy.</w:t>
      </w:r>
    </w:p>
    <w:p w14:paraId="236DBAAA"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6.</w:t>
      </w:r>
      <w:r w:rsidRPr="00F95239">
        <w:rPr>
          <w:rFonts w:ascii="Arial" w:eastAsia="Calibri" w:hAnsi="Arial" w:cs="Arial"/>
          <w:sz w:val="22"/>
          <w:szCs w:val="22"/>
          <w:lang w:eastAsia="en-US"/>
        </w:rPr>
        <w:tab/>
        <w:t>Zjistí-li některá ze smluvních stran překážky při plnění dle této smlouvy, které znemožňují dosažení účelu této smlouvy, oznámí to v písemné formě neprodleně druhé straně. V takovém případě smluvní strany vyvinou nezbytné úsilí, které na nich lze spravedlivě požadovat tak, aby bez zbytečného odkladu po doručení písemného oznámení mohlo dojít k odstranění daných překážek.</w:t>
      </w:r>
    </w:p>
    <w:p w14:paraId="439EC334"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7.</w:t>
      </w:r>
      <w:r w:rsidRPr="00F95239">
        <w:rPr>
          <w:rFonts w:ascii="Arial" w:eastAsia="Calibri" w:hAnsi="Arial" w:cs="Arial"/>
          <w:sz w:val="22"/>
          <w:szCs w:val="22"/>
          <w:lang w:eastAsia="en-US"/>
        </w:rPr>
        <w:tab/>
        <w:t>Po splnění příkazu je příkazník povinen příkazci bezodkladně předat dokumentaci k provedenému zadávacímu řízení. Předání této dokumentace potvrdí smluvní strany podpisem předávacího protokolu.</w:t>
      </w:r>
    </w:p>
    <w:p w14:paraId="3CB38B9D"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8.</w:t>
      </w:r>
      <w:r w:rsidRPr="00F95239">
        <w:rPr>
          <w:rFonts w:ascii="Arial" w:eastAsia="Calibri" w:hAnsi="Arial" w:cs="Arial"/>
          <w:sz w:val="22"/>
          <w:szCs w:val="22"/>
          <w:lang w:eastAsia="en-US"/>
        </w:rPr>
        <w:tab/>
        <w:t>Bude-li to k plnění příkazu nezbytné, vystaví příkazce příkazníkovi plnou moc k jeho zastupování.</w:t>
      </w:r>
      <w:r w:rsidR="006B60DB">
        <w:rPr>
          <w:rFonts w:ascii="Arial" w:eastAsia="Calibri" w:hAnsi="Arial" w:cs="Arial"/>
          <w:sz w:val="22"/>
          <w:szCs w:val="22"/>
          <w:lang w:eastAsia="en-US"/>
        </w:rPr>
        <w:t xml:space="preserve"> Pro zastupování platí § 43 ZZVZ</w:t>
      </w:r>
      <w:r w:rsidR="00327679">
        <w:rPr>
          <w:rFonts w:ascii="Arial" w:eastAsia="Calibri" w:hAnsi="Arial" w:cs="Arial"/>
          <w:sz w:val="22"/>
          <w:szCs w:val="22"/>
          <w:lang w:eastAsia="en-US"/>
        </w:rPr>
        <w:t xml:space="preserve">; </w:t>
      </w:r>
      <w:r w:rsidR="006B60DB">
        <w:rPr>
          <w:rFonts w:ascii="Arial" w:eastAsia="Calibri" w:hAnsi="Arial" w:cs="Arial"/>
          <w:sz w:val="22"/>
          <w:szCs w:val="22"/>
          <w:lang w:eastAsia="en-US"/>
        </w:rPr>
        <w:t xml:space="preserve">příkazník </w:t>
      </w:r>
      <w:r w:rsidR="006B60DB" w:rsidRPr="006B60DB">
        <w:rPr>
          <w:rFonts w:ascii="Arial" w:eastAsia="Calibri" w:hAnsi="Arial" w:cs="Arial"/>
          <w:sz w:val="22"/>
          <w:szCs w:val="22"/>
          <w:lang w:eastAsia="en-US"/>
        </w:rPr>
        <w:t>nesmí provést výběr dodavatele, vyloučit účastníka zadávacího řízení, zrušit zadávací řízení, nebo rozhodnout o námitkách</w:t>
      </w:r>
      <w:r w:rsidR="006B60DB">
        <w:rPr>
          <w:rFonts w:ascii="Arial" w:eastAsia="Calibri" w:hAnsi="Arial" w:cs="Arial"/>
          <w:sz w:val="22"/>
          <w:szCs w:val="22"/>
          <w:lang w:eastAsia="en-US"/>
        </w:rPr>
        <w:t>.</w:t>
      </w:r>
    </w:p>
    <w:p w14:paraId="4EFFEB30" w14:textId="77777777" w:rsidR="00F95239" w:rsidRPr="00F95239" w:rsidRDefault="00F95239" w:rsidP="00F95239">
      <w:pPr>
        <w:suppressAutoHyphens w:val="0"/>
        <w:spacing w:after="200"/>
        <w:jc w:val="center"/>
        <w:rPr>
          <w:rFonts w:ascii="Arial" w:eastAsia="Calibri" w:hAnsi="Arial" w:cs="Arial"/>
          <w:b/>
          <w:sz w:val="22"/>
          <w:szCs w:val="22"/>
          <w:lang w:eastAsia="en-US"/>
        </w:rPr>
      </w:pPr>
      <w:r w:rsidRPr="00F95239">
        <w:rPr>
          <w:rFonts w:ascii="Arial" w:eastAsia="Calibri" w:hAnsi="Arial" w:cs="Arial"/>
          <w:b/>
          <w:sz w:val="22"/>
          <w:szCs w:val="22"/>
          <w:lang w:eastAsia="en-US"/>
        </w:rPr>
        <w:t xml:space="preserve">IV. </w:t>
      </w:r>
      <w:r w:rsidR="00BA21C2">
        <w:rPr>
          <w:rFonts w:ascii="Arial" w:eastAsia="Calibri" w:hAnsi="Arial" w:cs="Arial"/>
          <w:b/>
          <w:sz w:val="22"/>
          <w:szCs w:val="22"/>
          <w:lang w:eastAsia="en-US"/>
        </w:rPr>
        <w:t xml:space="preserve">Odměna za komplexní administraci zadávacího řízení </w:t>
      </w:r>
    </w:p>
    <w:p w14:paraId="4AEE7285" w14:textId="77777777" w:rsid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1.</w:t>
      </w:r>
      <w:r w:rsidRPr="00F95239">
        <w:rPr>
          <w:rFonts w:ascii="Arial" w:eastAsia="Calibri" w:hAnsi="Arial" w:cs="Arial"/>
          <w:sz w:val="22"/>
          <w:szCs w:val="22"/>
          <w:lang w:eastAsia="en-US"/>
        </w:rPr>
        <w:tab/>
        <w:t xml:space="preserve">Fixní odměna za splnění příkazu </w:t>
      </w:r>
      <w:r w:rsidR="00BA21C2">
        <w:rPr>
          <w:rFonts w:ascii="Arial" w:eastAsia="Calibri" w:hAnsi="Arial" w:cs="Arial"/>
          <w:sz w:val="22"/>
          <w:szCs w:val="22"/>
          <w:lang w:eastAsia="en-US"/>
        </w:rPr>
        <w:t xml:space="preserve">spočívajícího v komplexní administraci zadávacího řízení </w:t>
      </w:r>
      <w:r w:rsidRPr="00F95239">
        <w:rPr>
          <w:rFonts w:ascii="Arial" w:eastAsia="Calibri" w:hAnsi="Arial" w:cs="Arial"/>
          <w:sz w:val="22"/>
          <w:szCs w:val="22"/>
          <w:lang w:eastAsia="en-US"/>
        </w:rPr>
        <w:t xml:space="preserve">dle této smlouvy je stanovena dohodou smluvních stran </w:t>
      </w:r>
      <w:r w:rsidR="00237C66">
        <w:rPr>
          <w:rFonts w:ascii="Arial" w:eastAsia="Calibri" w:hAnsi="Arial" w:cs="Arial"/>
          <w:sz w:val="22"/>
          <w:szCs w:val="22"/>
          <w:lang w:eastAsia="en-US"/>
        </w:rPr>
        <w:t>dle druhu zadávacího řízení takto:</w:t>
      </w:r>
    </w:p>
    <w:p w14:paraId="38AC293D" w14:textId="77777777" w:rsidR="00E94FE1" w:rsidRPr="00F95239" w:rsidRDefault="00E94FE1" w:rsidP="00F95239">
      <w:pPr>
        <w:suppressAutoHyphens w:val="0"/>
        <w:spacing w:after="200"/>
        <w:jc w:val="both"/>
        <w:rPr>
          <w:rFonts w:ascii="Arial" w:eastAsia="Calibri" w:hAnsi="Arial" w:cs="Arial"/>
          <w:sz w:val="22"/>
          <w:szCs w:val="22"/>
          <w:lang w:eastAsia="en-US"/>
        </w:rPr>
      </w:pPr>
    </w:p>
    <w:tbl>
      <w:tblPr>
        <w:tblStyle w:val="Mkatabulky1"/>
        <w:tblW w:w="0" w:type="auto"/>
        <w:tblInd w:w="-34" w:type="dxa"/>
        <w:tblLook w:val="04A0" w:firstRow="1" w:lastRow="0" w:firstColumn="1" w:lastColumn="0" w:noHBand="0" w:noVBand="1"/>
      </w:tblPr>
      <w:tblGrid>
        <w:gridCol w:w="4295"/>
        <w:gridCol w:w="2346"/>
        <w:gridCol w:w="2597"/>
      </w:tblGrid>
      <w:tr w:rsidR="00EA503B" w:rsidRPr="00DE1CB2" w14:paraId="27382E41" w14:textId="77777777" w:rsidTr="00815530">
        <w:tc>
          <w:tcPr>
            <w:tcW w:w="4295" w:type="dxa"/>
          </w:tcPr>
          <w:p w14:paraId="3FB6E998" w14:textId="77777777" w:rsidR="00DE1CB2" w:rsidRPr="00DE1CB2" w:rsidRDefault="00DE1CB2" w:rsidP="00DE1CB2">
            <w:pPr>
              <w:suppressAutoHyphens w:val="0"/>
              <w:spacing w:after="200"/>
              <w:jc w:val="both"/>
              <w:rPr>
                <w:rFonts w:ascii="Arial" w:eastAsia="Calibri" w:hAnsi="Arial" w:cs="Arial"/>
                <w:sz w:val="22"/>
                <w:szCs w:val="22"/>
                <w:lang w:eastAsia="en-US"/>
              </w:rPr>
            </w:pPr>
            <w:r w:rsidRPr="00DE1CB2">
              <w:rPr>
                <w:rFonts w:ascii="Arial" w:eastAsia="Calibri" w:hAnsi="Arial" w:cs="Arial"/>
                <w:sz w:val="22"/>
                <w:szCs w:val="22"/>
                <w:lang w:eastAsia="en-US"/>
              </w:rPr>
              <w:t>Druh zadávacího řízení</w:t>
            </w:r>
          </w:p>
        </w:tc>
        <w:tc>
          <w:tcPr>
            <w:tcW w:w="4943" w:type="dxa"/>
            <w:gridSpan w:val="2"/>
          </w:tcPr>
          <w:p w14:paraId="672C3D4A" w14:textId="77777777" w:rsidR="00DE1CB2" w:rsidRPr="00DE1CB2" w:rsidRDefault="00DE1CB2" w:rsidP="00DE1CB2">
            <w:pPr>
              <w:suppressAutoHyphens w:val="0"/>
              <w:spacing w:after="200"/>
              <w:jc w:val="both"/>
              <w:rPr>
                <w:rFonts w:ascii="Arial" w:eastAsia="Calibri" w:hAnsi="Arial" w:cs="Arial"/>
                <w:sz w:val="22"/>
                <w:szCs w:val="22"/>
                <w:lang w:eastAsia="en-US"/>
              </w:rPr>
            </w:pPr>
            <w:r w:rsidRPr="00DE1CB2">
              <w:rPr>
                <w:rFonts w:ascii="Arial" w:eastAsia="Calibri" w:hAnsi="Arial" w:cs="Arial"/>
                <w:sz w:val="22"/>
                <w:szCs w:val="22"/>
                <w:lang w:eastAsia="en-US"/>
              </w:rPr>
              <w:t>odměna dle čl. IV. odst. 1 návrhu smlouvy (komplexní administrace, vč. právních služeb), cena v Kč za jednotlivou realizaci zadávacího řízení (bez DPH, včetně DPH)</w:t>
            </w:r>
            <w:r w:rsidR="00327679">
              <w:rPr>
                <w:rStyle w:val="Znakapoznpodarou"/>
                <w:rFonts w:ascii="Arial" w:eastAsia="Calibri" w:hAnsi="Arial" w:cs="Arial"/>
                <w:sz w:val="22"/>
                <w:szCs w:val="22"/>
                <w:lang w:eastAsia="en-US"/>
              </w:rPr>
              <w:footnoteReference w:id="2"/>
            </w:r>
          </w:p>
        </w:tc>
      </w:tr>
      <w:tr w:rsidR="005E19DF" w:rsidRPr="00DE1CB2" w14:paraId="3B4140D7" w14:textId="77777777" w:rsidTr="00815530">
        <w:tc>
          <w:tcPr>
            <w:tcW w:w="4295" w:type="dxa"/>
          </w:tcPr>
          <w:p w14:paraId="31533C72" w14:textId="77777777" w:rsidR="00DE1CB2" w:rsidRPr="00DE1CB2" w:rsidRDefault="00DE1CB2" w:rsidP="00DE1CB2">
            <w:pPr>
              <w:suppressAutoHyphens w:val="0"/>
              <w:spacing w:after="200"/>
              <w:jc w:val="both"/>
              <w:rPr>
                <w:rFonts w:ascii="Arial" w:eastAsia="Calibri" w:hAnsi="Arial" w:cs="Arial"/>
                <w:sz w:val="22"/>
                <w:szCs w:val="22"/>
                <w:lang w:eastAsia="en-US"/>
              </w:rPr>
            </w:pPr>
            <w:r w:rsidRPr="00DE1CB2">
              <w:rPr>
                <w:rFonts w:ascii="Arial" w:eastAsia="Calibri" w:hAnsi="Arial" w:cs="Arial"/>
                <w:sz w:val="22"/>
                <w:szCs w:val="22"/>
                <w:lang w:eastAsia="en-US"/>
              </w:rPr>
              <w:t>veřejná zakázka malého rozsahu</w:t>
            </w:r>
          </w:p>
        </w:tc>
        <w:tc>
          <w:tcPr>
            <w:tcW w:w="2346" w:type="dxa"/>
            <w:shd w:val="clear" w:color="auto" w:fill="auto"/>
          </w:tcPr>
          <w:p w14:paraId="6142AA2B" w14:textId="1F54F1DB" w:rsidR="00DE1CB2" w:rsidRPr="00815530" w:rsidRDefault="005C50C7" w:rsidP="005C50C7">
            <w:pPr>
              <w:suppressAutoHyphens w:val="0"/>
              <w:rPr>
                <w:lang w:eastAsia="cs-CZ"/>
              </w:rPr>
            </w:pPr>
            <w:proofErr w:type="gramStart"/>
            <w:r w:rsidRPr="00815530">
              <w:t>11.999,-</w:t>
            </w:r>
            <w:proofErr w:type="gramEnd"/>
            <w:r w:rsidRPr="00815530">
              <w:t xml:space="preserve"> Kč </w:t>
            </w:r>
          </w:p>
        </w:tc>
        <w:tc>
          <w:tcPr>
            <w:tcW w:w="2597" w:type="dxa"/>
            <w:shd w:val="clear" w:color="auto" w:fill="auto"/>
          </w:tcPr>
          <w:p w14:paraId="55871BC5" w14:textId="3AEC7480" w:rsidR="00DE1CB2" w:rsidRPr="00815530" w:rsidRDefault="005C50C7" w:rsidP="005C50C7">
            <w:pPr>
              <w:suppressAutoHyphens w:val="0"/>
              <w:rPr>
                <w:lang w:eastAsia="cs-CZ"/>
              </w:rPr>
            </w:pPr>
            <w:r w:rsidRPr="00815530">
              <w:t>14.518,79 Kč s DPH</w:t>
            </w:r>
          </w:p>
        </w:tc>
      </w:tr>
      <w:tr w:rsidR="005E19DF" w:rsidRPr="00DE1CB2" w14:paraId="59C5FE60" w14:textId="77777777" w:rsidTr="00815530">
        <w:tc>
          <w:tcPr>
            <w:tcW w:w="4295" w:type="dxa"/>
          </w:tcPr>
          <w:p w14:paraId="51613DA3" w14:textId="77777777" w:rsidR="00DE1CB2" w:rsidRPr="00DE1CB2" w:rsidRDefault="00DE1CB2" w:rsidP="00DE1CB2">
            <w:pPr>
              <w:suppressAutoHyphens w:val="0"/>
              <w:spacing w:after="200"/>
              <w:jc w:val="both"/>
              <w:rPr>
                <w:rFonts w:ascii="Arial" w:eastAsia="Calibri" w:hAnsi="Arial" w:cs="Arial"/>
                <w:sz w:val="22"/>
                <w:szCs w:val="22"/>
                <w:lang w:eastAsia="en-US"/>
              </w:rPr>
            </w:pPr>
            <w:r w:rsidRPr="00DE1CB2">
              <w:rPr>
                <w:rFonts w:ascii="Arial" w:eastAsia="Calibri" w:hAnsi="Arial" w:cs="Arial"/>
                <w:sz w:val="22"/>
                <w:szCs w:val="22"/>
                <w:lang w:eastAsia="en-US"/>
              </w:rPr>
              <w:t>zjednodušené podlimitní řízení</w:t>
            </w:r>
          </w:p>
        </w:tc>
        <w:tc>
          <w:tcPr>
            <w:tcW w:w="2346" w:type="dxa"/>
            <w:shd w:val="clear" w:color="auto" w:fill="auto"/>
          </w:tcPr>
          <w:p w14:paraId="1A8685A3" w14:textId="698E3994" w:rsidR="00DE1CB2" w:rsidRPr="00815530" w:rsidRDefault="005C50C7" w:rsidP="005C50C7">
            <w:pPr>
              <w:suppressAutoHyphens w:val="0"/>
              <w:rPr>
                <w:lang w:eastAsia="cs-CZ"/>
              </w:rPr>
            </w:pPr>
            <w:proofErr w:type="gramStart"/>
            <w:r w:rsidRPr="00815530">
              <w:t>12.999,-</w:t>
            </w:r>
            <w:proofErr w:type="gramEnd"/>
            <w:r w:rsidRPr="00815530">
              <w:t xml:space="preserve"> kč bez DPH</w:t>
            </w:r>
          </w:p>
        </w:tc>
        <w:tc>
          <w:tcPr>
            <w:tcW w:w="2597" w:type="dxa"/>
            <w:shd w:val="clear" w:color="auto" w:fill="auto"/>
          </w:tcPr>
          <w:p w14:paraId="35C17583" w14:textId="0E033FF3" w:rsidR="00DE1CB2" w:rsidRPr="00815530" w:rsidRDefault="005C50C7" w:rsidP="005C50C7">
            <w:pPr>
              <w:suppressAutoHyphens w:val="0"/>
              <w:rPr>
                <w:lang w:eastAsia="cs-CZ"/>
              </w:rPr>
            </w:pPr>
            <w:r w:rsidRPr="00815530">
              <w:t>15.728,79 Kč s DPH</w:t>
            </w:r>
          </w:p>
        </w:tc>
      </w:tr>
      <w:tr w:rsidR="005E19DF" w:rsidRPr="00815530" w14:paraId="549D8618" w14:textId="77777777" w:rsidTr="00815530">
        <w:tc>
          <w:tcPr>
            <w:tcW w:w="4295" w:type="dxa"/>
          </w:tcPr>
          <w:p w14:paraId="1BBC9646" w14:textId="77777777" w:rsidR="00DE1CB2" w:rsidRPr="00815530" w:rsidRDefault="00DE1CB2" w:rsidP="00DE1CB2">
            <w:pPr>
              <w:suppressAutoHyphens w:val="0"/>
              <w:spacing w:after="200"/>
              <w:jc w:val="both"/>
              <w:rPr>
                <w:rFonts w:ascii="Arial" w:eastAsia="Calibri" w:hAnsi="Arial" w:cs="Arial"/>
                <w:sz w:val="22"/>
                <w:szCs w:val="22"/>
                <w:lang w:eastAsia="en-US"/>
              </w:rPr>
            </w:pPr>
            <w:r w:rsidRPr="00815530">
              <w:rPr>
                <w:rFonts w:ascii="Arial" w:eastAsia="Calibri" w:hAnsi="Arial" w:cs="Arial"/>
                <w:sz w:val="22"/>
                <w:szCs w:val="22"/>
                <w:lang w:eastAsia="en-US"/>
              </w:rPr>
              <w:lastRenderedPageBreak/>
              <w:t>otevřené řízení dle § 56 a násl. ZZVZ</w:t>
            </w:r>
          </w:p>
        </w:tc>
        <w:tc>
          <w:tcPr>
            <w:tcW w:w="2346" w:type="dxa"/>
            <w:shd w:val="clear" w:color="auto" w:fill="auto"/>
          </w:tcPr>
          <w:p w14:paraId="2CDDB666" w14:textId="614841E1" w:rsidR="00DE1CB2" w:rsidRPr="00815530" w:rsidRDefault="005C50C7" w:rsidP="005C50C7">
            <w:pPr>
              <w:suppressAutoHyphens w:val="0"/>
              <w:rPr>
                <w:lang w:eastAsia="cs-CZ"/>
              </w:rPr>
            </w:pPr>
            <w:proofErr w:type="gramStart"/>
            <w:r w:rsidRPr="00815530">
              <w:t>13.999,-</w:t>
            </w:r>
            <w:proofErr w:type="gramEnd"/>
            <w:r w:rsidRPr="00815530">
              <w:t xml:space="preserve"> Kč bez DPH</w:t>
            </w:r>
          </w:p>
        </w:tc>
        <w:tc>
          <w:tcPr>
            <w:tcW w:w="2597" w:type="dxa"/>
            <w:shd w:val="clear" w:color="auto" w:fill="auto"/>
          </w:tcPr>
          <w:p w14:paraId="50AB3F05" w14:textId="0D5D86A3" w:rsidR="00DE1CB2" w:rsidRPr="00815530" w:rsidRDefault="005C50C7" w:rsidP="005C50C7">
            <w:pPr>
              <w:suppressAutoHyphens w:val="0"/>
              <w:rPr>
                <w:lang w:eastAsia="cs-CZ"/>
              </w:rPr>
            </w:pPr>
            <w:r w:rsidRPr="00815530">
              <w:t>16.938,79 Kč s DPH</w:t>
            </w:r>
          </w:p>
        </w:tc>
      </w:tr>
    </w:tbl>
    <w:p w14:paraId="3A2E3A69" w14:textId="36E774EC" w:rsidR="00327679" w:rsidRPr="00815530" w:rsidRDefault="00327679" w:rsidP="00F95239">
      <w:pPr>
        <w:suppressAutoHyphens w:val="0"/>
        <w:spacing w:after="200"/>
        <w:jc w:val="both"/>
        <w:rPr>
          <w:rFonts w:ascii="Arial" w:eastAsia="Calibri" w:hAnsi="Arial" w:cs="Arial"/>
          <w:sz w:val="22"/>
          <w:szCs w:val="22"/>
          <w:lang w:eastAsia="en-US"/>
        </w:rPr>
      </w:pPr>
    </w:p>
    <w:p w14:paraId="07AEBD11" w14:textId="77777777" w:rsidR="00376F43" w:rsidRDefault="00CE3634" w:rsidP="00EA06B6">
      <w:pPr>
        <w:suppressAutoHyphens w:val="0"/>
        <w:jc w:val="both"/>
        <w:rPr>
          <w:rFonts w:ascii="Arial" w:eastAsia="Calibri" w:hAnsi="Arial" w:cs="Arial"/>
          <w:sz w:val="22"/>
          <w:szCs w:val="22"/>
          <w:lang w:eastAsia="en-US"/>
        </w:rPr>
      </w:pPr>
      <w:r w:rsidRPr="00815530">
        <w:rPr>
          <w:rFonts w:ascii="Arial" w:eastAsia="Calibri" w:hAnsi="Arial" w:cs="Arial"/>
          <w:sz w:val="22"/>
          <w:szCs w:val="22"/>
          <w:lang w:eastAsia="en-US"/>
        </w:rPr>
        <w:t xml:space="preserve">Odměna za </w:t>
      </w:r>
      <w:r w:rsidR="00E7169E" w:rsidRPr="00815530">
        <w:rPr>
          <w:rFonts w:ascii="Arial" w:eastAsia="Calibri" w:hAnsi="Arial" w:cs="Arial"/>
          <w:sz w:val="22"/>
          <w:szCs w:val="22"/>
          <w:lang w:eastAsia="en-US"/>
        </w:rPr>
        <w:t>ostatní druhy řízení výše neuvedené prováděné dle ZZVZ stanov</w:t>
      </w:r>
      <w:r w:rsidR="00E7169E">
        <w:rPr>
          <w:rFonts w:ascii="Arial" w:eastAsia="Calibri" w:hAnsi="Arial" w:cs="Arial"/>
          <w:sz w:val="22"/>
          <w:szCs w:val="22"/>
          <w:lang w:eastAsia="en-US"/>
        </w:rPr>
        <w:t xml:space="preserve">ena takto: </w:t>
      </w:r>
    </w:p>
    <w:p w14:paraId="2CB4AC25" w14:textId="77777777" w:rsidR="00376F43" w:rsidRPr="007359CB" w:rsidRDefault="00E7169E" w:rsidP="00EA06B6">
      <w:pPr>
        <w:pStyle w:val="Odstavecseseznamem"/>
        <w:numPr>
          <w:ilvl w:val="0"/>
          <w:numId w:val="11"/>
        </w:numPr>
        <w:suppressAutoHyphens w:val="0"/>
        <w:jc w:val="both"/>
        <w:rPr>
          <w:rFonts w:ascii="Arial" w:eastAsia="Calibri" w:hAnsi="Arial" w:cs="Arial"/>
          <w:sz w:val="22"/>
          <w:szCs w:val="22"/>
          <w:lang w:eastAsia="en-US"/>
        </w:rPr>
      </w:pPr>
      <w:r w:rsidRPr="00EA06B6">
        <w:rPr>
          <w:rFonts w:ascii="Arial" w:eastAsia="Calibri" w:hAnsi="Arial" w:cs="Arial"/>
          <w:sz w:val="22"/>
          <w:szCs w:val="22"/>
          <w:lang w:eastAsia="en-US"/>
        </w:rPr>
        <w:t xml:space="preserve">odměna </w:t>
      </w:r>
      <w:r w:rsidR="00376F43" w:rsidRPr="00EA06B6">
        <w:rPr>
          <w:rFonts w:ascii="Arial" w:eastAsia="Calibri" w:hAnsi="Arial" w:cs="Arial"/>
          <w:sz w:val="22"/>
          <w:szCs w:val="22"/>
          <w:lang w:eastAsia="en-US"/>
        </w:rPr>
        <w:t xml:space="preserve">za užší řízení, jednací řízení s uveřejněním, řízení se soutěžním dialogem, řízení o inovačním </w:t>
      </w:r>
      <w:r w:rsidR="00376F43" w:rsidRPr="007359CB">
        <w:rPr>
          <w:rFonts w:ascii="Arial" w:eastAsia="Calibri" w:hAnsi="Arial" w:cs="Arial"/>
          <w:sz w:val="22"/>
          <w:szCs w:val="22"/>
          <w:lang w:eastAsia="en-US"/>
        </w:rPr>
        <w:t xml:space="preserve">partnerství, koncesní řízení, řízení pro zadání veřejné zakázky ve zjednodušeném režimu, </w:t>
      </w:r>
      <w:r w:rsidR="00CE3634" w:rsidRPr="007359CB">
        <w:rPr>
          <w:rFonts w:ascii="Arial" w:eastAsia="Calibri" w:hAnsi="Arial" w:cs="Arial"/>
          <w:sz w:val="22"/>
          <w:szCs w:val="22"/>
          <w:lang w:eastAsia="en-US"/>
        </w:rPr>
        <w:t xml:space="preserve">činí </w:t>
      </w:r>
      <w:r w:rsidR="004773DF" w:rsidRPr="007359CB">
        <w:rPr>
          <w:rFonts w:ascii="Arial" w:eastAsia="Calibri" w:hAnsi="Arial" w:cs="Arial"/>
          <w:sz w:val="22"/>
          <w:szCs w:val="22"/>
          <w:lang w:eastAsia="en-US"/>
        </w:rPr>
        <w:t>80</w:t>
      </w:r>
      <w:r w:rsidR="00CE3634" w:rsidRPr="007359CB">
        <w:rPr>
          <w:rFonts w:ascii="Arial" w:eastAsia="Calibri" w:hAnsi="Arial" w:cs="Arial"/>
          <w:sz w:val="22"/>
          <w:szCs w:val="22"/>
          <w:lang w:eastAsia="en-US"/>
        </w:rPr>
        <w:t xml:space="preserve"> % částky uvedené</w:t>
      </w:r>
      <w:r w:rsidR="000D61A2" w:rsidRPr="007359CB">
        <w:rPr>
          <w:rFonts w:ascii="Arial" w:eastAsia="Calibri" w:hAnsi="Arial" w:cs="Arial"/>
          <w:sz w:val="22"/>
          <w:szCs w:val="22"/>
          <w:lang w:eastAsia="en-US"/>
        </w:rPr>
        <w:t xml:space="preserve"> jako „Fixní odměna za otevřené řízení dle § 56 a násl. ZZVZ“, nejde-li o zakázku zadávanou ve zjednodušeném podlimitním řízení nebo zakázku malého rozsahu. </w:t>
      </w:r>
    </w:p>
    <w:p w14:paraId="687D628A" w14:textId="2EF02452" w:rsidR="00CE3634" w:rsidRDefault="00376F43" w:rsidP="00376F43">
      <w:pPr>
        <w:pStyle w:val="Odstavecseseznamem"/>
        <w:numPr>
          <w:ilvl w:val="0"/>
          <w:numId w:val="11"/>
        </w:numPr>
        <w:suppressAutoHyphens w:val="0"/>
        <w:jc w:val="both"/>
        <w:rPr>
          <w:rFonts w:ascii="Arial" w:eastAsia="Calibri" w:hAnsi="Arial" w:cs="Arial"/>
          <w:sz w:val="22"/>
          <w:szCs w:val="22"/>
          <w:lang w:eastAsia="en-US"/>
        </w:rPr>
      </w:pPr>
      <w:r w:rsidRPr="007359CB">
        <w:rPr>
          <w:rFonts w:ascii="Arial" w:eastAsia="Calibri" w:hAnsi="Arial" w:cs="Arial"/>
          <w:sz w:val="22"/>
          <w:szCs w:val="22"/>
          <w:lang w:eastAsia="en-US"/>
        </w:rPr>
        <w:t>o</w:t>
      </w:r>
      <w:r w:rsidR="000D61A2" w:rsidRPr="007359CB">
        <w:rPr>
          <w:rFonts w:ascii="Arial" w:eastAsia="Calibri" w:hAnsi="Arial" w:cs="Arial"/>
          <w:sz w:val="22"/>
          <w:szCs w:val="22"/>
          <w:lang w:eastAsia="en-US"/>
        </w:rPr>
        <w:t xml:space="preserve">dměna za jednací řízení bez uveřejnění činí </w:t>
      </w:r>
      <w:r w:rsidR="004773DF" w:rsidRPr="007359CB">
        <w:rPr>
          <w:rFonts w:ascii="Arial" w:eastAsia="Calibri" w:hAnsi="Arial" w:cs="Arial"/>
          <w:sz w:val="22"/>
          <w:szCs w:val="22"/>
          <w:lang w:eastAsia="en-US"/>
        </w:rPr>
        <w:t>30</w:t>
      </w:r>
      <w:r w:rsidR="000D61A2" w:rsidRPr="007359CB">
        <w:rPr>
          <w:rFonts w:ascii="Arial" w:eastAsia="Calibri" w:hAnsi="Arial" w:cs="Arial"/>
          <w:sz w:val="22"/>
          <w:szCs w:val="22"/>
          <w:lang w:eastAsia="en-US"/>
        </w:rPr>
        <w:t xml:space="preserve"> % částky uvedené jako „Fixní odměna za otevřené řízení dle § 56 a násl. ZZVZ“, nejde-li o</w:t>
      </w:r>
      <w:r w:rsidR="000D61A2">
        <w:rPr>
          <w:rFonts w:ascii="Arial" w:eastAsia="Calibri" w:hAnsi="Arial" w:cs="Arial"/>
          <w:sz w:val="22"/>
          <w:szCs w:val="22"/>
          <w:lang w:eastAsia="en-US"/>
        </w:rPr>
        <w:t xml:space="preserve"> zakázku zadávanou ve zjednodušeném podlimitním řízení nebo zakázku malého rozsahu. </w:t>
      </w:r>
    </w:p>
    <w:p w14:paraId="7E75B1EB" w14:textId="77777777" w:rsidR="00376F43" w:rsidRDefault="00376F43" w:rsidP="00EA06B6">
      <w:pPr>
        <w:pStyle w:val="Odstavecseseznamem"/>
        <w:suppressAutoHyphens w:val="0"/>
        <w:jc w:val="both"/>
        <w:rPr>
          <w:rFonts w:ascii="Arial" w:eastAsia="Calibri" w:hAnsi="Arial" w:cs="Arial"/>
          <w:sz w:val="22"/>
          <w:szCs w:val="22"/>
          <w:lang w:eastAsia="en-US"/>
        </w:rPr>
      </w:pPr>
    </w:p>
    <w:p w14:paraId="1A839302" w14:textId="72AC47AA" w:rsidR="003E1E00" w:rsidRDefault="003E1E00" w:rsidP="003E1E00">
      <w:pPr>
        <w:jc w:val="both"/>
        <w:rPr>
          <w:rFonts w:ascii="Arial" w:hAnsi="Arial" w:cs="Arial"/>
          <w:sz w:val="22"/>
          <w:szCs w:val="22"/>
        </w:rPr>
      </w:pPr>
      <w:r w:rsidRPr="003E1E00">
        <w:rPr>
          <w:rFonts w:ascii="Arial" w:hAnsi="Arial" w:cs="Arial"/>
          <w:sz w:val="22"/>
          <w:szCs w:val="22"/>
        </w:rPr>
        <w:t xml:space="preserve">2. Při opakování zadávacího řízení v důsledku jeho předchozího zrušení z důvodů vyšší moci (např. proto, že nebyla podána žádná nabídka) nebo rozhodnutí příkazce jako zadavatele z důvodů ležících na jeho straně, provede příkazník na podkladě příkazu nové zadávací řízení za sníženou sazbu fixní odměny, která činí 50 % z původní fixní odměny za administraci zadávacího řízení, které nebylo ukončeno uzavřením smlouvy na veřejnou zakázku. Fixní odměna bude tedy v případě opakovaného zadávacího řízení snížena o 50 %. Není rozhodné, zda s ohledem na okolnosti případu dojde při takovém opakovaní ke změnám zadávacích podmínek nebo změně předpokládané hodnoty zakázky; rozhodný je totožný předmět zadávacího řízení (jde o tutéž veřejnou zakázku). Dojde-li však ke zrušení zadávacího řízení z důvodů ležících na straně příkazníka, zejm. v důsledku jeho pochybení nebo nedbalosti, fixní odměna za nové nebo opakované zadávací řízení mu nepřísluší; je však povinen na své náklady provést novou komplexní administraci zadávacího řízení. Opakované zadávací řízení se zahajuje na pokyn příkazce. </w:t>
      </w:r>
    </w:p>
    <w:p w14:paraId="564642B6" w14:textId="607A26FE" w:rsidR="00CE3634" w:rsidRDefault="00CE3634" w:rsidP="00EA06B6">
      <w:pPr>
        <w:jc w:val="both"/>
        <w:rPr>
          <w:rFonts w:ascii="Arial" w:hAnsi="Arial" w:cs="Arial"/>
          <w:sz w:val="22"/>
          <w:szCs w:val="22"/>
        </w:rPr>
      </w:pPr>
    </w:p>
    <w:p w14:paraId="7E38AC58" w14:textId="262772C2" w:rsidR="00F95239" w:rsidRPr="003E1E00" w:rsidRDefault="00B54389" w:rsidP="00E263BE">
      <w:pPr>
        <w:suppressAutoHyphens w:val="0"/>
        <w:spacing w:after="200"/>
        <w:jc w:val="both"/>
        <w:rPr>
          <w:rFonts w:ascii="Arial" w:eastAsia="Calibri" w:hAnsi="Arial" w:cs="Arial"/>
          <w:sz w:val="22"/>
          <w:szCs w:val="22"/>
          <w:lang w:eastAsia="en-US"/>
        </w:rPr>
      </w:pPr>
      <w:r w:rsidRPr="003E1E00">
        <w:rPr>
          <w:rFonts w:ascii="Arial" w:eastAsia="Calibri" w:hAnsi="Arial" w:cs="Arial"/>
          <w:sz w:val="22"/>
          <w:szCs w:val="22"/>
          <w:lang w:eastAsia="en-US"/>
        </w:rPr>
        <w:t>3</w:t>
      </w:r>
      <w:r w:rsidR="00F95239" w:rsidRPr="003E1E00">
        <w:rPr>
          <w:rFonts w:ascii="Arial" w:eastAsia="Calibri" w:hAnsi="Arial" w:cs="Arial"/>
          <w:sz w:val="22"/>
          <w:szCs w:val="22"/>
          <w:lang w:eastAsia="en-US"/>
        </w:rPr>
        <w:t>.</w:t>
      </w:r>
      <w:r w:rsidR="00F95239" w:rsidRPr="003E1E00">
        <w:rPr>
          <w:rFonts w:ascii="Arial" w:eastAsia="Calibri" w:hAnsi="Arial" w:cs="Arial"/>
          <w:sz w:val="22"/>
          <w:szCs w:val="22"/>
          <w:lang w:eastAsia="en-US"/>
        </w:rPr>
        <w:tab/>
        <w:t xml:space="preserve">Odměna dle odst. 1 tohoto článku smlouvy zahrnuje veškeré náklady příkazníka vynaložené na </w:t>
      </w:r>
      <w:r w:rsidR="00E94FE1" w:rsidRPr="003E1E00">
        <w:rPr>
          <w:rFonts w:ascii="Arial" w:eastAsia="Calibri" w:hAnsi="Arial" w:cs="Arial"/>
          <w:sz w:val="22"/>
          <w:szCs w:val="22"/>
          <w:lang w:eastAsia="en-US"/>
        </w:rPr>
        <w:t>komplexní realizaci zadávacího řízení na podkladě jednotlivého příkazu příkazníka. Počet příkazů je limitován celkovým finančním l</w:t>
      </w:r>
      <w:r w:rsidR="00E621FF" w:rsidRPr="003E1E00">
        <w:rPr>
          <w:rFonts w:ascii="Arial" w:eastAsia="Calibri" w:hAnsi="Arial" w:cs="Arial"/>
          <w:sz w:val="22"/>
          <w:szCs w:val="22"/>
          <w:lang w:eastAsia="en-US"/>
        </w:rPr>
        <w:t xml:space="preserve">imitem této smlouvy do částky </w:t>
      </w:r>
      <w:r w:rsidR="00CE3634">
        <w:rPr>
          <w:rFonts w:ascii="Arial" w:eastAsia="Calibri" w:hAnsi="Arial" w:cs="Arial"/>
          <w:sz w:val="22"/>
          <w:szCs w:val="22"/>
          <w:lang w:eastAsia="en-US"/>
        </w:rPr>
        <w:t xml:space="preserve">1 </w:t>
      </w:r>
      <w:r w:rsidR="009254FA">
        <w:rPr>
          <w:rFonts w:ascii="Arial" w:eastAsia="Calibri" w:hAnsi="Arial" w:cs="Arial"/>
          <w:sz w:val="22"/>
          <w:szCs w:val="22"/>
          <w:lang w:eastAsia="en-US"/>
        </w:rPr>
        <w:t>9</w:t>
      </w:r>
      <w:r w:rsidR="00CE3634">
        <w:rPr>
          <w:rFonts w:ascii="Arial" w:eastAsia="Calibri" w:hAnsi="Arial" w:cs="Arial"/>
          <w:sz w:val="22"/>
          <w:szCs w:val="22"/>
          <w:lang w:eastAsia="en-US"/>
        </w:rPr>
        <w:t>00</w:t>
      </w:r>
      <w:r w:rsidR="00E94FE1" w:rsidRPr="003E1E00">
        <w:rPr>
          <w:rFonts w:ascii="Arial" w:eastAsia="Calibri" w:hAnsi="Arial" w:cs="Arial"/>
          <w:sz w:val="22"/>
          <w:szCs w:val="22"/>
          <w:lang w:eastAsia="en-US"/>
        </w:rPr>
        <w:t> 0</w:t>
      </w:r>
      <w:r w:rsidR="00E621FF" w:rsidRPr="003E1E00">
        <w:rPr>
          <w:rFonts w:ascii="Arial" w:eastAsia="Calibri" w:hAnsi="Arial" w:cs="Arial"/>
          <w:sz w:val="22"/>
          <w:szCs w:val="22"/>
          <w:lang w:eastAsia="en-US"/>
        </w:rPr>
        <w:t xml:space="preserve">00 Kč (slovy: </w:t>
      </w:r>
      <w:r w:rsidR="00CE3634">
        <w:rPr>
          <w:rFonts w:ascii="Arial" w:eastAsia="Calibri" w:hAnsi="Arial" w:cs="Arial"/>
          <w:sz w:val="22"/>
          <w:szCs w:val="22"/>
          <w:lang w:eastAsia="en-US"/>
        </w:rPr>
        <w:t xml:space="preserve">jeden milion </w:t>
      </w:r>
      <w:r w:rsidR="009254FA">
        <w:rPr>
          <w:rFonts w:ascii="Arial" w:eastAsia="Calibri" w:hAnsi="Arial" w:cs="Arial"/>
          <w:sz w:val="22"/>
          <w:szCs w:val="22"/>
          <w:lang w:eastAsia="en-US"/>
        </w:rPr>
        <w:t>devět set</w:t>
      </w:r>
      <w:r w:rsidR="009254FA" w:rsidRPr="003E1E00">
        <w:rPr>
          <w:rFonts w:ascii="Arial" w:eastAsia="Calibri" w:hAnsi="Arial" w:cs="Arial"/>
          <w:sz w:val="22"/>
          <w:szCs w:val="22"/>
          <w:lang w:eastAsia="en-US"/>
        </w:rPr>
        <w:t xml:space="preserve"> </w:t>
      </w:r>
      <w:r w:rsidR="00E94FE1" w:rsidRPr="003E1E00">
        <w:rPr>
          <w:rFonts w:ascii="Arial" w:eastAsia="Calibri" w:hAnsi="Arial" w:cs="Arial"/>
          <w:sz w:val="22"/>
          <w:szCs w:val="22"/>
          <w:lang w:eastAsia="en-US"/>
        </w:rPr>
        <w:t>korun českých).</w:t>
      </w:r>
    </w:p>
    <w:p w14:paraId="5F38AABF" w14:textId="77777777" w:rsidR="00E94FE1" w:rsidRDefault="00B54389" w:rsidP="00F95239">
      <w:pPr>
        <w:suppressAutoHyphens w:val="0"/>
        <w:spacing w:after="200"/>
        <w:jc w:val="both"/>
        <w:rPr>
          <w:rFonts w:ascii="Arial" w:eastAsia="Calibri" w:hAnsi="Arial" w:cs="Arial"/>
          <w:sz w:val="22"/>
          <w:szCs w:val="22"/>
          <w:lang w:eastAsia="en-US"/>
        </w:rPr>
      </w:pPr>
      <w:r w:rsidRPr="003E1E00">
        <w:rPr>
          <w:rFonts w:ascii="Arial" w:eastAsia="Calibri" w:hAnsi="Arial" w:cs="Arial"/>
          <w:sz w:val="22"/>
          <w:szCs w:val="22"/>
          <w:lang w:eastAsia="en-US"/>
        </w:rPr>
        <w:t>4</w:t>
      </w:r>
      <w:r w:rsidR="00F95239" w:rsidRPr="003E1E00">
        <w:rPr>
          <w:rFonts w:ascii="Arial" w:eastAsia="Calibri" w:hAnsi="Arial" w:cs="Arial"/>
          <w:sz w:val="22"/>
          <w:szCs w:val="22"/>
          <w:lang w:eastAsia="en-US"/>
        </w:rPr>
        <w:t>.</w:t>
      </w:r>
      <w:r w:rsidR="00F95239" w:rsidRPr="003E1E00">
        <w:rPr>
          <w:rFonts w:ascii="Arial" w:eastAsia="Calibri" w:hAnsi="Arial" w:cs="Arial"/>
          <w:sz w:val="22"/>
          <w:szCs w:val="22"/>
          <w:lang w:eastAsia="en-US"/>
        </w:rPr>
        <w:tab/>
        <w:t xml:space="preserve">Odměna za činnost příkazníka </w:t>
      </w:r>
      <w:r w:rsidRPr="003E1E00">
        <w:rPr>
          <w:rFonts w:ascii="Arial" w:eastAsia="Calibri" w:hAnsi="Arial" w:cs="Arial"/>
          <w:sz w:val="22"/>
          <w:szCs w:val="22"/>
          <w:lang w:eastAsia="en-US"/>
        </w:rPr>
        <w:t xml:space="preserve">dle tohoto článku </w:t>
      </w:r>
      <w:r w:rsidR="00F95239" w:rsidRPr="003E1E00">
        <w:rPr>
          <w:rFonts w:ascii="Arial" w:eastAsia="Calibri" w:hAnsi="Arial" w:cs="Arial"/>
          <w:sz w:val="22"/>
          <w:szCs w:val="22"/>
          <w:lang w:eastAsia="en-US"/>
        </w:rPr>
        <w:t>bude uhrazena na základě daňových</w:t>
      </w:r>
      <w:r w:rsidR="00F95239" w:rsidRPr="00F95239">
        <w:rPr>
          <w:rFonts w:ascii="Arial" w:eastAsia="Calibri" w:hAnsi="Arial" w:cs="Arial"/>
          <w:sz w:val="22"/>
          <w:szCs w:val="22"/>
          <w:lang w:eastAsia="en-US"/>
        </w:rPr>
        <w:t xml:space="preserve"> dokladů (faktur), a to</w:t>
      </w:r>
      <w:r w:rsidR="00E94FE1">
        <w:rPr>
          <w:rFonts w:ascii="Arial" w:eastAsia="Calibri" w:hAnsi="Arial" w:cs="Arial"/>
          <w:sz w:val="22"/>
          <w:szCs w:val="22"/>
          <w:lang w:eastAsia="en-US"/>
        </w:rPr>
        <w:t xml:space="preserve"> následovně:</w:t>
      </w:r>
      <w:r w:rsidR="00F95239" w:rsidRPr="00F95239">
        <w:rPr>
          <w:rFonts w:ascii="Arial" w:eastAsia="Calibri" w:hAnsi="Arial" w:cs="Arial"/>
          <w:sz w:val="22"/>
          <w:szCs w:val="22"/>
          <w:lang w:eastAsia="en-US"/>
        </w:rPr>
        <w:t xml:space="preserve"> </w:t>
      </w:r>
    </w:p>
    <w:p w14:paraId="1BFB481E" w14:textId="77777777" w:rsidR="00E94FE1" w:rsidRPr="005C0016" w:rsidRDefault="00E94FE1" w:rsidP="00E94FE1">
      <w:pPr>
        <w:pStyle w:val="Odstavecseseznamem"/>
        <w:numPr>
          <w:ilvl w:val="0"/>
          <w:numId w:val="4"/>
        </w:numPr>
        <w:suppressAutoHyphens w:val="0"/>
        <w:spacing w:after="200"/>
        <w:jc w:val="both"/>
        <w:rPr>
          <w:rFonts w:ascii="Arial" w:eastAsia="Calibri" w:hAnsi="Arial" w:cs="Arial"/>
          <w:sz w:val="22"/>
          <w:szCs w:val="22"/>
          <w:lang w:eastAsia="en-US"/>
        </w:rPr>
      </w:pPr>
      <w:r w:rsidRPr="005C0016">
        <w:rPr>
          <w:rFonts w:ascii="Arial" w:eastAsia="Calibri" w:hAnsi="Arial" w:cs="Arial"/>
          <w:sz w:val="22"/>
          <w:szCs w:val="22"/>
          <w:lang w:eastAsia="en-US"/>
        </w:rPr>
        <w:t>u realizace zadávacího řízení veřejné zakázky malého rozsahu</w:t>
      </w:r>
      <w:r w:rsidR="00BE36DC" w:rsidRPr="005C0016">
        <w:rPr>
          <w:rFonts w:ascii="Arial" w:eastAsia="Calibri" w:hAnsi="Arial" w:cs="Arial"/>
          <w:sz w:val="22"/>
          <w:szCs w:val="22"/>
          <w:lang w:eastAsia="en-US"/>
        </w:rPr>
        <w:t>,</w:t>
      </w:r>
      <w:r w:rsidRPr="005C0016">
        <w:rPr>
          <w:rFonts w:ascii="Arial" w:eastAsia="Calibri" w:hAnsi="Arial" w:cs="Arial"/>
          <w:sz w:val="22"/>
          <w:szCs w:val="22"/>
          <w:lang w:eastAsia="en-US"/>
        </w:rPr>
        <w:t xml:space="preserve"> zjednodušeného podlimitního </w:t>
      </w:r>
      <w:proofErr w:type="gramStart"/>
      <w:r w:rsidRPr="005C0016">
        <w:rPr>
          <w:rFonts w:ascii="Arial" w:eastAsia="Calibri" w:hAnsi="Arial" w:cs="Arial"/>
          <w:sz w:val="22"/>
          <w:szCs w:val="22"/>
          <w:lang w:eastAsia="en-US"/>
        </w:rPr>
        <w:t>řízení</w:t>
      </w:r>
      <w:r w:rsidR="00BE36DC" w:rsidRPr="005C0016">
        <w:rPr>
          <w:rFonts w:ascii="Arial" w:eastAsia="Calibri" w:hAnsi="Arial" w:cs="Arial"/>
          <w:sz w:val="22"/>
          <w:szCs w:val="22"/>
          <w:lang w:eastAsia="en-US"/>
        </w:rPr>
        <w:t xml:space="preserve"> - </w:t>
      </w:r>
      <w:r w:rsidRPr="005C0016">
        <w:rPr>
          <w:rFonts w:ascii="Arial" w:eastAsia="Calibri" w:hAnsi="Arial" w:cs="Arial"/>
          <w:sz w:val="22"/>
          <w:szCs w:val="22"/>
          <w:lang w:eastAsia="en-US"/>
        </w:rPr>
        <w:t>po</w:t>
      </w:r>
      <w:proofErr w:type="gramEnd"/>
      <w:r w:rsidRPr="005C0016">
        <w:rPr>
          <w:rFonts w:ascii="Arial" w:eastAsia="Calibri" w:hAnsi="Arial" w:cs="Arial"/>
          <w:sz w:val="22"/>
          <w:szCs w:val="22"/>
          <w:lang w:eastAsia="en-US"/>
        </w:rPr>
        <w:t xml:space="preserve"> úplném dokončení kompletní administrace zadávacího řízení a předání dokladů o jeho průběhu k archivaci dle ZZVZ; </w:t>
      </w:r>
    </w:p>
    <w:p w14:paraId="120A5B80" w14:textId="77777777" w:rsidR="00BE36DC" w:rsidRPr="005C0016" w:rsidRDefault="00E94FE1" w:rsidP="00BE36DC">
      <w:pPr>
        <w:pStyle w:val="Odstavecseseznamem"/>
        <w:numPr>
          <w:ilvl w:val="0"/>
          <w:numId w:val="4"/>
        </w:numPr>
        <w:suppressAutoHyphens w:val="0"/>
        <w:spacing w:after="200"/>
        <w:jc w:val="both"/>
        <w:rPr>
          <w:rFonts w:ascii="Arial" w:eastAsia="Calibri" w:hAnsi="Arial" w:cs="Arial"/>
          <w:sz w:val="22"/>
          <w:szCs w:val="22"/>
          <w:lang w:eastAsia="en-US"/>
        </w:rPr>
      </w:pPr>
      <w:r w:rsidRPr="005C0016">
        <w:rPr>
          <w:rFonts w:ascii="Arial" w:eastAsia="Calibri" w:hAnsi="Arial" w:cs="Arial"/>
          <w:sz w:val="22"/>
          <w:szCs w:val="22"/>
          <w:lang w:eastAsia="en-US"/>
        </w:rPr>
        <w:t>u realizace otevřeného</w:t>
      </w:r>
      <w:r w:rsidR="00BE36DC" w:rsidRPr="005C0016">
        <w:rPr>
          <w:rFonts w:ascii="Arial" w:eastAsia="Calibri" w:hAnsi="Arial" w:cs="Arial"/>
          <w:sz w:val="22"/>
          <w:szCs w:val="22"/>
          <w:lang w:eastAsia="en-US"/>
        </w:rPr>
        <w:t xml:space="preserve">, užšího </w:t>
      </w:r>
      <w:r w:rsidRPr="005C0016">
        <w:rPr>
          <w:rFonts w:ascii="Arial" w:eastAsia="Calibri" w:hAnsi="Arial" w:cs="Arial"/>
          <w:sz w:val="22"/>
          <w:szCs w:val="22"/>
          <w:lang w:eastAsia="en-US"/>
        </w:rPr>
        <w:t>zadávacího řízení</w:t>
      </w:r>
      <w:r w:rsidR="00BE36DC" w:rsidRPr="005C0016">
        <w:rPr>
          <w:rFonts w:ascii="Arial" w:eastAsia="Calibri" w:hAnsi="Arial" w:cs="Arial"/>
          <w:sz w:val="22"/>
          <w:szCs w:val="22"/>
          <w:lang w:eastAsia="en-US"/>
        </w:rPr>
        <w:t xml:space="preserve">, jednacího řízení bez uveřejnění: </w:t>
      </w:r>
    </w:p>
    <w:p w14:paraId="3265049C" w14:textId="77777777" w:rsidR="00F95239" w:rsidRPr="005C0016" w:rsidRDefault="00F95239" w:rsidP="00BE36DC">
      <w:pPr>
        <w:pStyle w:val="Odstavecseseznamem"/>
        <w:numPr>
          <w:ilvl w:val="1"/>
          <w:numId w:val="4"/>
        </w:numPr>
        <w:suppressAutoHyphens w:val="0"/>
        <w:spacing w:after="200"/>
        <w:jc w:val="both"/>
        <w:rPr>
          <w:rFonts w:ascii="Arial" w:eastAsia="Calibri" w:hAnsi="Arial" w:cs="Arial"/>
          <w:sz w:val="22"/>
          <w:szCs w:val="22"/>
          <w:lang w:eastAsia="en-US"/>
        </w:rPr>
      </w:pPr>
      <w:r w:rsidRPr="005C0016">
        <w:rPr>
          <w:rFonts w:ascii="Arial" w:eastAsia="Calibri" w:hAnsi="Arial" w:cs="Arial"/>
          <w:sz w:val="22"/>
          <w:szCs w:val="22"/>
          <w:lang w:eastAsia="en-US"/>
        </w:rPr>
        <w:t xml:space="preserve">část odměny ve výši </w:t>
      </w:r>
      <w:r w:rsidR="00BE36DC" w:rsidRPr="005C0016">
        <w:rPr>
          <w:rFonts w:ascii="Arial" w:eastAsia="Calibri" w:hAnsi="Arial" w:cs="Arial"/>
          <w:sz w:val="22"/>
          <w:szCs w:val="22"/>
          <w:lang w:eastAsia="en-US"/>
        </w:rPr>
        <w:t>3</w:t>
      </w:r>
      <w:r w:rsidR="00E94FE1" w:rsidRPr="005C0016">
        <w:rPr>
          <w:rFonts w:ascii="Arial" w:eastAsia="Calibri" w:hAnsi="Arial" w:cs="Arial"/>
          <w:sz w:val="22"/>
          <w:szCs w:val="22"/>
          <w:lang w:eastAsia="en-US"/>
        </w:rPr>
        <w:t>0</w:t>
      </w:r>
      <w:r w:rsidRPr="005C0016">
        <w:rPr>
          <w:rFonts w:ascii="Arial" w:eastAsia="Calibri" w:hAnsi="Arial" w:cs="Arial"/>
          <w:sz w:val="22"/>
          <w:szCs w:val="22"/>
          <w:lang w:eastAsia="en-US"/>
        </w:rPr>
        <w:t xml:space="preserve"> % z odměny dle čl. IV. odst. 1 je splatná na základě faktury vystavené po </w:t>
      </w:r>
      <w:r w:rsidR="00BE36DC" w:rsidRPr="005C0016">
        <w:rPr>
          <w:rFonts w:ascii="Arial" w:eastAsia="Calibri" w:hAnsi="Arial" w:cs="Arial"/>
          <w:sz w:val="22"/>
          <w:szCs w:val="22"/>
          <w:lang w:eastAsia="en-US"/>
        </w:rPr>
        <w:t>zpracování</w:t>
      </w:r>
      <w:r w:rsidR="00E94FE1" w:rsidRPr="005C0016">
        <w:rPr>
          <w:rFonts w:ascii="Arial" w:eastAsia="Calibri" w:hAnsi="Arial" w:cs="Arial"/>
          <w:sz w:val="22"/>
          <w:szCs w:val="22"/>
          <w:lang w:eastAsia="en-US"/>
        </w:rPr>
        <w:t xml:space="preserve"> zadávací dokumentace</w:t>
      </w:r>
      <w:r w:rsidRPr="005C0016">
        <w:rPr>
          <w:rFonts w:ascii="Arial" w:eastAsia="Calibri" w:hAnsi="Arial" w:cs="Arial"/>
          <w:sz w:val="22"/>
          <w:szCs w:val="22"/>
          <w:lang w:eastAsia="en-US"/>
        </w:rPr>
        <w:t xml:space="preserve">, </w:t>
      </w:r>
    </w:p>
    <w:p w14:paraId="686E969B" w14:textId="77777777" w:rsidR="00F95239" w:rsidRPr="005C0016" w:rsidRDefault="00BE36DC" w:rsidP="00BE36DC">
      <w:pPr>
        <w:pStyle w:val="Odstavecseseznamem"/>
        <w:numPr>
          <w:ilvl w:val="1"/>
          <w:numId w:val="4"/>
        </w:numPr>
        <w:suppressAutoHyphens w:val="0"/>
        <w:spacing w:after="200"/>
        <w:jc w:val="both"/>
        <w:rPr>
          <w:rFonts w:ascii="Arial" w:eastAsia="Calibri" w:hAnsi="Arial" w:cs="Arial"/>
          <w:sz w:val="22"/>
          <w:szCs w:val="22"/>
          <w:lang w:eastAsia="en-US"/>
        </w:rPr>
      </w:pPr>
      <w:r w:rsidRPr="005C0016">
        <w:rPr>
          <w:rFonts w:ascii="Arial" w:eastAsia="Calibri" w:hAnsi="Arial" w:cs="Arial"/>
          <w:sz w:val="22"/>
          <w:szCs w:val="22"/>
          <w:lang w:eastAsia="en-US"/>
        </w:rPr>
        <w:t xml:space="preserve">část odměny ve výši 20 </w:t>
      </w:r>
      <w:r w:rsidR="00F95239" w:rsidRPr="005C0016">
        <w:rPr>
          <w:rFonts w:ascii="Arial" w:eastAsia="Calibri" w:hAnsi="Arial" w:cs="Arial"/>
          <w:sz w:val="22"/>
          <w:szCs w:val="22"/>
          <w:lang w:eastAsia="en-US"/>
        </w:rPr>
        <w:t xml:space="preserve">% z odměny dle čl. IV. odst. 1 je splatná na základě faktury vystavené </w:t>
      </w:r>
      <w:r w:rsidRPr="005C0016">
        <w:rPr>
          <w:rFonts w:ascii="Arial" w:eastAsia="Calibri" w:hAnsi="Arial" w:cs="Arial"/>
          <w:sz w:val="22"/>
          <w:szCs w:val="22"/>
          <w:lang w:eastAsia="en-US"/>
        </w:rPr>
        <w:t>po provedení hodnocení a rozhodnutí zadavatele o výběru nejvhodnější nabídky nebo zrušení zakázky;</w:t>
      </w:r>
    </w:p>
    <w:p w14:paraId="7594B284" w14:textId="77777777" w:rsidR="00F95239" w:rsidRPr="005C0016" w:rsidRDefault="00F95239" w:rsidP="00BE36DC">
      <w:pPr>
        <w:pStyle w:val="Odstavecseseznamem"/>
        <w:numPr>
          <w:ilvl w:val="1"/>
          <w:numId w:val="4"/>
        </w:numPr>
        <w:suppressAutoHyphens w:val="0"/>
        <w:spacing w:after="200"/>
        <w:jc w:val="both"/>
        <w:rPr>
          <w:rFonts w:ascii="Arial" w:eastAsia="Calibri" w:hAnsi="Arial" w:cs="Arial"/>
          <w:sz w:val="22"/>
          <w:szCs w:val="22"/>
          <w:lang w:eastAsia="en-US"/>
        </w:rPr>
      </w:pPr>
      <w:r w:rsidRPr="005C0016">
        <w:rPr>
          <w:rFonts w:ascii="Arial" w:eastAsia="Calibri" w:hAnsi="Arial" w:cs="Arial"/>
          <w:sz w:val="22"/>
          <w:szCs w:val="22"/>
          <w:lang w:eastAsia="en-US"/>
        </w:rPr>
        <w:t xml:space="preserve">část odměny ve výši </w:t>
      </w:r>
      <w:r w:rsidR="00BE36DC" w:rsidRPr="005C0016">
        <w:rPr>
          <w:rFonts w:ascii="Arial" w:eastAsia="Calibri" w:hAnsi="Arial" w:cs="Arial"/>
          <w:sz w:val="22"/>
          <w:szCs w:val="22"/>
          <w:lang w:eastAsia="en-US"/>
        </w:rPr>
        <w:t>3</w:t>
      </w:r>
      <w:r w:rsidRPr="005C0016">
        <w:rPr>
          <w:rFonts w:ascii="Arial" w:eastAsia="Calibri" w:hAnsi="Arial" w:cs="Arial"/>
          <w:sz w:val="22"/>
          <w:szCs w:val="22"/>
          <w:lang w:eastAsia="en-US"/>
        </w:rPr>
        <w:t xml:space="preserve">0 % z odměny dle čl. IV. odst. 1 je splatná na základě faktury vystavené po </w:t>
      </w:r>
      <w:r w:rsidR="00BE36DC" w:rsidRPr="005C0016">
        <w:rPr>
          <w:rFonts w:ascii="Arial" w:eastAsia="Calibri" w:hAnsi="Arial" w:cs="Arial"/>
          <w:sz w:val="22"/>
          <w:szCs w:val="22"/>
          <w:lang w:eastAsia="en-US"/>
        </w:rPr>
        <w:t>uzavření smlouvy v souladu se ZZVZ a splnění uveřejňováních povinností týkajících se průběhu řízení,</w:t>
      </w:r>
    </w:p>
    <w:p w14:paraId="6491559B" w14:textId="77777777" w:rsidR="00F95239" w:rsidRDefault="00F95239" w:rsidP="00BE36DC">
      <w:pPr>
        <w:pStyle w:val="Odstavecseseznamem"/>
        <w:numPr>
          <w:ilvl w:val="1"/>
          <w:numId w:val="4"/>
        </w:numPr>
        <w:suppressAutoHyphens w:val="0"/>
        <w:spacing w:after="200"/>
        <w:jc w:val="both"/>
        <w:rPr>
          <w:rFonts w:ascii="Arial" w:eastAsia="Calibri" w:hAnsi="Arial" w:cs="Arial"/>
          <w:sz w:val="22"/>
          <w:szCs w:val="22"/>
          <w:lang w:eastAsia="en-US"/>
        </w:rPr>
      </w:pPr>
      <w:r w:rsidRPr="005C0016">
        <w:rPr>
          <w:rFonts w:ascii="Arial" w:eastAsia="Calibri" w:hAnsi="Arial" w:cs="Arial"/>
          <w:sz w:val="22"/>
          <w:szCs w:val="22"/>
          <w:lang w:eastAsia="en-US"/>
        </w:rPr>
        <w:t xml:space="preserve">část odměny ve výši </w:t>
      </w:r>
      <w:r w:rsidR="00BE36DC" w:rsidRPr="005C0016">
        <w:rPr>
          <w:rFonts w:ascii="Arial" w:eastAsia="Calibri" w:hAnsi="Arial" w:cs="Arial"/>
          <w:sz w:val="22"/>
          <w:szCs w:val="22"/>
          <w:lang w:eastAsia="en-US"/>
        </w:rPr>
        <w:t>2</w:t>
      </w:r>
      <w:r w:rsidRPr="005C0016">
        <w:rPr>
          <w:rFonts w:ascii="Arial" w:eastAsia="Calibri" w:hAnsi="Arial" w:cs="Arial"/>
          <w:sz w:val="22"/>
          <w:szCs w:val="22"/>
          <w:lang w:eastAsia="en-US"/>
        </w:rPr>
        <w:t>0 % z odměny dle čl. IV. odst. 1 je splatná na základě faktury vystavené po ukončení zadávacího řízení</w:t>
      </w:r>
      <w:r w:rsidR="002B1A00">
        <w:rPr>
          <w:rFonts w:ascii="Arial" w:eastAsia="Calibri" w:hAnsi="Arial" w:cs="Arial"/>
          <w:sz w:val="22"/>
          <w:szCs w:val="22"/>
          <w:lang w:eastAsia="en-US"/>
        </w:rPr>
        <w:t xml:space="preserve"> (vč. splnění </w:t>
      </w:r>
      <w:proofErr w:type="spellStart"/>
      <w:r w:rsidR="002B1A00">
        <w:rPr>
          <w:rFonts w:ascii="Arial" w:eastAsia="Calibri" w:hAnsi="Arial" w:cs="Arial"/>
          <w:sz w:val="22"/>
          <w:szCs w:val="22"/>
          <w:lang w:eastAsia="en-US"/>
        </w:rPr>
        <w:t>uveřejňovacích</w:t>
      </w:r>
      <w:proofErr w:type="spellEnd"/>
      <w:r w:rsidR="002B1A00">
        <w:rPr>
          <w:rFonts w:ascii="Arial" w:eastAsia="Calibri" w:hAnsi="Arial" w:cs="Arial"/>
          <w:sz w:val="22"/>
          <w:szCs w:val="22"/>
          <w:lang w:eastAsia="en-US"/>
        </w:rPr>
        <w:t xml:space="preserve"> povinností)</w:t>
      </w:r>
      <w:r w:rsidR="00BE36DC" w:rsidRPr="005C0016">
        <w:rPr>
          <w:rFonts w:ascii="Arial" w:eastAsia="Calibri" w:hAnsi="Arial" w:cs="Arial"/>
          <w:sz w:val="22"/>
          <w:szCs w:val="22"/>
          <w:lang w:eastAsia="en-US"/>
        </w:rPr>
        <w:t xml:space="preserve"> a předání dokladů o jeho průběhu k archivaci dle ZZVZ</w:t>
      </w:r>
      <w:r w:rsidRPr="005C0016">
        <w:rPr>
          <w:rFonts w:ascii="Arial" w:eastAsia="Calibri" w:hAnsi="Arial" w:cs="Arial"/>
          <w:sz w:val="22"/>
          <w:szCs w:val="22"/>
          <w:lang w:eastAsia="en-US"/>
        </w:rPr>
        <w:t>.</w:t>
      </w:r>
    </w:p>
    <w:p w14:paraId="368E0BA1" w14:textId="77777777" w:rsidR="00B9329C" w:rsidRPr="00BA21C2" w:rsidRDefault="00A364FC" w:rsidP="00BA21C2">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lastRenderedPageBreak/>
        <w:t>5.</w:t>
      </w:r>
      <w:r>
        <w:rPr>
          <w:rFonts w:ascii="Arial" w:eastAsia="Calibri" w:hAnsi="Arial" w:cs="Arial"/>
          <w:sz w:val="22"/>
          <w:szCs w:val="22"/>
          <w:lang w:eastAsia="en-US"/>
        </w:rPr>
        <w:tab/>
      </w:r>
      <w:r w:rsidR="00BA21C2" w:rsidRPr="00BA21C2">
        <w:rPr>
          <w:rFonts w:ascii="Arial" w:eastAsia="Calibri" w:hAnsi="Arial" w:cs="Arial"/>
          <w:sz w:val="22"/>
          <w:szCs w:val="22"/>
          <w:lang w:eastAsia="en-US"/>
        </w:rPr>
        <w:t xml:space="preserve">Odměna příkazníka </w:t>
      </w:r>
      <w:r>
        <w:rPr>
          <w:rFonts w:ascii="Arial" w:eastAsia="Calibri" w:hAnsi="Arial" w:cs="Arial"/>
          <w:sz w:val="22"/>
          <w:szCs w:val="22"/>
          <w:lang w:eastAsia="en-US"/>
        </w:rPr>
        <w:t xml:space="preserve">dle tohoto článku </w:t>
      </w:r>
      <w:r w:rsidR="00BA21C2" w:rsidRPr="00BA21C2">
        <w:rPr>
          <w:rFonts w:ascii="Arial" w:eastAsia="Calibri" w:hAnsi="Arial" w:cs="Arial"/>
          <w:sz w:val="22"/>
          <w:szCs w:val="22"/>
          <w:lang w:eastAsia="en-US"/>
        </w:rPr>
        <w:t xml:space="preserve">zahrnuje veškeré náklady spojené s předmětem plnění, které jsou nezbytné pro řádnou realizaci příslušného zadávacího řízení, a to vč. nákladů </w:t>
      </w:r>
      <w:r w:rsidR="006E5626">
        <w:rPr>
          <w:rFonts w:ascii="Arial" w:eastAsia="Calibri" w:hAnsi="Arial" w:cs="Arial"/>
          <w:sz w:val="22"/>
          <w:szCs w:val="22"/>
          <w:lang w:eastAsia="en-US"/>
        </w:rPr>
        <w:t xml:space="preserve">na právní služby, </w:t>
      </w:r>
      <w:proofErr w:type="spellStart"/>
      <w:r w:rsidR="006E5626">
        <w:rPr>
          <w:rFonts w:ascii="Arial" w:eastAsia="Calibri" w:hAnsi="Arial" w:cs="Arial"/>
          <w:sz w:val="22"/>
          <w:szCs w:val="22"/>
          <w:lang w:eastAsia="en-US"/>
        </w:rPr>
        <w:t>u</w:t>
      </w:r>
      <w:r w:rsidR="00BA21C2" w:rsidRPr="00BA21C2">
        <w:rPr>
          <w:rFonts w:ascii="Arial" w:eastAsia="Calibri" w:hAnsi="Arial" w:cs="Arial"/>
          <w:sz w:val="22"/>
          <w:szCs w:val="22"/>
          <w:lang w:eastAsia="en-US"/>
        </w:rPr>
        <w:t>veřejňovací</w:t>
      </w:r>
      <w:proofErr w:type="spellEnd"/>
      <w:r w:rsidR="00BA21C2" w:rsidRPr="00BA21C2">
        <w:rPr>
          <w:rFonts w:ascii="Arial" w:eastAsia="Calibri" w:hAnsi="Arial" w:cs="Arial"/>
          <w:sz w:val="22"/>
          <w:szCs w:val="22"/>
          <w:lang w:eastAsia="en-US"/>
        </w:rPr>
        <w:t xml:space="preserve"> služby, poštovné, hovorné, dálkové připojení k internetu, </w:t>
      </w:r>
      <w:proofErr w:type="gramStart"/>
      <w:r w:rsidR="00BA21C2" w:rsidRPr="00BA21C2">
        <w:rPr>
          <w:rFonts w:ascii="Arial" w:eastAsia="Calibri" w:hAnsi="Arial" w:cs="Arial"/>
          <w:sz w:val="22"/>
          <w:szCs w:val="22"/>
          <w:lang w:eastAsia="en-US"/>
        </w:rPr>
        <w:t>atd..</w:t>
      </w:r>
      <w:proofErr w:type="gramEnd"/>
    </w:p>
    <w:p w14:paraId="0260DDAF" w14:textId="77777777" w:rsidR="00BA21C2" w:rsidRDefault="00BA21C2" w:rsidP="00BA21C2">
      <w:pPr>
        <w:suppressAutoHyphens w:val="0"/>
        <w:spacing w:after="200"/>
        <w:jc w:val="center"/>
        <w:rPr>
          <w:rFonts w:ascii="Arial" w:eastAsia="Calibri" w:hAnsi="Arial" w:cs="Arial"/>
          <w:b/>
          <w:sz w:val="22"/>
          <w:szCs w:val="22"/>
          <w:lang w:eastAsia="en-US"/>
        </w:rPr>
      </w:pPr>
      <w:r>
        <w:rPr>
          <w:rFonts w:ascii="Arial" w:eastAsia="Calibri" w:hAnsi="Arial" w:cs="Arial"/>
          <w:b/>
          <w:sz w:val="22"/>
          <w:szCs w:val="22"/>
          <w:lang w:eastAsia="en-US"/>
        </w:rPr>
        <w:t xml:space="preserve">V. Cena </w:t>
      </w:r>
      <w:r w:rsidRPr="00BA21C2">
        <w:rPr>
          <w:rFonts w:ascii="Arial" w:eastAsia="Calibri" w:hAnsi="Arial" w:cs="Arial"/>
          <w:b/>
          <w:sz w:val="22"/>
          <w:szCs w:val="22"/>
          <w:lang w:eastAsia="en-US"/>
        </w:rPr>
        <w:t>za poradenské služby a právní poradenství v oblasti zadávání veřejných zakázek mimo průběh zadávacího řízení</w:t>
      </w:r>
    </w:p>
    <w:p w14:paraId="59252CE8" w14:textId="5DF7F811" w:rsidR="00BA21C2" w:rsidRDefault="00E263BE" w:rsidP="00E263BE">
      <w:pPr>
        <w:suppressAutoHyphens w:val="0"/>
        <w:spacing w:after="200"/>
        <w:jc w:val="both"/>
        <w:rPr>
          <w:rFonts w:ascii="Arial" w:eastAsia="Calibri" w:hAnsi="Arial" w:cs="Arial"/>
          <w:b/>
          <w:sz w:val="22"/>
          <w:szCs w:val="22"/>
          <w:lang w:eastAsia="en-US"/>
        </w:rPr>
      </w:pPr>
      <w:r>
        <w:rPr>
          <w:rFonts w:ascii="Arial" w:eastAsia="Calibri" w:hAnsi="Arial" w:cs="Arial"/>
          <w:sz w:val="22"/>
          <w:szCs w:val="22"/>
          <w:lang w:eastAsia="en-US"/>
        </w:rPr>
        <w:t xml:space="preserve">1. Vyžádá-li </w:t>
      </w:r>
      <w:r w:rsidRPr="003E1E00">
        <w:rPr>
          <w:rFonts w:ascii="Arial" w:eastAsia="Calibri" w:hAnsi="Arial" w:cs="Arial"/>
          <w:sz w:val="22"/>
          <w:szCs w:val="22"/>
          <w:lang w:eastAsia="en-US"/>
        </w:rPr>
        <w:t xml:space="preserve">si příkazce na podkladě objednávek </w:t>
      </w:r>
      <w:r w:rsidRPr="003E1E00">
        <w:rPr>
          <w:rFonts w:ascii="Arial" w:hAnsi="Arial" w:cs="Arial"/>
          <w:sz w:val="22"/>
          <w:szCs w:val="22"/>
        </w:rPr>
        <w:t xml:space="preserve">poradenské služby a právní poradenství v oblasti zadávání veřejných zakázek bez souvislosti s realizací konkrétního zadávacího řízení; cena za tyto služby je stanovena hodinovou sazbou </w:t>
      </w:r>
      <w:r w:rsidRPr="005C50C7">
        <w:rPr>
          <w:rFonts w:ascii="Arial" w:hAnsi="Arial" w:cs="Arial"/>
          <w:sz w:val="22"/>
          <w:szCs w:val="22"/>
        </w:rPr>
        <w:t xml:space="preserve">ve výši </w:t>
      </w:r>
      <w:r w:rsidR="005C50C7">
        <w:rPr>
          <w:rFonts w:ascii="Arial" w:hAnsi="Arial" w:cs="Arial"/>
          <w:sz w:val="22"/>
          <w:szCs w:val="22"/>
        </w:rPr>
        <w:t>1</w:t>
      </w:r>
      <w:r w:rsidR="00726AF1">
        <w:rPr>
          <w:rFonts w:ascii="Arial" w:hAnsi="Arial" w:cs="Arial"/>
          <w:sz w:val="22"/>
          <w:szCs w:val="22"/>
        </w:rPr>
        <w:t>99</w:t>
      </w:r>
      <w:r w:rsidR="005C50C7">
        <w:rPr>
          <w:rFonts w:ascii="Arial" w:hAnsi="Arial" w:cs="Arial"/>
          <w:sz w:val="22"/>
          <w:szCs w:val="22"/>
        </w:rPr>
        <w:t>,-</w:t>
      </w:r>
      <w:r w:rsidRPr="003E1E00">
        <w:rPr>
          <w:rFonts w:ascii="Arial" w:hAnsi="Arial" w:cs="Arial"/>
          <w:sz w:val="22"/>
          <w:szCs w:val="22"/>
        </w:rPr>
        <w:t xml:space="preserve"> Kč bez DPH za 1 hodinu poskytování služeb.</w:t>
      </w:r>
      <w:r>
        <w:rPr>
          <w:rFonts w:ascii="Arial" w:hAnsi="Arial" w:cs="Arial"/>
          <w:sz w:val="22"/>
          <w:szCs w:val="22"/>
        </w:rPr>
        <w:t xml:space="preserve"> </w:t>
      </w:r>
    </w:p>
    <w:p w14:paraId="0238B22E" w14:textId="77777777" w:rsidR="00B9329C" w:rsidRPr="00B9329C" w:rsidRDefault="00B9329C" w:rsidP="00B9329C">
      <w:pPr>
        <w:suppressAutoHyphens w:val="0"/>
        <w:spacing w:after="200"/>
        <w:jc w:val="center"/>
        <w:rPr>
          <w:rFonts w:ascii="Arial" w:eastAsia="Calibri" w:hAnsi="Arial" w:cs="Arial"/>
          <w:b/>
          <w:sz w:val="22"/>
          <w:szCs w:val="22"/>
          <w:lang w:eastAsia="en-US"/>
        </w:rPr>
      </w:pPr>
      <w:r>
        <w:rPr>
          <w:rFonts w:ascii="Arial" w:eastAsia="Calibri" w:hAnsi="Arial" w:cs="Arial"/>
          <w:b/>
          <w:sz w:val="22"/>
          <w:szCs w:val="22"/>
          <w:lang w:eastAsia="en-US"/>
        </w:rPr>
        <w:t>V</w:t>
      </w:r>
      <w:r w:rsidR="00BA21C2">
        <w:rPr>
          <w:rFonts w:ascii="Arial" w:eastAsia="Calibri" w:hAnsi="Arial" w:cs="Arial"/>
          <w:b/>
          <w:sz w:val="22"/>
          <w:szCs w:val="22"/>
          <w:lang w:eastAsia="en-US"/>
        </w:rPr>
        <w:t>I</w:t>
      </w:r>
      <w:r>
        <w:rPr>
          <w:rFonts w:ascii="Arial" w:eastAsia="Calibri" w:hAnsi="Arial" w:cs="Arial"/>
          <w:b/>
          <w:sz w:val="22"/>
          <w:szCs w:val="22"/>
          <w:lang w:eastAsia="en-US"/>
        </w:rPr>
        <w:t>. P</w:t>
      </w:r>
      <w:r w:rsidRPr="00B9329C">
        <w:rPr>
          <w:rFonts w:ascii="Arial" w:eastAsia="Calibri" w:hAnsi="Arial" w:cs="Arial"/>
          <w:b/>
          <w:sz w:val="22"/>
          <w:szCs w:val="22"/>
          <w:lang w:eastAsia="en-US"/>
        </w:rPr>
        <w:t>latební podmínky</w:t>
      </w:r>
    </w:p>
    <w:p w14:paraId="5418366C" w14:textId="77777777" w:rsidR="00F95239" w:rsidRPr="00F95239" w:rsidRDefault="00B9329C" w:rsidP="00F95239">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1</w:t>
      </w:r>
      <w:r w:rsidR="00F95239" w:rsidRPr="00F95239">
        <w:rPr>
          <w:rFonts w:ascii="Arial" w:eastAsia="Calibri" w:hAnsi="Arial" w:cs="Arial"/>
          <w:sz w:val="22"/>
          <w:szCs w:val="22"/>
          <w:lang w:eastAsia="en-US"/>
        </w:rPr>
        <w:t>.</w:t>
      </w:r>
      <w:r w:rsidR="00F95239" w:rsidRPr="00F95239">
        <w:rPr>
          <w:rFonts w:ascii="Arial" w:eastAsia="Calibri" w:hAnsi="Arial" w:cs="Arial"/>
          <w:sz w:val="22"/>
          <w:szCs w:val="22"/>
          <w:lang w:eastAsia="en-US"/>
        </w:rPr>
        <w:tab/>
        <w:t>Faktura musí vždy obsahovat předepsané účetní a daňové náležitosti dle zákona č. 235/2004 Sb., o dani z přidané hodnoty, ve znění pozdějších předpisů (dále „zákon o DPH") a její datum splatnosti musí stanoveno tak, aby lhůta k jejímu zaplacení nebyla kratší než 30 dní od jejího doručení příkazci.</w:t>
      </w:r>
    </w:p>
    <w:p w14:paraId="3FECB16B" w14:textId="77777777" w:rsidR="00F95239" w:rsidRPr="00F95239" w:rsidRDefault="00BA21C2" w:rsidP="00F95239">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2.</w:t>
      </w:r>
      <w:r w:rsidR="00F95239" w:rsidRPr="00F95239">
        <w:rPr>
          <w:rFonts w:ascii="Arial" w:eastAsia="Calibri" w:hAnsi="Arial" w:cs="Arial"/>
          <w:sz w:val="22"/>
          <w:szCs w:val="22"/>
          <w:lang w:eastAsia="en-US"/>
        </w:rPr>
        <w:tab/>
        <w:t>Je-li příkazník plátcem DPH, platí pro něj následující ustanovení:</w:t>
      </w:r>
    </w:p>
    <w:p w14:paraId="765F1ABA" w14:textId="77777777" w:rsidR="00F95239" w:rsidRPr="00C455C8" w:rsidRDefault="00F95239" w:rsidP="00C455C8">
      <w:pPr>
        <w:pStyle w:val="Odstavecseseznamem"/>
        <w:numPr>
          <w:ilvl w:val="0"/>
          <w:numId w:val="7"/>
        </w:numPr>
        <w:suppressAutoHyphens w:val="0"/>
        <w:spacing w:after="200"/>
        <w:jc w:val="both"/>
        <w:rPr>
          <w:rFonts w:ascii="Arial" w:eastAsia="Calibri" w:hAnsi="Arial" w:cs="Arial"/>
          <w:sz w:val="22"/>
          <w:szCs w:val="22"/>
          <w:lang w:eastAsia="en-US"/>
        </w:rPr>
      </w:pPr>
      <w:r w:rsidRPr="00C455C8">
        <w:rPr>
          <w:rFonts w:ascii="Arial" w:eastAsia="Calibri" w:hAnsi="Arial" w:cs="Arial"/>
          <w:sz w:val="22"/>
          <w:szCs w:val="22"/>
          <w:lang w:eastAsia="en-US"/>
        </w:rPr>
        <w:t>Příkazník je povinen ve fakturách uvést číslo svého bankovního účtu, které sdělil registru plátců a identifikovaných osob zveřejněnému správcem daně (dále jen registr), a označil jej jako účet pro ekonomickou činnost určený ke zveřejnění.</w:t>
      </w:r>
    </w:p>
    <w:p w14:paraId="39914F00" w14:textId="77777777" w:rsidR="00F95239" w:rsidRPr="00C455C8" w:rsidRDefault="00F95239" w:rsidP="00C455C8">
      <w:pPr>
        <w:pStyle w:val="Odstavecseseznamem"/>
        <w:numPr>
          <w:ilvl w:val="0"/>
          <w:numId w:val="7"/>
        </w:numPr>
        <w:suppressAutoHyphens w:val="0"/>
        <w:spacing w:after="200"/>
        <w:jc w:val="both"/>
        <w:rPr>
          <w:rFonts w:ascii="Arial" w:eastAsia="Calibri" w:hAnsi="Arial" w:cs="Arial"/>
          <w:sz w:val="22"/>
          <w:szCs w:val="22"/>
          <w:lang w:eastAsia="en-US"/>
        </w:rPr>
      </w:pPr>
      <w:r w:rsidRPr="00C455C8">
        <w:rPr>
          <w:rFonts w:ascii="Arial" w:eastAsia="Calibri" w:hAnsi="Arial" w:cs="Arial"/>
          <w:sz w:val="22"/>
          <w:szCs w:val="22"/>
          <w:lang w:eastAsia="en-US"/>
        </w:rPr>
        <w:t>V případě, že se číslo bankovního účtu uvedené příkazníkem na faktuře nebude k datu úhrady shodovat s číslem bankovního účtu uvedeným v registru, je příkazce oprávněn odvést DPH z uskutečněného zdanitelného plnění přímo příslušnému finančnímu úřadu (správci daně) a příkazníkovi uhradit pouze základ daně.</w:t>
      </w:r>
    </w:p>
    <w:p w14:paraId="16908F8A" w14:textId="77777777" w:rsidR="00F95239" w:rsidRPr="00C455C8" w:rsidRDefault="00F95239" w:rsidP="00C455C8">
      <w:pPr>
        <w:pStyle w:val="Odstavecseseznamem"/>
        <w:numPr>
          <w:ilvl w:val="0"/>
          <w:numId w:val="7"/>
        </w:numPr>
        <w:suppressAutoHyphens w:val="0"/>
        <w:spacing w:after="200"/>
        <w:jc w:val="both"/>
        <w:rPr>
          <w:rFonts w:ascii="Arial" w:eastAsia="Calibri" w:hAnsi="Arial" w:cs="Arial"/>
          <w:sz w:val="22"/>
          <w:szCs w:val="22"/>
          <w:lang w:eastAsia="en-US"/>
        </w:rPr>
      </w:pPr>
      <w:r w:rsidRPr="00C455C8">
        <w:rPr>
          <w:rFonts w:ascii="Arial" w:eastAsia="Calibri" w:hAnsi="Arial" w:cs="Arial"/>
          <w:sz w:val="22"/>
          <w:szCs w:val="22"/>
          <w:lang w:eastAsia="en-US"/>
        </w:rPr>
        <w:t>Úhradou DPH na účet finančního úřadu se pohledávka příkazníka vůči příkazci v částce uhrazené DPH považuje bez ohledu na další ustanovení smlouvy za uhrazenou. Příkazník neprodleně písemně oznámí, zda takto provedená platba je evidována jeho správcem daně.</w:t>
      </w:r>
    </w:p>
    <w:p w14:paraId="42DF611F" w14:textId="77777777" w:rsidR="00603D8D" w:rsidRPr="00F95239" w:rsidRDefault="00BA21C2" w:rsidP="00F95239">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3.</w:t>
      </w:r>
      <w:r w:rsidR="00F95239" w:rsidRPr="00F95239">
        <w:rPr>
          <w:rFonts w:ascii="Arial" w:eastAsia="Calibri" w:hAnsi="Arial" w:cs="Arial"/>
          <w:sz w:val="22"/>
          <w:szCs w:val="22"/>
          <w:lang w:eastAsia="en-US"/>
        </w:rPr>
        <w:tab/>
        <w:t xml:space="preserve">Příkazník není oprávněn postoupit, dát do zástavy nebo započíst jakékoliv pohledávky plynoucí mu z této smlouvy bez předchozího písemného souhlasu příkazce. </w:t>
      </w:r>
    </w:p>
    <w:p w14:paraId="0E9DC0C0" w14:textId="77777777" w:rsidR="00F95239" w:rsidRPr="00F95239" w:rsidRDefault="00F95239" w:rsidP="00F95239">
      <w:pPr>
        <w:suppressAutoHyphens w:val="0"/>
        <w:spacing w:after="200"/>
        <w:jc w:val="center"/>
        <w:rPr>
          <w:rFonts w:ascii="Arial" w:eastAsia="Calibri" w:hAnsi="Arial" w:cs="Arial"/>
          <w:b/>
          <w:sz w:val="22"/>
          <w:szCs w:val="22"/>
          <w:lang w:eastAsia="en-US"/>
        </w:rPr>
      </w:pPr>
      <w:r w:rsidRPr="00F95239">
        <w:rPr>
          <w:rFonts w:ascii="Arial" w:eastAsia="Calibri" w:hAnsi="Arial" w:cs="Arial"/>
          <w:b/>
          <w:sz w:val="22"/>
          <w:szCs w:val="22"/>
          <w:lang w:eastAsia="en-US"/>
        </w:rPr>
        <w:t>V</w:t>
      </w:r>
      <w:r w:rsidR="00BA21C2">
        <w:rPr>
          <w:rFonts w:ascii="Arial" w:eastAsia="Calibri" w:hAnsi="Arial" w:cs="Arial"/>
          <w:b/>
          <w:sz w:val="22"/>
          <w:szCs w:val="22"/>
          <w:lang w:eastAsia="en-US"/>
        </w:rPr>
        <w:t>II</w:t>
      </w:r>
      <w:r w:rsidRPr="00F95239">
        <w:rPr>
          <w:rFonts w:ascii="Arial" w:eastAsia="Calibri" w:hAnsi="Arial" w:cs="Arial"/>
          <w:b/>
          <w:sz w:val="22"/>
          <w:szCs w:val="22"/>
          <w:lang w:eastAsia="en-US"/>
        </w:rPr>
        <w:t xml:space="preserve">. Doba </w:t>
      </w:r>
      <w:r w:rsidR="006D55E2">
        <w:rPr>
          <w:rFonts w:ascii="Arial" w:eastAsia="Calibri" w:hAnsi="Arial" w:cs="Arial"/>
          <w:b/>
          <w:sz w:val="22"/>
          <w:szCs w:val="22"/>
          <w:lang w:eastAsia="en-US"/>
        </w:rPr>
        <w:t>trvání</w:t>
      </w:r>
    </w:p>
    <w:p w14:paraId="54F83B19" w14:textId="570EF24C" w:rsidR="006D55E2" w:rsidRDefault="006D55E2" w:rsidP="00F95239">
      <w:pPr>
        <w:suppressAutoHyphens w:val="0"/>
        <w:spacing w:after="200"/>
        <w:jc w:val="both"/>
        <w:rPr>
          <w:rFonts w:ascii="Arial" w:eastAsia="Calibri" w:hAnsi="Arial" w:cs="Arial"/>
          <w:sz w:val="22"/>
          <w:szCs w:val="22"/>
          <w:lang w:eastAsia="en-US"/>
        </w:rPr>
      </w:pPr>
      <w:r w:rsidRPr="006D55E2">
        <w:rPr>
          <w:rFonts w:ascii="Arial" w:eastAsia="Calibri" w:hAnsi="Arial" w:cs="Arial"/>
          <w:sz w:val="22"/>
          <w:szCs w:val="22"/>
          <w:lang w:eastAsia="en-US"/>
        </w:rPr>
        <w:t xml:space="preserve">Tato Smlouva se uzavírá na dobu určitou </w:t>
      </w:r>
      <w:r w:rsidR="004D71AF">
        <w:rPr>
          <w:rFonts w:ascii="Arial" w:eastAsia="Calibri" w:hAnsi="Arial" w:cs="Arial"/>
          <w:sz w:val="22"/>
          <w:szCs w:val="22"/>
          <w:lang w:eastAsia="en-US"/>
        </w:rPr>
        <w:t xml:space="preserve">v délce trvání dvou let od nabytí účinnosti smlouvy nebo </w:t>
      </w:r>
      <w:r w:rsidRPr="006D55E2">
        <w:rPr>
          <w:rFonts w:ascii="Arial" w:eastAsia="Calibri" w:hAnsi="Arial" w:cs="Arial"/>
          <w:sz w:val="22"/>
          <w:szCs w:val="22"/>
          <w:lang w:eastAsia="en-US"/>
        </w:rPr>
        <w:t xml:space="preserve">do vyčerpání celkového rámce odměny, který je stanoven částkou ve </w:t>
      </w:r>
      <w:r w:rsidRPr="003E1E00">
        <w:rPr>
          <w:rFonts w:ascii="Arial" w:eastAsia="Calibri" w:hAnsi="Arial" w:cs="Arial"/>
          <w:sz w:val="22"/>
          <w:szCs w:val="22"/>
          <w:lang w:eastAsia="en-US"/>
        </w:rPr>
        <w:t xml:space="preserve">výši </w:t>
      </w:r>
      <w:r w:rsidR="00F10C71">
        <w:rPr>
          <w:rFonts w:ascii="Arial" w:eastAsia="Calibri" w:hAnsi="Arial" w:cs="Arial"/>
          <w:sz w:val="22"/>
          <w:szCs w:val="22"/>
          <w:lang w:eastAsia="en-US"/>
        </w:rPr>
        <w:t xml:space="preserve">1 </w:t>
      </w:r>
      <w:r w:rsidR="00EA503B">
        <w:rPr>
          <w:rFonts w:ascii="Arial" w:eastAsia="Calibri" w:hAnsi="Arial" w:cs="Arial"/>
          <w:sz w:val="22"/>
          <w:szCs w:val="22"/>
          <w:lang w:eastAsia="en-US"/>
        </w:rPr>
        <w:t>9</w:t>
      </w:r>
      <w:r w:rsidR="00F10C71">
        <w:rPr>
          <w:rFonts w:ascii="Arial" w:eastAsia="Calibri" w:hAnsi="Arial" w:cs="Arial"/>
          <w:sz w:val="22"/>
          <w:szCs w:val="22"/>
          <w:lang w:eastAsia="en-US"/>
        </w:rPr>
        <w:t>00 000</w:t>
      </w:r>
      <w:r w:rsidR="006E5626" w:rsidRPr="003E1E00">
        <w:rPr>
          <w:rFonts w:ascii="Arial" w:eastAsia="Calibri" w:hAnsi="Arial" w:cs="Arial"/>
          <w:sz w:val="22"/>
          <w:szCs w:val="22"/>
          <w:lang w:eastAsia="en-US"/>
        </w:rPr>
        <w:t xml:space="preserve"> Kč</w:t>
      </w:r>
      <w:r w:rsidR="006E5626">
        <w:rPr>
          <w:rFonts w:ascii="Arial" w:eastAsia="Calibri" w:hAnsi="Arial" w:cs="Arial"/>
          <w:sz w:val="22"/>
          <w:szCs w:val="22"/>
          <w:lang w:eastAsia="en-US"/>
        </w:rPr>
        <w:t xml:space="preserve"> (slovy: </w:t>
      </w:r>
      <w:r w:rsidR="00F10C71">
        <w:rPr>
          <w:rFonts w:ascii="Arial" w:eastAsia="Calibri" w:hAnsi="Arial" w:cs="Arial"/>
          <w:sz w:val="22"/>
          <w:szCs w:val="22"/>
          <w:lang w:eastAsia="en-US"/>
        </w:rPr>
        <w:t xml:space="preserve">jeden milion </w:t>
      </w:r>
      <w:r w:rsidR="00EA503B">
        <w:rPr>
          <w:rFonts w:ascii="Arial" w:eastAsia="Calibri" w:hAnsi="Arial" w:cs="Arial"/>
          <w:sz w:val="22"/>
          <w:szCs w:val="22"/>
          <w:lang w:eastAsia="en-US"/>
        </w:rPr>
        <w:t>devět set</w:t>
      </w:r>
      <w:r w:rsidRPr="006D55E2">
        <w:rPr>
          <w:rFonts w:ascii="Arial" w:eastAsia="Calibri" w:hAnsi="Arial" w:cs="Arial"/>
          <w:sz w:val="22"/>
          <w:szCs w:val="22"/>
          <w:lang w:eastAsia="en-US"/>
        </w:rPr>
        <w:t xml:space="preserve"> tisíc korun českých)</w:t>
      </w:r>
      <w:r w:rsidR="004D71AF">
        <w:rPr>
          <w:rFonts w:ascii="Arial" w:eastAsia="Calibri" w:hAnsi="Arial" w:cs="Arial"/>
          <w:sz w:val="22"/>
          <w:szCs w:val="22"/>
          <w:lang w:eastAsia="en-US"/>
        </w:rPr>
        <w:t>, podle toho, která skutečnost nastane dříve.</w:t>
      </w:r>
    </w:p>
    <w:p w14:paraId="52001482" w14:textId="77777777" w:rsidR="00077404" w:rsidRDefault="00077404" w:rsidP="00F95239">
      <w:pPr>
        <w:suppressAutoHyphens w:val="0"/>
        <w:spacing w:after="200"/>
        <w:jc w:val="both"/>
        <w:rPr>
          <w:rFonts w:ascii="Arial" w:eastAsia="Calibri" w:hAnsi="Arial" w:cs="Arial"/>
          <w:sz w:val="22"/>
          <w:szCs w:val="22"/>
          <w:lang w:eastAsia="en-US"/>
        </w:rPr>
      </w:pPr>
    </w:p>
    <w:p w14:paraId="681FA4AD" w14:textId="77777777" w:rsidR="00F95239" w:rsidRPr="00F95239" w:rsidRDefault="00F95239" w:rsidP="00F95239">
      <w:pPr>
        <w:suppressAutoHyphens w:val="0"/>
        <w:spacing w:after="200"/>
        <w:jc w:val="center"/>
        <w:rPr>
          <w:rFonts w:ascii="Arial" w:eastAsia="Calibri" w:hAnsi="Arial" w:cs="Arial"/>
          <w:b/>
          <w:sz w:val="22"/>
          <w:szCs w:val="22"/>
          <w:lang w:eastAsia="en-US"/>
        </w:rPr>
      </w:pPr>
      <w:r w:rsidRPr="00F95239">
        <w:rPr>
          <w:rFonts w:ascii="Arial" w:eastAsia="Calibri" w:hAnsi="Arial" w:cs="Arial"/>
          <w:b/>
          <w:sz w:val="22"/>
          <w:szCs w:val="22"/>
          <w:lang w:eastAsia="en-US"/>
        </w:rPr>
        <w:t>V</w:t>
      </w:r>
      <w:r w:rsidR="00BA21C2">
        <w:rPr>
          <w:rFonts w:ascii="Arial" w:eastAsia="Calibri" w:hAnsi="Arial" w:cs="Arial"/>
          <w:b/>
          <w:sz w:val="22"/>
          <w:szCs w:val="22"/>
          <w:lang w:eastAsia="en-US"/>
        </w:rPr>
        <w:t>I</w:t>
      </w:r>
      <w:r w:rsidRPr="00F95239">
        <w:rPr>
          <w:rFonts w:ascii="Arial" w:eastAsia="Calibri" w:hAnsi="Arial" w:cs="Arial"/>
          <w:b/>
          <w:sz w:val="22"/>
          <w:szCs w:val="22"/>
          <w:lang w:eastAsia="en-US"/>
        </w:rPr>
        <w:t>I</w:t>
      </w:r>
      <w:r w:rsidR="00BA21C2">
        <w:rPr>
          <w:rFonts w:ascii="Arial" w:eastAsia="Calibri" w:hAnsi="Arial" w:cs="Arial"/>
          <w:b/>
          <w:sz w:val="22"/>
          <w:szCs w:val="22"/>
          <w:lang w:eastAsia="en-US"/>
        </w:rPr>
        <w:t>I</w:t>
      </w:r>
      <w:r w:rsidRPr="00F95239">
        <w:rPr>
          <w:rFonts w:ascii="Arial" w:eastAsia="Calibri" w:hAnsi="Arial" w:cs="Arial"/>
          <w:b/>
          <w:sz w:val="22"/>
          <w:szCs w:val="22"/>
          <w:lang w:eastAsia="en-US"/>
        </w:rPr>
        <w:t>. Výpověď, odstoupení od smlouvy a sankce</w:t>
      </w:r>
    </w:p>
    <w:p w14:paraId="20FD7ECE"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1.</w:t>
      </w:r>
      <w:r w:rsidRPr="00F95239">
        <w:rPr>
          <w:rFonts w:ascii="Arial" w:eastAsia="Calibri" w:hAnsi="Arial" w:cs="Arial"/>
          <w:sz w:val="22"/>
          <w:szCs w:val="22"/>
          <w:lang w:eastAsia="en-US"/>
        </w:rPr>
        <w:tab/>
        <w:t>Smluvní strany s ohledem na předmět plnění této smlouvy vylučují možnost výpovědi příkazu příkazníkem dle § 2440 občanského zákoníku.</w:t>
      </w:r>
    </w:p>
    <w:p w14:paraId="37F66546" w14:textId="287C14E2" w:rsid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2.</w:t>
      </w:r>
      <w:r w:rsidRPr="00F95239">
        <w:rPr>
          <w:rFonts w:ascii="Arial" w:eastAsia="Calibri" w:hAnsi="Arial" w:cs="Arial"/>
          <w:sz w:val="22"/>
          <w:szCs w:val="22"/>
          <w:lang w:eastAsia="en-US"/>
        </w:rPr>
        <w:tab/>
        <w:t>Smluvní strany jsou oprávněny od této smlouvy písemně odstoupit za podmínek dle § 2002 a násl. občanského zákoníku.</w:t>
      </w:r>
      <w:r w:rsidR="0039048E">
        <w:rPr>
          <w:rFonts w:ascii="Arial" w:eastAsia="Calibri" w:hAnsi="Arial" w:cs="Arial"/>
          <w:sz w:val="22"/>
          <w:szCs w:val="22"/>
          <w:lang w:eastAsia="en-US"/>
        </w:rPr>
        <w:t xml:space="preserve"> Příkazce je rovněž oprávněn od smlouvy okamžitě odstoupit, dojde-li ze strany příkazníka k závažnému porušení ZZVZ</w:t>
      </w:r>
      <w:r w:rsidR="00DE4C65">
        <w:rPr>
          <w:rFonts w:ascii="Arial" w:eastAsia="Calibri" w:hAnsi="Arial" w:cs="Arial"/>
          <w:sz w:val="22"/>
          <w:szCs w:val="22"/>
          <w:lang w:eastAsia="en-US"/>
        </w:rPr>
        <w:t xml:space="preserve"> a/nebo</w:t>
      </w:r>
      <w:r w:rsidR="0039048E">
        <w:rPr>
          <w:rFonts w:ascii="Arial" w:eastAsia="Calibri" w:hAnsi="Arial" w:cs="Arial"/>
          <w:sz w:val="22"/>
          <w:szCs w:val="22"/>
          <w:lang w:eastAsia="en-US"/>
        </w:rPr>
        <w:t xml:space="preserve"> Metodiky; příp. dojde-li k plnění v rozporu s nabídkou příkazníka, podanou do zadávacího řízení zakázky malého rozsahu s názvem: </w:t>
      </w:r>
      <w:r w:rsidR="0039048E" w:rsidRPr="0039048E">
        <w:rPr>
          <w:rFonts w:ascii="Arial" w:eastAsia="Calibri" w:hAnsi="Arial" w:cs="Arial"/>
          <w:sz w:val="22"/>
          <w:szCs w:val="22"/>
          <w:lang w:eastAsia="en-US"/>
        </w:rPr>
        <w:t xml:space="preserve">Administrace </w:t>
      </w:r>
      <w:r w:rsidR="00370E22">
        <w:rPr>
          <w:rFonts w:ascii="Arial" w:eastAsia="Calibri" w:hAnsi="Arial" w:cs="Arial"/>
          <w:sz w:val="22"/>
          <w:szCs w:val="22"/>
          <w:lang w:eastAsia="en-US"/>
        </w:rPr>
        <w:t>veřejných zakázek</w:t>
      </w:r>
      <w:r w:rsidR="0039048E">
        <w:rPr>
          <w:rFonts w:ascii="Arial" w:eastAsia="Calibri" w:hAnsi="Arial" w:cs="Arial"/>
          <w:sz w:val="22"/>
          <w:szCs w:val="22"/>
          <w:lang w:eastAsia="en-US"/>
        </w:rPr>
        <w:t>; zejména dojde-li ke změně realizačního týmu, kterým se příkazník zavázal plnit uvedenou zakázku.</w:t>
      </w:r>
    </w:p>
    <w:p w14:paraId="0298105D"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lastRenderedPageBreak/>
        <w:t>3.</w:t>
      </w:r>
      <w:r w:rsidRPr="00F95239">
        <w:rPr>
          <w:rFonts w:ascii="Arial" w:eastAsia="Calibri" w:hAnsi="Arial" w:cs="Arial"/>
          <w:sz w:val="22"/>
          <w:szCs w:val="22"/>
          <w:lang w:eastAsia="en-US"/>
        </w:rPr>
        <w:tab/>
        <w:t xml:space="preserve">Příkazce je oprávněn příkaz kdykoliv odvolat. V takovém případě bude mít příkazník nárok na poměrnou část odměny, jejíž výše bude určena v návaznosti na rozsah dosud vykonaného části příkazu. </w:t>
      </w:r>
    </w:p>
    <w:p w14:paraId="1EB882C6"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4.</w:t>
      </w:r>
      <w:r w:rsidRPr="00F95239">
        <w:rPr>
          <w:rFonts w:ascii="Arial" w:eastAsia="Calibri" w:hAnsi="Arial" w:cs="Arial"/>
          <w:sz w:val="22"/>
          <w:szCs w:val="22"/>
          <w:lang w:eastAsia="en-US"/>
        </w:rPr>
        <w:tab/>
        <w:t>V případě prodlení příkazce s úhradou odměny či jakékoli její části má příkazník právo požadovat uhrazení zákonného úroku z prodlení ve výši stanovené příslušnými právní předpisy.</w:t>
      </w:r>
    </w:p>
    <w:p w14:paraId="277DA83F" w14:textId="77777777" w:rsidR="00F95239" w:rsidRPr="00787CD1"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5.</w:t>
      </w:r>
      <w:r w:rsidRPr="00F95239">
        <w:rPr>
          <w:rFonts w:ascii="Arial" w:eastAsia="Calibri" w:hAnsi="Arial" w:cs="Arial"/>
          <w:sz w:val="22"/>
          <w:szCs w:val="22"/>
          <w:lang w:eastAsia="en-US"/>
        </w:rPr>
        <w:tab/>
      </w:r>
      <w:r w:rsidRPr="00787CD1">
        <w:rPr>
          <w:rFonts w:ascii="Arial" w:eastAsia="Calibri" w:hAnsi="Arial" w:cs="Arial"/>
          <w:sz w:val="22"/>
          <w:szCs w:val="22"/>
          <w:lang w:eastAsia="en-US"/>
        </w:rPr>
        <w:t>Příkazník je povinen zaplatit příkazci následující smluvní pokuty:</w:t>
      </w:r>
    </w:p>
    <w:p w14:paraId="1AAC39DA" w14:textId="77777777" w:rsidR="006D55E2" w:rsidRPr="00787CD1" w:rsidRDefault="005C0016" w:rsidP="005C0016">
      <w:pPr>
        <w:numPr>
          <w:ilvl w:val="0"/>
          <w:numId w:val="9"/>
        </w:numPr>
        <w:suppressAutoHyphens w:val="0"/>
        <w:spacing w:after="200"/>
        <w:jc w:val="both"/>
        <w:rPr>
          <w:rFonts w:ascii="Arial" w:eastAsia="Calibri" w:hAnsi="Arial" w:cs="Arial"/>
          <w:sz w:val="22"/>
          <w:szCs w:val="22"/>
          <w:lang w:eastAsia="en-US"/>
        </w:rPr>
      </w:pPr>
      <w:r w:rsidRPr="00787CD1">
        <w:rPr>
          <w:rFonts w:ascii="Arial" w:eastAsia="Calibri" w:hAnsi="Arial" w:cs="Arial"/>
          <w:sz w:val="22"/>
          <w:szCs w:val="22"/>
          <w:lang w:eastAsia="en-US"/>
        </w:rPr>
        <w:t xml:space="preserve">za porušení povinnosti realizovat zadávací řízení v termínech sjednaných dohodou se zadavatelem (harmonogram zadávacího řízení) </w:t>
      </w:r>
      <w:r w:rsidR="006D55E2" w:rsidRPr="00787CD1">
        <w:rPr>
          <w:rFonts w:ascii="Arial" w:eastAsia="Calibri" w:hAnsi="Arial" w:cs="Arial"/>
          <w:sz w:val="22"/>
          <w:szCs w:val="22"/>
          <w:lang w:eastAsia="en-US"/>
        </w:rPr>
        <w:t xml:space="preserve">ve výši </w:t>
      </w:r>
      <w:r w:rsidRPr="00787CD1">
        <w:rPr>
          <w:rFonts w:ascii="Arial" w:eastAsia="Calibri" w:hAnsi="Arial" w:cs="Arial"/>
          <w:sz w:val="22"/>
          <w:szCs w:val="22"/>
          <w:lang w:eastAsia="en-US"/>
        </w:rPr>
        <w:t xml:space="preserve">1.000 Kč za každý den prodlení, </w:t>
      </w:r>
    </w:p>
    <w:p w14:paraId="5C34262D" w14:textId="77777777" w:rsidR="008D72AE" w:rsidRPr="00787CD1" w:rsidRDefault="005C0016" w:rsidP="005C0016">
      <w:pPr>
        <w:numPr>
          <w:ilvl w:val="0"/>
          <w:numId w:val="9"/>
        </w:numPr>
        <w:suppressAutoHyphens w:val="0"/>
        <w:spacing w:after="200"/>
        <w:jc w:val="both"/>
        <w:rPr>
          <w:rFonts w:ascii="Arial" w:eastAsia="Calibri" w:hAnsi="Arial" w:cs="Arial"/>
          <w:sz w:val="22"/>
          <w:szCs w:val="22"/>
          <w:lang w:eastAsia="en-US"/>
        </w:rPr>
      </w:pPr>
      <w:r w:rsidRPr="00787CD1">
        <w:rPr>
          <w:rFonts w:ascii="Arial" w:eastAsia="Calibri" w:hAnsi="Arial" w:cs="Arial"/>
          <w:sz w:val="22"/>
          <w:szCs w:val="22"/>
          <w:lang w:eastAsia="en-US"/>
        </w:rPr>
        <w:t xml:space="preserve">za porušení </w:t>
      </w:r>
      <w:r w:rsidR="002B1A00" w:rsidRPr="00787CD1">
        <w:rPr>
          <w:rFonts w:ascii="Arial" w:eastAsia="Calibri" w:hAnsi="Arial" w:cs="Arial"/>
          <w:sz w:val="22"/>
          <w:szCs w:val="22"/>
          <w:lang w:eastAsia="en-US"/>
        </w:rPr>
        <w:t xml:space="preserve">Metodiky </w:t>
      </w:r>
      <w:r w:rsidR="008D72AE" w:rsidRPr="00787CD1">
        <w:rPr>
          <w:rFonts w:ascii="Arial" w:eastAsia="Calibri" w:hAnsi="Arial" w:cs="Arial"/>
          <w:sz w:val="22"/>
          <w:szCs w:val="22"/>
          <w:lang w:eastAsia="en-US"/>
        </w:rPr>
        <w:t xml:space="preserve">při administraci zadávacího řízení </w:t>
      </w:r>
      <w:r w:rsidR="002B1A00" w:rsidRPr="00787CD1">
        <w:rPr>
          <w:rFonts w:ascii="Arial" w:eastAsia="Calibri" w:hAnsi="Arial" w:cs="Arial"/>
          <w:sz w:val="22"/>
          <w:szCs w:val="22"/>
          <w:lang w:eastAsia="en-US"/>
        </w:rPr>
        <w:t>ve výši 10 % z hodnoty odměny</w:t>
      </w:r>
      <w:r w:rsidR="008D72AE" w:rsidRPr="00787CD1">
        <w:rPr>
          <w:rFonts w:ascii="Arial" w:eastAsia="Calibri" w:hAnsi="Arial" w:cs="Arial"/>
          <w:sz w:val="22"/>
          <w:szCs w:val="22"/>
          <w:lang w:eastAsia="en-US"/>
        </w:rPr>
        <w:t xml:space="preserve"> dle čl. IV. odst. 1 této smlouvy,</w:t>
      </w:r>
    </w:p>
    <w:p w14:paraId="57A97F36" w14:textId="77777777" w:rsidR="005C0016" w:rsidRDefault="008D72AE" w:rsidP="005C0016">
      <w:pPr>
        <w:numPr>
          <w:ilvl w:val="0"/>
          <w:numId w:val="9"/>
        </w:num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za porušení ZZVZ</w:t>
      </w:r>
      <w:r w:rsidRPr="008D72AE">
        <w:rPr>
          <w:rFonts w:ascii="Arial" w:eastAsia="Calibri" w:hAnsi="Arial" w:cs="Arial"/>
          <w:sz w:val="22"/>
          <w:szCs w:val="22"/>
          <w:lang w:eastAsia="en-US"/>
        </w:rPr>
        <w:t xml:space="preserve"> </w:t>
      </w:r>
      <w:r>
        <w:rPr>
          <w:rFonts w:ascii="Arial" w:eastAsia="Calibri" w:hAnsi="Arial" w:cs="Arial"/>
          <w:sz w:val="22"/>
          <w:szCs w:val="22"/>
          <w:lang w:eastAsia="en-US"/>
        </w:rPr>
        <w:t>při administraci zadávacího řízení ve výši 50 % z hodnoty odměny dle čl. IV. odst. 1 této smlouvy.</w:t>
      </w:r>
    </w:p>
    <w:p w14:paraId="1C8225EB" w14:textId="77777777" w:rsidR="00E53F31" w:rsidRDefault="00F95239" w:rsidP="00E53F31">
      <w:pPr>
        <w:suppressAutoHyphens w:val="0"/>
        <w:spacing w:after="200"/>
        <w:ind w:left="709" w:hanging="709"/>
        <w:jc w:val="both"/>
        <w:rPr>
          <w:rFonts w:ascii="Arial" w:eastAsia="Calibri" w:hAnsi="Arial" w:cs="Arial"/>
          <w:sz w:val="22"/>
          <w:szCs w:val="22"/>
          <w:lang w:eastAsia="en-US"/>
        </w:rPr>
      </w:pPr>
      <w:r w:rsidRPr="00F95239">
        <w:rPr>
          <w:rFonts w:ascii="Arial" w:eastAsia="Calibri" w:hAnsi="Arial" w:cs="Arial"/>
          <w:sz w:val="22"/>
          <w:szCs w:val="22"/>
          <w:lang w:eastAsia="en-US"/>
        </w:rPr>
        <w:t>6.</w:t>
      </w:r>
      <w:r w:rsidRPr="00F95239">
        <w:rPr>
          <w:rFonts w:ascii="Arial" w:eastAsia="Calibri" w:hAnsi="Arial" w:cs="Arial"/>
          <w:sz w:val="22"/>
          <w:szCs w:val="22"/>
          <w:lang w:eastAsia="en-US"/>
        </w:rPr>
        <w:tab/>
      </w:r>
      <w:r w:rsidR="00E53F31">
        <w:rPr>
          <w:rFonts w:ascii="Arial" w:eastAsia="Calibri" w:hAnsi="Arial" w:cs="Arial"/>
          <w:sz w:val="22"/>
          <w:szCs w:val="22"/>
          <w:lang w:eastAsia="en-US"/>
        </w:rPr>
        <w:t xml:space="preserve">Za </w:t>
      </w:r>
      <w:r w:rsidR="00E53F31" w:rsidRPr="00E53F31">
        <w:rPr>
          <w:rFonts w:ascii="Arial" w:eastAsia="Calibri" w:hAnsi="Arial" w:cs="Arial"/>
          <w:sz w:val="22"/>
          <w:szCs w:val="22"/>
          <w:lang w:eastAsia="en-US"/>
        </w:rPr>
        <w:t>porušení povinnosti</w:t>
      </w:r>
      <w:r w:rsidR="00E53F31">
        <w:rPr>
          <w:rFonts w:ascii="Arial" w:eastAsia="Calibri" w:hAnsi="Arial" w:cs="Arial"/>
          <w:sz w:val="22"/>
          <w:szCs w:val="22"/>
          <w:lang w:eastAsia="en-US"/>
        </w:rPr>
        <w:t xml:space="preserve"> příkazníka dle předchozího odstavce se považuje rovněž situace, kdy dojde k prodlení a/nebo porušení povinnosti příkazcem z důvodu, který z</w:t>
      </w:r>
      <w:r w:rsidR="00E53F31" w:rsidRPr="00E53F31">
        <w:rPr>
          <w:rFonts w:ascii="Arial" w:eastAsia="Calibri" w:hAnsi="Arial" w:cs="Arial"/>
          <w:sz w:val="22"/>
          <w:szCs w:val="22"/>
          <w:lang w:eastAsia="en-US"/>
        </w:rPr>
        <w:t xml:space="preserve">působil </w:t>
      </w:r>
      <w:r w:rsidR="00E53F31">
        <w:rPr>
          <w:rFonts w:ascii="Arial" w:eastAsia="Calibri" w:hAnsi="Arial" w:cs="Arial"/>
          <w:sz w:val="22"/>
          <w:szCs w:val="22"/>
          <w:lang w:eastAsia="en-US"/>
        </w:rPr>
        <w:t>příkazník</w:t>
      </w:r>
      <w:r w:rsidR="00E53F31" w:rsidRPr="00E53F31">
        <w:rPr>
          <w:rFonts w:ascii="Arial" w:eastAsia="Calibri" w:hAnsi="Arial" w:cs="Arial"/>
          <w:sz w:val="22"/>
          <w:szCs w:val="22"/>
          <w:lang w:eastAsia="en-US"/>
        </w:rPr>
        <w:t xml:space="preserve"> nebo o kterém </w:t>
      </w:r>
      <w:r w:rsidR="00E53F31">
        <w:rPr>
          <w:rFonts w:ascii="Arial" w:eastAsia="Calibri" w:hAnsi="Arial" w:cs="Arial"/>
          <w:sz w:val="22"/>
          <w:szCs w:val="22"/>
          <w:lang w:eastAsia="en-US"/>
        </w:rPr>
        <w:t>příkazník</w:t>
      </w:r>
      <w:r w:rsidR="00E53F31" w:rsidRPr="00E53F31">
        <w:rPr>
          <w:rFonts w:ascii="Arial" w:eastAsia="Calibri" w:hAnsi="Arial" w:cs="Arial"/>
          <w:sz w:val="22"/>
          <w:szCs w:val="22"/>
          <w:lang w:eastAsia="en-US"/>
        </w:rPr>
        <w:t xml:space="preserve"> věděl, anebo</w:t>
      </w:r>
      <w:r w:rsidR="00E53F31">
        <w:rPr>
          <w:rFonts w:ascii="Arial" w:eastAsia="Calibri" w:hAnsi="Arial" w:cs="Arial"/>
          <w:sz w:val="22"/>
          <w:szCs w:val="22"/>
          <w:lang w:eastAsia="en-US"/>
        </w:rPr>
        <w:t xml:space="preserve"> </w:t>
      </w:r>
      <w:r w:rsidR="00E53F31" w:rsidRPr="00E53F31">
        <w:rPr>
          <w:rFonts w:ascii="Arial" w:eastAsia="Calibri" w:hAnsi="Arial" w:cs="Arial"/>
          <w:sz w:val="22"/>
          <w:szCs w:val="22"/>
          <w:lang w:eastAsia="en-US"/>
        </w:rPr>
        <w:t xml:space="preserve">vědět měl a mohl, ale </w:t>
      </w:r>
      <w:r w:rsidR="00E53F31">
        <w:rPr>
          <w:rFonts w:ascii="Arial" w:eastAsia="Calibri" w:hAnsi="Arial" w:cs="Arial"/>
          <w:sz w:val="22"/>
          <w:szCs w:val="22"/>
          <w:lang w:eastAsia="en-US"/>
        </w:rPr>
        <w:t xml:space="preserve">příkazníka </w:t>
      </w:r>
      <w:r w:rsidR="00E53F31" w:rsidRPr="00E53F31">
        <w:rPr>
          <w:rFonts w:ascii="Arial" w:eastAsia="Calibri" w:hAnsi="Arial" w:cs="Arial"/>
          <w:sz w:val="22"/>
          <w:szCs w:val="22"/>
          <w:lang w:eastAsia="en-US"/>
        </w:rPr>
        <w:t>na něj neupozornil.</w:t>
      </w:r>
    </w:p>
    <w:p w14:paraId="47F5600B" w14:textId="77777777" w:rsidR="00F95239" w:rsidRPr="00F95239" w:rsidRDefault="00E53F31" w:rsidP="00E53F31">
      <w:pPr>
        <w:suppressAutoHyphens w:val="0"/>
        <w:spacing w:after="200"/>
        <w:ind w:left="709" w:hanging="709"/>
        <w:jc w:val="both"/>
        <w:rPr>
          <w:rFonts w:ascii="Arial" w:eastAsia="Calibri" w:hAnsi="Arial" w:cs="Arial"/>
          <w:sz w:val="22"/>
          <w:szCs w:val="22"/>
          <w:lang w:eastAsia="en-US"/>
        </w:rPr>
      </w:pPr>
      <w:r>
        <w:rPr>
          <w:rFonts w:ascii="Arial" w:eastAsia="Calibri" w:hAnsi="Arial" w:cs="Arial"/>
          <w:sz w:val="22"/>
          <w:szCs w:val="22"/>
          <w:lang w:eastAsia="en-US"/>
        </w:rPr>
        <w:t xml:space="preserve">7. </w:t>
      </w:r>
      <w:r>
        <w:rPr>
          <w:rFonts w:ascii="Arial" w:eastAsia="Calibri" w:hAnsi="Arial" w:cs="Arial"/>
          <w:sz w:val="22"/>
          <w:szCs w:val="22"/>
          <w:lang w:eastAsia="en-US"/>
        </w:rPr>
        <w:tab/>
      </w:r>
      <w:r w:rsidR="00F95239" w:rsidRPr="00F95239">
        <w:rPr>
          <w:rFonts w:ascii="Arial" w:eastAsia="Calibri" w:hAnsi="Arial" w:cs="Arial"/>
          <w:sz w:val="22"/>
          <w:szCs w:val="22"/>
          <w:lang w:eastAsia="en-US"/>
        </w:rPr>
        <w:t xml:space="preserve">Uhrazením smluvní pokuty není dotčeno právo příkazníka na náhradu škody v plném rozsahu. Smluvní pokuta se na náhradu škody nezapočítává. </w:t>
      </w:r>
    </w:p>
    <w:p w14:paraId="2B725E43" w14:textId="53E2C8E1" w:rsidR="00F95239" w:rsidRPr="00F95239" w:rsidRDefault="00E53F31" w:rsidP="00F95239">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8</w:t>
      </w:r>
      <w:r w:rsidR="00F95239" w:rsidRPr="00F95239">
        <w:rPr>
          <w:rFonts w:ascii="Arial" w:eastAsia="Calibri" w:hAnsi="Arial" w:cs="Arial"/>
          <w:sz w:val="22"/>
          <w:szCs w:val="22"/>
          <w:lang w:eastAsia="en-US"/>
        </w:rPr>
        <w:t>.</w:t>
      </w:r>
      <w:r w:rsidR="00F95239" w:rsidRPr="00F95239">
        <w:rPr>
          <w:rFonts w:ascii="Arial" w:eastAsia="Calibri" w:hAnsi="Arial" w:cs="Arial"/>
          <w:sz w:val="22"/>
          <w:szCs w:val="22"/>
          <w:lang w:eastAsia="en-US"/>
        </w:rPr>
        <w:tab/>
        <w:t xml:space="preserve">Příkazník je povinen být pojištěn bez výluk pro případ odpovědnosti za škodu způsobenou příkazci při výkonu činností příkazníka nebo v souvislosti s ní na pojistnou částku </w:t>
      </w:r>
      <w:r w:rsidR="005C0016">
        <w:rPr>
          <w:rFonts w:ascii="Arial" w:eastAsia="Calibri" w:hAnsi="Arial" w:cs="Arial"/>
          <w:sz w:val="22"/>
          <w:szCs w:val="22"/>
          <w:lang w:eastAsia="en-US"/>
        </w:rPr>
        <w:t xml:space="preserve">minimálně </w:t>
      </w:r>
      <w:r w:rsidR="00C455C8" w:rsidRPr="005C0016">
        <w:rPr>
          <w:rFonts w:ascii="Arial" w:eastAsia="Calibri" w:hAnsi="Arial" w:cs="Arial"/>
          <w:sz w:val="22"/>
          <w:szCs w:val="22"/>
          <w:lang w:eastAsia="en-US"/>
        </w:rPr>
        <w:t>5</w:t>
      </w:r>
      <w:r w:rsidR="005C0016">
        <w:rPr>
          <w:rFonts w:ascii="Arial" w:eastAsia="Calibri" w:hAnsi="Arial" w:cs="Arial"/>
          <w:sz w:val="22"/>
          <w:szCs w:val="22"/>
          <w:lang w:eastAsia="en-US"/>
        </w:rPr>
        <w:t>.000.000</w:t>
      </w:r>
      <w:r w:rsidR="00F95239" w:rsidRPr="00F95239">
        <w:rPr>
          <w:rFonts w:ascii="Arial" w:eastAsia="Calibri" w:hAnsi="Arial" w:cs="Arial"/>
          <w:sz w:val="22"/>
          <w:szCs w:val="22"/>
          <w:lang w:eastAsia="en-US"/>
        </w:rPr>
        <w:t xml:space="preserve"> Kč. Příkazník je povinen být pojištěn po celou dobu, v </w:t>
      </w:r>
      <w:proofErr w:type="gramStart"/>
      <w:r w:rsidR="00F95239" w:rsidRPr="00F95239">
        <w:rPr>
          <w:rFonts w:ascii="Arial" w:eastAsia="Calibri" w:hAnsi="Arial" w:cs="Arial"/>
          <w:sz w:val="22"/>
          <w:szCs w:val="22"/>
          <w:lang w:eastAsia="en-US"/>
        </w:rPr>
        <w:t>rámci</w:t>
      </w:r>
      <w:proofErr w:type="gramEnd"/>
      <w:r w:rsidR="00F95239" w:rsidRPr="00F95239">
        <w:rPr>
          <w:rFonts w:ascii="Arial" w:eastAsia="Calibri" w:hAnsi="Arial" w:cs="Arial"/>
          <w:sz w:val="22"/>
          <w:szCs w:val="22"/>
          <w:lang w:eastAsia="en-US"/>
        </w:rPr>
        <w:t xml:space="preserve"> níž může být odpovědnost ve smyslu tohoto odstavce smlouvy uplatňována. Na žádost příkazce je příkazník povinen prokázat příkazci plnění této povinnosti. </w:t>
      </w:r>
    </w:p>
    <w:p w14:paraId="5D970921" w14:textId="77777777" w:rsidR="00F95239" w:rsidRPr="00F95239" w:rsidRDefault="00BA21C2" w:rsidP="00F95239">
      <w:pPr>
        <w:suppressAutoHyphens w:val="0"/>
        <w:spacing w:after="200"/>
        <w:jc w:val="center"/>
        <w:rPr>
          <w:rFonts w:ascii="Arial" w:eastAsia="Calibri" w:hAnsi="Arial" w:cs="Arial"/>
          <w:b/>
          <w:sz w:val="22"/>
          <w:szCs w:val="22"/>
          <w:lang w:eastAsia="en-US"/>
        </w:rPr>
      </w:pPr>
      <w:r>
        <w:rPr>
          <w:rFonts w:ascii="Arial" w:eastAsia="Calibri" w:hAnsi="Arial" w:cs="Arial"/>
          <w:b/>
          <w:sz w:val="22"/>
          <w:szCs w:val="22"/>
          <w:lang w:eastAsia="en-US"/>
        </w:rPr>
        <w:t>IX</w:t>
      </w:r>
      <w:r w:rsidR="00F95239" w:rsidRPr="00F95239">
        <w:rPr>
          <w:rFonts w:ascii="Arial" w:eastAsia="Calibri" w:hAnsi="Arial" w:cs="Arial"/>
          <w:b/>
          <w:sz w:val="22"/>
          <w:szCs w:val="22"/>
          <w:lang w:eastAsia="en-US"/>
        </w:rPr>
        <w:t>.  Ochrana důvěrných informací</w:t>
      </w:r>
    </w:p>
    <w:p w14:paraId="06461A32" w14:textId="38B6223E"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1.</w:t>
      </w:r>
      <w:r w:rsidRPr="00F95239">
        <w:rPr>
          <w:rFonts w:ascii="Arial" w:eastAsia="Calibri" w:hAnsi="Arial" w:cs="Arial"/>
          <w:sz w:val="22"/>
          <w:szCs w:val="22"/>
          <w:lang w:eastAsia="en-US"/>
        </w:rPr>
        <w:tab/>
        <w:t xml:space="preserve">Veškeré podklady a informace, které příkazník obdrží od příkazce v souvislosti s jednáním o uzavření této smlouvy a plněním předmětu smlouvy, může příkazník použít výhradně za účelem splnění předmětu smlouvy. Po skončení plnění předmětu smlouvy předá příkazník příkazci všechny materiály a podklady, které od příkazce v souvislosti s plněním převzal. Příkazník je oprávněn ponechat si kopie těchto materiálů za podmínky dodržení ustanovení tohoto odstavce </w:t>
      </w:r>
      <w:r w:rsidR="00BD4C75">
        <w:rPr>
          <w:rFonts w:ascii="Arial" w:eastAsia="Calibri" w:hAnsi="Arial" w:cs="Arial"/>
          <w:sz w:val="22"/>
          <w:szCs w:val="22"/>
          <w:lang w:eastAsia="en-US"/>
        </w:rPr>
        <w:t xml:space="preserve">a tohoto článku </w:t>
      </w:r>
      <w:r w:rsidRPr="00F95239">
        <w:rPr>
          <w:rFonts w:ascii="Arial" w:eastAsia="Calibri" w:hAnsi="Arial" w:cs="Arial"/>
          <w:sz w:val="22"/>
          <w:szCs w:val="22"/>
          <w:lang w:eastAsia="en-US"/>
        </w:rPr>
        <w:t>smlouvy.</w:t>
      </w:r>
    </w:p>
    <w:p w14:paraId="4A67B685" w14:textId="46E992C0"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2.</w:t>
      </w:r>
      <w:r w:rsidRPr="00F95239">
        <w:rPr>
          <w:rFonts w:ascii="Arial" w:eastAsia="Calibri" w:hAnsi="Arial" w:cs="Arial"/>
          <w:sz w:val="22"/>
          <w:szCs w:val="22"/>
          <w:lang w:eastAsia="en-US"/>
        </w:rPr>
        <w:tab/>
        <w:t>Příkazník je povinen zachovávat mlčenlivost o všech záležitostech, o nichž se dozvěděl v souvislosti s prováděním předmětných činností</w:t>
      </w:r>
      <w:r w:rsidR="00BD4C75">
        <w:rPr>
          <w:rFonts w:ascii="Arial" w:eastAsia="Calibri" w:hAnsi="Arial" w:cs="Arial"/>
          <w:sz w:val="22"/>
          <w:szCs w:val="22"/>
          <w:lang w:eastAsia="en-US"/>
        </w:rPr>
        <w:t>, a to i po skončení této smlouvy</w:t>
      </w:r>
      <w:r w:rsidRPr="00F95239">
        <w:rPr>
          <w:rFonts w:ascii="Arial" w:eastAsia="Calibri" w:hAnsi="Arial" w:cs="Arial"/>
          <w:sz w:val="22"/>
          <w:szCs w:val="22"/>
          <w:lang w:eastAsia="en-US"/>
        </w:rPr>
        <w:t>.</w:t>
      </w:r>
    </w:p>
    <w:p w14:paraId="07D1FBAA" w14:textId="0F42D099" w:rsid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3.</w:t>
      </w:r>
      <w:r w:rsidRPr="00F95239">
        <w:rPr>
          <w:rFonts w:ascii="Arial" w:eastAsia="Calibri" w:hAnsi="Arial" w:cs="Arial"/>
          <w:sz w:val="22"/>
          <w:szCs w:val="22"/>
          <w:lang w:eastAsia="en-US"/>
        </w:rPr>
        <w:tab/>
        <w:t xml:space="preserve">V případě, že příkazník bude v rámci své činnosti podle této smlouvy zpracovávat osobní nebo citlivé údaje ve smyslu zák. č. </w:t>
      </w:r>
      <w:r w:rsidR="00F10C71">
        <w:rPr>
          <w:rFonts w:ascii="Arial" w:eastAsia="Calibri" w:hAnsi="Arial" w:cs="Arial"/>
          <w:sz w:val="22"/>
          <w:szCs w:val="22"/>
          <w:lang w:eastAsia="en-US"/>
        </w:rPr>
        <w:t>110/2019</w:t>
      </w:r>
      <w:r w:rsidRPr="00F95239">
        <w:rPr>
          <w:rFonts w:ascii="Arial" w:eastAsia="Calibri" w:hAnsi="Arial" w:cs="Arial"/>
          <w:sz w:val="22"/>
          <w:szCs w:val="22"/>
          <w:lang w:eastAsia="en-US"/>
        </w:rPr>
        <w:t xml:space="preserve"> Sb.,</w:t>
      </w:r>
      <w:r w:rsidR="006D55E2" w:rsidRPr="006D55E2">
        <w:t xml:space="preserve"> </w:t>
      </w:r>
      <w:r w:rsidR="006D55E2" w:rsidRPr="006D55E2">
        <w:rPr>
          <w:rFonts w:ascii="Arial" w:eastAsia="Calibri" w:hAnsi="Arial" w:cs="Arial"/>
          <w:sz w:val="22"/>
          <w:szCs w:val="22"/>
          <w:lang w:eastAsia="en-US"/>
        </w:rPr>
        <w:t xml:space="preserve">a nařízení Evropského parlamentu a Rady (EU) 2016/679, o ochraně fyzických osob v souvislosti se zpracováním osobních údajů a o volném pohybu těchto údajů a o zrušení směrnice 95/46/ES (dále jen „GDPR“); </w:t>
      </w:r>
      <w:r w:rsidRPr="00F95239">
        <w:rPr>
          <w:rFonts w:ascii="Arial" w:eastAsia="Calibri" w:hAnsi="Arial" w:cs="Arial"/>
          <w:sz w:val="22"/>
          <w:szCs w:val="22"/>
          <w:lang w:eastAsia="en-US"/>
        </w:rPr>
        <w:t>bude mezi smluvními stranami</w:t>
      </w:r>
      <w:r w:rsidR="006D55E2">
        <w:rPr>
          <w:rFonts w:ascii="Arial" w:eastAsia="Calibri" w:hAnsi="Arial" w:cs="Arial"/>
          <w:sz w:val="22"/>
          <w:szCs w:val="22"/>
          <w:lang w:eastAsia="en-US"/>
        </w:rPr>
        <w:t xml:space="preserve"> písemně</w:t>
      </w:r>
      <w:r w:rsidRPr="00F95239">
        <w:rPr>
          <w:rFonts w:ascii="Arial" w:eastAsia="Calibri" w:hAnsi="Arial" w:cs="Arial"/>
          <w:sz w:val="22"/>
          <w:szCs w:val="22"/>
          <w:lang w:eastAsia="en-US"/>
        </w:rPr>
        <w:t xml:space="preserve"> uzavřena smlouva o zpracování osobních údajů. </w:t>
      </w:r>
    </w:p>
    <w:p w14:paraId="1DB05917" w14:textId="6BD33653" w:rsidR="00A27B23" w:rsidRDefault="00A27B23" w:rsidP="00A27B23">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4. </w:t>
      </w:r>
      <w:r w:rsidRPr="00A27B23">
        <w:rPr>
          <w:rFonts w:ascii="Arial" w:eastAsia="Calibri" w:hAnsi="Arial" w:cs="Arial"/>
          <w:sz w:val="22"/>
          <w:szCs w:val="22"/>
          <w:lang w:eastAsia="en-US"/>
        </w:rPr>
        <w:t>O</w:t>
      </w:r>
      <w:r>
        <w:rPr>
          <w:rFonts w:ascii="Arial" w:eastAsia="Calibri" w:hAnsi="Arial" w:cs="Arial"/>
          <w:sz w:val="22"/>
          <w:szCs w:val="22"/>
          <w:lang w:eastAsia="en-US"/>
        </w:rPr>
        <w:t>bdrží-li příkazník o</w:t>
      </w:r>
      <w:r w:rsidRPr="00A27B23">
        <w:rPr>
          <w:rFonts w:ascii="Arial" w:eastAsia="Calibri" w:hAnsi="Arial" w:cs="Arial"/>
          <w:sz w:val="22"/>
          <w:szCs w:val="22"/>
          <w:lang w:eastAsia="en-US"/>
        </w:rPr>
        <w:t xml:space="preserve">sobní údaje </w:t>
      </w:r>
      <w:r>
        <w:rPr>
          <w:rFonts w:ascii="Arial" w:eastAsia="Calibri" w:hAnsi="Arial" w:cs="Arial"/>
          <w:sz w:val="22"/>
          <w:szCs w:val="22"/>
          <w:lang w:eastAsia="en-US"/>
        </w:rPr>
        <w:t>z</w:t>
      </w:r>
      <w:r w:rsidRPr="00A27B23">
        <w:rPr>
          <w:rFonts w:ascii="Arial" w:eastAsia="Calibri" w:hAnsi="Arial" w:cs="Arial"/>
          <w:sz w:val="22"/>
          <w:szCs w:val="22"/>
          <w:lang w:eastAsia="en-US"/>
        </w:rPr>
        <w:t xml:space="preserve">aměstnanců </w:t>
      </w:r>
      <w:r>
        <w:rPr>
          <w:rFonts w:ascii="Arial" w:eastAsia="Calibri" w:hAnsi="Arial" w:cs="Arial"/>
          <w:sz w:val="22"/>
          <w:szCs w:val="22"/>
          <w:lang w:eastAsia="en-US"/>
        </w:rPr>
        <w:t xml:space="preserve">příkazce nebo jiných osob v návaznosti na plnění této smlouvy, je povinen nakládat s nimi v </w:t>
      </w:r>
      <w:r w:rsidRPr="00A27B23">
        <w:rPr>
          <w:rFonts w:ascii="Arial" w:eastAsia="Calibri" w:hAnsi="Arial" w:cs="Arial"/>
          <w:sz w:val="22"/>
          <w:szCs w:val="22"/>
          <w:lang w:eastAsia="en-US"/>
        </w:rPr>
        <w:t xml:space="preserve">souladu s GDPR ve spojení se zákonem č. </w:t>
      </w:r>
      <w:r w:rsidR="00F10C71">
        <w:rPr>
          <w:rFonts w:ascii="Arial" w:eastAsia="Calibri" w:hAnsi="Arial" w:cs="Arial"/>
          <w:sz w:val="22"/>
          <w:szCs w:val="22"/>
          <w:lang w:eastAsia="en-US"/>
        </w:rPr>
        <w:t>110/2019</w:t>
      </w:r>
      <w:r w:rsidRPr="00A27B23">
        <w:rPr>
          <w:rFonts w:ascii="Arial" w:eastAsia="Calibri" w:hAnsi="Arial" w:cs="Arial"/>
          <w:sz w:val="22"/>
          <w:szCs w:val="22"/>
          <w:lang w:eastAsia="en-US"/>
        </w:rPr>
        <w:t xml:space="preserve"> Sb., o </w:t>
      </w:r>
      <w:r w:rsidR="00F10C71">
        <w:rPr>
          <w:rFonts w:ascii="Arial" w:eastAsia="Calibri" w:hAnsi="Arial" w:cs="Arial"/>
          <w:sz w:val="22"/>
          <w:szCs w:val="22"/>
          <w:lang w:eastAsia="en-US"/>
        </w:rPr>
        <w:t>zpracování</w:t>
      </w:r>
      <w:r w:rsidR="00F10C71" w:rsidRPr="00A27B23">
        <w:rPr>
          <w:rFonts w:ascii="Arial" w:eastAsia="Calibri" w:hAnsi="Arial" w:cs="Arial"/>
          <w:sz w:val="22"/>
          <w:szCs w:val="22"/>
          <w:lang w:eastAsia="en-US"/>
        </w:rPr>
        <w:t xml:space="preserve"> </w:t>
      </w:r>
      <w:r w:rsidRPr="00A27B23">
        <w:rPr>
          <w:rFonts w:ascii="Arial" w:eastAsia="Calibri" w:hAnsi="Arial" w:cs="Arial"/>
          <w:sz w:val="22"/>
          <w:szCs w:val="22"/>
          <w:lang w:eastAsia="en-US"/>
        </w:rPr>
        <w:t xml:space="preserve">osobních údajů (dále jen „zákon o zpracování osobních údajů“), případně dalších právních předpisů upravujících ochranu osobních údajů. Účelem zpracování osobních údajů </w:t>
      </w:r>
      <w:r>
        <w:rPr>
          <w:rFonts w:ascii="Arial" w:eastAsia="Calibri" w:hAnsi="Arial" w:cs="Arial"/>
          <w:sz w:val="22"/>
          <w:szCs w:val="22"/>
          <w:lang w:eastAsia="en-US"/>
        </w:rPr>
        <w:t xml:space="preserve">je </w:t>
      </w:r>
      <w:r w:rsidRPr="00A27B23">
        <w:rPr>
          <w:rFonts w:ascii="Arial" w:eastAsia="Calibri" w:hAnsi="Arial" w:cs="Arial"/>
          <w:sz w:val="22"/>
          <w:szCs w:val="22"/>
          <w:lang w:eastAsia="en-US"/>
        </w:rPr>
        <w:t xml:space="preserve">zajištění </w:t>
      </w:r>
      <w:r>
        <w:rPr>
          <w:rFonts w:ascii="Arial" w:eastAsia="Calibri" w:hAnsi="Arial" w:cs="Arial"/>
          <w:sz w:val="22"/>
          <w:szCs w:val="22"/>
          <w:lang w:eastAsia="en-US"/>
        </w:rPr>
        <w:t xml:space="preserve">administrace veřejných zakázek zadavatele. Příkazník je povinen </w:t>
      </w:r>
      <w:r w:rsidRPr="00A27B23">
        <w:rPr>
          <w:rFonts w:ascii="Arial" w:eastAsia="Calibri" w:hAnsi="Arial" w:cs="Arial"/>
          <w:sz w:val="22"/>
          <w:szCs w:val="22"/>
          <w:lang w:eastAsia="en-US"/>
        </w:rPr>
        <w:t xml:space="preserve">zajistit, že osobní údaje subjektu údajů budou předávány a zpracovány vždy v souladu s GDPR </w:t>
      </w:r>
      <w:r w:rsidRPr="00A27B23">
        <w:rPr>
          <w:rFonts w:ascii="Arial" w:eastAsia="Calibri" w:hAnsi="Arial" w:cs="Arial"/>
          <w:sz w:val="22"/>
          <w:szCs w:val="22"/>
          <w:lang w:eastAsia="en-US"/>
        </w:rPr>
        <w:lastRenderedPageBreak/>
        <w:t>a zákonem o zpracování osobních údajů, jakož i to, že jejich rozsah bude odpovídající stanovenému účelu zpracování;</w:t>
      </w:r>
      <w:r>
        <w:rPr>
          <w:rFonts w:ascii="Arial" w:eastAsia="Calibri" w:hAnsi="Arial" w:cs="Arial"/>
          <w:sz w:val="22"/>
          <w:szCs w:val="22"/>
          <w:lang w:eastAsia="en-US"/>
        </w:rPr>
        <w:t xml:space="preserve"> dále jen povinen </w:t>
      </w:r>
      <w:r w:rsidRPr="00A27B23">
        <w:rPr>
          <w:rFonts w:ascii="Arial" w:eastAsia="Calibri" w:hAnsi="Arial" w:cs="Arial"/>
          <w:sz w:val="22"/>
          <w:szCs w:val="22"/>
          <w:lang w:eastAsia="en-US"/>
        </w:rPr>
        <w:t>učinit veškerá sdělení a poučení subjektu údajů požadovaná GDPR a zákonem o zpracování osobních údajů;</w:t>
      </w:r>
      <w:r>
        <w:rPr>
          <w:rFonts w:ascii="Arial" w:eastAsia="Calibri" w:hAnsi="Arial" w:cs="Arial"/>
          <w:sz w:val="22"/>
          <w:szCs w:val="22"/>
          <w:lang w:eastAsia="en-US"/>
        </w:rPr>
        <w:t xml:space="preserve"> </w:t>
      </w:r>
      <w:r w:rsidRPr="00A27B23">
        <w:rPr>
          <w:rFonts w:ascii="Arial" w:eastAsia="Calibri" w:hAnsi="Arial" w:cs="Arial"/>
          <w:sz w:val="22"/>
          <w:szCs w:val="22"/>
          <w:lang w:eastAsia="en-US"/>
        </w:rPr>
        <w:t xml:space="preserve">zapojit dalšího zpracovatele osobních údajů výhradně za účelem dosažení plnění povinností dle </w:t>
      </w:r>
      <w:r>
        <w:rPr>
          <w:rFonts w:ascii="Arial" w:eastAsia="Calibri" w:hAnsi="Arial" w:cs="Arial"/>
          <w:sz w:val="22"/>
          <w:szCs w:val="22"/>
          <w:lang w:eastAsia="en-US"/>
        </w:rPr>
        <w:t>této smlouvy</w:t>
      </w:r>
      <w:r w:rsidRPr="00A27B23">
        <w:rPr>
          <w:rFonts w:ascii="Arial" w:eastAsia="Calibri" w:hAnsi="Arial" w:cs="Arial"/>
          <w:sz w:val="22"/>
          <w:szCs w:val="22"/>
          <w:lang w:eastAsia="en-US"/>
        </w:rPr>
        <w:t>, pokud s ním má uzavřenu smlouvu o zpracování osobních údajů</w:t>
      </w:r>
      <w:r>
        <w:rPr>
          <w:rFonts w:ascii="Arial" w:eastAsia="Calibri" w:hAnsi="Arial" w:cs="Arial"/>
          <w:sz w:val="22"/>
          <w:szCs w:val="22"/>
          <w:lang w:eastAsia="en-US"/>
        </w:rPr>
        <w:t>;</w:t>
      </w:r>
      <w:r w:rsidRPr="00A27B23">
        <w:rPr>
          <w:rFonts w:ascii="Arial" w:eastAsia="Calibri" w:hAnsi="Arial" w:cs="Arial"/>
          <w:sz w:val="22"/>
          <w:szCs w:val="22"/>
          <w:lang w:eastAsia="en-US"/>
        </w:rPr>
        <w:t xml:space="preserve"> </w:t>
      </w:r>
      <w:r>
        <w:rPr>
          <w:rFonts w:ascii="Arial" w:eastAsia="Calibri" w:hAnsi="Arial" w:cs="Arial"/>
          <w:sz w:val="22"/>
          <w:szCs w:val="22"/>
          <w:lang w:eastAsia="en-US"/>
        </w:rPr>
        <w:t>zajistit</w:t>
      </w:r>
      <w:r w:rsidRPr="00A27B23">
        <w:rPr>
          <w:rFonts w:ascii="Arial" w:eastAsia="Calibri" w:hAnsi="Arial" w:cs="Arial"/>
          <w:sz w:val="22"/>
          <w:szCs w:val="22"/>
          <w:lang w:eastAsia="en-US"/>
        </w:rPr>
        <w:t xml:space="preserve">, aby systémy pro automatizovaná zpracování osobních údajů a osobní údaje používali pouze pracovníci, kteří budou plnit povinnosti smluvních stran dle této </w:t>
      </w:r>
      <w:r>
        <w:rPr>
          <w:rFonts w:ascii="Arial" w:eastAsia="Calibri" w:hAnsi="Arial" w:cs="Arial"/>
          <w:sz w:val="22"/>
          <w:szCs w:val="22"/>
          <w:lang w:eastAsia="en-US"/>
        </w:rPr>
        <w:t>smlouvy</w:t>
      </w:r>
      <w:r w:rsidRPr="00A27B23">
        <w:rPr>
          <w:rFonts w:ascii="Arial" w:eastAsia="Calibri" w:hAnsi="Arial" w:cs="Arial"/>
          <w:sz w:val="22"/>
          <w:szCs w:val="22"/>
          <w:lang w:eastAsia="en-US"/>
        </w:rPr>
        <w:t xml:space="preserve"> a zachovají mlčenlivost o osobních údajích</w:t>
      </w:r>
      <w:r>
        <w:rPr>
          <w:rFonts w:ascii="Arial" w:eastAsia="Calibri" w:hAnsi="Arial" w:cs="Arial"/>
          <w:sz w:val="22"/>
          <w:szCs w:val="22"/>
          <w:lang w:eastAsia="en-US"/>
        </w:rPr>
        <w:t xml:space="preserve">. </w:t>
      </w:r>
    </w:p>
    <w:p w14:paraId="115680E7" w14:textId="77777777" w:rsidR="00A27B23" w:rsidRDefault="00A27B23" w:rsidP="00A27B23">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5. Příkazník je povinen zavést </w:t>
      </w:r>
      <w:r w:rsidRPr="00A27B23">
        <w:rPr>
          <w:rFonts w:ascii="Arial" w:eastAsia="Calibri" w:hAnsi="Arial" w:cs="Arial"/>
          <w:sz w:val="22"/>
          <w:szCs w:val="22"/>
          <w:lang w:eastAsia="en-US"/>
        </w:rPr>
        <w:t>technická, organizační, personální a jiná vhodná opatření ve smyslu GDPR, aby zajistil a byly schop</w:t>
      </w:r>
      <w:r w:rsidR="002416D0">
        <w:rPr>
          <w:rFonts w:ascii="Arial" w:eastAsia="Calibri" w:hAnsi="Arial" w:cs="Arial"/>
          <w:sz w:val="22"/>
          <w:szCs w:val="22"/>
          <w:lang w:eastAsia="en-US"/>
        </w:rPr>
        <w:t>e</w:t>
      </w:r>
      <w:r w:rsidRPr="00A27B23">
        <w:rPr>
          <w:rFonts w:ascii="Arial" w:eastAsia="Calibri" w:hAnsi="Arial" w:cs="Arial"/>
          <w:sz w:val="22"/>
          <w:szCs w:val="22"/>
          <w:lang w:eastAsia="en-US"/>
        </w:rPr>
        <w:t>n kdykoliv doložit, že</w:t>
      </w:r>
      <w:r w:rsidR="002416D0">
        <w:rPr>
          <w:rFonts w:ascii="Arial" w:eastAsia="Calibri" w:hAnsi="Arial" w:cs="Arial"/>
          <w:sz w:val="22"/>
          <w:szCs w:val="22"/>
          <w:lang w:eastAsia="en-US"/>
        </w:rPr>
        <w:t xml:space="preserve"> dojde-li při plnění této smlouvy ke </w:t>
      </w:r>
      <w:r w:rsidRPr="00A27B23">
        <w:rPr>
          <w:rFonts w:ascii="Arial" w:eastAsia="Calibri" w:hAnsi="Arial" w:cs="Arial"/>
          <w:sz w:val="22"/>
          <w:szCs w:val="22"/>
          <w:lang w:eastAsia="en-US"/>
        </w:rPr>
        <w:t xml:space="preserve"> zpracování osobních údajů</w:t>
      </w:r>
      <w:r w:rsidR="002416D0">
        <w:rPr>
          <w:rFonts w:ascii="Arial" w:eastAsia="Calibri" w:hAnsi="Arial" w:cs="Arial"/>
          <w:sz w:val="22"/>
          <w:szCs w:val="22"/>
          <w:lang w:eastAsia="en-US"/>
        </w:rPr>
        <w:t>, že</w:t>
      </w:r>
      <w:r w:rsidRPr="00A27B23">
        <w:rPr>
          <w:rFonts w:ascii="Arial" w:eastAsia="Calibri" w:hAnsi="Arial" w:cs="Arial"/>
          <w:sz w:val="22"/>
          <w:szCs w:val="22"/>
          <w:lang w:eastAsia="en-US"/>
        </w:rPr>
        <w:t xml:space="preserve"> je prováděno v souladu s GDPR a zákonem o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 </w:t>
      </w:r>
      <w:r w:rsidR="002416D0">
        <w:rPr>
          <w:rFonts w:ascii="Arial" w:eastAsia="Calibri" w:hAnsi="Arial" w:cs="Arial"/>
          <w:sz w:val="22"/>
          <w:szCs w:val="22"/>
          <w:lang w:eastAsia="en-US"/>
        </w:rPr>
        <w:t>příkazník se zavazuje</w:t>
      </w:r>
      <w:r w:rsidRPr="00A27B23">
        <w:rPr>
          <w:rFonts w:ascii="Arial" w:eastAsia="Calibri" w:hAnsi="Arial" w:cs="Arial"/>
          <w:sz w:val="22"/>
          <w:szCs w:val="22"/>
          <w:lang w:eastAsia="en-US"/>
        </w:rPr>
        <w:t xml:space="preserve"> řádně a včas ohlašovat případná porušení zabezpečení osobních údajů Úřadu pro ochranu osobních údajů </w:t>
      </w:r>
      <w:r w:rsidR="002416D0">
        <w:rPr>
          <w:rFonts w:ascii="Arial" w:eastAsia="Calibri" w:hAnsi="Arial" w:cs="Arial"/>
          <w:sz w:val="22"/>
          <w:szCs w:val="22"/>
          <w:lang w:eastAsia="en-US"/>
        </w:rPr>
        <w:t>(</w:t>
      </w:r>
      <w:hyperlink r:id="rId8" w:history="1">
        <w:r w:rsidR="002416D0" w:rsidRPr="00F85C1B">
          <w:rPr>
            <w:rStyle w:val="Hypertextovodkaz"/>
            <w:rFonts w:ascii="Arial" w:eastAsia="Calibri" w:hAnsi="Arial" w:cs="Arial"/>
            <w:sz w:val="22"/>
            <w:szCs w:val="22"/>
            <w:lang w:eastAsia="en-US"/>
          </w:rPr>
          <w:t>www.uoou.cz</w:t>
        </w:r>
      </w:hyperlink>
      <w:r w:rsidR="002416D0">
        <w:rPr>
          <w:rFonts w:ascii="Arial" w:eastAsia="Calibri" w:hAnsi="Arial" w:cs="Arial"/>
          <w:sz w:val="22"/>
          <w:szCs w:val="22"/>
          <w:lang w:eastAsia="en-US"/>
        </w:rPr>
        <w:t xml:space="preserve">) </w:t>
      </w:r>
      <w:r w:rsidRPr="00A27B23">
        <w:rPr>
          <w:rFonts w:ascii="Arial" w:eastAsia="Calibri" w:hAnsi="Arial" w:cs="Arial"/>
          <w:sz w:val="22"/>
          <w:szCs w:val="22"/>
          <w:lang w:eastAsia="en-US"/>
        </w:rPr>
        <w:t>a spolupracovat s tímto úřadem v nezbytném rozsahu.</w:t>
      </w:r>
    </w:p>
    <w:p w14:paraId="3E9BE493" w14:textId="77777777" w:rsidR="002416D0" w:rsidRPr="00F95239" w:rsidRDefault="002416D0" w:rsidP="00A27B23">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6. Příkazník je povinen při plnění povinnosti dle odst. 2 tohoto článku zabezpečit samotnou přípravu a průběh zadávacích řízení tak, </w:t>
      </w:r>
      <w:r w:rsidRPr="00A27B23">
        <w:rPr>
          <w:rFonts w:ascii="Arial" w:eastAsia="Calibri" w:hAnsi="Arial" w:cs="Arial"/>
          <w:sz w:val="22"/>
          <w:szCs w:val="22"/>
          <w:lang w:eastAsia="en-US"/>
        </w:rPr>
        <w:t>aby nemohlo dojít k neoprávněnému nebo nahodilému přístupu k</w:t>
      </w:r>
      <w:r>
        <w:rPr>
          <w:rFonts w:ascii="Arial" w:eastAsia="Calibri" w:hAnsi="Arial" w:cs="Arial"/>
          <w:sz w:val="22"/>
          <w:szCs w:val="22"/>
          <w:lang w:eastAsia="en-US"/>
        </w:rPr>
        <w:t> informacím a</w:t>
      </w:r>
      <w:r w:rsidRPr="00A27B23">
        <w:rPr>
          <w:rFonts w:ascii="Arial" w:eastAsia="Calibri" w:hAnsi="Arial" w:cs="Arial"/>
          <w:sz w:val="22"/>
          <w:szCs w:val="22"/>
          <w:lang w:eastAsia="en-US"/>
        </w:rPr>
        <w:t xml:space="preserve"> datovým nosičům, které obsahují</w:t>
      </w:r>
      <w:r>
        <w:rPr>
          <w:rFonts w:ascii="Arial" w:eastAsia="Calibri" w:hAnsi="Arial" w:cs="Arial"/>
          <w:sz w:val="22"/>
          <w:szCs w:val="22"/>
          <w:lang w:eastAsia="en-US"/>
        </w:rPr>
        <w:t xml:space="preserve"> důvěrné informace</w:t>
      </w:r>
      <w:r w:rsidRPr="00A27B23">
        <w:rPr>
          <w:rFonts w:ascii="Arial" w:eastAsia="Calibri" w:hAnsi="Arial" w:cs="Arial"/>
          <w:sz w:val="22"/>
          <w:szCs w:val="22"/>
          <w:lang w:eastAsia="en-US"/>
        </w:rPr>
        <w:t xml:space="preserve">, k jejich změně, zničení či ztrátě, neoprávněným přenosům, </w:t>
      </w:r>
      <w:r>
        <w:rPr>
          <w:rFonts w:ascii="Arial" w:eastAsia="Calibri" w:hAnsi="Arial" w:cs="Arial"/>
          <w:sz w:val="22"/>
          <w:szCs w:val="22"/>
          <w:lang w:eastAsia="en-US"/>
        </w:rPr>
        <w:t>předčasnému uveřejnění nebo předání třetím osobám před zákonným uveřejněním informací v souladu se ZZVZ</w:t>
      </w:r>
      <w:r w:rsidRPr="00A27B23">
        <w:rPr>
          <w:rFonts w:ascii="Arial" w:eastAsia="Calibri" w:hAnsi="Arial" w:cs="Arial"/>
          <w:sz w:val="22"/>
          <w:szCs w:val="22"/>
          <w:lang w:eastAsia="en-US"/>
        </w:rPr>
        <w:t>, jakož i k jinému zneužití</w:t>
      </w:r>
      <w:r>
        <w:rPr>
          <w:rFonts w:ascii="Arial" w:eastAsia="Calibri" w:hAnsi="Arial" w:cs="Arial"/>
          <w:sz w:val="22"/>
          <w:szCs w:val="22"/>
          <w:lang w:eastAsia="en-US"/>
        </w:rPr>
        <w:t>;</w:t>
      </w:r>
      <w:r w:rsidRPr="00A27B23">
        <w:rPr>
          <w:rFonts w:ascii="Arial" w:eastAsia="Calibri" w:hAnsi="Arial" w:cs="Arial"/>
          <w:sz w:val="22"/>
          <w:szCs w:val="22"/>
          <w:lang w:eastAsia="en-US"/>
        </w:rPr>
        <w:t xml:space="preserve"> </w:t>
      </w:r>
      <w:r>
        <w:rPr>
          <w:rFonts w:ascii="Arial" w:eastAsia="Calibri" w:hAnsi="Arial" w:cs="Arial"/>
          <w:sz w:val="22"/>
          <w:szCs w:val="22"/>
          <w:lang w:eastAsia="en-US"/>
        </w:rPr>
        <w:t xml:space="preserve">příkazník se zavazuje neprodleně oznámit </w:t>
      </w:r>
      <w:r w:rsidRPr="00A27B23">
        <w:rPr>
          <w:rFonts w:ascii="Arial" w:eastAsia="Calibri" w:hAnsi="Arial" w:cs="Arial"/>
          <w:sz w:val="22"/>
          <w:szCs w:val="22"/>
          <w:lang w:eastAsia="en-US"/>
        </w:rPr>
        <w:t xml:space="preserve">případná porušení </w:t>
      </w:r>
      <w:r>
        <w:rPr>
          <w:rFonts w:ascii="Arial" w:eastAsia="Calibri" w:hAnsi="Arial" w:cs="Arial"/>
          <w:sz w:val="22"/>
          <w:szCs w:val="22"/>
          <w:lang w:eastAsia="en-US"/>
        </w:rPr>
        <w:t>mlčenlivosti nebo ztrátu důvěrných informací v přípravě či průběhu zadávacích řízení zadavateli.</w:t>
      </w:r>
    </w:p>
    <w:p w14:paraId="7D9CC041" w14:textId="77777777" w:rsidR="00F95239" w:rsidRPr="00603D8D" w:rsidRDefault="00BA21C2" w:rsidP="00603D8D">
      <w:pPr>
        <w:suppressAutoHyphens w:val="0"/>
        <w:spacing w:after="200"/>
        <w:jc w:val="center"/>
        <w:rPr>
          <w:rFonts w:ascii="Arial" w:eastAsia="Calibri" w:hAnsi="Arial" w:cs="Arial"/>
          <w:b/>
          <w:sz w:val="22"/>
          <w:szCs w:val="22"/>
          <w:lang w:eastAsia="en-US"/>
        </w:rPr>
      </w:pPr>
      <w:r>
        <w:rPr>
          <w:rFonts w:ascii="Arial" w:eastAsia="Calibri" w:hAnsi="Arial" w:cs="Arial"/>
          <w:b/>
          <w:sz w:val="22"/>
          <w:szCs w:val="22"/>
          <w:lang w:eastAsia="en-US"/>
        </w:rPr>
        <w:t>X</w:t>
      </w:r>
      <w:r w:rsidR="00FD0408" w:rsidRPr="00603D8D">
        <w:rPr>
          <w:rFonts w:ascii="Arial" w:eastAsia="Calibri" w:hAnsi="Arial" w:cs="Arial"/>
          <w:b/>
          <w:sz w:val="22"/>
          <w:szCs w:val="22"/>
          <w:lang w:eastAsia="en-US"/>
        </w:rPr>
        <w:t>.</w:t>
      </w:r>
      <w:r w:rsidR="00603D8D">
        <w:rPr>
          <w:rFonts w:ascii="Arial" w:eastAsia="Calibri" w:hAnsi="Arial" w:cs="Arial"/>
          <w:b/>
          <w:sz w:val="22"/>
          <w:szCs w:val="22"/>
          <w:lang w:eastAsia="en-US"/>
        </w:rPr>
        <w:t xml:space="preserve"> Odpovědnost za vady</w:t>
      </w:r>
    </w:p>
    <w:p w14:paraId="01886A30" w14:textId="77777777" w:rsidR="00E147B5" w:rsidRDefault="00603D8D" w:rsidP="00603D8D">
      <w:pPr>
        <w:suppressAutoHyphens w:val="0"/>
        <w:spacing w:after="200"/>
        <w:jc w:val="both"/>
        <w:rPr>
          <w:rFonts w:ascii="Arial" w:eastAsia="Calibri" w:hAnsi="Arial" w:cs="Arial"/>
          <w:sz w:val="22"/>
          <w:szCs w:val="22"/>
          <w:lang w:eastAsia="en-US"/>
        </w:rPr>
      </w:pPr>
      <w:r w:rsidRPr="00603D8D">
        <w:rPr>
          <w:rFonts w:ascii="Arial" w:eastAsia="Calibri" w:hAnsi="Arial" w:cs="Arial"/>
          <w:sz w:val="22"/>
          <w:szCs w:val="22"/>
          <w:lang w:eastAsia="en-US"/>
        </w:rPr>
        <w:t xml:space="preserve">1. </w:t>
      </w:r>
      <w:r w:rsidR="00E147B5">
        <w:rPr>
          <w:rFonts w:ascii="Arial" w:eastAsia="Calibri" w:hAnsi="Arial" w:cs="Arial"/>
          <w:sz w:val="22"/>
          <w:szCs w:val="22"/>
          <w:lang w:eastAsia="en-US"/>
        </w:rPr>
        <w:t xml:space="preserve">Příkazník </w:t>
      </w:r>
      <w:r w:rsidR="00327679">
        <w:rPr>
          <w:rFonts w:ascii="Arial" w:eastAsia="Calibri" w:hAnsi="Arial" w:cs="Arial"/>
          <w:sz w:val="22"/>
          <w:szCs w:val="22"/>
          <w:lang w:eastAsia="en-US"/>
        </w:rPr>
        <w:t xml:space="preserve">jako odborník </w:t>
      </w:r>
      <w:r w:rsidR="00E147B5">
        <w:rPr>
          <w:rFonts w:ascii="Arial" w:eastAsia="Calibri" w:hAnsi="Arial" w:cs="Arial"/>
          <w:sz w:val="22"/>
          <w:szCs w:val="22"/>
          <w:lang w:eastAsia="en-US"/>
        </w:rPr>
        <w:t xml:space="preserve">odpovídá za škodu vzniklou jeho činností </w:t>
      </w:r>
      <w:r w:rsidR="00327679">
        <w:rPr>
          <w:rFonts w:ascii="Arial" w:eastAsia="Calibri" w:hAnsi="Arial" w:cs="Arial"/>
          <w:sz w:val="22"/>
          <w:szCs w:val="22"/>
          <w:lang w:eastAsia="en-US"/>
        </w:rPr>
        <w:t xml:space="preserve">a/nebo způsobenou radou </w:t>
      </w:r>
      <w:r w:rsidR="00E147B5">
        <w:rPr>
          <w:rFonts w:ascii="Arial" w:eastAsia="Calibri" w:hAnsi="Arial" w:cs="Arial"/>
          <w:sz w:val="22"/>
          <w:szCs w:val="22"/>
          <w:lang w:eastAsia="en-US"/>
        </w:rPr>
        <w:t>v souladu s ustanovením občanského zákoníku</w:t>
      </w:r>
      <w:r w:rsidR="00327679">
        <w:rPr>
          <w:rFonts w:ascii="Arial" w:eastAsia="Calibri" w:hAnsi="Arial" w:cs="Arial"/>
          <w:sz w:val="22"/>
          <w:szCs w:val="22"/>
          <w:lang w:eastAsia="en-US"/>
        </w:rPr>
        <w:t>.</w:t>
      </w:r>
      <w:r w:rsidR="00E147B5">
        <w:rPr>
          <w:rFonts w:ascii="Arial" w:eastAsia="Calibri" w:hAnsi="Arial" w:cs="Arial"/>
          <w:sz w:val="22"/>
          <w:szCs w:val="22"/>
          <w:lang w:eastAsia="en-US"/>
        </w:rPr>
        <w:t xml:space="preserve"> </w:t>
      </w:r>
      <w:r w:rsidR="00327679">
        <w:rPr>
          <w:rFonts w:ascii="Arial" w:eastAsia="Calibri" w:hAnsi="Arial" w:cs="Arial"/>
          <w:sz w:val="22"/>
          <w:szCs w:val="22"/>
          <w:lang w:eastAsia="en-US"/>
        </w:rPr>
        <w:t>P</w:t>
      </w:r>
      <w:r w:rsidR="00E147B5">
        <w:rPr>
          <w:rFonts w:ascii="Arial" w:eastAsia="Calibri" w:hAnsi="Arial" w:cs="Arial"/>
          <w:sz w:val="22"/>
          <w:szCs w:val="22"/>
          <w:lang w:eastAsia="en-US"/>
        </w:rPr>
        <w:t>říkazník se</w:t>
      </w:r>
      <w:r w:rsidR="00327679">
        <w:rPr>
          <w:rFonts w:ascii="Arial" w:eastAsia="Calibri" w:hAnsi="Arial" w:cs="Arial"/>
          <w:sz w:val="22"/>
          <w:szCs w:val="22"/>
          <w:lang w:eastAsia="en-US"/>
        </w:rPr>
        <w:t xml:space="preserve"> zejména</w:t>
      </w:r>
      <w:r w:rsidR="00E147B5">
        <w:rPr>
          <w:rFonts w:ascii="Arial" w:eastAsia="Calibri" w:hAnsi="Arial" w:cs="Arial"/>
          <w:sz w:val="22"/>
          <w:szCs w:val="22"/>
          <w:lang w:eastAsia="en-US"/>
        </w:rPr>
        <w:t xml:space="preserve"> zavazuje uhradit příkazci škodu vzniklou uložením majetkové sankce ÚOHS dle odst. </w:t>
      </w:r>
      <w:r w:rsidR="00C8562F">
        <w:rPr>
          <w:rFonts w:ascii="Arial" w:eastAsia="Calibri" w:hAnsi="Arial" w:cs="Arial"/>
          <w:sz w:val="22"/>
          <w:szCs w:val="22"/>
          <w:lang w:eastAsia="en-US"/>
        </w:rPr>
        <w:t>5</w:t>
      </w:r>
      <w:r w:rsidR="00E147B5">
        <w:rPr>
          <w:rFonts w:ascii="Arial" w:eastAsia="Calibri" w:hAnsi="Arial" w:cs="Arial"/>
          <w:sz w:val="22"/>
          <w:szCs w:val="22"/>
          <w:lang w:eastAsia="en-US"/>
        </w:rPr>
        <w:t xml:space="preserve"> tohoto článku</w:t>
      </w:r>
      <w:r w:rsidR="00C8562F">
        <w:rPr>
          <w:rFonts w:ascii="Arial" w:eastAsia="Calibri" w:hAnsi="Arial" w:cs="Arial"/>
          <w:sz w:val="22"/>
          <w:szCs w:val="22"/>
          <w:lang w:eastAsia="en-US"/>
        </w:rPr>
        <w:t>, a to vč. nákladů na právní zastoupení před ÚOHS.</w:t>
      </w:r>
    </w:p>
    <w:p w14:paraId="695E6E8E" w14:textId="77777777" w:rsidR="00603D8D" w:rsidRDefault="00603D8D" w:rsidP="00603D8D">
      <w:pPr>
        <w:suppressAutoHyphens w:val="0"/>
        <w:spacing w:after="200"/>
        <w:jc w:val="both"/>
        <w:rPr>
          <w:rFonts w:ascii="Arial" w:eastAsia="Calibri" w:hAnsi="Arial" w:cs="Arial"/>
          <w:sz w:val="22"/>
          <w:szCs w:val="22"/>
          <w:lang w:eastAsia="en-US"/>
        </w:rPr>
      </w:pPr>
      <w:r w:rsidRPr="00603D8D">
        <w:rPr>
          <w:rFonts w:ascii="Arial" w:eastAsia="Calibri" w:hAnsi="Arial" w:cs="Arial"/>
          <w:sz w:val="22"/>
          <w:szCs w:val="22"/>
          <w:lang w:eastAsia="en-US"/>
        </w:rPr>
        <w:t>Záruka za kvalitu předmětu plnění běží od okamžiku protokolárního předání dokumentace zadávacího řízení k archivaci po dobu povinné archivace dle platných právních předpisů.</w:t>
      </w:r>
    </w:p>
    <w:p w14:paraId="66C4237D" w14:textId="77777777" w:rsidR="00603D8D" w:rsidRDefault="00603D8D" w:rsidP="00603D8D">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2. Příkazník neodpovídá za vady, které jsou způsobené podklady převzatými od příkazce a u kterých příkazník při vynaložení odborné péče nemohl zjistit jejich nevhodnost nebo rozpor s právními předpisy. </w:t>
      </w:r>
    </w:p>
    <w:p w14:paraId="0D9258EA" w14:textId="77777777" w:rsidR="00603D8D" w:rsidRDefault="00603D8D" w:rsidP="00603D8D">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3. Příkazník odpovídá za vady předmětu plnění po dobu platnosti a účinnosti právní úpravy platné v době, kdy byly jednotlivé činnosti dle této smlouvy ukončeny. </w:t>
      </w:r>
    </w:p>
    <w:p w14:paraId="4269CF11" w14:textId="77777777" w:rsidR="00603D8D" w:rsidRDefault="00603D8D" w:rsidP="00603D8D">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4. V případě, že dojde ze strany ÚOHS nebo zadavatele ke zrušení zadávacího řízení na základě pochybení příkazníka dle této smlouvy, zavazuje se tímto příkazník provést nové zadávací řízení místo zrušeného zadávacího řízení na své náklady bez nároku na odměnu za takové zadávací řízení.</w:t>
      </w:r>
      <w:r w:rsidR="00C8562F">
        <w:rPr>
          <w:rFonts w:ascii="Arial" w:eastAsia="Calibri" w:hAnsi="Arial" w:cs="Arial"/>
          <w:sz w:val="22"/>
          <w:szCs w:val="22"/>
          <w:lang w:eastAsia="en-US"/>
        </w:rPr>
        <w:t xml:space="preserve"> Za pochybení příkazníka se považuje též situace, </w:t>
      </w:r>
      <w:r w:rsidR="007B6F4F">
        <w:rPr>
          <w:rFonts w:ascii="Arial" w:eastAsia="Calibri" w:hAnsi="Arial" w:cs="Arial"/>
          <w:sz w:val="22"/>
          <w:szCs w:val="22"/>
          <w:lang w:eastAsia="en-US"/>
        </w:rPr>
        <w:t xml:space="preserve">kdy </w:t>
      </w:r>
      <w:r w:rsidR="00C8562F">
        <w:rPr>
          <w:rFonts w:ascii="Arial" w:eastAsia="Calibri" w:hAnsi="Arial" w:cs="Arial"/>
          <w:sz w:val="22"/>
          <w:szCs w:val="22"/>
          <w:lang w:eastAsia="en-US"/>
        </w:rPr>
        <w:t xml:space="preserve">neupozornil na pochybení </w:t>
      </w:r>
      <w:r w:rsidR="007B6F4F">
        <w:rPr>
          <w:rFonts w:ascii="Arial" w:eastAsia="Calibri" w:hAnsi="Arial" w:cs="Arial"/>
          <w:sz w:val="22"/>
          <w:szCs w:val="22"/>
          <w:lang w:eastAsia="en-US"/>
        </w:rPr>
        <w:t xml:space="preserve">příkazce, a o tomto pochybení příkazník jako odborník </w:t>
      </w:r>
      <w:r w:rsidR="00C8562F">
        <w:rPr>
          <w:rFonts w:ascii="Arial" w:eastAsia="Calibri" w:hAnsi="Arial" w:cs="Arial"/>
          <w:sz w:val="22"/>
          <w:szCs w:val="22"/>
          <w:lang w:eastAsia="en-US"/>
        </w:rPr>
        <w:t>měl a mohl vědět.</w:t>
      </w:r>
    </w:p>
    <w:p w14:paraId="703992A5" w14:textId="77777777" w:rsidR="00603D8D" w:rsidRPr="00603D8D" w:rsidRDefault="00603D8D" w:rsidP="00603D8D">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5. Majetková sankce uložená ÚOHS </w:t>
      </w:r>
      <w:r w:rsidR="00C8562F">
        <w:rPr>
          <w:rFonts w:ascii="Arial" w:eastAsia="Calibri" w:hAnsi="Arial" w:cs="Arial"/>
          <w:sz w:val="22"/>
          <w:szCs w:val="22"/>
          <w:lang w:eastAsia="en-US"/>
        </w:rPr>
        <w:t>v důsledku porušení povinnosti zadavatele, které způsobil příkazník anebo o něm měl a mohl vědět, avšak zadavatele na něj neupozornil,</w:t>
      </w:r>
      <w:r>
        <w:rPr>
          <w:rFonts w:ascii="Arial" w:eastAsia="Calibri" w:hAnsi="Arial" w:cs="Arial"/>
          <w:sz w:val="22"/>
          <w:szCs w:val="22"/>
          <w:lang w:eastAsia="en-US"/>
        </w:rPr>
        <w:t xml:space="preserve"> jde v plné výši k tíži příkazníka</w:t>
      </w:r>
      <w:r w:rsidR="00C8562F">
        <w:rPr>
          <w:rFonts w:ascii="Arial" w:eastAsia="Calibri" w:hAnsi="Arial" w:cs="Arial"/>
          <w:sz w:val="22"/>
          <w:szCs w:val="22"/>
          <w:lang w:eastAsia="en-US"/>
        </w:rPr>
        <w:t>, a to včetně nákladů na právní zastoupení příkazce před ÚOHS.</w:t>
      </w:r>
    </w:p>
    <w:p w14:paraId="6BBBAB1E" w14:textId="77777777" w:rsidR="00F95239" w:rsidRPr="00F95239" w:rsidRDefault="00603D8D" w:rsidP="00F95239">
      <w:pPr>
        <w:suppressAutoHyphens w:val="0"/>
        <w:spacing w:after="200"/>
        <w:jc w:val="center"/>
        <w:rPr>
          <w:rFonts w:ascii="Arial" w:eastAsia="Calibri" w:hAnsi="Arial" w:cs="Arial"/>
          <w:b/>
          <w:sz w:val="22"/>
          <w:szCs w:val="22"/>
          <w:lang w:eastAsia="en-US"/>
        </w:rPr>
      </w:pPr>
      <w:r w:rsidRPr="00603D8D">
        <w:rPr>
          <w:rFonts w:ascii="Arial" w:eastAsia="Calibri" w:hAnsi="Arial" w:cs="Arial"/>
          <w:b/>
          <w:sz w:val="22"/>
          <w:szCs w:val="22"/>
          <w:lang w:eastAsia="en-US"/>
        </w:rPr>
        <w:t>X</w:t>
      </w:r>
      <w:r w:rsidR="00BA21C2">
        <w:rPr>
          <w:rFonts w:ascii="Arial" w:eastAsia="Calibri" w:hAnsi="Arial" w:cs="Arial"/>
          <w:b/>
          <w:sz w:val="22"/>
          <w:szCs w:val="22"/>
          <w:lang w:eastAsia="en-US"/>
        </w:rPr>
        <w:t>I</w:t>
      </w:r>
      <w:r w:rsidRPr="00603D8D">
        <w:rPr>
          <w:rFonts w:ascii="Arial" w:eastAsia="Calibri" w:hAnsi="Arial" w:cs="Arial"/>
          <w:b/>
          <w:sz w:val="22"/>
          <w:szCs w:val="22"/>
          <w:lang w:eastAsia="en-US"/>
        </w:rPr>
        <w:t>.</w:t>
      </w:r>
      <w:r w:rsidR="00077404">
        <w:rPr>
          <w:rFonts w:ascii="Arial" w:eastAsia="Calibri" w:hAnsi="Arial" w:cs="Arial"/>
          <w:b/>
          <w:sz w:val="22"/>
          <w:szCs w:val="22"/>
          <w:lang w:eastAsia="en-US"/>
        </w:rPr>
        <w:t xml:space="preserve"> </w:t>
      </w:r>
      <w:r w:rsidR="00F95239" w:rsidRPr="00F95239">
        <w:rPr>
          <w:rFonts w:ascii="Arial" w:eastAsia="Calibri" w:hAnsi="Arial" w:cs="Arial"/>
          <w:b/>
          <w:sz w:val="22"/>
          <w:szCs w:val="22"/>
          <w:lang w:eastAsia="en-US"/>
        </w:rPr>
        <w:t>Závěrečná ustanovení</w:t>
      </w:r>
    </w:p>
    <w:p w14:paraId="19A07C63"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lastRenderedPageBreak/>
        <w:t>1.</w:t>
      </w:r>
      <w:r w:rsidRPr="00F95239">
        <w:rPr>
          <w:rFonts w:ascii="Arial" w:eastAsia="Calibri" w:hAnsi="Arial" w:cs="Arial"/>
          <w:sz w:val="22"/>
          <w:szCs w:val="22"/>
          <w:lang w:eastAsia="en-US"/>
        </w:rPr>
        <w:tab/>
        <w:t xml:space="preserve">Přijetí návrhu příkazce na uzavření této smlouvy ze strany příkazníka s dodatky nebo odchylkami dle </w:t>
      </w:r>
      <w:proofErr w:type="spellStart"/>
      <w:r w:rsidRPr="00F95239">
        <w:rPr>
          <w:rFonts w:ascii="Arial" w:eastAsia="Calibri" w:hAnsi="Arial" w:cs="Arial"/>
          <w:sz w:val="22"/>
          <w:szCs w:val="22"/>
          <w:lang w:eastAsia="en-US"/>
        </w:rPr>
        <w:t>ust</w:t>
      </w:r>
      <w:proofErr w:type="spellEnd"/>
      <w:r w:rsidRPr="00F95239">
        <w:rPr>
          <w:rFonts w:ascii="Arial" w:eastAsia="Calibri" w:hAnsi="Arial" w:cs="Arial"/>
          <w:sz w:val="22"/>
          <w:szCs w:val="22"/>
          <w:lang w:eastAsia="en-US"/>
        </w:rPr>
        <w:t xml:space="preserve">. § 1740 odst. 3 občanského zákoníku je vyloučeno. Pro účely této smlouvy se nepoužije ustanovení o platnosti potvrzení, které vykazuje odchylky od skutečně ujednaného obsahu smlouvy ve smyslu </w:t>
      </w:r>
      <w:proofErr w:type="spellStart"/>
      <w:r w:rsidRPr="00F95239">
        <w:rPr>
          <w:rFonts w:ascii="Arial" w:eastAsia="Calibri" w:hAnsi="Arial" w:cs="Arial"/>
          <w:sz w:val="22"/>
          <w:szCs w:val="22"/>
          <w:lang w:eastAsia="en-US"/>
        </w:rPr>
        <w:t>ust</w:t>
      </w:r>
      <w:proofErr w:type="spellEnd"/>
      <w:r w:rsidRPr="00F95239">
        <w:rPr>
          <w:rFonts w:ascii="Arial" w:eastAsia="Calibri" w:hAnsi="Arial" w:cs="Arial"/>
          <w:sz w:val="22"/>
          <w:szCs w:val="22"/>
          <w:lang w:eastAsia="en-US"/>
        </w:rPr>
        <w:t>. § 1757 odst. 2 a 3 občanského zákoníku.</w:t>
      </w:r>
    </w:p>
    <w:p w14:paraId="3CD09764"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2.</w:t>
      </w:r>
      <w:r w:rsidRPr="00F95239">
        <w:rPr>
          <w:rFonts w:ascii="Arial" w:eastAsia="Calibri" w:hAnsi="Arial" w:cs="Arial"/>
          <w:sz w:val="22"/>
          <w:szCs w:val="22"/>
          <w:lang w:eastAsia="en-US"/>
        </w:rPr>
        <w:tab/>
        <w:t>Žádná část obsahu smlouvy není určena odkazem na obchodní podmínky kterékoliv ze smluvních stran.</w:t>
      </w:r>
    </w:p>
    <w:p w14:paraId="294C9E5D"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3.</w:t>
      </w:r>
      <w:r w:rsidRPr="00F95239">
        <w:rPr>
          <w:rFonts w:ascii="Arial" w:eastAsia="Calibri" w:hAnsi="Arial" w:cs="Arial"/>
          <w:sz w:val="22"/>
          <w:szCs w:val="22"/>
          <w:lang w:eastAsia="en-US"/>
        </w:rPr>
        <w:tab/>
        <w:t xml:space="preserve">Smluvní strany konstatují, že tato smlouva není uzavírána adhezním způsobem a </w:t>
      </w:r>
      <w:proofErr w:type="spellStart"/>
      <w:r w:rsidRPr="00F95239">
        <w:rPr>
          <w:rFonts w:ascii="Arial" w:eastAsia="Calibri" w:hAnsi="Arial" w:cs="Arial"/>
          <w:sz w:val="22"/>
          <w:szCs w:val="22"/>
          <w:lang w:eastAsia="en-US"/>
        </w:rPr>
        <w:t>ust</w:t>
      </w:r>
      <w:proofErr w:type="spellEnd"/>
      <w:r w:rsidRPr="00F95239">
        <w:rPr>
          <w:rFonts w:ascii="Arial" w:eastAsia="Calibri" w:hAnsi="Arial" w:cs="Arial"/>
          <w:sz w:val="22"/>
          <w:szCs w:val="22"/>
          <w:lang w:eastAsia="en-US"/>
        </w:rPr>
        <w:t>. § 1799 a § 1800 občanského zákoníku se na tuto smlouvu proto nepoužije.</w:t>
      </w:r>
    </w:p>
    <w:p w14:paraId="7B6410C0"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4.</w:t>
      </w:r>
      <w:r w:rsidRPr="00F95239">
        <w:rPr>
          <w:rFonts w:ascii="Arial" w:eastAsia="Calibri" w:hAnsi="Arial" w:cs="Arial"/>
          <w:sz w:val="22"/>
          <w:szCs w:val="22"/>
          <w:lang w:eastAsia="en-US"/>
        </w:rPr>
        <w:tab/>
        <w:t>Smluvní strany prohlašují, že jsou dostatečně srozuměny s obsahem, významem a důsledky ujednání této smlouvy, a že mají dostatečné znalosti a zkušenosti taková ujednání, jejich význam a důsledky posoudit.</w:t>
      </w:r>
    </w:p>
    <w:p w14:paraId="48E39414"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5.</w:t>
      </w:r>
      <w:r w:rsidRPr="00F95239">
        <w:rPr>
          <w:rFonts w:ascii="Arial" w:eastAsia="Calibri" w:hAnsi="Arial" w:cs="Arial"/>
          <w:sz w:val="22"/>
          <w:szCs w:val="22"/>
          <w:lang w:eastAsia="en-US"/>
        </w:rPr>
        <w:tab/>
        <w:t>Tato smlouva může být měněna pouze dohodou stran v písemné formě.</w:t>
      </w:r>
    </w:p>
    <w:p w14:paraId="5DB4A6B2"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6.</w:t>
      </w:r>
      <w:r w:rsidRPr="00F95239">
        <w:rPr>
          <w:rFonts w:ascii="Arial" w:eastAsia="Calibri" w:hAnsi="Arial" w:cs="Arial"/>
          <w:sz w:val="22"/>
          <w:szCs w:val="22"/>
          <w:lang w:eastAsia="en-US"/>
        </w:rPr>
        <w:tab/>
        <w:t>Na otázky výslovně neupravené v této smlouvě se přiměřeně použijí ustanovení občanského zákoníku. Pro úpravu otázek neřešených v této smlouvě se vylučuje použití zvyklostí nebo praxe zavedené mezi smluvními stranami.</w:t>
      </w:r>
    </w:p>
    <w:p w14:paraId="766BD5EC" w14:textId="77777777"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7.</w:t>
      </w:r>
      <w:r w:rsidRPr="00F95239">
        <w:rPr>
          <w:rFonts w:ascii="Arial" w:eastAsia="Calibri" w:hAnsi="Arial" w:cs="Arial"/>
          <w:sz w:val="22"/>
          <w:szCs w:val="22"/>
          <w:lang w:eastAsia="en-US"/>
        </w:rPr>
        <w:tab/>
        <w:t>Smlouva je vyhotovena ve 3 stejnopisech s platností originálu, z nichž dva obdrží příkazce a jeden příkazník.</w:t>
      </w:r>
    </w:p>
    <w:p w14:paraId="21FAC815" w14:textId="77777777" w:rsidR="00F95239" w:rsidRDefault="00A27B23" w:rsidP="00F95239">
      <w:pPr>
        <w:suppressAutoHyphens w:val="0"/>
        <w:spacing w:after="200"/>
        <w:jc w:val="both"/>
        <w:rPr>
          <w:rFonts w:ascii="Arial" w:eastAsia="Calibri" w:hAnsi="Arial" w:cs="Arial"/>
          <w:sz w:val="22"/>
          <w:szCs w:val="22"/>
          <w:lang w:eastAsia="en-US"/>
        </w:rPr>
      </w:pPr>
      <w:r>
        <w:rPr>
          <w:rFonts w:ascii="Arial" w:eastAsia="Calibri" w:hAnsi="Arial" w:cs="Arial"/>
          <w:sz w:val="22"/>
          <w:szCs w:val="22"/>
          <w:lang w:eastAsia="en-US"/>
        </w:rPr>
        <w:t>8</w:t>
      </w:r>
      <w:r w:rsidR="00F95239" w:rsidRPr="00F95239">
        <w:rPr>
          <w:rFonts w:ascii="Arial" w:eastAsia="Calibri" w:hAnsi="Arial" w:cs="Arial"/>
          <w:sz w:val="22"/>
          <w:szCs w:val="22"/>
          <w:lang w:eastAsia="en-US"/>
        </w:rPr>
        <w:t xml:space="preserve">.  Smluvní strany výslovně souhlasí s tím, aby tato smlouva byla </w:t>
      </w:r>
      <w:r w:rsidR="00A31B5D">
        <w:rPr>
          <w:rFonts w:ascii="Arial" w:eastAsia="Calibri" w:hAnsi="Arial" w:cs="Arial"/>
          <w:sz w:val="22"/>
          <w:szCs w:val="22"/>
          <w:lang w:eastAsia="en-US"/>
        </w:rPr>
        <w:t xml:space="preserve">a </w:t>
      </w:r>
      <w:r w:rsidR="00F95239" w:rsidRPr="00F95239">
        <w:rPr>
          <w:rFonts w:ascii="Arial" w:eastAsia="Calibri" w:hAnsi="Arial" w:cs="Arial"/>
          <w:sz w:val="22"/>
          <w:szCs w:val="22"/>
          <w:lang w:eastAsia="en-US"/>
        </w:rPr>
        <w:t>celý její obsah příkazcem zveřejněn, zejména v Registru smluv na portálu veřejné správy. Smluvní strany prohlašují, že veškeré informace uvedené v této smlouvě nepovažují za obchodní tajemství ve smyslu § 504, občanského zákoníku a udělují svolení k jejich užití a zveřejnění bez stanovení jakýchkoliv dalších podmínek.</w:t>
      </w:r>
    </w:p>
    <w:p w14:paraId="2CDA7F28" w14:textId="45DA83E3" w:rsidR="00F95239" w:rsidRPr="00F95239" w:rsidRDefault="00F95239" w:rsidP="00F95239">
      <w:pPr>
        <w:suppressAutoHyphens w:val="0"/>
        <w:spacing w:after="200"/>
        <w:jc w:val="both"/>
        <w:rPr>
          <w:rFonts w:ascii="Arial" w:eastAsia="Calibri" w:hAnsi="Arial" w:cs="Arial"/>
          <w:sz w:val="22"/>
          <w:szCs w:val="22"/>
          <w:lang w:eastAsia="en-US"/>
        </w:rPr>
      </w:pPr>
      <w:r w:rsidRPr="00F95239">
        <w:rPr>
          <w:rFonts w:ascii="Arial" w:eastAsia="Calibri" w:hAnsi="Arial" w:cs="Arial"/>
          <w:sz w:val="22"/>
          <w:szCs w:val="22"/>
          <w:lang w:eastAsia="en-US"/>
        </w:rPr>
        <w:t xml:space="preserve">V Praze dne </w:t>
      </w:r>
      <w:r w:rsidR="00815530">
        <w:rPr>
          <w:rFonts w:ascii="Arial" w:eastAsia="Calibri" w:hAnsi="Arial" w:cs="Arial"/>
          <w:sz w:val="22"/>
          <w:szCs w:val="22"/>
          <w:lang w:eastAsia="en-US"/>
        </w:rPr>
        <w:t>29.7. 2021</w:t>
      </w:r>
      <w:r w:rsidRPr="00F95239">
        <w:rPr>
          <w:rFonts w:ascii="Arial" w:eastAsia="Calibri" w:hAnsi="Arial" w:cs="Arial"/>
          <w:sz w:val="22"/>
          <w:szCs w:val="22"/>
          <w:lang w:eastAsia="en-US"/>
        </w:rPr>
        <w:t xml:space="preserve">         </w:t>
      </w:r>
      <w:r w:rsidR="00A31B5D">
        <w:rPr>
          <w:rFonts w:ascii="Arial" w:eastAsia="Calibri" w:hAnsi="Arial" w:cs="Arial"/>
          <w:sz w:val="22"/>
          <w:szCs w:val="22"/>
          <w:lang w:eastAsia="en-US"/>
        </w:rPr>
        <w:tab/>
      </w:r>
      <w:r w:rsidR="00A31B5D">
        <w:rPr>
          <w:rFonts w:ascii="Arial" w:eastAsia="Calibri" w:hAnsi="Arial" w:cs="Arial"/>
          <w:sz w:val="22"/>
          <w:szCs w:val="22"/>
          <w:lang w:eastAsia="en-US"/>
        </w:rPr>
        <w:tab/>
      </w:r>
      <w:r w:rsidRPr="00F95239">
        <w:rPr>
          <w:rFonts w:ascii="Arial" w:eastAsia="Calibri" w:hAnsi="Arial" w:cs="Arial"/>
          <w:sz w:val="22"/>
          <w:szCs w:val="22"/>
          <w:lang w:eastAsia="en-US"/>
        </w:rPr>
        <w:t xml:space="preserve"> </w:t>
      </w:r>
      <w:r w:rsidR="00A31B5D">
        <w:rPr>
          <w:rFonts w:ascii="Arial" w:eastAsia="Calibri" w:hAnsi="Arial" w:cs="Arial"/>
          <w:sz w:val="22"/>
          <w:szCs w:val="22"/>
          <w:lang w:eastAsia="en-US"/>
        </w:rPr>
        <w:tab/>
      </w:r>
      <w:r w:rsidRPr="00F95239">
        <w:rPr>
          <w:rFonts w:ascii="Arial" w:eastAsia="Calibri" w:hAnsi="Arial" w:cs="Arial"/>
          <w:sz w:val="22"/>
          <w:szCs w:val="22"/>
          <w:lang w:eastAsia="en-US"/>
        </w:rPr>
        <w:t xml:space="preserve">V Praze dne </w:t>
      </w:r>
      <w:r w:rsidR="00815530">
        <w:rPr>
          <w:rFonts w:ascii="Arial" w:eastAsia="Calibri" w:hAnsi="Arial" w:cs="Arial"/>
          <w:sz w:val="22"/>
          <w:szCs w:val="22"/>
          <w:lang w:eastAsia="en-US"/>
        </w:rPr>
        <w:t>29.7. 2021</w:t>
      </w:r>
    </w:p>
    <w:p w14:paraId="554CFDD8" w14:textId="77777777" w:rsidR="00077404" w:rsidRDefault="00077404" w:rsidP="00A31B5D">
      <w:pPr>
        <w:rPr>
          <w:rFonts w:ascii="Arial" w:hAnsi="Arial" w:cs="Arial"/>
          <w:sz w:val="22"/>
          <w:szCs w:val="22"/>
        </w:rPr>
      </w:pPr>
    </w:p>
    <w:p w14:paraId="05B318EB" w14:textId="77777777" w:rsidR="00077404" w:rsidRDefault="00077404" w:rsidP="00A31B5D">
      <w:pPr>
        <w:rPr>
          <w:rFonts w:ascii="Arial" w:hAnsi="Arial" w:cs="Arial"/>
          <w:sz w:val="22"/>
          <w:szCs w:val="22"/>
        </w:rPr>
      </w:pPr>
    </w:p>
    <w:p w14:paraId="42CFB3DB" w14:textId="52FAC646" w:rsidR="00A31B5D" w:rsidRPr="00A31B5D" w:rsidRDefault="00A31B5D" w:rsidP="00A31B5D">
      <w:pPr>
        <w:rPr>
          <w:rFonts w:ascii="Arial" w:hAnsi="Arial" w:cs="Arial"/>
          <w:sz w:val="22"/>
          <w:szCs w:val="22"/>
        </w:rPr>
      </w:pPr>
      <w:r w:rsidRPr="00A31B5D">
        <w:rPr>
          <w:rFonts w:ascii="Arial" w:hAnsi="Arial" w:cs="Arial"/>
          <w:sz w:val="22"/>
          <w:szCs w:val="22"/>
        </w:rPr>
        <w:t>Podpis: _________________</w:t>
      </w:r>
      <w:r w:rsidRPr="00A31B5D">
        <w:rPr>
          <w:rFonts w:ascii="Arial" w:hAnsi="Arial" w:cs="Arial"/>
          <w:sz w:val="22"/>
          <w:szCs w:val="22"/>
        </w:rPr>
        <w:tab/>
      </w:r>
      <w:r w:rsidRPr="00A31B5D">
        <w:rPr>
          <w:rFonts w:ascii="Arial" w:hAnsi="Arial" w:cs="Arial"/>
          <w:sz w:val="22"/>
          <w:szCs w:val="22"/>
        </w:rPr>
        <w:tab/>
      </w:r>
      <w:r w:rsidRPr="00A31B5D">
        <w:rPr>
          <w:rFonts w:ascii="Arial" w:hAnsi="Arial" w:cs="Arial"/>
          <w:sz w:val="22"/>
          <w:szCs w:val="22"/>
        </w:rPr>
        <w:tab/>
        <w:t xml:space="preserve">Podpis: </w:t>
      </w:r>
      <w:r w:rsidR="005C50C7">
        <w:rPr>
          <w:rFonts w:ascii="Arial" w:hAnsi="Arial" w:cs="Arial"/>
          <w:sz w:val="22"/>
          <w:szCs w:val="22"/>
        </w:rPr>
        <w:t>JUDr. Radek Jurčík</w:t>
      </w:r>
    </w:p>
    <w:p w14:paraId="3533B326" w14:textId="3B39D979" w:rsidR="00A31B5D" w:rsidRPr="00A31B5D" w:rsidRDefault="005E19DF" w:rsidP="00A31B5D">
      <w:pPr>
        <w:rPr>
          <w:rFonts w:ascii="Arial" w:hAnsi="Arial" w:cs="Arial"/>
          <w:sz w:val="22"/>
          <w:szCs w:val="22"/>
        </w:rPr>
      </w:pPr>
      <w:r>
        <w:rPr>
          <w:rFonts w:ascii="Arial" w:hAnsi="Arial" w:cs="Arial"/>
          <w:sz w:val="22"/>
          <w:szCs w:val="22"/>
        </w:rPr>
        <w:t>Mgr. Iva Vyšatová</w:t>
      </w:r>
    </w:p>
    <w:p w14:paraId="1B6C8370" w14:textId="77777777" w:rsidR="00A31B5D" w:rsidRPr="00A31B5D" w:rsidRDefault="00A31B5D" w:rsidP="00A31B5D">
      <w:pPr>
        <w:rPr>
          <w:rFonts w:ascii="Arial" w:hAnsi="Arial" w:cs="Arial"/>
          <w:sz w:val="22"/>
          <w:szCs w:val="22"/>
        </w:rPr>
      </w:pPr>
      <w:r w:rsidRPr="00A31B5D">
        <w:rPr>
          <w:rFonts w:ascii="Arial" w:hAnsi="Arial" w:cs="Arial"/>
          <w:sz w:val="22"/>
          <w:szCs w:val="22"/>
        </w:rPr>
        <w:t>ředitel</w:t>
      </w:r>
    </w:p>
    <w:p w14:paraId="2CFB0FDE" w14:textId="3558D9B7" w:rsidR="00F95239" w:rsidRPr="00F95239" w:rsidRDefault="00A31B5D" w:rsidP="00A31B5D">
      <w:pPr>
        <w:rPr>
          <w:rFonts w:ascii="Arial" w:hAnsi="Arial" w:cs="Arial"/>
          <w:sz w:val="22"/>
          <w:szCs w:val="22"/>
        </w:rPr>
      </w:pPr>
      <w:r w:rsidRPr="00A31B5D">
        <w:rPr>
          <w:rFonts w:ascii="Arial" w:hAnsi="Arial" w:cs="Arial"/>
          <w:sz w:val="22"/>
          <w:szCs w:val="22"/>
        </w:rPr>
        <w:t>M</w:t>
      </w:r>
      <w:r w:rsidR="005E19DF">
        <w:rPr>
          <w:rFonts w:ascii="Arial" w:hAnsi="Arial" w:cs="Arial"/>
          <w:sz w:val="22"/>
          <w:szCs w:val="22"/>
        </w:rPr>
        <w:t xml:space="preserve">ěstská nemocnice následné péče </w:t>
      </w:r>
      <w:r w:rsidRPr="00A31B5D">
        <w:rPr>
          <w:rFonts w:ascii="Arial" w:hAnsi="Arial" w:cs="Arial"/>
          <w:sz w:val="22"/>
          <w:szCs w:val="22"/>
        </w:rPr>
        <w:tab/>
      </w:r>
      <w:r w:rsidRPr="00A31B5D">
        <w:rPr>
          <w:rFonts w:ascii="Arial" w:hAnsi="Arial" w:cs="Arial"/>
          <w:sz w:val="22"/>
          <w:szCs w:val="22"/>
        </w:rPr>
        <w:tab/>
      </w:r>
      <w:r w:rsidRPr="00A31B5D">
        <w:rPr>
          <w:rFonts w:ascii="Arial" w:hAnsi="Arial" w:cs="Arial"/>
          <w:sz w:val="22"/>
          <w:szCs w:val="22"/>
        </w:rPr>
        <w:tab/>
      </w:r>
      <w:r w:rsidRPr="00A31B5D">
        <w:rPr>
          <w:rFonts w:ascii="Arial" w:hAnsi="Arial" w:cs="Arial"/>
          <w:sz w:val="22"/>
          <w:szCs w:val="22"/>
        </w:rPr>
        <w:tab/>
      </w:r>
      <w:r w:rsidRPr="00A31B5D">
        <w:rPr>
          <w:rFonts w:ascii="Arial" w:hAnsi="Arial" w:cs="Arial"/>
          <w:sz w:val="22"/>
          <w:szCs w:val="22"/>
        </w:rPr>
        <w:tab/>
      </w:r>
    </w:p>
    <w:sectPr w:rsidR="00F95239" w:rsidRPr="00F95239" w:rsidSect="005C0016">
      <w:headerReference w:type="default" r:id="rId9"/>
      <w:footerReference w:type="default" r:id="rId10"/>
      <w:pgSz w:w="11906" w:h="16838"/>
      <w:pgMar w:top="1618" w:right="1416" w:bottom="1560" w:left="1276"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5724" w14:textId="77777777" w:rsidR="00CF26AF" w:rsidRDefault="00CF26AF">
      <w:r>
        <w:separator/>
      </w:r>
    </w:p>
  </w:endnote>
  <w:endnote w:type="continuationSeparator" w:id="0">
    <w:p w14:paraId="16463CA1" w14:textId="77777777" w:rsidR="00CF26AF" w:rsidRDefault="00CF26AF">
      <w:r>
        <w:continuationSeparator/>
      </w:r>
    </w:p>
  </w:endnote>
  <w:endnote w:type="continuationNotice" w:id="1">
    <w:p w14:paraId="09B1BFC7" w14:textId="77777777" w:rsidR="00CF26AF" w:rsidRDefault="00CF2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98528"/>
      <w:docPartObj>
        <w:docPartGallery w:val="Page Numbers (Bottom of Page)"/>
        <w:docPartUnique/>
      </w:docPartObj>
    </w:sdtPr>
    <w:sdtEndPr/>
    <w:sdtContent>
      <w:p w14:paraId="1A9E7B58" w14:textId="77777777" w:rsidR="00CC6667" w:rsidRDefault="00CC6667">
        <w:pPr>
          <w:pStyle w:val="Zpat"/>
          <w:jc w:val="right"/>
        </w:pPr>
        <w:r>
          <w:fldChar w:fldCharType="begin"/>
        </w:r>
        <w:r>
          <w:instrText>PAGE   \* MERGEFORMAT</w:instrText>
        </w:r>
        <w:r>
          <w:fldChar w:fldCharType="separate"/>
        </w:r>
        <w:r w:rsidR="00F33243">
          <w:rPr>
            <w:noProof/>
          </w:rPr>
          <w:t>10</w:t>
        </w:r>
        <w:r>
          <w:fldChar w:fldCharType="end"/>
        </w:r>
      </w:p>
    </w:sdtContent>
  </w:sdt>
  <w:p w14:paraId="4CEE98AA" w14:textId="77777777" w:rsidR="00CC6667" w:rsidRDefault="00CC66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6C5B" w14:textId="77777777" w:rsidR="00CF26AF" w:rsidRDefault="00CF26AF">
      <w:r>
        <w:separator/>
      </w:r>
    </w:p>
  </w:footnote>
  <w:footnote w:type="continuationSeparator" w:id="0">
    <w:p w14:paraId="1D4E9E8F" w14:textId="77777777" w:rsidR="00CF26AF" w:rsidRDefault="00CF26AF">
      <w:r>
        <w:continuationSeparator/>
      </w:r>
    </w:p>
  </w:footnote>
  <w:footnote w:type="continuationNotice" w:id="1">
    <w:p w14:paraId="779828F4" w14:textId="77777777" w:rsidR="00CF26AF" w:rsidRDefault="00CF26AF"/>
  </w:footnote>
  <w:footnote w:id="2">
    <w:p w14:paraId="56F328A8" w14:textId="77777777" w:rsidR="00327679" w:rsidRPr="00270304" w:rsidRDefault="00327679" w:rsidP="00327679">
      <w:pPr>
        <w:spacing w:after="200"/>
        <w:jc w:val="both"/>
        <w:rPr>
          <w:rFonts w:ascii="Arial" w:eastAsia="Calibri" w:hAnsi="Arial" w:cs="Arial"/>
          <w:i/>
          <w:sz w:val="22"/>
          <w:szCs w:val="22"/>
          <w:lang w:eastAsia="en-US"/>
        </w:rPr>
      </w:pPr>
      <w:r>
        <w:rPr>
          <w:rStyle w:val="Znakapoznpodarou"/>
        </w:rPr>
        <w:footnoteRef/>
      </w:r>
      <w:r>
        <w:t xml:space="preserve"> </w:t>
      </w:r>
      <w:r>
        <w:rPr>
          <w:rFonts w:ascii="Arial" w:eastAsia="Calibri" w:hAnsi="Arial" w:cs="Arial"/>
          <w:sz w:val="22"/>
          <w:szCs w:val="22"/>
          <w:lang w:eastAsia="en-US"/>
        </w:rPr>
        <w:tab/>
      </w:r>
      <w:r>
        <w:rPr>
          <w:rFonts w:ascii="Arial" w:eastAsia="Calibri" w:hAnsi="Arial" w:cs="Arial"/>
          <w:i/>
          <w:sz w:val="22"/>
          <w:szCs w:val="22"/>
          <w:lang w:eastAsia="en-US"/>
        </w:rPr>
        <w:t>Je-li příkazník neplátce DPH, uvede konečnou cenu s tím, že není plátcem DPH.</w:t>
      </w:r>
    </w:p>
    <w:p w14:paraId="496B8F65" w14:textId="77777777" w:rsidR="00327679" w:rsidRDefault="00327679">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8D54" w14:textId="77777777" w:rsidR="006272B9" w:rsidRDefault="006272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C38"/>
    <w:multiLevelType w:val="hybridMultilevel"/>
    <w:tmpl w:val="BF522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3D43E3"/>
    <w:multiLevelType w:val="hybridMultilevel"/>
    <w:tmpl w:val="194E47B8"/>
    <w:lvl w:ilvl="0" w:tplc="DC56604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375A08"/>
    <w:multiLevelType w:val="hybridMultilevel"/>
    <w:tmpl w:val="BCFA493E"/>
    <w:lvl w:ilvl="0" w:tplc="422290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B4072"/>
    <w:multiLevelType w:val="hybridMultilevel"/>
    <w:tmpl w:val="17C0A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DD1CC9"/>
    <w:multiLevelType w:val="hybridMultilevel"/>
    <w:tmpl w:val="2368B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A25BAE"/>
    <w:multiLevelType w:val="hybridMultilevel"/>
    <w:tmpl w:val="C040FE8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2B117707"/>
    <w:multiLevelType w:val="hybridMultilevel"/>
    <w:tmpl w:val="172094C8"/>
    <w:lvl w:ilvl="0" w:tplc="F12CA8F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5F6E2C"/>
    <w:multiLevelType w:val="hybridMultilevel"/>
    <w:tmpl w:val="A3F2E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1E6E47"/>
    <w:multiLevelType w:val="hybridMultilevel"/>
    <w:tmpl w:val="07FA567E"/>
    <w:lvl w:ilvl="0" w:tplc="04050001">
      <w:start w:val="1"/>
      <w:numFmt w:val="bullet"/>
      <w:lvlText w:val=""/>
      <w:lvlJc w:val="left"/>
      <w:pPr>
        <w:ind w:left="1428" w:hanging="360"/>
      </w:pPr>
      <w:rPr>
        <w:rFonts w:ascii="Symbol" w:hAnsi="Symbol" w:hint="default"/>
      </w:rPr>
    </w:lvl>
    <w:lvl w:ilvl="1" w:tplc="97AE5914">
      <w:start w:val="3"/>
      <w:numFmt w:val="bullet"/>
      <w:lvlText w:val="•"/>
      <w:lvlJc w:val="left"/>
      <w:pPr>
        <w:ind w:left="2493" w:hanging="705"/>
      </w:pPr>
      <w:rPr>
        <w:rFonts w:ascii="Arial" w:eastAsia="Times New Roman" w:hAnsi="Arial" w:cs="Arial"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5FE21D76"/>
    <w:multiLevelType w:val="hybridMultilevel"/>
    <w:tmpl w:val="E688B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0024097"/>
    <w:multiLevelType w:val="hybridMultilevel"/>
    <w:tmpl w:val="690A1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5"/>
  </w:num>
  <w:num w:numId="5">
    <w:abstractNumId w:val="4"/>
  </w:num>
  <w:num w:numId="6">
    <w:abstractNumId w:val="7"/>
  </w:num>
  <w:num w:numId="7">
    <w:abstractNumId w:val="10"/>
  </w:num>
  <w:num w:numId="8">
    <w:abstractNumId w:val="2"/>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39"/>
    <w:rsid w:val="0000495B"/>
    <w:rsid w:val="00033946"/>
    <w:rsid w:val="0003426E"/>
    <w:rsid w:val="00051D78"/>
    <w:rsid w:val="00077404"/>
    <w:rsid w:val="000C5BA1"/>
    <w:rsid w:val="000D61A2"/>
    <w:rsid w:val="000D74BA"/>
    <w:rsid w:val="000E0100"/>
    <w:rsid w:val="001405E6"/>
    <w:rsid w:val="00175B8D"/>
    <w:rsid w:val="001851BF"/>
    <w:rsid w:val="00196CD7"/>
    <w:rsid w:val="001E7FA9"/>
    <w:rsid w:val="00237C66"/>
    <w:rsid w:val="002416D0"/>
    <w:rsid w:val="002732A3"/>
    <w:rsid w:val="002818BB"/>
    <w:rsid w:val="002A0F6E"/>
    <w:rsid w:val="002B0E76"/>
    <w:rsid w:val="002B1A00"/>
    <w:rsid w:val="002C2A28"/>
    <w:rsid w:val="002C40F6"/>
    <w:rsid w:val="002F0D92"/>
    <w:rsid w:val="00327679"/>
    <w:rsid w:val="003305E0"/>
    <w:rsid w:val="00370E22"/>
    <w:rsid w:val="00376F43"/>
    <w:rsid w:val="0039048E"/>
    <w:rsid w:val="003956CF"/>
    <w:rsid w:val="003E1E00"/>
    <w:rsid w:val="00404D12"/>
    <w:rsid w:val="00407C66"/>
    <w:rsid w:val="0042357A"/>
    <w:rsid w:val="00432351"/>
    <w:rsid w:val="00463862"/>
    <w:rsid w:val="004773DF"/>
    <w:rsid w:val="004A0571"/>
    <w:rsid w:val="004A3AAD"/>
    <w:rsid w:val="004D71AF"/>
    <w:rsid w:val="004F1952"/>
    <w:rsid w:val="004F2A32"/>
    <w:rsid w:val="00511F6F"/>
    <w:rsid w:val="00533C00"/>
    <w:rsid w:val="0054262A"/>
    <w:rsid w:val="00565BE0"/>
    <w:rsid w:val="005869EE"/>
    <w:rsid w:val="00595649"/>
    <w:rsid w:val="00595721"/>
    <w:rsid w:val="005C0016"/>
    <w:rsid w:val="005C50C7"/>
    <w:rsid w:val="005D6782"/>
    <w:rsid w:val="005E19DF"/>
    <w:rsid w:val="005F510D"/>
    <w:rsid w:val="00603D8D"/>
    <w:rsid w:val="0061075C"/>
    <w:rsid w:val="006272B9"/>
    <w:rsid w:val="00647F69"/>
    <w:rsid w:val="006550D5"/>
    <w:rsid w:val="00657C34"/>
    <w:rsid w:val="006B60DB"/>
    <w:rsid w:val="006B73B4"/>
    <w:rsid w:val="006D55E2"/>
    <w:rsid w:val="006E5626"/>
    <w:rsid w:val="00726AF1"/>
    <w:rsid w:val="007359CB"/>
    <w:rsid w:val="00752F09"/>
    <w:rsid w:val="00786B3C"/>
    <w:rsid w:val="00787CD1"/>
    <w:rsid w:val="007938B2"/>
    <w:rsid w:val="007A0033"/>
    <w:rsid w:val="007A6F8B"/>
    <w:rsid w:val="007B6F4F"/>
    <w:rsid w:val="008003DD"/>
    <w:rsid w:val="00815530"/>
    <w:rsid w:val="00826863"/>
    <w:rsid w:val="00841A71"/>
    <w:rsid w:val="00850B7B"/>
    <w:rsid w:val="00885141"/>
    <w:rsid w:val="00897F58"/>
    <w:rsid w:val="008A0832"/>
    <w:rsid w:val="008A173A"/>
    <w:rsid w:val="008C7CAC"/>
    <w:rsid w:val="008D51A7"/>
    <w:rsid w:val="008D72AE"/>
    <w:rsid w:val="008E344D"/>
    <w:rsid w:val="008F354A"/>
    <w:rsid w:val="00916EE3"/>
    <w:rsid w:val="009254FA"/>
    <w:rsid w:val="00985B84"/>
    <w:rsid w:val="009A5CA4"/>
    <w:rsid w:val="009C072A"/>
    <w:rsid w:val="009D13E5"/>
    <w:rsid w:val="009F0DA2"/>
    <w:rsid w:val="009F495C"/>
    <w:rsid w:val="00A139C1"/>
    <w:rsid w:val="00A27B23"/>
    <w:rsid w:val="00A31B5D"/>
    <w:rsid w:val="00A33C99"/>
    <w:rsid w:val="00A364FC"/>
    <w:rsid w:val="00A50858"/>
    <w:rsid w:val="00A6230D"/>
    <w:rsid w:val="00A64225"/>
    <w:rsid w:val="00A72EAC"/>
    <w:rsid w:val="00A85530"/>
    <w:rsid w:val="00A8666F"/>
    <w:rsid w:val="00AF3FC0"/>
    <w:rsid w:val="00B21238"/>
    <w:rsid w:val="00B54389"/>
    <w:rsid w:val="00B8226F"/>
    <w:rsid w:val="00B9031D"/>
    <w:rsid w:val="00B9329C"/>
    <w:rsid w:val="00B93422"/>
    <w:rsid w:val="00BA21C2"/>
    <w:rsid w:val="00BD0CEE"/>
    <w:rsid w:val="00BD4C75"/>
    <w:rsid w:val="00BD74AA"/>
    <w:rsid w:val="00BE36DC"/>
    <w:rsid w:val="00BE6842"/>
    <w:rsid w:val="00C33881"/>
    <w:rsid w:val="00C440BB"/>
    <w:rsid w:val="00C455C8"/>
    <w:rsid w:val="00C8562F"/>
    <w:rsid w:val="00CC4C86"/>
    <w:rsid w:val="00CC6667"/>
    <w:rsid w:val="00CE345D"/>
    <w:rsid w:val="00CE3634"/>
    <w:rsid w:val="00CF26AF"/>
    <w:rsid w:val="00D02713"/>
    <w:rsid w:val="00D06B60"/>
    <w:rsid w:val="00D224B7"/>
    <w:rsid w:val="00D82D8E"/>
    <w:rsid w:val="00D93FF2"/>
    <w:rsid w:val="00DC3B0A"/>
    <w:rsid w:val="00DE1CB2"/>
    <w:rsid w:val="00DE4C65"/>
    <w:rsid w:val="00E147B5"/>
    <w:rsid w:val="00E151DB"/>
    <w:rsid w:val="00E263BE"/>
    <w:rsid w:val="00E26826"/>
    <w:rsid w:val="00E34B26"/>
    <w:rsid w:val="00E53F31"/>
    <w:rsid w:val="00E57D98"/>
    <w:rsid w:val="00E607B3"/>
    <w:rsid w:val="00E621FF"/>
    <w:rsid w:val="00E62F85"/>
    <w:rsid w:val="00E7169E"/>
    <w:rsid w:val="00E717A0"/>
    <w:rsid w:val="00E94FE1"/>
    <w:rsid w:val="00EA06B6"/>
    <w:rsid w:val="00EA503B"/>
    <w:rsid w:val="00EF51FE"/>
    <w:rsid w:val="00EF542C"/>
    <w:rsid w:val="00F10C71"/>
    <w:rsid w:val="00F31F26"/>
    <w:rsid w:val="00F33243"/>
    <w:rsid w:val="00F434BF"/>
    <w:rsid w:val="00F46A0D"/>
    <w:rsid w:val="00F95239"/>
    <w:rsid w:val="00FC7D14"/>
    <w:rsid w:val="00FD0408"/>
    <w:rsid w:val="00FE6A72"/>
    <w:rsid w:val="00FF05F2"/>
    <w:rsid w:val="00FF7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6F61"/>
  <w15:chartTrackingRefBased/>
  <w15:docId w15:val="{848658E6-2082-4C16-ACFB-BD523B56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5239"/>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95239"/>
    <w:pPr>
      <w:tabs>
        <w:tab w:val="center" w:pos="4536"/>
        <w:tab w:val="right" w:pos="9072"/>
      </w:tabs>
    </w:pPr>
  </w:style>
  <w:style w:type="character" w:customStyle="1" w:styleId="ZhlavChar">
    <w:name w:val="Záhlaví Char"/>
    <w:basedOn w:val="Standardnpsmoodstavce"/>
    <w:link w:val="Zhlav"/>
    <w:rsid w:val="00F95239"/>
    <w:rPr>
      <w:rFonts w:ascii="Times New Roman" w:eastAsia="Times New Roman" w:hAnsi="Times New Roman" w:cs="Times New Roman"/>
      <w:sz w:val="24"/>
      <w:szCs w:val="24"/>
      <w:lang w:eastAsia="ar-SA"/>
    </w:rPr>
  </w:style>
  <w:style w:type="paragraph" w:styleId="Zkladntext2">
    <w:name w:val="Body Text 2"/>
    <w:basedOn w:val="Normln"/>
    <w:link w:val="Zkladntext2Char"/>
    <w:rsid w:val="00F95239"/>
    <w:pPr>
      <w:suppressAutoHyphens w:val="0"/>
      <w:spacing w:after="120" w:line="480" w:lineRule="auto"/>
    </w:pPr>
    <w:rPr>
      <w:lang w:eastAsia="cs-CZ"/>
    </w:rPr>
  </w:style>
  <w:style w:type="character" w:customStyle="1" w:styleId="Zkladntext2Char">
    <w:name w:val="Základní text 2 Char"/>
    <w:basedOn w:val="Standardnpsmoodstavce"/>
    <w:link w:val="Zkladntext2"/>
    <w:rsid w:val="00F9523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F542C"/>
    <w:pPr>
      <w:ind w:left="720"/>
      <w:contextualSpacing/>
    </w:pPr>
  </w:style>
  <w:style w:type="table" w:styleId="Mkatabulky">
    <w:name w:val="Table Grid"/>
    <w:basedOn w:val="Normlntabulka"/>
    <w:uiPriority w:val="39"/>
    <w:rsid w:val="00E9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C666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6667"/>
    <w:rPr>
      <w:rFonts w:ascii="Segoe UI" w:eastAsia="Times New Roman" w:hAnsi="Segoe UI" w:cs="Segoe UI"/>
      <w:sz w:val="18"/>
      <w:szCs w:val="18"/>
      <w:lang w:eastAsia="ar-SA"/>
    </w:rPr>
  </w:style>
  <w:style w:type="paragraph" w:styleId="Zpat">
    <w:name w:val="footer"/>
    <w:basedOn w:val="Normln"/>
    <w:link w:val="ZpatChar"/>
    <w:uiPriority w:val="99"/>
    <w:unhideWhenUsed/>
    <w:rsid w:val="00CC6667"/>
    <w:pPr>
      <w:tabs>
        <w:tab w:val="center" w:pos="4536"/>
        <w:tab w:val="right" w:pos="9072"/>
      </w:tabs>
    </w:pPr>
  </w:style>
  <w:style w:type="character" w:customStyle="1" w:styleId="ZpatChar">
    <w:name w:val="Zápatí Char"/>
    <w:basedOn w:val="Standardnpsmoodstavce"/>
    <w:link w:val="Zpat"/>
    <w:uiPriority w:val="99"/>
    <w:rsid w:val="00CC6667"/>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A27B23"/>
    <w:rPr>
      <w:color w:val="0563C1" w:themeColor="hyperlink"/>
      <w:u w:val="single"/>
    </w:rPr>
  </w:style>
  <w:style w:type="character" w:customStyle="1" w:styleId="Nevyeenzmnka1">
    <w:name w:val="Nevyřešená zmínka1"/>
    <w:basedOn w:val="Standardnpsmoodstavce"/>
    <w:uiPriority w:val="99"/>
    <w:semiHidden/>
    <w:unhideWhenUsed/>
    <w:rsid w:val="00A27B23"/>
    <w:rPr>
      <w:color w:val="605E5C"/>
      <w:shd w:val="clear" w:color="auto" w:fill="E1DFDD"/>
    </w:rPr>
  </w:style>
  <w:style w:type="paragraph" w:styleId="Revize">
    <w:name w:val="Revision"/>
    <w:hidden/>
    <w:uiPriority w:val="99"/>
    <w:semiHidden/>
    <w:rsid w:val="00DC3B0A"/>
    <w:pPr>
      <w:spacing w:after="0" w:line="240" w:lineRule="auto"/>
    </w:pPr>
    <w:rPr>
      <w:rFonts w:ascii="Times New Roman" w:eastAsia="Times New Roman" w:hAnsi="Times New Roman" w:cs="Times New Roman"/>
      <w:sz w:val="24"/>
      <w:szCs w:val="24"/>
      <w:lang w:eastAsia="ar-SA"/>
    </w:rPr>
  </w:style>
  <w:style w:type="table" w:customStyle="1" w:styleId="Mkatabulky1">
    <w:name w:val="Mřížka tabulky1"/>
    <w:basedOn w:val="Normlntabulka"/>
    <w:next w:val="Mkatabulky"/>
    <w:uiPriority w:val="39"/>
    <w:rsid w:val="00DE1C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327679"/>
    <w:rPr>
      <w:sz w:val="20"/>
      <w:szCs w:val="20"/>
    </w:rPr>
  </w:style>
  <w:style w:type="character" w:customStyle="1" w:styleId="TextpoznpodarouChar">
    <w:name w:val="Text pozn. pod čarou Char"/>
    <w:basedOn w:val="Standardnpsmoodstavce"/>
    <w:link w:val="Textpoznpodarou"/>
    <w:uiPriority w:val="99"/>
    <w:semiHidden/>
    <w:rsid w:val="00327679"/>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semiHidden/>
    <w:unhideWhenUsed/>
    <w:rsid w:val="00327679"/>
    <w:rPr>
      <w:vertAlign w:val="superscript"/>
    </w:rPr>
  </w:style>
  <w:style w:type="paragraph" w:styleId="Zkladntext3">
    <w:name w:val="Body Text 3"/>
    <w:basedOn w:val="Normln"/>
    <w:link w:val="Zkladntext3Char"/>
    <w:uiPriority w:val="99"/>
    <w:semiHidden/>
    <w:unhideWhenUsed/>
    <w:rsid w:val="00D224B7"/>
    <w:pPr>
      <w:spacing w:after="120"/>
    </w:pPr>
    <w:rPr>
      <w:sz w:val="16"/>
      <w:szCs w:val="16"/>
    </w:rPr>
  </w:style>
  <w:style w:type="character" w:customStyle="1" w:styleId="Zkladntext3Char">
    <w:name w:val="Základní text 3 Char"/>
    <w:basedOn w:val="Standardnpsmoodstavce"/>
    <w:link w:val="Zkladntext3"/>
    <w:uiPriority w:val="99"/>
    <w:semiHidden/>
    <w:rsid w:val="00D224B7"/>
    <w:rPr>
      <w:rFonts w:ascii="Times New Roman" w:eastAsia="Times New Roman" w:hAnsi="Times New Roman" w:cs="Times New Roman"/>
      <w:sz w:val="16"/>
      <w:szCs w:val="16"/>
      <w:lang w:eastAsia="ar-SA"/>
    </w:rPr>
  </w:style>
  <w:style w:type="character" w:styleId="Odkaznakoment">
    <w:name w:val="annotation reference"/>
    <w:basedOn w:val="Standardnpsmoodstavce"/>
    <w:uiPriority w:val="99"/>
    <w:semiHidden/>
    <w:unhideWhenUsed/>
    <w:rsid w:val="00F10C71"/>
    <w:rPr>
      <w:sz w:val="16"/>
      <w:szCs w:val="16"/>
    </w:rPr>
  </w:style>
  <w:style w:type="paragraph" w:styleId="Textkomente">
    <w:name w:val="annotation text"/>
    <w:basedOn w:val="Normln"/>
    <w:link w:val="TextkomenteChar"/>
    <w:uiPriority w:val="99"/>
    <w:semiHidden/>
    <w:unhideWhenUsed/>
    <w:rsid w:val="00F10C71"/>
    <w:rPr>
      <w:sz w:val="20"/>
      <w:szCs w:val="20"/>
    </w:rPr>
  </w:style>
  <w:style w:type="character" w:customStyle="1" w:styleId="TextkomenteChar">
    <w:name w:val="Text komentáře Char"/>
    <w:basedOn w:val="Standardnpsmoodstavce"/>
    <w:link w:val="Textkomente"/>
    <w:uiPriority w:val="99"/>
    <w:semiHidden/>
    <w:rsid w:val="00F10C7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F10C71"/>
    <w:rPr>
      <w:b/>
      <w:bCs/>
    </w:rPr>
  </w:style>
  <w:style w:type="character" w:customStyle="1" w:styleId="PedmtkomenteChar">
    <w:name w:val="Předmět komentáře Char"/>
    <w:basedOn w:val="TextkomenteChar"/>
    <w:link w:val="Pedmtkomente"/>
    <w:uiPriority w:val="99"/>
    <w:semiHidden/>
    <w:rsid w:val="00F10C71"/>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9516">
      <w:bodyDiv w:val="1"/>
      <w:marLeft w:val="0"/>
      <w:marRight w:val="0"/>
      <w:marTop w:val="0"/>
      <w:marBottom w:val="0"/>
      <w:divBdr>
        <w:top w:val="none" w:sz="0" w:space="0" w:color="auto"/>
        <w:left w:val="none" w:sz="0" w:space="0" w:color="auto"/>
        <w:bottom w:val="none" w:sz="0" w:space="0" w:color="auto"/>
        <w:right w:val="none" w:sz="0" w:space="0" w:color="auto"/>
      </w:divBdr>
    </w:div>
    <w:div w:id="610624706">
      <w:bodyDiv w:val="1"/>
      <w:marLeft w:val="0"/>
      <w:marRight w:val="0"/>
      <w:marTop w:val="0"/>
      <w:marBottom w:val="0"/>
      <w:divBdr>
        <w:top w:val="none" w:sz="0" w:space="0" w:color="auto"/>
        <w:left w:val="none" w:sz="0" w:space="0" w:color="auto"/>
        <w:bottom w:val="none" w:sz="0" w:space="0" w:color="auto"/>
        <w:right w:val="none" w:sz="0" w:space="0" w:color="auto"/>
      </w:divBdr>
    </w:div>
    <w:div w:id="714082371">
      <w:bodyDiv w:val="1"/>
      <w:marLeft w:val="0"/>
      <w:marRight w:val="0"/>
      <w:marTop w:val="0"/>
      <w:marBottom w:val="0"/>
      <w:divBdr>
        <w:top w:val="none" w:sz="0" w:space="0" w:color="auto"/>
        <w:left w:val="none" w:sz="0" w:space="0" w:color="auto"/>
        <w:bottom w:val="none" w:sz="0" w:space="0" w:color="auto"/>
        <w:right w:val="none" w:sz="0" w:space="0" w:color="auto"/>
      </w:divBdr>
    </w:div>
    <w:div w:id="795761675">
      <w:bodyDiv w:val="1"/>
      <w:marLeft w:val="0"/>
      <w:marRight w:val="0"/>
      <w:marTop w:val="0"/>
      <w:marBottom w:val="0"/>
      <w:divBdr>
        <w:top w:val="none" w:sz="0" w:space="0" w:color="auto"/>
        <w:left w:val="none" w:sz="0" w:space="0" w:color="auto"/>
        <w:bottom w:val="none" w:sz="0" w:space="0" w:color="auto"/>
        <w:right w:val="none" w:sz="0" w:space="0" w:color="auto"/>
      </w:divBdr>
    </w:div>
    <w:div w:id="870149898">
      <w:bodyDiv w:val="1"/>
      <w:marLeft w:val="0"/>
      <w:marRight w:val="0"/>
      <w:marTop w:val="0"/>
      <w:marBottom w:val="0"/>
      <w:divBdr>
        <w:top w:val="none" w:sz="0" w:space="0" w:color="auto"/>
        <w:left w:val="none" w:sz="0" w:space="0" w:color="auto"/>
        <w:bottom w:val="none" w:sz="0" w:space="0" w:color="auto"/>
        <w:right w:val="none" w:sz="0" w:space="0" w:color="auto"/>
      </w:divBdr>
    </w:div>
    <w:div w:id="874579110">
      <w:bodyDiv w:val="1"/>
      <w:marLeft w:val="0"/>
      <w:marRight w:val="0"/>
      <w:marTop w:val="0"/>
      <w:marBottom w:val="0"/>
      <w:divBdr>
        <w:top w:val="none" w:sz="0" w:space="0" w:color="auto"/>
        <w:left w:val="none" w:sz="0" w:space="0" w:color="auto"/>
        <w:bottom w:val="none" w:sz="0" w:space="0" w:color="auto"/>
        <w:right w:val="none" w:sz="0" w:space="0" w:color="auto"/>
      </w:divBdr>
    </w:div>
    <w:div w:id="933244478">
      <w:bodyDiv w:val="1"/>
      <w:marLeft w:val="0"/>
      <w:marRight w:val="0"/>
      <w:marTop w:val="0"/>
      <w:marBottom w:val="0"/>
      <w:divBdr>
        <w:top w:val="none" w:sz="0" w:space="0" w:color="auto"/>
        <w:left w:val="none" w:sz="0" w:space="0" w:color="auto"/>
        <w:bottom w:val="none" w:sz="0" w:space="0" w:color="auto"/>
        <w:right w:val="none" w:sz="0" w:space="0" w:color="auto"/>
      </w:divBdr>
    </w:div>
    <w:div w:id="1131364649">
      <w:bodyDiv w:val="1"/>
      <w:marLeft w:val="0"/>
      <w:marRight w:val="0"/>
      <w:marTop w:val="0"/>
      <w:marBottom w:val="0"/>
      <w:divBdr>
        <w:top w:val="none" w:sz="0" w:space="0" w:color="auto"/>
        <w:left w:val="none" w:sz="0" w:space="0" w:color="auto"/>
        <w:bottom w:val="none" w:sz="0" w:space="0" w:color="auto"/>
        <w:right w:val="none" w:sz="0" w:space="0" w:color="auto"/>
      </w:divBdr>
    </w:div>
    <w:div w:id="1188981369">
      <w:bodyDiv w:val="1"/>
      <w:marLeft w:val="0"/>
      <w:marRight w:val="0"/>
      <w:marTop w:val="0"/>
      <w:marBottom w:val="0"/>
      <w:divBdr>
        <w:top w:val="none" w:sz="0" w:space="0" w:color="auto"/>
        <w:left w:val="none" w:sz="0" w:space="0" w:color="auto"/>
        <w:bottom w:val="none" w:sz="0" w:space="0" w:color="auto"/>
        <w:right w:val="none" w:sz="0" w:space="0" w:color="auto"/>
      </w:divBdr>
    </w:div>
    <w:div w:id="1260408932">
      <w:bodyDiv w:val="1"/>
      <w:marLeft w:val="0"/>
      <w:marRight w:val="0"/>
      <w:marTop w:val="0"/>
      <w:marBottom w:val="0"/>
      <w:divBdr>
        <w:top w:val="none" w:sz="0" w:space="0" w:color="auto"/>
        <w:left w:val="none" w:sz="0" w:space="0" w:color="auto"/>
        <w:bottom w:val="none" w:sz="0" w:space="0" w:color="auto"/>
        <w:right w:val="none" w:sz="0" w:space="0" w:color="auto"/>
      </w:divBdr>
    </w:div>
    <w:div w:id="1395470953">
      <w:bodyDiv w:val="1"/>
      <w:marLeft w:val="0"/>
      <w:marRight w:val="0"/>
      <w:marTop w:val="0"/>
      <w:marBottom w:val="0"/>
      <w:divBdr>
        <w:top w:val="none" w:sz="0" w:space="0" w:color="auto"/>
        <w:left w:val="none" w:sz="0" w:space="0" w:color="auto"/>
        <w:bottom w:val="none" w:sz="0" w:space="0" w:color="auto"/>
        <w:right w:val="none" w:sz="0" w:space="0" w:color="auto"/>
      </w:divBdr>
    </w:div>
    <w:div w:id="1752653335">
      <w:bodyDiv w:val="1"/>
      <w:marLeft w:val="0"/>
      <w:marRight w:val="0"/>
      <w:marTop w:val="0"/>
      <w:marBottom w:val="0"/>
      <w:divBdr>
        <w:top w:val="none" w:sz="0" w:space="0" w:color="auto"/>
        <w:left w:val="none" w:sz="0" w:space="0" w:color="auto"/>
        <w:bottom w:val="none" w:sz="0" w:space="0" w:color="auto"/>
        <w:right w:val="none" w:sz="0" w:space="0" w:color="auto"/>
      </w:divBdr>
    </w:div>
    <w:div w:id="1833787382">
      <w:bodyDiv w:val="1"/>
      <w:marLeft w:val="0"/>
      <w:marRight w:val="0"/>
      <w:marTop w:val="0"/>
      <w:marBottom w:val="0"/>
      <w:divBdr>
        <w:top w:val="none" w:sz="0" w:space="0" w:color="auto"/>
        <w:left w:val="none" w:sz="0" w:space="0" w:color="auto"/>
        <w:bottom w:val="none" w:sz="0" w:space="0" w:color="auto"/>
        <w:right w:val="none" w:sz="0" w:space="0" w:color="auto"/>
      </w:divBdr>
    </w:div>
    <w:div w:id="1874072071">
      <w:bodyDiv w:val="1"/>
      <w:marLeft w:val="0"/>
      <w:marRight w:val="0"/>
      <w:marTop w:val="0"/>
      <w:marBottom w:val="0"/>
      <w:divBdr>
        <w:top w:val="none" w:sz="0" w:space="0" w:color="auto"/>
        <w:left w:val="none" w:sz="0" w:space="0" w:color="auto"/>
        <w:bottom w:val="none" w:sz="0" w:space="0" w:color="auto"/>
        <w:right w:val="none" w:sz="0" w:space="0" w:color="auto"/>
      </w:divBdr>
    </w:div>
    <w:div w:id="1969701296">
      <w:bodyDiv w:val="1"/>
      <w:marLeft w:val="0"/>
      <w:marRight w:val="0"/>
      <w:marTop w:val="0"/>
      <w:marBottom w:val="0"/>
      <w:divBdr>
        <w:top w:val="none" w:sz="0" w:space="0" w:color="auto"/>
        <w:left w:val="none" w:sz="0" w:space="0" w:color="auto"/>
        <w:bottom w:val="none" w:sz="0" w:space="0" w:color="auto"/>
        <w:right w:val="none" w:sz="0" w:space="0" w:color="auto"/>
      </w:divBdr>
    </w:div>
    <w:div w:id="1997605292">
      <w:bodyDiv w:val="1"/>
      <w:marLeft w:val="0"/>
      <w:marRight w:val="0"/>
      <w:marTop w:val="0"/>
      <w:marBottom w:val="0"/>
      <w:divBdr>
        <w:top w:val="none" w:sz="0" w:space="0" w:color="auto"/>
        <w:left w:val="none" w:sz="0" w:space="0" w:color="auto"/>
        <w:bottom w:val="none" w:sz="0" w:space="0" w:color="auto"/>
        <w:right w:val="none" w:sz="0" w:space="0" w:color="auto"/>
      </w:divBdr>
    </w:div>
    <w:div w:id="20816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D8F05-9E9A-4E40-A966-E91F6BC8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4268</Words>
  <Characters>25185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Plíšková</dc:creator>
  <cp:keywords/>
  <dc:description/>
  <cp:lastModifiedBy>Dagmar Tuzarová</cp:lastModifiedBy>
  <cp:revision>3</cp:revision>
  <cp:lastPrinted>2021-07-29T07:34:00Z</cp:lastPrinted>
  <dcterms:created xsi:type="dcterms:W3CDTF">2021-07-29T07:32:00Z</dcterms:created>
  <dcterms:modified xsi:type="dcterms:W3CDTF">2021-07-29T07:34:00Z</dcterms:modified>
</cp:coreProperties>
</file>