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9E" w:rsidRDefault="00581FC6">
      <w:pPr>
        <w:framePr w:w="10474" w:h="15211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650990" cy="96621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50990" cy="96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9E" w:rsidRDefault="00581FC6">
      <w:pPr>
        <w:spacing w:line="1" w:lineRule="exact"/>
        <w:sectPr w:rsidR="0032009E">
          <w:pgSz w:w="11900" w:h="16840"/>
          <w:pgMar w:top="823" w:right="702" w:bottom="606" w:left="724" w:header="395" w:footer="178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6154420" simplePos="0" relativeHeight="12582937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4892040</wp:posOffset>
                </wp:positionV>
                <wp:extent cx="496570" cy="388937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88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009E" w:rsidRDefault="00581FC6">
                            <w:pPr>
                              <w:pStyle w:val="Picturecaption10"/>
                              <w:tabs>
                                <w:tab w:val="left" w:pos="3835"/>
                                <w:tab w:val="left" w:pos="4656"/>
                                <w:tab w:val="left" w:pos="5477"/>
                              </w:tabs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400 400 Bytový dům Kroměříž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576 dny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14,07.21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09,02,23</w:t>
                            </w:r>
                          </w:p>
                          <w:p w:rsidR="0032009E" w:rsidRDefault="00581FC6">
                            <w:pPr>
                              <w:pStyle w:val="Picturecaption10"/>
                              <w:tabs>
                                <w:tab w:val="left" w:pos="3072"/>
                                <w:tab w:val="left" w:pos="3826"/>
                                <w:tab w:val="left" w:pos="4646"/>
                                <w:tab w:val="right" w:pos="5266"/>
                                <w:tab w:val="left" w:pos="5467"/>
                                <w:tab w:val="right" w:pos="6048"/>
                              </w:tabs>
                            </w:pPr>
                            <w:r>
                              <w:t>Návoz zařízení staveniště, staveništní přípojky NN</w:t>
                            </w:r>
                            <w:r>
                              <w:tab/>
                              <w:t>a vodovod,</w:t>
                            </w:r>
                            <w:r>
                              <w:tab/>
                              <w:t>6 dny</w:t>
                            </w:r>
                            <w:r>
                              <w:tab/>
                              <w:t>14.07.</w:t>
                            </w:r>
                            <w:r>
                              <w:tab/>
                              <w:t>21</w:t>
                            </w:r>
                            <w:r>
                              <w:tab/>
                              <w:t>19.07.</w:t>
                            </w:r>
                            <w:r>
                              <w:tab/>
                              <w:t>21</w:t>
                            </w:r>
                          </w:p>
                          <w:p w:rsidR="0032009E" w:rsidRDefault="00581FC6">
                            <w:pPr>
                              <w:pStyle w:val="Picturecaption10"/>
                            </w:pPr>
                            <w:r>
                              <w:t>oplotky</w:t>
                            </w:r>
                          </w:p>
                          <w:p w:rsidR="0032009E" w:rsidRDefault="00581FC6">
                            <w:pPr>
                              <w:pStyle w:val="Picturecaption10"/>
                              <w:tabs>
                                <w:tab w:val="left" w:pos="3830"/>
                                <w:tab w:val="left" w:pos="4651"/>
                                <w:tab w:val="left" w:pos="5472"/>
                              </w:tabs>
                            </w:pPr>
                            <w:r>
                              <w:t>Bourací práce a statické zajištění</w:t>
                            </w:r>
                            <w:r>
                              <w:tab/>
                              <w:t>119 dny</w:t>
                            </w:r>
                            <w:r>
                              <w:tab/>
                              <w:t>22.07.21</w:t>
                            </w:r>
                            <w:r>
                              <w:tab/>
                              <w:t>17.11.21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5pt;margin-top:385.19999999999999pt;width:39.100000000000001pt;height:306.25pt;z-index:-125829375;mso-wrap-distance-left:0;mso-wrap-distance-right:484.60000000000002pt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835" w:val="left"/>
                          <w:tab w:pos="4656" w:val="left"/>
                          <w:tab w:pos="5477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cs-CZ" w:eastAsia="cs-CZ" w:bidi="cs-CZ"/>
                        </w:rPr>
                        <w:t>400 400 Bytový dům Kroměříž</w:t>
                        <w:tab/>
                        <w:t>576 dny</w:t>
                        <w:tab/>
                        <w:t>14,07.21</w:t>
                        <w:tab/>
                        <w:t>09,02,23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72" w:val="left"/>
                          <w:tab w:pos="3826" w:val="left"/>
                          <w:tab w:pos="4646" w:val="left"/>
                          <w:tab w:pos="5266" w:val="right"/>
                          <w:tab w:pos="5467" w:val="left"/>
                          <w:tab w:pos="6048" w:val="righ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Návoz zařízení staveniště, staveništní přípojky NN</w:t>
                        <w:tab/>
                        <w:t>a vodovod,</w:t>
                        <w:tab/>
                        <w:t>6 dny</w:t>
                        <w:tab/>
                        <w:t>14.07.</w:t>
                        <w:tab/>
                        <w:t>21</w:t>
                        <w:tab/>
                        <w:t>19.07.</w:t>
                        <w:tab/>
                        <w:t>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oplotky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830" w:val="left"/>
                          <w:tab w:pos="4651" w:val="left"/>
                          <w:tab w:pos="547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Bourací práce a statické zajištění</w:t>
                        <w:tab/>
                        <w:t>119 dny</w:t>
                        <w:tab/>
                        <w:t>22.07.21</w:t>
                        <w:tab/>
                        <w:t>17.11.21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2009E" w:rsidRDefault="00581FC6">
      <w:pPr>
        <w:pStyle w:val="Bodytext10"/>
        <w:framePr w:w="293" w:h="14971" w:hRule="exact" w:wrap="none" w:hAnchor="page" w:x="882" w:y="1"/>
        <w:tabs>
          <w:tab w:val="left" w:pos="2535"/>
          <w:tab w:val="left" w:pos="5002"/>
          <w:tab w:val="left" w:pos="7402"/>
          <w:tab w:val="left" w:pos="9879"/>
          <w:tab w:val="left" w:pos="12356"/>
          <w:tab w:val="left" w:pos="14607"/>
        </w:tabs>
        <w:ind w:firstLine="140"/>
        <w:textDirection w:val="btLr"/>
      </w:pPr>
      <w:r>
        <w:lastRenderedPageBreak/>
        <w:t>září</w:t>
      </w:r>
      <w:r>
        <w:tab/>
      </w:r>
      <w:r>
        <w:t>říjen</w:t>
      </w:r>
      <w:r>
        <w:tab/>
        <w:t>listopad</w:t>
      </w:r>
      <w:r>
        <w:tab/>
        <w:t>prosinec</w:t>
      </w:r>
      <w:r>
        <w:tab/>
        <w:t>leden</w:t>
      </w:r>
      <w:r>
        <w:tab/>
        <w:t>únor</w:t>
      </w:r>
      <w:r>
        <w:tab/>
        <w:t>březen</w:t>
      </w:r>
    </w:p>
    <w:p w:rsidR="0032009E" w:rsidRDefault="00581FC6">
      <w:pPr>
        <w:pStyle w:val="Bodytext10"/>
        <w:framePr w:w="293" w:h="14971" w:hRule="exact" w:wrap="none" w:hAnchor="page" w:x="882" w:y="1"/>
        <w:tabs>
          <w:tab w:val="left" w:pos="547"/>
          <w:tab w:val="left" w:pos="1118"/>
          <w:tab w:val="left" w:pos="1670"/>
          <w:tab w:val="left" w:pos="2227"/>
          <w:tab w:val="left" w:pos="2779"/>
          <w:tab w:val="left" w:pos="3346"/>
          <w:tab w:val="left" w:pos="3907"/>
          <w:tab w:val="left" w:pos="4454"/>
          <w:tab w:val="left" w:pos="5021"/>
          <w:tab w:val="left" w:pos="5578"/>
          <w:tab w:val="left" w:pos="6144"/>
          <w:tab w:val="left" w:pos="6696"/>
          <w:tab w:val="left" w:pos="7253"/>
          <w:tab w:val="left" w:pos="7814"/>
          <w:tab w:val="left" w:pos="8381"/>
          <w:tab w:val="left" w:pos="8938"/>
          <w:tab w:val="left" w:pos="9490"/>
          <w:tab w:val="left" w:pos="10051"/>
          <w:tab w:val="left" w:pos="10613"/>
          <w:tab w:val="left" w:pos="11179"/>
          <w:tab w:val="left" w:pos="11731"/>
          <w:tab w:val="left" w:pos="12293"/>
          <w:tab w:val="left" w:pos="12854"/>
          <w:tab w:val="left" w:pos="13421"/>
          <w:tab w:val="left" w:pos="13978"/>
          <w:tab w:val="left" w:pos="14534"/>
        </w:tabs>
        <w:ind w:firstLine="0"/>
        <w:textDirection w:val="btLr"/>
      </w:pPr>
      <w:r>
        <w:t>29.08.</w:t>
      </w:r>
      <w:r>
        <w:tab/>
        <w:t>05.09.</w:t>
      </w:r>
      <w:r>
        <w:tab/>
        <w:t>12.09.</w:t>
      </w:r>
      <w:r>
        <w:tab/>
        <w:t>19.09.</w:t>
      </w:r>
      <w:r>
        <w:tab/>
        <w:t>26.09.</w:t>
      </w:r>
      <w:r>
        <w:tab/>
        <w:t>03.10.</w:t>
      </w:r>
      <w:r>
        <w:tab/>
        <w:t>10.10.</w:t>
      </w:r>
      <w:r>
        <w:tab/>
        <w:t>17.10.</w:t>
      </w:r>
      <w:r>
        <w:tab/>
        <w:t>24.10.</w:t>
      </w:r>
      <w:r>
        <w:tab/>
        <w:t>31.10.</w:t>
      </w:r>
      <w:r>
        <w:tab/>
        <w:t>07.11.</w:t>
      </w:r>
      <w:r>
        <w:tab/>
        <w:t>14.11.</w:t>
      </w:r>
      <w:r>
        <w:tab/>
        <w:t>21.11.</w:t>
      </w:r>
      <w:r>
        <w:tab/>
        <w:t>28.11.</w:t>
      </w:r>
      <w:r>
        <w:tab/>
        <w:t>05.12.</w:t>
      </w:r>
      <w:r>
        <w:tab/>
        <w:t>12.12.</w:t>
      </w:r>
      <w:r>
        <w:tab/>
        <w:t>19.12.</w:t>
      </w:r>
      <w:r>
        <w:tab/>
        <w:t>26.12.</w:t>
      </w:r>
      <w:r>
        <w:tab/>
        <w:t>02.01.</w:t>
      </w:r>
      <w:r>
        <w:tab/>
        <w:t>09.01.</w:t>
      </w:r>
      <w:r>
        <w:tab/>
        <w:t>16.01.</w:t>
      </w:r>
      <w:r>
        <w:tab/>
        <w:t>23.01.</w:t>
      </w:r>
      <w:r>
        <w:tab/>
        <w:t>30.01.</w:t>
      </w:r>
      <w:r>
        <w:tab/>
        <w:t>06.02.</w:t>
      </w:r>
      <w:r>
        <w:tab/>
        <w:t>13.02.</w:t>
      </w:r>
      <w:r>
        <w:tab/>
        <w:t>20.02.</w:t>
      </w:r>
      <w:r>
        <w:tab/>
        <w:t>27.02.</w:t>
      </w: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line="360" w:lineRule="exact"/>
      </w:pPr>
    </w:p>
    <w:p w:rsidR="0032009E" w:rsidRDefault="0032009E">
      <w:pPr>
        <w:spacing w:after="570" w:line="1" w:lineRule="exact"/>
      </w:pPr>
    </w:p>
    <w:p w:rsidR="0032009E" w:rsidRDefault="0032009E">
      <w:pPr>
        <w:spacing w:line="1" w:lineRule="exact"/>
      </w:pPr>
    </w:p>
    <w:sectPr w:rsidR="0032009E">
      <w:pgSz w:w="11900" w:h="16840"/>
      <w:pgMar w:top="949" w:right="10727" w:bottom="720" w:left="881" w:header="521" w:footer="292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C6" w:rsidRDefault="00581FC6">
      <w:r>
        <w:separator/>
      </w:r>
    </w:p>
  </w:endnote>
  <w:endnote w:type="continuationSeparator" w:id="0">
    <w:p w:rsidR="00581FC6" w:rsidRDefault="005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C6" w:rsidRDefault="00581FC6"/>
  </w:footnote>
  <w:footnote w:type="continuationSeparator" w:id="0">
    <w:p w:rsidR="00581FC6" w:rsidRDefault="00581F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9E"/>
    <w:rsid w:val="001E71EA"/>
    <w:rsid w:val="0032009E"/>
    <w:rsid w:val="005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6EE5-98DB-4919-8DE0-04F9E63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spacing w:after="40"/>
    </w:pPr>
    <w:rPr>
      <w:rFonts w:ascii="Arial" w:eastAsia="Arial" w:hAnsi="Arial" w:cs="Arial"/>
      <w:sz w:val="13"/>
      <w:szCs w:val="13"/>
    </w:rPr>
  </w:style>
  <w:style w:type="paragraph" w:customStyle="1" w:styleId="Bodytext10">
    <w:name w:val="Body text|1"/>
    <w:basedOn w:val="Normln"/>
    <w:link w:val="Bodytext1"/>
    <w:pPr>
      <w:ind w:firstLine="7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Neulsová</dc:creator>
  <cp:keywords/>
  <cp:lastModifiedBy>Krejčiříková Jaroslava</cp:lastModifiedBy>
  <cp:revision>2</cp:revision>
  <dcterms:created xsi:type="dcterms:W3CDTF">2021-07-29T10:33:00Z</dcterms:created>
  <dcterms:modified xsi:type="dcterms:W3CDTF">2021-07-29T10:33:00Z</dcterms:modified>
</cp:coreProperties>
</file>