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12C79" w14:textId="6BCA9920" w:rsidR="00EB7D18" w:rsidRPr="007210CC" w:rsidRDefault="00EB7D18" w:rsidP="00EB7D18">
      <w:pPr>
        <w:suppressAutoHyphens/>
        <w:spacing w:before="200" w:after="240" w:line="240" w:lineRule="auto"/>
        <w:jc w:val="center"/>
        <w:rPr>
          <w:rFonts w:asciiTheme="minorHAnsi" w:eastAsia="Times New Roman" w:hAnsiTheme="minorHAnsi" w:cstheme="minorHAnsi"/>
          <w:b/>
          <w:sz w:val="36"/>
          <w:szCs w:val="36"/>
          <w:lang w:eastAsia="cs-CZ"/>
        </w:rPr>
      </w:pPr>
      <w:r>
        <w:rPr>
          <w:rFonts w:asciiTheme="minorHAnsi" w:eastAsia="Times New Roman" w:hAnsiTheme="minorHAnsi" w:cstheme="minorHAnsi"/>
          <w:b/>
          <w:sz w:val="36"/>
          <w:szCs w:val="36"/>
          <w:lang w:eastAsia="cs-CZ"/>
        </w:rPr>
        <w:t xml:space="preserve">Dodatek č. 1 </w:t>
      </w:r>
      <w:r w:rsidRPr="007210CC">
        <w:rPr>
          <w:rFonts w:asciiTheme="minorHAnsi" w:eastAsia="Times New Roman" w:hAnsiTheme="minorHAnsi" w:cstheme="minorHAnsi"/>
          <w:b/>
          <w:sz w:val="36"/>
          <w:szCs w:val="36"/>
          <w:lang w:eastAsia="cs-CZ"/>
        </w:rPr>
        <w:t>Smlouv</w:t>
      </w:r>
      <w:r>
        <w:rPr>
          <w:rFonts w:asciiTheme="minorHAnsi" w:eastAsia="Times New Roman" w:hAnsiTheme="minorHAnsi" w:cstheme="minorHAnsi"/>
          <w:b/>
          <w:sz w:val="36"/>
          <w:szCs w:val="36"/>
          <w:lang w:eastAsia="cs-CZ"/>
        </w:rPr>
        <w:t>y</w:t>
      </w:r>
      <w:r w:rsidRPr="007210CC">
        <w:rPr>
          <w:rFonts w:asciiTheme="minorHAnsi" w:eastAsia="Times New Roman" w:hAnsiTheme="minorHAnsi" w:cstheme="minorHAnsi"/>
          <w:b/>
          <w:sz w:val="36"/>
          <w:szCs w:val="36"/>
          <w:lang w:eastAsia="cs-CZ"/>
        </w:rPr>
        <w:t xml:space="preserve"> o poskytnutí dotace </w:t>
      </w:r>
    </w:p>
    <w:p w14:paraId="6FE3EDFA" w14:textId="6B64A5EC" w:rsidR="00EB7D18" w:rsidRPr="00EF72C4" w:rsidRDefault="00EB7D18" w:rsidP="00EB7D18">
      <w:pPr>
        <w:suppressAutoHyphens/>
        <w:spacing w:before="200" w:after="0" w:line="240" w:lineRule="auto"/>
        <w:jc w:val="center"/>
        <w:rPr>
          <w:rFonts w:asciiTheme="minorHAnsi" w:eastAsia="Times New Roman" w:hAnsiTheme="minorHAnsi" w:cstheme="minorHAnsi"/>
          <w:sz w:val="18"/>
          <w:szCs w:val="18"/>
          <w:lang w:eastAsia="cs-CZ"/>
        </w:rPr>
      </w:pPr>
      <w:r w:rsidRPr="00EF72C4">
        <w:rPr>
          <w:rFonts w:asciiTheme="minorHAnsi" w:eastAsia="Times New Roman" w:hAnsiTheme="minorHAnsi" w:cstheme="minorHAnsi"/>
          <w:sz w:val="18"/>
          <w:szCs w:val="18"/>
          <w:lang w:eastAsia="cs-CZ"/>
        </w:rPr>
        <w:t>uzavřen</w:t>
      </w:r>
      <w:r w:rsidR="00B944A4">
        <w:rPr>
          <w:rFonts w:asciiTheme="minorHAnsi" w:eastAsia="Times New Roman" w:hAnsiTheme="minorHAnsi" w:cstheme="minorHAnsi"/>
          <w:sz w:val="18"/>
          <w:szCs w:val="18"/>
          <w:lang w:eastAsia="cs-CZ"/>
        </w:rPr>
        <w:t>é</w:t>
      </w:r>
      <w:r w:rsidRPr="00EF72C4">
        <w:rPr>
          <w:rFonts w:asciiTheme="minorHAnsi" w:eastAsia="Times New Roman" w:hAnsiTheme="minorHAnsi" w:cstheme="minorHAnsi"/>
          <w:sz w:val="18"/>
          <w:szCs w:val="18"/>
          <w:lang w:eastAsia="cs-CZ"/>
        </w:rPr>
        <w:t xml:space="preserve"> podle § 10a zákona č. 250/2000 Sb., o rozpočtových pravidlech územních rozpočtů, ve znění pozdějších předpisů, </w:t>
      </w:r>
      <w:r>
        <w:rPr>
          <w:rFonts w:asciiTheme="minorHAnsi" w:eastAsia="Times New Roman" w:hAnsiTheme="minorHAnsi" w:cstheme="minorHAnsi"/>
          <w:sz w:val="18"/>
          <w:szCs w:val="18"/>
          <w:lang w:eastAsia="cs-CZ"/>
        </w:rPr>
        <w:t xml:space="preserve">a </w:t>
      </w:r>
      <w:r w:rsidRPr="00EF72C4">
        <w:rPr>
          <w:rFonts w:asciiTheme="minorHAnsi" w:eastAsia="Times New Roman" w:hAnsiTheme="minorHAnsi" w:cstheme="minorHAnsi"/>
          <w:sz w:val="18"/>
          <w:szCs w:val="18"/>
          <w:lang w:eastAsia="cs-CZ"/>
        </w:rPr>
        <w:t>podle části páté (§§ 159 – 170) zákona č. 500/2004 Sb., správní řád, ve znění pozdějších předpisů</w:t>
      </w:r>
      <w:r>
        <w:rPr>
          <w:rFonts w:asciiTheme="minorHAnsi" w:eastAsia="Times New Roman" w:hAnsiTheme="minorHAnsi" w:cstheme="minorHAnsi"/>
          <w:sz w:val="18"/>
          <w:szCs w:val="18"/>
          <w:lang w:eastAsia="cs-CZ"/>
        </w:rPr>
        <w:t xml:space="preserve"> (dále jen „smlouva“)</w:t>
      </w:r>
    </w:p>
    <w:p w14:paraId="162D8FBA" w14:textId="09E758FA" w:rsidR="00EB7D18" w:rsidRPr="007210CC" w:rsidRDefault="00EB7D18" w:rsidP="00EB7D18">
      <w:pPr>
        <w:suppressAutoHyphens/>
        <w:spacing w:before="200" w:after="120" w:line="240" w:lineRule="auto"/>
        <w:jc w:val="center"/>
        <w:rPr>
          <w:rFonts w:asciiTheme="minorHAnsi" w:eastAsia="Times New Roman" w:hAnsiTheme="minorHAnsi" w:cstheme="minorHAnsi"/>
          <w:lang w:eastAsia="cs-CZ"/>
        </w:rPr>
      </w:pPr>
      <w:r w:rsidRPr="007210CC">
        <w:rPr>
          <w:rFonts w:asciiTheme="minorHAnsi" w:eastAsia="Times New Roman" w:hAnsiTheme="minorHAnsi" w:cstheme="minorHAnsi"/>
          <w:lang w:eastAsia="cs-CZ"/>
        </w:rPr>
        <w:t xml:space="preserve">Evidenční číslo smlouvy: </w:t>
      </w:r>
      <w:r w:rsidR="00727D88" w:rsidRPr="00727D88">
        <w:rPr>
          <w:rFonts w:asciiTheme="minorHAnsi" w:eastAsia="Times New Roman" w:hAnsiTheme="minorHAnsi" w:cstheme="minorHAnsi"/>
          <w:lang w:eastAsia="cs-CZ"/>
        </w:rPr>
        <w:t>D1411/00270/21</w:t>
      </w:r>
    </w:p>
    <w:p w14:paraId="6CEF8871" w14:textId="77777777" w:rsidR="00EB7D18" w:rsidRPr="007210CC" w:rsidRDefault="00EB7D18" w:rsidP="00EB7D18">
      <w:pPr>
        <w:suppressAutoHyphens/>
        <w:spacing w:before="200" w:after="120" w:line="240" w:lineRule="auto"/>
        <w:jc w:val="center"/>
        <w:rPr>
          <w:rFonts w:asciiTheme="minorHAnsi" w:eastAsia="Times New Roman" w:hAnsiTheme="minorHAnsi" w:cstheme="minorHAnsi"/>
          <w:lang w:eastAsia="cs-CZ"/>
        </w:rPr>
      </w:pPr>
    </w:p>
    <w:p w14:paraId="3C5247E5" w14:textId="77777777" w:rsidR="00EB7D18" w:rsidRPr="007210CC" w:rsidRDefault="00EB7D18" w:rsidP="00EB7D1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cs-CZ"/>
        </w:rPr>
      </w:pPr>
    </w:p>
    <w:p w14:paraId="3B9CE4F3" w14:textId="77777777" w:rsidR="00EB7D18" w:rsidRPr="007210CC" w:rsidRDefault="00EB7D18" w:rsidP="00EB7D1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7210CC">
        <w:rPr>
          <w:rFonts w:asciiTheme="minorHAnsi" w:eastAsia="Times New Roman" w:hAnsiTheme="minorHAnsi" w:cstheme="minorHAnsi"/>
          <w:b/>
          <w:lang w:eastAsia="cs-CZ"/>
        </w:rPr>
        <w:t>Poskytovatel:</w:t>
      </w:r>
      <w:r w:rsidRPr="007210CC">
        <w:rPr>
          <w:rFonts w:asciiTheme="minorHAnsi" w:eastAsia="Times New Roman" w:hAnsiTheme="minorHAnsi" w:cstheme="minorHAnsi"/>
          <w:b/>
          <w:lang w:eastAsia="cs-CZ"/>
        </w:rPr>
        <w:tab/>
      </w:r>
      <w:r w:rsidRPr="007210CC">
        <w:rPr>
          <w:rFonts w:asciiTheme="minorHAnsi" w:eastAsia="Times New Roman" w:hAnsiTheme="minorHAnsi" w:cstheme="minorHAnsi"/>
          <w:b/>
          <w:lang w:eastAsia="cs-CZ"/>
        </w:rPr>
        <w:tab/>
        <w:t>Statutární město Pardubice</w:t>
      </w:r>
      <w:r w:rsidRPr="007210CC">
        <w:rPr>
          <w:rFonts w:asciiTheme="minorHAnsi" w:eastAsia="Times New Roman" w:hAnsiTheme="minorHAnsi" w:cstheme="minorHAnsi"/>
          <w:lang w:eastAsia="cs-CZ"/>
        </w:rPr>
        <w:t xml:space="preserve"> </w:t>
      </w:r>
    </w:p>
    <w:p w14:paraId="0D080011" w14:textId="77777777" w:rsidR="00EB7D18" w:rsidRPr="007210CC" w:rsidRDefault="00EB7D18" w:rsidP="00EB7D1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7210CC">
        <w:rPr>
          <w:rFonts w:asciiTheme="minorHAnsi" w:eastAsia="Times New Roman" w:hAnsiTheme="minorHAnsi" w:cstheme="minorHAnsi"/>
          <w:lang w:eastAsia="cs-CZ"/>
        </w:rPr>
        <w:t xml:space="preserve">sídlo:                          </w:t>
      </w:r>
      <w:r w:rsidRPr="007210CC">
        <w:rPr>
          <w:rFonts w:asciiTheme="minorHAnsi" w:eastAsia="Times New Roman" w:hAnsiTheme="minorHAnsi" w:cstheme="minorHAnsi"/>
          <w:lang w:eastAsia="cs-CZ"/>
        </w:rPr>
        <w:tab/>
        <w:t>Pernštýnské nám. 1, Staré Město, 530 21 Pardubice</w:t>
      </w:r>
    </w:p>
    <w:p w14:paraId="06F75216" w14:textId="77777777" w:rsidR="00EB7D18" w:rsidRPr="007210CC" w:rsidRDefault="00EB7D18" w:rsidP="00EB7D1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7210CC">
        <w:rPr>
          <w:rFonts w:asciiTheme="minorHAnsi" w:eastAsia="Times New Roman" w:hAnsiTheme="minorHAnsi" w:cstheme="minorHAnsi"/>
          <w:lang w:eastAsia="cs-CZ"/>
        </w:rPr>
        <w:t xml:space="preserve">IČ:                   </w:t>
      </w:r>
      <w:r w:rsidRPr="007210CC">
        <w:rPr>
          <w:rFonts w:asciiTheme="minorHAnsi" w:eastAsia="Times New Roman" w:hAnsiTheme="minorHAnsi" w:cstheme="minorHAnsi"/>
          <w:lang w:eastAsia="cs-CZ"/>
        </w:rPr>
        <w:tab/>
      </w:r>
      <w:r w:rsidRPr="007210CC">
        <w:rPr>
          <w:rFonts w:asciiTheme="minorHAnsi" w:eastAsia="Times New Roman" w:hAnsiTheme="minorHAnsi" w:cstheme="minorHAnsi"/>
          <w:lang w:eastAsia="cs-CZ"/>
        </w:rPr>
        <w:tab/>
        <w:t>00274046</w:t>
      </w:r>
    </w:p>
    <w:p w14:paraId="5914DB86" w14:textId="77777777" w:rsidR="00EB7D18" w:rsidRPr="007210CC" w:rsidRDefault="00EB7D18" w:rsidP="00EB7D1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7210CC">
        <w:rPr>
          <w:rFonts w:asciiTheme="minorHAnsi" w:eastAsia="Times New Roman" w:hAnsiTheme="minorHAnsi" w:cstheme="minorHAnsi"/>
          <w:lang w:eastAsia="cs-CZ"/>
        </w:rPr>
        <w:t xml:space="preserve">DIČ: </w:t>
      </w:r>
      <w:r w:rsidRPr="007210CC">
        <w:rPr>
          <w:rFonts w:asciiTheme="minorHAnsi" w:eastAsia="Times New Roman" w:hAnsiTheme="minorHAnsi" w:cstheme="minorHAnsi"/>
          <w:lang w:eastAsia="cs-CZ"/>
        </w:rPr>
        <w:tab/>
      </w:r>
      <w:r w:rsidRPr="007210CC">
        <w:rPr>
          <w:rFonts w:asciiTheme="minorHAnsi" w:eastAsia="Times New Roman" w:hAnsiTheme="minorHAnsi" w:cstheme="minorHAnsi"/>
          <w:lang w:eastAsia="cs-CZ"/>
        </w:rPr>
        <w:tab/>
      </w:r>
      <w:r w:rsidRPr="007210CC">
        <w:rPr>
          <w:rFonts w:asciiTheme="minorHAnsi" w:eastAsia="Times New Roman" w:hAnsiTheme="minorHAnsi" w:cstheme="minorHAnsi"/>
          <w:lang w:eastAsia="cs-CZ"/>
        </w:rPr>
        <w:tab/>
        <w:t>CZ00274046</w:t>
      </w:r>
    </w:p>
    <w:p w14:paraId="1036931A" w14:textId="77777777" w:rsidR="00EB7D18" w:rsidRPr="007210CC" w:rsidRDefault="00EB7D18" w:rsidP="00EB7D1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7210CC">
        <w:rPr>
          <w:rFonts w:asciiTheme="minorHAnsi" w:eastAsia="Times New Roman" w:hAnsiTheme="minorHAnsi" w:cstheme="minorHAnsi"/>
          <w:lang w:eastAsia="cs-CZ"/>
        </w:rPr>
        <w:t>bankovní spojení:</w:t>
      </w:r>
      <w:r w:rsidRPr="007210CC">
        <w:rPr>
          <w:rFonts w:asciiTheme="minorHAnsi" w:eastAsia="Times New Roman" w:hAnsiTheme="minorHAnsi" w:cstheme="minorHAnsi"/>
          <w:lang w:eastAsia="cs-CZ"/>
        </w:rPr>
        <w:tab/>
        <w:t xml:space="preserve">Komerční banka a.s., pobočka Pardubice </w:t>
      </w:r>
    </w:p>
    <w:p w14:paraId="18B603BF" w14:textId="77777777" w:rsidR="00EB7D18" w:rsidRPr="007210CC" w:rsidRDefault="00EB7D18" w:rsidP="00EB7D1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7210CC">
        <w:rPr>
          <w:rFonts w:asciiTheme="minorHAnsi" w:eastAsia="Times New Roman" w:hAnsiTheme="minorHAnsi" w:cstheme="minorHAnsi"/>
          <w:lang w:eastAsia="cs-CZ"/>
        </w:rPr>
        <w:t>číslo účtu:</w:t>
      </w:r>
      <w:r w:rsidRPr="007210CC">
        <w:rPr>
          <w:rFonts w:asciiTheme="minorHAnsi" w:eastAsia="Times New Roman" w:hAnsiTheme="minorHAnsi" w:cstheme="minorHAnsi"/>
          <w:lang w:eastAsia="cs-CZ"/>
        </w:rPr>
        <w:tab/>
      </w:r>
      <w:r w:rsidRPr="007210CC">
        <w:rPr>
          <w:rFonts w:asciiTheme="minorHAnsi" w:eastAsia="Times New Roman" w:hAnsiTheme="minorHAnsi" w:cstheme="minorHAnsi"/>
          <w:lang w:eastAsia="cs-CZ"/>
        </w:rPr>
        <w:tab/>
        <w:t>326561/0100</w:t>
      </w:r>
    </w:p>
    <w:p w14:paraId="19BA6BD0" w14:textId="77777777" w:rsidR="00EB7D18" w:rsidRPr="007210CC" w:rsidRDefault="00EB7D18" w:rsidP="00EB7D1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7210CC">
        <w:rPr>
          <w:rFonts w:asciiTheme="minorHAnsi" w:eastAsia="Times New Roman" w:hAnsiTheme="minorHAnsi" w:cstheme="minorHAnsi"/>
          <w:lang w:eastAsia="cs-CZ"/>
        </w:rPr>
        <w:t xml:space="preserve">zastoupený:    </w:t>
      </w:r>
      <w:r w:rsidRPr="007210CC">
        <w:rPr>
          <w:rFonts w:asciiTheme="minorHAnsi" w:eastAsia="Times New Roman" w:hAnsiTheme="minorHAnsi" w:cstheme="minorHAnsi"/>
          <w:lang w:eastAsia="cs-CZ"/>
        </w:rPr>
        <w:tab/>
      </w:r>
      <w:r w:rsidRPr="007210CC">
        <w:rPr>
          <w:rFonts w:asciiTheme="minorHAnsi" w:eastAsia="Times New Roman" w:hAnsiTheme="minorHAnsi" w:cstheme="minorHAnsi"/>
          <w:lang w:eastAsia="cs-CZ"/>
        </w:rPr>
        <w:tab/>
        <w:t>Ing. Martinem Charvátem, primátorem</w:t>
      </w:r>
    </w:p>
    <w:p w14:paraId="1FC6D199" w14:textId="77777777" w:rsidR="00EB7D18" w:rsidRDefault="00EB7D18" w:rsidP="00EB7D1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2963958D" w14:textId="77777777" w:rsidR="00EB7D18" w:rsidRPr="007210CC" w:rsidRDefault="00EB7D18" w:rsidP="00EB7D1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7210CC">
        <w:rPr>
          <w:rFonts w:asciiTheme="minorHAnsi" w:eastAsia="Times New Roman" w:hAnsiTheme="minorHAnsi" w:cstheme="minorHAnsi"/>
          <w:lang w:eastAsia="cs-CZ"/>
        </w:rPr>
        <w:t>(dále jen „poskytovatel“) na straně jedné</w:t>
      </w:r>
    </w:p>
    <w:p w14:paraId="6C6D1A30" w14:textId="77777777" w:rsidR="00EB7D18" w:rsidRPr="007210CC" w:rsidRDefault="00EB7D18" w:rsidP="00EB7D1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309286B8" w14:textId="77777777" w:rsidR="00EB7D18" w:rsidRPr="007210CC" w:rsidRDefault="00EB7D18" w:rsidP="00EB7D1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7210CC">
        <w:rPr>
          <w:rFonts w:asciiTheme="minorHAnsi" w:eastAsia="Times New Roman" w:hAnsiTheme="minorHAnsi" w:cstheme="minorHAnsi"/>
          <w:lang w:eastAsia="cs-CZ"/>
        </w:rPr>
        <w:t>a</w:t>
      </w:r>
    </w:p>
    <w:p w14:paraId="00470E40" w14:textId="77777777" w:rsidR="00EB7D18" w:rsidRPr="007210CC" w:rsidRDefault="00EB7D18" w:rsidP="00EB7D1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40FA52B7" w14:textId="77777777" w:rsidR="00EB7D18" w:rsidRPr="007210CC" w:rsidRDefault="00EB7D18" w:rsidP="00EB7D18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  <w:lang w:eastAsia="cs-CZ"/>
        </w:rPr>
        <w:t>p</w:t>
      </w:r>
      <w:r w:rsidRPr="007210CC">
        <w:rPr>
          <w:rFonts w:asciiTheme="minorHAnsi" w:eastAsia="Times New Roman" w:hAnsiTheme="minorHAnsi" w:cstheme="minorHAnsi"/>
          <w:b/>
          <w:lang w:eastAsia="cs-CZ"/>
        </w:rPr>
        <w:t xml:space="preserve">říjemce:     </w:t>
      </w:r>
      <w:r w:rsidRPr="007210CC">
        <w:rPr>
          <w:rFonts w:asciiTheme="minorHAnsi" w:eastAsia="Times New Roman" w:hAnsiTheme="minorHAnsi" w:cstheme="minorHAnsi"/>
          <w:b/>
          <w:lang w:eastAsia="cs-CZ"/>
        </w:rPr>
        <w:tab/>
      </w:r>
      <w:r w:rsidRPr="007210CC">
        <w:rPr>
          <w:rFonts w:asciiTheme="minorHAnsi" w:eastAsia="Times New Roman" w:hAnsiTheme="minorHAnsi" w:cstheme="minorHAnsi"/>
          <w:b/>
          <w:lang w:eastAsia="cs-CZ"/>
        </w:rPr>
        <w:tab/>
      </w:r>
      <w:r w:rsidRPr="007210CC">
        <w:rPr>
          <w:rFonts w:asciiTheme="minorHAnsi" w:hAnsiTheme="minorHAnsi" w:cstheme="minorHAnsi"/>
          <w:b/>
        </w:rPr>
        <w:t>Pardubický podnikatelský inkubátor z. ú.</w:t>
      </w:r>
    </w:p>
    <w:p w14:paraId="5E44096D" w14:textId="77777777" w:rsidR="00EB7D18" w:rsidRPr="007210CC" w:rsidRDefault="00EB7D18" w:rsidP="00EB7D1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7210CC">
        <w:rPr>
          <w:rFonts w:asciiTheme="minorHAnsi" w:hAnsiTheme="minorHAnsi" w:cstheme="minorHAnsi"/>
        </w:rPr>
        <w:t>zapsaný v rejstříku ústavů vedeném Krajským soudem v Hradci Králové pod sp. zn. U 154</w:t>
      </w:r>
    </w:p>
    <w:p w14:paraId="732A85BE" w14:textId="77777777" w:rsidR="00EB7D18" w:rsidRPr="007210CC" w:rsidRDefault="00EB7D18" w:rsidP="00EB7D1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7210CC">
        <w:rPr>
          <w:rFonts w:asciiTheme="minorHAnsi" w:eastAsia="Times New Roman" w:hAnsiTheme="minorHAnsi" w:cstheme="minorHAnsi"/>
          <w:lang w:eastAsia="cs-CZ"/>
        </w:rPr>
        <w:t>sídlo:</w:t>
      </w:r>
      <w:r w:rsidRPr="007210CC">
        <w:rPr>
          <w:rFonts w:asciiTheme="minorHAnsi" w:eastAsia="Times New Roman" w:hAnsiTheme="minorHAnsi" w:cstheme="minorHAnsi"/>
          <w:lang w:eastAsia="cs-CZ"/>
        </w:rPr>
        <w:tab/>
      </w:r>
      <w:r w:rsidRPr="007210CC">
        <w:rPr>
          <w:rFonts w:asciiTheme="minorHAnsi" w:eastAsia="Times New Roman" w:hAnsiTheme="minorHAnsi" w:cstheme="minorHAnsi"/>
          <w:lang w:eastAsia="cs-CZ"/>
        </w:rPr>
        <w:tab/>
      </w:r>
      <w:r w:rsidRPr="007210CC">
        <w:rPr>
          <w:rFonts w:asciiTheme="minorHAnsi" w:eastAsia="Times New Roman" w:hAnsiTheme="minorHAnsi" w:cstheme="minorHAnsi"/>
          <w:lang w:eastAsia="cs-CZ"/>
        </w:rPr>
        <w:tab/>
      </w:r>
      <w:r w:rsidRPr="007210CC">
        <w:rPr>
          <w:rFonts w:asciiTheme="minorHAnsi" w:hAnsiTheme="minorHAnsi" w:cstheme="minorHAnsi"/>
        </w:rPr>
        <w:t>nám. Republiky 12, Zelené Předměstí, 530 02 Pardubice</w:t>
      </w:r>
    </w:p>
    <w:p w14:paraId="4159C07C" w14:textId="77777777" w:rsidR="00EB7D18" w:rsidRPr="007210CC" w:rsidRDefault="00EB7D18" w:rsidP="00EB7D1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7210CC">
        <w:rPr>
          <w:rFonts w:asciiTheme="minorHAnsi" w:eastAsia="Times New Roman" w:hAnsiTheme="minorHAnsi" w:cstheme="minorHAnsi"/>
          <w:lang w:eastAsia="cs-CZ"/>
        </w:rPr>
        <w:t>IČ:</w:t>
      </w:r>
      <w:r w:rsidRPr="007210CC">
        <w:rPr>
          <w:rFonts w:asciiTheme="minorHAnsi" w:eastAsia="Times New Roman" w:hAnsiTheme="minorHAnsi" w:cstheme="minorHAnsi"/>
          <w:lang w:eastAsia="cs-CZ"/>
        </w:rPr>
        <w:tab/>
      </w:r>
      <w:r w:rsidRPr="007210CC">
        <w:rPr>
          <w:rFonts w:asciiTheme="minorHAnsi" w:eastAsia="Times New Roman" w:hAnsiTheme="minorHAnsi" w:cstheme="minorHAnsi"/>
          <w:lang w:eastAsia="cs-CZ"/>
        </w:rPr>
        <w:tab/>
      </w:r>
      <w:r w:rsidRPr="007210CC">
        <w:rPr>
          <w:rFonts w:asciiTheme="minorHAnsi" w:eastAsia="Times New Roman" w:hAnsiTheme="minorHAnsi" w:cstheme="minorHAnsi"/>
          <w:lang w:eastAsia="cs-CZ"/>
        </w:rPr>
        <w:tab/>
      </w:r>
      <w:r w:rsidRPr="007210CC">
        <w:rPr>
          <w:rStyle w:val="nowrap"/>
          <w:rFonts w:asciiTheme="minorHAnsi" w:hAnsiTheme="minorHAnsi" w:cstheme="minorHAnsi"/>
        </w:rPr>
        <w:t>06372562</w:t>
      </w:r>
    </w:p>
    <w:p w14:paraId="2B3A35A2" w14:textId="77777777" w:rsidR="00EB7D18" w:rsidRPr="007210CC" w:rsidRDefault="00EB7D18" w:rsidP="00EB7D1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7210CC">
        <w:rPr>
          <w:rFonts w:asciiTheme="minorHAnsi" w:eastAsia="Times New Roman" w:hAnsiTheme="minorHAnsi" w:cstheme="minorHAnsi"/>
          <w:lang w:eastAsia="cs-CZ"/>
        </w:rPr>
        <w:t>DIČ:</w:t>
      </w:r>
      <w:r w:rsidRPr="007210CC">
        <w:rPr>
          <w:rFonts w:asciiTheme="minorHAnsi" w:eastAsia="Times New Roman" w:hAnsiTheme="minorHAnsi" w:cstheme="minorHAnsi"/>
          <w:lang w:eastAsia="cs-CZ"/>
        </w:rPr>
        <w:tab/>
      </w:r>
      <w:r w:rsidRPr="007210CC">
        <w:rPr>
          <w:rFonts w:asciiTheme="minorHAnsi" w:eastAsia="Times New Roman" w:hAnsiTheme="minorHAnsi" w:cstheme="minorHAnsi"/>
          <w:lang w:eastAsia="cs-CZ"/>
        </w:rPr>
        <w:tab/>
      </w:r>
      <w:r w:rsidRPr="007210CC">
        <w:rPr>
          <w:rFonts w:asciiTheme="minorHAnsi" w:eastAsia="Times New Roman" w:hAnsiTheme="minorHAnsi" w:cstheme="minorHAnsi"/>
          <w:lang w:eastAsia="cs-CZ"/>
        </w:rPr>
        <w:tab/>
        <w:t>neplátce DPH</w:t>
      </w:r>
    </w:p>
    <w:p w14:paraId="7328407F" w14:textId="77777777" w:rsidR="00EB7D18" w:rsidRPr="007210CC" w:rsidRDefault="00EB7D18" w:rsidP="00EB7D1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7210CC">
        <w:rPr>
          <w:rFonts w:asciiTheme="minorHAnsi" w:eastAsia="Times New Roman" w:hAnsiTheme="minorHAnsi" w:cstheme="minorHAnsi"/>
          <w:lang w:eastAsia="cs-CZ"/>
        </w:rPr>
        <w:t>bankovní spojení:</w:t>
      </w:r>
      <w:r w:rsidRPr="007210CC">
        <w:rPr>
          <w:rFonts w:asciiTheme="minorHAnsi" w:eastAsia="Times New Roman" w:hAnsiTheme="minorHAnsi" w:cstheme="minorHAnsi"/>
          <w:lang w:eastAsia="cs-CZ"/>
        </w:rPr>
        <w:tab/>
        <w:t>Československá obchodní banka a.s., pobočka Pardubice</w:t>
      </w:r>
    </w:p>
    <w:p w14:paraId="6A3F2E43" w14:textId="77777777" w:rsidR="00EB7D18" w:rsidRPr="007210CC" w:rsidRDefault="00EB7D18" w:rsidP="00EB7D1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7210CC">
        <w:rPr>
          <w:rFonts w:asciiTheme="minorHAnsi" w:eastAsia="Times New Roman" w:hAnsiTheme="minorHAnsi" w:cstheme="minorHAnsi"/>
          <w:lang w:eastAsia="cs-CZ"/>
        </w:rPr>
        <w:t>číslo účtu:</w:t>
      </w:r>
      <w:r w:rsidRPr="007210CC">
        <w:rPr>
          <w:rFonts w:asciiTheme="minorHAnsi" w:eastAsia="Times New Roman" w:hAnsiTheme="minorHAnsi" w:cstheme="minorHAnsi"/>
          <w:lang w:eastAsia="cs-CZ"/>
        </w:rPr>
        <w:tab/>
      </w:r>
      <w:r w:rsidRPr="007210CC">
        <w:rPr>
          <w:rFonts w:asciiTheme="minorHAnsi" w:eastAsia="Times New Roman" w:hAnsiTheme="minorHAnsi" w:cstheme="minorHAnsi"/>
          <w:lang w:eastAsia="cs-CZ"/>
        </w:rPr>
        <w:tab/>
        <w:t>280802285/0300</w:t>
      </w:r>
    </w:p>
    <w:p w14:paraId="14DEB05C" w14:textId="7E3B7CAD" w:rsidR="00EB7D18" w:rsidRPr="007210CC" w:rsidRDefault="00EB7D18" w:rsidP="00EB7D1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cs-CZ"/>
        </w:rPr>
      </w:pPr>
      <w:r w:rsidRPr="007210CC">
        <w:rPr>
          <w:rFonts w:asciiTheme="minorHAnsi" w:eastAsia="Times New Roman" w:hAnsiTheme="minorHAnsi" w:cstheme="minorHAnsi"/>
          <w:lang w:eastAsia="cs-CZ"/>
        </w:rPr>
        <w:t>zastoupený:</w:t>
      </w:r>
      <w:r w:rsidRPr="007210CC">
        <w:rPr>
          <w:rFonts w:asciiTheme="minorHAnsi" w:eastAsia="Times New Roman" w:hAnsiTheme="minorHAnsi" w:cstheme="minorHAnsi"/>
          <w:lang w:eastAsia="cs-CZ"/>
        </w:rPr>
        <w:tab/>
      </w:r>
      <w:r w:rsidR="008D2DEA">
        <w:rPr>
          <w:rFonts w:asciiTheme="minorHAnsi" w:eastAsia="Times New Roman" w:hAnsiTheme="minorHAnsi" w:cstheme="minorHAnsi"/>
          <w:lang w:eastAsia="cs-CZ"/>
        </w:rPr>
        <w:tab/>
        <w:t>Mgr. Petrou Srdínkovou</w:t>
      </w:r>
      <w:r w:rsidRPr="007210CC">
        <w:rPr>
          <w:rFonts w:asciiTheme="minorHAnsi" w:eastAsia="Times New Roman" w:hAnsiTheme="minorHAnsi" w:cstheme="minorHAnsi"/>
          <w:lang w:eastAsia="cs-CZ"/>
        </w:rPr>
        <w:t>, ředitel</w:t>
      </w:r>
      <w:r w:rsidR="008D2DEA">
        <w:rPr>
          <w:rFonts w:asciiTheme="minorHAnsi" w:eastAsia="Times New Roman" w:hAnsiTheme="minorHAnsi" w:cstheme="minorHAnsi"/>
          <w:lang w:eastAsia="cs-CZ"/>
        </w:rPr>
        <w:t>kou</w:t>
      </w:r>
      <w:r w:rsidRPr="007210CC">
        <w:rPr>
          <w:rFonts w:asciiTheme="minorHAnsi" w:eastAsia="Times New Roman" w:hAnsiTheme="minorHAnsi" w:cstheme="minorHAnsi"/>
          <w:lang w:eastAsia="cs-CZ"/>
        </w:rPr>
        <w:t xml:space="preserve"> ústavu</w:t>
      </w:r>
    </w:p>
    <w:p w14:paraId="3E20821A" w14:textId="77777777" w:rsidR="00EB7D18" w:rsidRDefault="00EB7D18" w:rsidP="00EB7D18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cs-CZ"/>
        </w:rPr>
      </w:pPr>
    </w:p>
    <w:p w14:paraId="002C00A2" w14:textId="77777777" w:rsidR="00EB7D18" w:rsidRPr="007210CC" w:rsidRDefault="00EB7D18" w:rsidP="00EB7D18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cs-CZ"/>
        </w:rPr>
      </w:pPr>
      <w:r w:rsidRPr="007210CC">
        <w:rPr>
          <w:rFonts w:asciiTheme="minorHAnsi" w:eastAsia="Times New Roman" w:hAnsiTheme="minorHAnsi" w:cstheme="minorHAnsi"/>
          <w:bCs/>
          <w:lang w:eastAsia="cs-CZ"/>
        </w:rPr>
        <w:t>(dále jen „příjemce“) na straně druhé</w:t>
      </w:r>
    </w:p>
    <w:p w14:paraId="3320EA85" w14:textId="77777777" w:rsidR="00EB7D18" w:rsidRPr="007210CC" w:rsidRDefault="00EB7D18" w:rsidP="00EB7D1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25830E97" w14:textId="77777777" w:rsidR="00EB7D18" w:rsidRDefault="00EB7D18" w:rsidP="00EB7D18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  <w:r w:rsidRPr="007210CC">
        <w:rPr>
          <w:rFonts w:asciiTheme="minorHAnsi" w:eastAsia="Times New Roman" w:hAnsiTheme="minorHAnsi" w:cstheme="minorHAnsi"/>
          <w:lang w:eastAsia="cs-CZ"/>
        </w:rPr>
        <w:t>uzavírají níže uvedeného dne, měsíce a roku t</w:t>
      </w:r>
      <w:r>
        <w:rPr>
          <w:rFonts w:asciiTheme="minorHAnsi" w:eastAsia="Times New Roman" w:hAnsiTheme="minorHAnsi" w:cstheme="minorHAnsi"/>
          <w:lang w:eastAsia="cs-CZ"/>
        </w:rPr>
        <w:t xml:space="preserve">ento </w:t>
      </w:r>
    </w:p>
    <w:p w14:paraId="615D3A1A" w14:textId="77777777" w:rsidR="00EB7D18" w:rsidRDefault="00EB7D18" w:rsidP="00EB7D18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</w:p>
    <w:p w14:paraId="10D1B57B" w14:textId="773049E3" w:rsidR="00EB7D18" w:rsidRPr="00EB7D18" w:rsidRDefault="00EB7D18" w:rsidP="00EB7D18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cs-CZ"/>
        </w:rPr>
      </w:pPr>
      <w:r w:rsidRPr="00EB7D18">
        <w:rPr>
          <w:rFonts w:asciiTheme="minorHAnsi" w:eastAsia="Times New Roman" w:hAnsiTheme="minorHAnsi" w:cstheme="minorHAnsi"/>
          <w:b/>
          <w:bCs/>
          <w:sz w:val="32"/>
          <w:szCs w:val="32"/>
          <w:lang w:eastAsia="cs-CZ"/>
        </w:rPr>
        <w:t>dodatek č. 1 Smlouvy o poskytnutí dotace</w:t>
      </w:r>
    </w:p>
    <w:p w14:paraId="582BE448" w14:textId="77777777" w:rsidR="00EB7D18" w:rsidRDefault="00EB7D18" w:rsidP="00EB7D18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lang w:eastAsia="cs-CZ"/>
        </w:rPr>
      </w:pPr>
    </w:p>
    <w:p w14:paraId="26E18BA1" w14:textId="77777777" w:rsidR="00EB7D18" w:rsidRPr="007210CC" w:rsidRDefault="00EB7D18" w:rsidP="00EB7D18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cs-CZ"/>
        </w:rPr>
      </w:pPr>
    </w:p>
    <w:p w14:paraId="35B6616D" w14:textId="77777777" w:rsidR="00EB7D18" w:rsidRPr="007210CC" w:rsidRDefault="00EB7D18" w:rsidP="00EB7D18">
      <w:pPr>
        <w:spacing w:after="0"/>
        <w:jc w:val="center"/>
        <w:rPr>
          <w:rFonts w:asciiTheme="minorHAnsi" w:hAnsiTheme="minorHAnsi" w:cstheme="minorHAnsi"/>
          <w:b/>
        </w:rPr>
      </w:pPr>
      <w:r w:rsidRPr="007210CC">
        <w:rPr>
          <w:rFonts w:asciiTheme="minorHAnsi" w:hAnsiTheme="minorHAnsi" w:cstheme="minorHAnsi"/>
          <w:b/>
        </w:rPr>
        <w:t>Článek I.</w:t>
      </w:r>
    </w:p>
    <w:p w14:paraId="30C46672" w14:textId="77777777" w:rsidR="00EB7D18" w:rsidRPr="007210CC" w:rsidRDefault="00EB7D18" w:rsidP="00EB7D18">
      <w:pPr>
        <w:spacing w:after="0"/>
        <w:jc w:val="center"/>
        <w:rPr>
          <w:rFonts w:asciiTheme="minorHAnsi" w:hAnsiTheme="minorHAnsi" w:cstheme="minorHAnsi"/>
          <w:b/>
        </w:rPr>
      </w:pPr>
      <w:r w:rsidRPr="007210CC">
        <w:rPr>
          <w:rFonts w:asciiTheme="minorHAnsi" w:hAnsiTheme="minorHAnsi" w:cstheme="minorHAnsi"/>
          <w:b/>
        </w:rPr>
        <w:t>Úvodní ustanovení</w:t>
      </w:r>
    </w:p>
    <w:p w14:paraId="799AE0B4" w14:textId="77777777" w:rsidR="00EB7D18" w:rsidRPr="007210CC" w:rsidRDefault="00EB7D18" w:rsidP="00EB7D18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22709A12" w14:textId="36660394" w:rsidR="00665C09" w:rsidRDefault="00EB7D18" w:rsidP="00665C09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7210CC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ne </w:t>
      </w:r>
      <w:r w:rsidR="00665C09">
        <w:rPr>
          <w:rFonts w:asciiTheme="minorHAnsi" w:hAnsiTheme="minorHAnsi" w:cstheme="minorHAnsi"/>
        </w:rPr>
        <w:t>8.10.2020</w:t>
      </w:r>
      <w:r>
        <w:rPr>
          <w:rFonts w:asciiTheme="minorHAnsi" w:hAnsiTheme="minorHAnsi" w:cstheme="minorHAnsi"/>
        </w:rPr>
        <w:t xml:space="preserve"> uzavřely mezi sebou smluvní strany Smlouvu o poskytnutí dotace, na základě níž poskytovatel poskytl příjemci investiční dotaci ve výši </w:t>
      </w:r>
      <w:r w:rsidR="00665C09">
        <w:rPr>
          <w:rFonts w:asciiTheme="minorHAnsi" w:hAnsiTheme="minorHAnsi" w:cstheme="minorHAnsi"/>
        </w:rPr>
        <w:t>17,000.000,- Kč</w:t>
      </w:r>
      <w:r>
        <w:rPr>
          <w:rFonts w:asciiTheme="minorHAnsi" w:hAnsiTheme="minorHAnsi" w:cstheme="minorHAnsi"/>
        </w:rPr>
        <w:t xml:space="preserve"> </w:t>
      </w:r>
      <w:r w:rsidRPr="007210CC">
        <w:rPr>
          <w:rFonts w:asciiTheme="minorHAnsi" w:eastAsia="Times New Roman" w:hAnsiTheme="minorHAnsi" w:cstheme="minorHAnsi"/>
          <w:lang w:eastAsia="cs-CZ"/>
        </w:rPr>
        <w:t>z rozpočtových prostředků statutárního města Pardubice</w:t>
      </w:r>
      <w:r>
        <w:rPr>
          <w:rFonts w:asciiTheme="minorHAnsi" w:eastAsia="Times New Roman" w:hAnsiTheme="minorHAnsi" w:cstheme="minorHAnsi"/>
          <w:lang w:eastAsia="cs-CZ"/>
        </w:rPr>
        <w:t>, a to za účelem f</w:t>
      </w:r>
      <w:r w:rsidRPr="007210CC">
        <w:rPr>
          <w:rFonts w:asciiTheme="minorHAnsi" w:eastAsia="Times New Roman" w:hAnsiTheme="minorHAnsi" w:cstheme="minorHAnsi"/>
          <w:lang w:eastAsia="cs-CZ"/>
        </w:rPr>
        <w:t>inancování</w:t>
      </w:r>
      <w:r>
        <w:rPr>
          <w:rFonts w:asciiTheme="minorHAnsi" w:eastAsia="Times New Roman" w:hAnsiTheme="minorHAnsi" w:cstheme="minorHAnsi"/>
          <w:lang w:eastAsia="cs-CZ"/>
        </w:rPr>
        <w:t xml:space="preserve"> části nákladů</w:t>
      </w:r>
      <w:r w:rsidRPr="007210CC">
        <w:rPr>
          <w:rFonts w:asciiTheme="minorHAnsi" w:eastAsia="Times New Roman" w:hAnsiTheme="minorHAnsi" w:cstheme="minorHAnsi"/>
          <w:lang w:eastAsia="cs-CZ"/>
        </w:rPr>
        <w:t xml:space="preserve"> projektu </w:t>
      </w:r>
      <w:r w:rsidR="00B944A4">
        <w:rPr>
          <w:rFonts w:asciiTheme="minorHAnsi" w:eastAsia="Times New Roman" w:hAnsiTheme="minorHAnsi" w:cstheme="minorHAnsi"/>
          <w:lang w:eastAsia="cs-CZ"/>
        </w:rPr>
        <w:t xml:space="preserve">příjemce </w:t>
      </w:r>
      <w:r w:rsidRPr="00B944A4">
        <w:rPr>
          <w:rFonts w:asciiTheme="minorHAnsi" w:eastAsia="Times New Roman" w:hAnsiTheme="minorHAnsi" w:cstheme="minorHAnsi"/>
          <w:lang w:eastAsia="cs-CZ"/>
        </w:rPr>
        <w:t>s názvem „</w:t>
      </w:r>
      <w:r w:rsidRPr="00B944A4">
        <w:t>Revitalizace objektu na Jana Palacha čp. 363 a 372 pro umístění P-PINK, z.ú.</w:t>
      </w:r>
      <w:r w:rsidRPr="00B944A4">
        <w:rPr>
          <w:rFonts w:asciiTheme="minorHAnsi" w:eastAsia="Times New Roman" w:hAnsiTheme="minorHAnsi" w:cstheme="minorHAnsi"/>
          <w:lang w:eastAsia="cs-CZ"/>
        </w:rPr>
        <w:t xml:space="preserve">“ (dále jen </w:t>
      </w:r>
      <w:r>
        <w:rPr>
          <w:rFonts w:asciiTheme="minorHAnsi" w:eastAsia="Times New Roman" w:hAnsiTheme="minorHAnsi" w:cstheme="minorHAnsi"/>
          <w:lang w:eastAsia="cs-CZ"/>
        </w:rPr>
        <w:t>„</w:t>
      </w:r>
      <w:r w:rsidR="00665C09">
        <w:rPr>
          <w:rFonts w:asciiTheme="minorHAnsi" w:eastAsia="Times New Roman" w:hAnsiTheme="minorHAnsi" w:cstheme="minorHAnsi"/>
          <w:lang w:eastAsia="cs-CZ"/>
        </w:rPr>
        <w:t>Smlouva</w:t>
      </w:r>
      <w:r>
        <w:rPr>
          <w:rFonts w:asciiTheme="minorHAnsi" w:eastAsia="Times New Roman" w:hAnsiTheme="minorHAnsi" w:cstheme="minorHAnsi"/>
          <w:lang w:eastAsia="cs-CZ"/>
        </w:rPr>
        <w:t>“)</w:t>
      </w:r>
      <w:r w:rsidRPr="007210CC">
        <w:rPr>
          <w:rFonts w:asciiTheme="minorHAnsi" w:hAnsiTheme="minorHAnsi" w:cstheme="minorHAnsi"/>
        </w:rPr>
        <w:t>.</w:t>
      </w:r>
    </w:p>
    <w:p w14:paraId="4F84B958" w14:textId="77777777" w:rsidR="00665C09" w:rsidRDefault="00665C09" w:rsidP="00665C09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77B9D47C" w14:textId="5982C0CF" w:rsidR="000A244F" w:rsidRPr="00B944A4" w:rsidRDefault="00665C09" w:rsidP="00665C09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B944A4">
        <w:rPr>
          <w:rFonts w:asciiTheme="minorHAnsi" w:hAnsiTheme="minorHAnsi" w:cstheme="minorHAnsi"/>
          <w:noProof/>
        </w:rPr>
        <w:t>Smluvní strany se ve Smlouvě mj. dohodly na tom, že ú</w:t>
      </w:r>
      <w:r w:rsidRPr="00B944A4">
        <w:rPr>
          <w:rFonts w:asciiTheme="minorHAnsi" w:hAnsiTheme="minorHAnsi"/>
        </w:rPr>
        <w:t>čelu dotace musí být dosaženo nejpozději do 31. 12. 2021, a v návaznosti na to</w:t>
      </w:r>
      <w:r w:rsidR="008607C0" w:rsidRPr="00B944A4">
        <w:rPr>
          <w:rFonts w:asciiTheme="minorHAnsi" w:hAnsiTheme="minorHAnsi"/>
        </w:rPr>
        <w:t xml:space="preserve">to ujednání </w:t>
      </w:r>
      <w:r w:rsidRPr="00B944A4">
        <w:rPr>
          <w:rFonts w:asciiTheme="minorHAnsi" w:hAnsiTheme="minorHAnsi"/>
        </w:rPr>
        <w:t xml:space="preserve">byl dohodnut termín </w:t>
      </w:r>
      <w:r w:rsidR="008607C0" w:rsidRPr="00B944A4">
        <w:rPr>
          <w:rFonts w:asciiTheme="minorHAnsi" w:hAnsiTheme="minorHAnsi"/>
        </w:rPr>
        <w:t xml:space="preserve">čerpání dotace </w:t>
      </w:r>
      <w:r w:rsidR="00B944A4">
        <w:rPr>
          <w:rFonts w:asciiTheme="minorHAnsi" w:hAnsiTheme="minorHAnsi"/>
        </w:rPr>
        <w:t xml:space="preserve">a souvisejících lhůt </w:t>
      </w:r>
      <w:r w:rsidR="00B944A4" w:rsidRPr="00B944A4">
        <w:rPr>
          <w:rFonts w:asciiTheme="minorHAnsi" w:hAnsiTheme="minorHAnsi"/>
        </w:rPr>
        <w:t xml:space="preserve">nejpozději </w:t>
      </w:r>
      <w:r w:rsidR="008607C0" w:rsidRPr="00B944A4">
        <w:rPr>
          <w:rFonts w:asciiTheme="minorHAnsi" w:hAnsiTheme="minorHAnsi"/>
        </w:rPr>
        <w:t>do 31.</w:t>
      </w:r>
      <w:r w:rsidR="00C00A4E" w:rsidRPr="00B944A4">
        <w:rPr>
          <w:rFonts w:asciiTheme="minorHAnsi" w:hAnsiTheme="minorHAnsi"/>
        </w:rPr>
        <w:t xml:space="preserve"> </w:t>
      </w:r>
      <w:r w:rsidR="008607C0" w:rsidRPr="00B944A4">
        <w:rPr>
          <w:rFonts w:asciiTheme="minorHAnsi" w:hAnsiTheme="minorHAnsi"/>
        </w:rPr>
        <w:t>12.</w:t>
      </w:r>
      <w:r w:rsidR="00C00A4E" w:rsidRPr="00B944A4">
        <w:rPr>
          <w:rFonts w:asciiTheme="minorHAnsi" w:hAnsiTheme="minorHAnsi"/>
        </w:rPr>
        <w:t xml:space="preserve"> </w:t>
      </w:r>
      <w:r w:rsidR="008607C0" w:rsidRPr="00B944A4">
        <w:rPr>
          <w:rFonts w:asciiTheme="minorHAnsi" w:hAnsiTheme="minorHAnsi"/>
        </w:rPr>
        <w:t xml:space="preserve">2021 a termín </w:t>
      </w:r>
      <w:r w:rsidRPr="00B944A4">
        <w:rPr>
          <w:rFonts w:asciiTheme="minorHAnsi" w:hAnsiTheme="minorHAnsi"/>
        </w:rPr>
        <w:t>předložení vyúčtování dotace nejpozději do 31.</w:t>
      </w:r>
      <w:r w:rsidR="008607C0" w:rsidRPr="00B944A4">
        <w:rPr>
          <w:rFonts w:asciiTheme="minorHAnsi" w:hAnsiTheme="minorHAnsi"/>
        </w:rPr>
        <w:t xml:space="preserve"> </w:t>
      </w:r>
      <w:r w:rsidRPr="00B944A4">
        <w:rPr>
          <w:rFonts w:asciiTheme="minorHAnsi" w:hAnsiTheme="minorHAnsi"/>
        </w:rPr>
        <w:t>1.</w:t>
      </w:r>
      <w:r w:rsidR="008607C0" w:rsidRPr="00B944A4">
        <w:rPr>
          <w:rFonts w:asciiTheme="minorHAnsi" w:hAnsiTheme="minorHAnsi"/>
        </w:rPr>
        <w:t xml:space="preserve"> </w:t>
      </w:r>
      <w:r w:rsidRPr="00B944A4">
        <w:rPr>
          <w:rFonts w:asciiTheme="minorHAnsi" w:hAnsiTheme="minorHAnsi"/>
        </w:rPr>
        <w:t>2022.</w:t>
      </w:r>
      <w:r w:rsidRPr="00B944A4">
        <w:rPr>
          <w:rFonts w:asciiTheme="minorHAnsi" w:hAnsiTheme="minorHAnsi" w:cstheme="minorHAnsi"/>
          <w:noProof/>
        </w:rPr>
        <w:t xml:space="preserve"> </w:t>
      </w:r>
    </w:p>
    <w:p w14:paraId="2F199641" w14:textId="77777777" w:rsidR="000A244F" w:rsidRDefault="000A244F" w:rsidP="000A244F">
      <w:pPr>
        <w:pStyle w:val="Odstavecseseznamem"/>
        <w:rPr>
          <w:rFonts w:asciiTheme="minorHAnsi" w:hAnsiTheme="minorHAnsi" w:cstheme="minorHAnsi"/>
          <w:noProof/>
        </w:rPr>
      </w:pPr>
    </w:p>
    <w:p w14:paraId="11F6FC06" w14:textId="6DC509CF" w:rsidR="008607C0" w:rsidRDefault="000A244F" w:rsidP="00665C09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t xml:space="preserve">Příjemce dotace předložil poskytovateli </w:t>
      </w:r>
      <w:r w:rsidR="00665C09">
        <w:rPr>
          <w:rFonts w:asciiTheme="minorHAnsi" w:hAnsiTheme="minorHAnsi" w:cstheme="minorHAnsi"/>
          <w:noProof/>
        </w:rPr>
        <w:t>žádost</w:t>
      </w:r>
      <w:r>
        <w:rPr>
          <w:rFonts w:asciiTheme="minorHAnsi" w:hAnsiTheme="minorHAnsi" w:cstheme="minorHAnsi"/>
          <w:noProof/>
        </w:rPr>
        <w:t xml:space="preserve"> ze dne 1.</w:t>
      </w:r>
      <w:r w:rsidR="00C00A4E">
        <w:rPr>
          <w:rFonts w:asciiTheme="minorHAnsi" w:hAnsiTheme="minorHAnsi" w:cstheme="minorHAnsi"/>
          <w:noProof/>
        </w:rPr>
        <w:t xml:space="preserve"> </w:t>
      </w:r>
      <w:r>
        <w:rPr>
          <w:rFonts w:asciiTheme="minorHAnsi" w:hAnsiTheme="minorHAnsi" w:cstheme="minorHAnsi"/>
          <w:noProof/>
        </w:rPr>
        <w:t>6.</w:t>
      </w:r>
      <w:r w:rsidR="00C00A4E">
        <w:rPr>
          <w:rFonts w:asciiTheme="minorHAnsi" w:hAnsiTheme="minorHAnsi" w:cstheme="minorHAnsi"/>
          <w:noProof/>
        </w:rPr>
        <w:t xml:space="preserve"> </w:t>
      </w:r>
      <w:r>
        <w:rPr>
          <w:rFonts w:asciiTheme="minorHAnsi" w:hAnsiTheme="minorHAnsi" w:cstheme="minorHAnsi"/>
          <w:noProof/>
        </w:rPr>
        <w:t>2021</w:t>
      </w:r>
      <w:r w:rsidR="00665C09">
        <w:rPr>
          <w:rFonts w:asciiTheme="minorHAnsi" w:hAnsiTheme="minorHAnsi" w:cstheme="minorHAnsi"/>
          <w:noProof/>
        </w:rPr>
        <w:t xml:space="preserve"> o prodloužen</w:t>
      </w:r>
      <w:r w:rsidR="008607C0">
        <w:rPr>
          <w:rFonts w:asciiTheme="minorHAnsi" w:hAnsiTheme="minorHAnsi" w:cstheme="minorHAnsi"/>
          <w:noProof/>
        </w:rPr>
        <w:t>í</w:t>
      </w:r>
      <w:r w:rsidR="00665C09">
        <w:rPr>
          <w:rFonts w:asciiTheme="minorHAnsi" w:hAnsiTheme="minorHAnsi" w:cstheme="minorHAnsi"/>
          <w:noProof/>
        </w:rPr>
        <w:t xml:space="preserve"> termínů</w:t>
      </w:r>
      <w:r>
        <w:rPr>
          <w:rFonts w:asciiTheme="minorHAnsi" w:hAnsiTheme="minorHAnsi" w:cstheme="minorHAnsi"/>
          <w:noProof/>
        </w:rPr>
        <w:t xml:space="preserve"> uvedených v předchozím odstavci</w:t>
      </w:r>
      <w:r w:rsidR="008607C0">
        <w:rPr>
          <w:rFonts w:asciiTheme="minorHAnsi" w:hAnsiTheme="minorHAnsi" w:cstheme="minorHAnsi"/>
          <w:noProof/>
        </w:rPr>
        <w:t xml:space="preserve"> s odůvodněním, že dosud neobdržel předpokládané rozhodnutí o poskytnutí</w:t>
      </w:r>
      <w:r>
        <w:rPr>
          <w:rFonts w:asciiTheme="minorHAnsi" w:hAnsiTheme="minorHAnsi" w:cstheme="minorHAnsi"/>
          <w:noProof/>
        </w:rPr>
        <w:t xml:space="preserve"> další</w:t>
      </w:r>
      <w:r w:rsidR="008607C0">
        <w:rPr>
          <w:rFonts w:asciiTheme="minorHAnsi" w:hAnsiTheme="minorHAnsi" w:cstheme="minorHAnsi"/>
          <w:noProof/>
        </w:rPr>
        <w:t xml:space="preserve"> </w:t>
      </w:r>
      <w:r>
        <w:rPr>
          <w:rFonts w:asciiTheme="minorHAnsi" w:hAnsiTheme="minorHAnsi" w:cstheme="minorHAnsi"/>
          <w:noProof/>
        </w:rPr>
        <w:t xml:space="preserve">dotace na tentýž projekt </w:t>
      </w:r>
      <w:r w:rsidR="008607C0">
        <w:rPr>
          <w:rFonts w:asciiTheme="minorHAnsi" w:hAnsiTheme="minorHAnsi" w:cstheme="minorHAnsi"/>
          <w:noProof/>
        </w:rPr>
        <w:t>ze strany Ministerstva průmyslu a obchodu ČR</w:t>
      </w:r>
      <w:r>
        <w:rPr>
          <w:rFonts w:asciiTheme="minorHAnsi" w:hAnsiTheme="minorHAnsi" w:cstheme="minorHAnsi"/>
          <w:noProof/>
        </w:rPr>
        <w:t xml:space="preserve"> coby Řídícího orgánu příjemce</w:t>
      </w:r>
      <w:r w:rsidR="008607C0">
        <w:rPr>
          <w:rFonts w:asciiTheme="minorHAnsi" w:hAnsiTheme="minorHAnsi" w:cstheme="minorHAnsi"/>
          <w:noProof/>
        </w:rPr>
        <w:t xml:space="preserve">, a tudíž nebyla dosud uzavřena </w:t>
      </w:r>
      <w:r>
        <w:rPr>
          <w:rFonts w:asciiTheme="minorHAnsi" w:hAnsiTheme="minorHAnsi" w:cstheme="minorHAnsi"/>
          <w:noProof/>
        </w:rPr>
        <w:t xml:space="preserve">smlouva o dílo </w:t>
      </w:r>
      <w:r w:rsidR="00C00A4E">
        <w:rPr>
          <w:rFonts w:asciiTheme="minorHAnsi" w:hAnsiTheme="minorHAnsi" w:cstheme="minorHAnsi"/>
          <w:noProof/>
        </w:rPr>
        <w:t>na realizaci</w:t>
      </w:r>
      <w:r>
        <w:rPr>
          <w:rFonts w:asciiTheme="minorHAnsi" w:hAnsiTheme="minorHAnsi" w:cstheme="minorHAnsi"/>
          <w:noProof/>
        </w:rPr>
        <w:t xml:space="preserve"> projektu podporovaného z dotace města (původní předpoklad předání </w:t>
      </w:r>
      <w:r w:rsidR="00B944A4">
        <w:rPr>
          <w:rFonts w:asciiTheme="minorHAnsi" w:hAnsiTheme="minorHAnsi" w:cstheme="minorHAnsi"/>
          <w:noProof/>
        </w:rPr>
        <w:t xml:space="preserve">revitalizované </w:t>
      </w:r>
      <w:r>
        <w:rPr>
          <w:rFonts w:asciiTheme="minorHAnsi" w:hAnsiTheme="minorHAnsi" w:cstheme="minorHAnsi"/>
          <w:noProof/>
        </w:rPr>
        <w:t>stavby zhotoviteli byl</w:t>
      </w:r>
      <w:r w:rsidR="00B944A4">
        <w:rPr>
          <w:rFonts w:asciiTheme="minorHAnsi" w:hAnsiTheme="minorHAnsi" w:cstheme="minorHAnsi"/>
          <w:noProof/>
        </w:rPr>
        <w:t xml:space="preserve"> původně stanoven</w:t>
      </w:r>
      <w:r>
        <w:rPr>
          <w:rFonts w:asciiTheme="minorHAnsi" w:hAnsiTheme="minorHAnsi" w:cstheme="minorHAnsi"/>
          <w:noProof/>
        </w:rPr>
        <w:t xml:space="preserve"> ke dni 1.</w:t>
      </w:r>
      <w:r w:rsidR="00C00A4E">
        <w:rPr>
          <w:rFonts w:asciiTheme="minorHAnsi" w:hAnsiTheme="minorHAnsi" w:cstheme="minorHAnsi"/>
          <w:noProof/>
        </w:rPr>
        <w:t xml:space="preserve"> </w:t>
      </w:r>
      <w:r>
        <w:rPr>
          <w:rFonts w:asciiTheme="minorHAnsi" w:hAnsiTheme="minorHAnsi" w:cstheme="minorHAnsi"/>
          <w:noProof/>
        </w:rPr>
        <w:t>4.</w:t>
      </w:r>
      <w:r w:rsidR="00C00A4E">
        <w:rPr>
          <w:rFonts w:asciiTheme="minorHAnsi" w:hAnsiTheme="minorHAnsi" w:cstheme="minorHAnsi"/>
          <w:noProof/>
        </w:rPr>
        <w:t xml:space="preserve"> </w:t>
      </w:r>
      <w:r>
        <w:rPr>
          <w:rFonts w:asciiTheme="minorHAnsi" w:hAnsiTheme="minorHAnsi" w:cstheme="minorHAnsi"/>
          <w:noProof/>
        </w:rPr>
        <w:t xml:space="preserve">2021). </w:t>
      </w:r>
    </w:p>
    <w:p w14:paraId="4B2F3670" w14:textId="77777777" w:rsidR="008607C0" w:rsidRDefault="008607C0" w:rsidP="008607C0">
      <w:pPr>
        <w:pStyle w:val="Odstavecseseznamem"/>
        <w:rPr>
          <w:rFonts w:asciiTheme="minorHAnsi" w:hAnsiTheme="minorHAnsi" w:cstheme="minorHAnsi"/>
          <w:noProof/>
        </w:rPr>
      </w:pPr>
    </w:p>
    <w:p w14:paraId="0A9ACD4B" w14:textId="7871DD5F" w:rsidR="008607C0" w:rsidRDefault="000A244F" w:rsidP="00665C09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Poskytovatel se </w:t>
      </w:r>
      <w:r w:rsidR="00C00A4E">
        <w:rPr>
          <w:rFonts w:asciiTheme="minorHAnsi" w:hAnsiTheme="minorHAnsi" w:cstheme="minorHAnsi"/>
        </w:rPr>
        <w:t xml:space="preserve">s </w:t>
      </w:r>
      <w:r>
        <w:rPr>
          <w:rFonts w:asciiTheme="minorHAnsi" w:hAnsiTheme="minorHAnsi" w:cstheme="minorHAnsi"/>
        </w:rPr>
        <w:t xml:space="preserve">ohledem na skutečnosti uvedené v předchozím odstavci rozhodl žádosti příjemce o úpravu </w:t>
      </w:r>
      <w:r w:rsidR="00C00A4E">
        <w:rPr>
          <w:rFonts w:asciiTheme="minorHAnsi" w:hAnsiTheme="minorHAnsi" w:cstheme="minorHAnsi"/>
        </w:rPr>
        <w:t xml:space="preserve">smluvních podmínek </w:t>
      </w:r>
      <w:r>
        <w:rPr>
          <w:rFonts w:asciiTheme="minorHAnsi" w:hAnsiTheme="minorHAnsi" w:cstheme="minorHAnsi"/>
        </w:rPr>
        <w:t xml:space="preserve">vyhovět, a proto smluvní strany přistupují k uzavření následujícího dodatku č. 1 Smlouvy (dále jen „Dodatek“). </w:t>
      </w:r>
    </w:p>
    <w:p w14:paraId="45D1C4EF" w14:textId="77777777" w:rsidR="00665C09" w:rsidRDefault="00665C09" w:rsidP="00665C09">
      <w:pPr>
        <w:pStyle w:val="Left"/>
        <w:spacing w:after="120"/>
        <w:ind w:left="450"/>
        <w:jc w:val="both"/>
        <w:rPr>
          <w:rFonts w:asciiTheme="minorHAnsi" w:hAnsiTheme="minorHAnsi" w:cstheme="minorHAnsi"/>
          <w:sz w:val="22"/>
          <w:szCs w:val="22"/>
        </w:rPr>
      </w:pPr>
    </w:p>
    <w:p w14:paraId="1B7CD107" w14:textId="77777777" w:rsidR="00665C09" w:rsidRDefault="00665C09" w:rsidP="00665C09">
      <w:pPr>
        <w:pStyle w:val="Left"/>
        <w:tabs>
          <w:tab w:val="left" w:pos="2880"/>
        </w:tabs>
        <w:spacing w:line="256" w:lineRule="auto"/>
        <w:jc w:val="center"/>
        <w:outlineLvl w:val="0"/>
        <w:rPr>
          <w:rFonts w:asciiTheme="minorHAnsi" w:hAnsiTheme="minorHAnsi" w:cstheme="minorHAnsi"/>
          <w:b/>
          <w:bCs/>
          <w:noProof/>
        </w:rPr>
      </w:pPr>
      <w:r>
        <w:rPr>
          <w:rFonts w:asciiTheme="minorHAnsi" w:hAnsiTheme="minorHAnsi" w:cstheme="minorHAnsi"/>
          <w:b/>
          <w:bCs/>
          <w:noProof/>
        </w:rPr>
        <w:t>II.</w:t>
      </w:r>
    </w:p>
    <w:p w14:paraId="1E6BC8F8" w14:textId="77777777" w:rsidR="00665C09" w:rsidRDefault="00665C09" w:rsidP="00665C09">
      <w:pPr>
        <w:pStyle w:val="Left"/>
        <w:spacing w:line="256" w:lineRule="auto"/>
        <w:jc w:val="center"/>
        <w:rPr>
          <w:rFonts w:asciiTheme="minorHAnsi" w:hAnsiTheme="minorHAnsi" w:cstheme="minorHAnsi"/>
          <w:b/>
          <w:bCs/>
          <w:noProof/>
        </w:rPr>
      </w:pPr>
      <w:r>
        <w:rPr>
          <w:rFonts w:asciiTheme="minorHAnsi" w:hAnsiTheme="minorHAnsi" w:cstheme="minorHAnsi"/>
          <w:b/>
          <w:bCs/>
          <w:noProof/>
        </w:rPr>
        <w:t>Předmět  Dodatku</w:t>
      </w:r>
    </w:p>
    <w:p w14:paraId="28099A40" w14:textId="77777777" w:rsidR="00665C09" w:rsidRDefault="00665C09" w:rsidP="00665C09">
      <w:pPr>
        <w:pStyle w:val="Left"/>
        <w:tabs>
          <w:tab w:val="left" w:pos="2880"/>
        </w:tabs>
        <w:spacing w:line="256" w:lineRule="auto"/>
        <w:ind w:left="720"/>
        <w:jc w:val="center"/>
        <w:rPr>
          <w:rFonts w:asciiTheme="minorHAnsi" w:hAnsiTheme="minorHAnsi" w:cstheme="minorHAnsi"/>
          <w:b/>
          <w:bCs/>
          <w:noProof/>
          <w:sz w:val="22"/>
          <w:szCs w:val="22"/>
        </w:rPr>
      </w:pPr>
    </w:p>
    <w:p w14:paraId="136F6005" w14:textId="50200D40" w:rsidR="00665C09" w:rsidRPr="00626472" w:rsidRDefault="00665C09" w:rsidP="00665C09">
      <w:pPr>
        <w:pStyle w:val="Left"/>
        <w:numPr>
          <w:ilvl w:val="3"/>
          <w:numId w:val="14"/>
        </w:numPr>
        <w:spacing w:line="25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26472">
        <w:rPr>
          <w:rFonts w:asciiTheme="minorHAnsi" w:hAnsiTheme="minorHAnsi" w:cstheme="minorHAnsi"/>
          <w:noProof/>
          <w:sz w:val="22"/>
          <w:szCs w:val="22"/>
        </w:rPr>
        <w:t xml:space="preserve">Smluvní strany mění čl. </w:t>
      </w:r>
      <w:r w:rsidR="005237D3" w:rsidRPr="00626472">
        <w:rPr>
          <w:rFonts w:asciiTheme="minorHAnsi" w:hAnsiTheme="minorHAnsi" w:cstheme="minorHAnsi"/>
          <w:noProof/>
          <w:sz w:val="22"/>
          <w:szCs w:val="22"/>
        </w:rPr>
        <w:t xml:space="preserve">IV. </w:t>
      </w:r>
      <w:r w:rsidRPr="00626472">
        <w:rPr>
          <w:rFonts w:asciiTheme="minorHAnsi" w:hAnsiTheme="minorHAnsi" w:cstheme="minorHAnsi"/>
          <w:noProof/>
          <w:sz w:val="22"/>
          <w:szCs w:val="22"/>
        </w:rPr>
        <w:t>Smlouvy, který nově zní takto:</w:t>
      </w:r>
    </w:p>
    <w:p w14:paraId="3A5CA9D1" w14:textId="77777777" w:rsidR="005237D3" w:rsidRPr="00626472" w:rsidRDefault="005237D3" w:rsidP="005237D3">
      <w:pPr>
        <w:pStyle w:val="Odstavecseseznamem"/>
        <w:ind w:left="450"/>
        <w:jc w:val="both"/>
        <w:rPr>
          <w:rFonts w:asciiTheme="minorHAnsi" w:hAnsiTheme="minorHAnsi"/>
          <w:sz w:val="22"/>
          <w:szCs w:val="22"/>
        </w:rPr>
      </w:pPr>
    </w:p>
    <w:p w14:paraId="0D41E036" w14:textId="2157F441" w:rsidR="005237D3" w:rsidRPr="00626472" w:rsidRDefault="005237D3" w:rsidP="005237D3">
      <w:pPr>
        <w:pStyle w:val="Odstavecseseznamem"/>
        <w:ind w:left="450"/>
        <w:jc w:val="both"/>
        <w:rPr>
          <w:rFonts w:asciiTheme="minorHAnsi" w:hAnsiTheme="minorHAnsi"/>
          <w:sz w:val="22"/>
          <w:szCs w:val="22"/>
        </w:rPr>
      </w:pPr>
      <w:r w:rsidRPr="00626472">
        <w:rPr>
          <w:rFonts w:asciiTheme="minorHAnsi" w:hAnsiTheme="minorHAnsi"/>
          <w:sz w:val="22"/>
          <w:szCs w:val="22"/>
        </w:rPr>
        <w:t xml:space="preserve">„Účelu dotace musí být dosaženo nejpozději do </w:t>
      </w:r>
      <w:r w:rsidRPr="00626472">
        <w:rPr>
          <w:rFonts w:asciiTheme="minorHAnsi" w:hAnsiTheme="minorHAnsi"/>
          <w:b/>
          <w:sz w:val="22"/>
          <w:szCs w:val="22"/>
        </w:rPr>
        <w:t>31. 12. 2022</w:t>
      </w:r>
      <w:r w:rsidRPr="00626472">
        <w:rPr>
          <w:rFonts w:asciiTheme="minorHAnsi" w:hAnsiTheme="minorHAnsi"/>
          <w:sz w:val="22"/>
          <w:szCs w:val="22"/>
        </w:rPr>
        <w:t>.“</w:t>
      </w:r>
    </w:p>
    <w:p w14:paraId="77D6A526" w14:textId="77777777" w:rsidR="005C4356" w:rsidRDefault="005C4356" w:rsidP="005C4356">
      <w:pPr>
        <w:pStyle w:val="Odstavecseseznamem"/>
        <w:ind w:left="450"/>
        <w:jc w:val="both"/>
        <w:rPr>
          <w:rFonts w:asciiTheme="minorHAnsi" w:hAnsiTheme="minorHAnsi"/>
          <w:sz w:val="22"/>
          <w:szCs w:val="22"/>
        </w:rPr>
      </w:pPr>
    </w:p>
    <w:p w14:paraId="32C36055" w14:textId="398D2BD0" w:rsidR="00665C09" w:rsidRPr="00626472" w:rsidRDefault="005E4737" w:rsidP="005E4737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626472">
        <w:rPr>
          <w:rFonts w:asciiTheme="minorHAnsi" w:hAnsiTheme="minorHAnsi"/>
          <w:sz w:val="22"/>
          <w:szCs w:val="22"/>
        </w:rPr>
        <w:t>Smluvní strany mění čl. V. odst. 1 písm. j) Smlouvy, který nově zní takto:</w:t>
      </w:r>
    </w:p>
    <w:p w14:paraId="2EB75B3C" w14:textId="0B5BC59F" w:rsidR="005E4737" w:rsidRPr="00626472" w:rsidRDefault="00626472" w:rsidP="00626472">
      <w:pPr>
        <w:suppressAutoHyphens/>
        <w:spacing w:before="200" w:after="0" w:line="240" w:lineRule="auto"/>
        <w:ind w:left="851" w:hanging="401"/>
        <w:jc w:val="both"/>
        <w:rPr>
          <w:rFonts w:asciiTheme="minorHAnsi" w:eastAsia="Times New Roman" w:hAnsiTheme="minorHAnsi" w:cstheme="minorHAnsi"/>
          <w:lang w:eastAsia="cs-CZ"/>
        </w:rPr>
      </w:pPr>
      <w:r w:rsidRPr="00626472">
        <w:rPr>
          <w:rFonts w:asciiTheme="minorHAnsi" w:eastAsia="Times New Roman" w:hAnsiTheme="minorHAnsi" w:cstheme="minorHAnsi"/>
          <w:lang w:eastAsia="cs-CZ"/>
        </w:rPr>
        <w:t xml:space="preserve">„j) </w:t>
      </w:r>
      <w:r w:rsidR="005E4737" w:rsidRPr="00626472">
        <w:rPr>
          <w:rFonts w:asciiTheme="minorHAnsi" w:eastAsia="Times New Roman" w:hAnsiTheme="minorHAnsi" w:cstheme="minorHAnsi"/>
          <w:lang w:eastAsia="cs-CZ"/>
        </w:rPr>
        <w:t xml:space="preserve">předložit poskytovateli (prostřednictvím Odboru rozvoje a strategie MmP) vyúčtování realizovaného projektu </w:t>
      </w:r>
      <w:r w:rsidR="005E4737" w:rsidRPr="00626472">
        <w:rPr>
          <w:rFonts w:asciiTheme="minorHAnsi" w:eastAsia="Times New Roman" w:hAnsiTheme="minorHAnsi" w:cstheme="minorHAnsi"/>
          <w:b/>
          <w:bCs/>
          <w:lang w:eastAsia="cs-CZ"/>
        </w:rPr>
        <w:t>nejpozději do 31. 1. 202</w:t>
      </w:r>
      <w:r w:rsidRPr="00626472">
        <w:rPr>
          <w:rFonts w:asciiTheme="minorHAnsi" w:eastAsia="Times New Roman" w:hAnsiTheme="minorHAnsi" w:cstheme="minorHAnsi"/>
          <w:b/>
          <w:bCs/>
          <w:lang w:eastAsia="cs-CZ"/>
        </w:rPr>
        <w:t>3</w:t>
      </w:r>
      <w:r w:rsidR="005E4737" w:rsidRPr="00626472">
        <w:rPr>
          <w:rFonts w:asciiTheme="minorHAnsi" w:eastAsia="Times New Roman" w:hAnsiTheme="minorHAnsi" w:cstheme="minorHAnsi"/>
          <w:b/>
          <w:bCs/>
          <w:lang w:eastAsia="cs-CZ"/>
        </w:rPr>
        <w:t>,</w:t>
      </w:r>
      <w:r w:rsidR="005E4737" w:rsidRPr="00626472">
        <w:rPr>
          <w:rFonts w:asciiTheme="minorHAnsi" w:eastAsia="Times New Roman" w:hAnsiTheme="minorHAnsi" w:cstheme="minorHAnsi"/>
          <w:lang w:eastAsia="cs-CZ"/>
        </w:rPr>
        <w:t xml:space="preserve"> v listinné podobě s připojeným podpisem oprávněného osoby včetně čestného prohlášení o účelovém použití prostředků dotace,</w:t>
      </w:r>
      <w:r w:rsidRPr="00626472">
        <w:rPr>
          <w:rFonts w:asciiTheme="minorHAnsi" w:eastAsia="Times New Roman" w:hAnsiTheme="minorHAnsi" w:cstheme="minorHAnsi"/>
          <w:lang w:eastAsia="cs-CZ"/>
        </w:rPr>
        <w:t>“.</w:t>
      </w:r>
      <w:r w:rsidR="005E4737" w:rsidRPr="00626472" w:rsidDel="00F276AD">
        <w:rPr>
          <w:rFonts w:asciiTheme="minorHAnsi" w:eastAsia="Times New Roman" w:hAnsiTheme="minorHAnsi" w:cstheme="minorHAnsi"/>
          <w:lang w:eastAsia="cs-CZ"/>
        </w:rPr>
        <w:t xml:space="preserve"> </w:t>
      </w:r>
    </w:p>
    <w:p w14:paraId="5F54CFA6" w14:textId="77777777" w:rsidR="005C4356" w:rsidRDefault="005C4356" w:rsidP="005C4356">
      <w:pPr>
        <w:pStyle w:val="Odstavecseseznamem"/>
        <w:ind w:left="450"/>
        <w:jc w:val="both"/>
        <w:rPr>
          <w:rFonts w:asciiTheme="minorHAnsi" w:hAnsiTheme="minorHAnsi"/>
          <w:sz w:val="22"/>
          <w:szCs w:val="22"/>
        </w:rPr>
      </w:pPr>
    </w:p>
    <w:p w14:paraId="0C9E2E69" w14:textId="039C4B69" w:rsidR="00626472" w:rsidRPr="00626472" w:rsidRDefault="00626472" w:rsidP="00626472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626472">
        <w:rPr>
          <w:rFonts w:asciiTheme="minorHAnsi" w:hAnsiTheme="minorHAnsi"/>
          <w:sz w:val="22"/>
          <w:szCs w:val="22"/>
        </w:rPr>
        <w:t xml:space="preserve">Smluvní strany mění </w:t>
      </w:r>
      <w:r w:rsidR="00B944A4">
        <w:rPr>
          <w:rFonts w:asciiTheme="minorHAnsi" w:hAnsiTheme="minorHAnsi"/>
          <w:sz w:val="22"/>
          <w:szCs w:val="22"/>
        </w:rPr>
        <w:t xml:space="preserve">v </w:t>
      </w:r>
      <w:r w:rsidRPr="00626472">
        <w:rPr>
          <w:rFonts w:asciiTheme="minorHAnsi" w:hAnsiTheme="minorHAnsi"/>
          <w:sz w:val="22"/>
          <w:szCs w:val="22"/>
        </w:rPr>
        <w:t>čl. VI. odst. 2 až 5 Smlouvy, které nově znějí takto:</w:t>
      </w:r>
    </w:p>
    <w:p w14:paraId="0AB56F75" w14:textId="4CEEB42C" w:rsidR="00626472" w:rsidRPr="00626472" w:rsidRDefault="00626472" w:rsidP="00626472">
      <w:pPr>
        <w:pStyle w:val="Odstavecseseznamem"/>
        <w:ind w:left="450"/>
        <w:jc w:val="both"/>
        <w:rPr>
          <w:rFonts w:asciiTheme="minorHAnsi" w:hAnsiTheme="minorHAnsi"/>
          <w:sz w:val="22"/>
          <w:szCs w:val="22"/>
        </w:rPr>
      </w:pPr>
    </w:p>
    <w:p w14:paraId="4400FDED" w14:textId="7D5E6CF0" w:rsidR="00626472" w:rsidRPr="00626472" w:rsidRDefault="00626472" w:rsidP="00626472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626472">
        <w:rPr>
          <w:rFonts w:asciiTheme="minorHAnsi" w:hAnsiTheme="minorHAnsi" w:cstheme="minorHAnsi"/>
        </w:rPr>
        <w:t xml:space="preserve">„2.  Příjemce je oprávněn čerpat dotaci k realizaci projektu </w:t>
      </w:r>
      <w:r w:rsidRPr="00626472">
        <w:rPr>
          <w:rFonts w:asciiTheme="minorHAnsi" w:hAnsiTheme="minorHAnsi" w:cstheme="minorHAnsi"/>
          <w:b/>
        </w:rPr>
        <w:t>nejpozději</w:t>
      </w:r>
      <w:r w:rsidRPr="00626472">
        <w:rPr>
          <w:rFonts w:asciiTheme="minorHAnsi" w:hAnsiTheme="minorHAnsi" w:cstheme="minorHAnsi"/>
        </w:rPr>
        <w:t xml:space="preserve"> </w:t>
      </w:r>
      <w:r w:rsidRPr="00626472">
        <w:rPr>
          <w:rFonts w:asciiTheme="minorHAnsi" w:hAnsiTheme="minorHAnsi" w:cstheme="minorHAnsi"/>
          <w:b/>
        </w:rPr>
        <w:t>do 31.12.202</w:t>
      </w:r>
      <w:r w:rsidR="005C4356">
        <w:rPr>
          <w:rFonts w:asciiTheme="minorHAnsi" w:hAnsiTheme="minorHAnsi" w:cstheme="minorHAnsi"/>
          <w:b/>
        </w:rPr>
        <w:t>2</w:t>
      </w:r>
      <w:r w:rsidRPr="00626472">
        <w:rPr>
          <w:rFonts w:asciiTheme="minorHAnsi" w:hAnsiTheme="minorHAnsi" w:cstheme="minorHAnsi"/>
        </w:rPr>
        <w:t>.</w:t>
      </w:r>
    </w:p>
    <w:p w14:paraId="751A4223" w14:textId="77777777" w:rsidR="00626472" w:rsidRPr="00626472" w:rsidRDefault="00626472" w:rsidP="00626472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14:paraId="0B683F24" w14:textId="79C49131" w:rsidR="00626472" w:rsidRPr="00626472" w:rsidRDefault="00626472" w:rsidP="00626472">
      <w:pPr>
        <w:ind w:left="426"/>
        <w:jc w:val="both"/>
        <w:rPr>
          <w:rFonts w:asciiTheme="minorHAnsi" w:hAnsiTheme="minorHAnsi" w:cstheme="minorHAnsi"/>
        </w:rPr>
      </w:pPr>
      <w:r w:rsidRPr="00626472">
        <w:rPr>
          <w:rFonts w:asciiTheme="minorHAnsi" w:hAnsiTheme="minorHAnsi" w:cstheme="minorHAnsi"/>
        </w:rPr>
        <w:t xml:space="preserve">  3.  Příjemce není oprávněn převádět prostředky dotace do roku 202</w:t>
      </w:r>
      <w:r w:rsidR="005C4356">
        <w:rPr>
          <w:rFonts w:asciiTheme="minorHAnsi" w:hAnsiTheme="minorHAnsi" w:cstheme="minorHAnsi"/>
        </w:rPr>
        <w:t>3</w:t>
      </w:r>
      <w:r w:rsidRPr="00626472">
        <w:rPr>
          <w:rFonts w:asciiTheme="minorHAnsi" w:hAnsiTheme="minorHAnsi" w:cstheme="minorHAnsi"/>
        </w:rPr>
        <w:t xml:space="preserve">. </w:t>
      </w:r>
    </w:p>
    <w:p w14:paraId="0BDDD10E" w14:textId="5F962C86" w:rsidR="00626472" w:rsidRPr="00626472" w:rsidRDefault="00626472" w:rsidP="00626472">
      <w:pPr>
        <w:spacing w:after="0" w:line="240" w:lineRule="auto"/>
        <w:ind w:left="709" w:hanging="283"/>
        <w:jc w:val="both"/>
        <w:rPr>
          <w:rFonts w:asciiTheme="minorHAnsi" w:hAnsiTheme="minorHAnsi" w:cstheme="minorHAnsi"/>
        </w:rPr>
      </w:pPr>
      <w:r w:rsidRPr="00626472">
        <w:rPr>
          <w:rFonts w:asciiTheme="minorHAnsi" w:hAnsiTheme="minorHAnsi" w:cstheme="minorHAnsi"/>
        </w:rPr>
        <w:t xml:space="preserve">  4. Pokud příjemce nepoužije finanční prostředky dotace ke stanovenému účelu, zavazuje se příslušnou finanční částku bez odkladů vrátit na účet poskytovatele uvedený v záhlaví této smlouvy </w:t>
      </w:r>
      <w:r w:rsidRPr="00626472">
        <w:rPr>
          <w:rFonts w:asciiTheme="minorHAnsi" w:hAnsiTheme="minorHAnsi" w:cstheme="minorHAnsi"/>
          <w:b/>
        </w:rPr>
        <w:t>nejpozději</w:t>
      </w:r>
      <w:r w:rsidRPr="00626472">
        <w:rPr>
          <w:rFonts w:asciiTheme="minorHAnsi" w:hAnsiTheme="minorHAnsi" w:cstheme="minorHAnsi"/>
        </w:rPr>
        <w:t xml:space="preserve"> </w:t>
      </w:r>
      <w:r w:rsidRPr="00626472">
        <w:rPr>
          <w:rFonts w:asciiTheme="minorHAnsi" w:hAnsiTheme="minorHAnsi" w:cstheme="minorHAnsi"/>
          <w:b/>
        </w:rPr>
        <w:t>do</w:t>
      </w:r>
      <w:r w:rsidRPr="00626472">
        <w:rPr>
          <w:rFonts w:asciiTheme="minorHAnsi" w:hAnsiTheme="minorHAnsi" w:cstheme="minorHAnsi"/>
        </w:rPr>
        <w:t xml:space="preserve"> </w:t>
      </w:r>
      <w:r w:rsidRPr="00626472">
        <w:rPr>
          <w:rFonts w:asciiTheme="minorHAnsi" w:hAnsiTheme="minorHAnsi" w:cstheme="minorHAnsi"/>
          <w:b/>
        </w:rPr>
        <w:t>31. 12. 202</w:t>
      </w:r>
      <w:r w:rsidR="005C4356">
        <w:rPr>
          <w:rFonts w:asciiTheme="minorHAnsi" w:hAnsiTheme="minorHAnsi" w:cstheme="minorHAnsi"/>
          <w:b/>
        </w:rPr>
        <w:t>2</w:t>
      </w:r>
      <w:r w:rsidRPr="00626472">
        <w:rPr>
          <w:rFonts w:asciiTheme="minorHAnsi" w:hAnsiTheme="minorHAnsi" w:cstheme="minorHAnsi"/>
          <w:b/>
        </w:rPr>
        <w:t>.</w:t>
      </w:r>
    </w:p>
    <w:p w14:paraId="57A9C4CD" w14:textId="77777777" w:rsidR="00626472" w:rsidRPr="00626472" w:rsidRDefault="00626472" w:rsidP="00626472">
      <w:p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</w:p>
    <w:p w14:paraId="26EFC796" w14:textId="1DEBA726" w:rsidR="00626472" w:rsidRPr="00626472" w:rsidRDefault="00626472" w:rsidP="00626472">
      <w:pPr>
        <w:pStyle w:val="Odstavecseseznamem"/>
        <w:ind w:left="709" w:hanging="25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26472">
        <w:rPr>
          <w:rFonts w:asciiTheme="minorHAnsi" w:hAnsiTheme="minorHAnsi" w:cstheme="minorHAnsi"/>
          <w:sz w:val="22"/>
          <w:szCs w:val="22"/>
        </w:rPr>
        <w:t xml:space="preserve">5. V případě nevyčerpání celé výše dotace je příjemce povinen nevyčerpanou část dotace vrátit </w:t>
      </w:r>
      <w:r w:rsidR="005C4356">
        <w:rPr>
          <w:rFonts w:asciiTheme="minorHAnsi" w:hAnsiTheme="minorHAnsi" w:cstheme="minorHAnsi"/>
          <w:sz w:val="22"/>
          <w:szCs w:val="22"/>
        </w:rPr>
        <w:t xml:space="preserve"> </w:t>
      </w:r>
      <w:r w:rsidRPr="00626472">
        <w:rPr>
          <w:rFonts w:asciiTheme="minorHAnsi" w:hAnsiTheme="minorHAnsi" w:cstheme="minorHAnsi"/>
          <w:sz w:val="22"/>
          <w:szCs w:val="22"/>
        </w:rPr>
        <w:t xml:space="preserve">na účet poskytovatele uvedený v záhlaví této smlouvy </w:t>
      </w:r>
      <w:r w:rsidRPr="00626472">
        <w:rPr>
          <w:rFonts w:asciiTheme="minorHAnsi" w:hAnsiTheme="minorHAnsi" w:cstheme="minorHAnsi"/>
          <w:b/>
          <w:sz w:val="22"/>
          <w:szCs w:val="22"/>
        </w:rPr>
        <w:t>nejpozději do 31</w:t>
      </w:r>
      <w:r w:rsidRPr="00626472">
        <w:rPr>
          <w:rFonts w:asciiTheme="minorHAnsi" w:hAnsiTheme="minorHAnsi" w:cstheme="minorHAnsi"/>
          <w:sz w:val="22"/>
          <w:szCs w:val="22"/>
        </w:rPr>
        <w:t xml:space="preserve">. </w:t>
      </w:r>
      <w:r w:rsidRPr="00626472">
        <w:rPr>
          <w:rFonts w:asciiTheme="minorHAnsi" w:hAnsiTheme="minorHAnsi" w:cstheme="minorHAnsi"/>
          <w:b/>
          <w:sz w:val="22"/>
          <w:szCs w:val="22"/>
        </w:rPr>
        <w:t>12. 202</w:t>
      </w:r>
      <w:r w:rsidR="005C4356">
        <w:rPr>
          <w:rFonts w:asciiTheme="minorHAnsi" w:hAnsiTheme="minorHAnsi" w:cstheme="minorHAnsi"/>
          <w:b/>
          <w:sz w:val="22"/>
          <w:szCs w:val="22"/>
        </w:rPr>
        <w:t>2</w:t>
      </w:r>
      <w:r w:rsidRPr="00626472">
        <w:rPr>
          <w:rFonts w:asciiTheme="minorHAnsi" w:hAnsiTheme="minorHAnsi" w:cstheme="minorHAnsi"/>
          <w:sz w:val="22"/>
          <w:szCs w:val="22"/>
        </w:rPr>
        <w:t>.“</w:t>
      </w:r>
    </w:p>
    <w:p w14:paraId="57C89A89" w14:textId="77777777" w:rsidR="00626472" w:rsidRPr="00626472" w:rsidRDefault="00626472" w:rsidP="00626472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7C82E10F" w14:textId="77777777" w:rsidR="00626472" w:rsidRPr="00626472" w:rsidRDefault="00626472" w:rsidP="00626472">
      <w:pPr>
        <w:pStyle w:val="Odstavecseseznamem"/>
        <w:ind w:left="450"/>
        <w:jc w:val="both"/>
        <w:rPr>
          <w:rFonts w:asciiTheme="minorHAnsi" w:hAnsiTheme="minorHAnsi"/>
          <w:sz w:val="22"/>
          <w:szCs w:val="22"/>
        </w:rPr>
      </w:pPr>
    </w:p>
    <w:p w14:paraId="209D08E9" w14:textId="77777777" w:rsidR="00665C09" w:rsidRDefault="00665C09" w:rsidP="00665C09">
      <w:pPr>
        <w:pStyle w:val="Left"/>
        <w:spacing w:line="256" w:lineRule="auto"/>
        <w:jc w:val="center"/>
        <w:outlineLvl w:val="0"/>
        <w:rPr>
          <w:rFonts w:asciiTheme="minorHAnsi" w:hAnsiTheme="minorHAnsi" w:cstheme="minorHAnsi"/>
          <w:b/>
          <w:bCs/>
          <w:noProof/>
        </w:rPr>
      </w:pPr>
      <w:r>
        <w:rPr>
          <w:rFonts w:asciiTheme="minorHAnsi" w:hAnsiTheme="minorHAnsi" w:cstheme="minorHAnsi"/>
          <w:b/>
          <w:bCs/>
          <w:noProof/>
        </w:rPr>
        <w:t>III.</w:t>
      </w:r>
    </w:p>
    <w:p w14:paraId="436B84D9" w14:textId="77777777" w:rsidR="00665C09" w:rsidRDefault="00665C09" w:rsidP="00665C09">
      <w:pPr>
        <w:pStyle w:val="Centered"/>
        <w:spacing w:line="256" w:lineRule="auto"/>
        <w:rPr>
          <w:rFonts w:asciiTheme="minorHAnsi" w:hAnsiTheme="minorHAnsi" w:cstheme="minorHAnsi"/>
          <w:b/>
          <w:bCs/>
          <w:noProof/>
        </w:rPr>
      </w:pPr>
      <w:r>
        <w:rPr>
          <w:rFonts w:asciiTheme="minorHAnsi" w:hAnsiTheme="minorHAnsi" w:cstheme="minorHAnsi"/>
          <w:b/>
          <w:bCs/>
          <w:noProof/>
        </w:rPr>
        <w:t>Závěrečná ustanovení</w:t>
      </w:r>
    </w:p>
    <w:p w14:paraId="0ED44723" w14:textId="77777777" w:rsidR="00665C09" w:rsidRDefault="00665C09" w:rsidP="00665C09">
      <w:pPr>
        <w:pStyle w:val="Odstavecseseznamem"/>
        <w:ind w:left="426"/>
        <w:jc w:val="both"/>
        <w:rPr>
          <w:rFonts w:asciiTheme="minorHAnsi" w:hAnsiTheme="minorHAnsi" w:cstheme="minorHAnsi"/>
        </w:rPr>
      </w:pPr>
    </w:p>
    <w:p w14:paraId="00B9B614" w14:textId="77777777" w:rsidR="00665C09" w:rsidRDefault="00665C09" w:rsidP="00665C09">
      <w:pPr>
        <w:pStyle w:val="Odstavecseseznamem"/>
        <w:numPr>
          <w:ilvl w:val="0"/>
          <w:numId w:val="1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Ostatní ujednání výše uvedené Smlouvy tímto Dodatkem nedotčená zůstávají beze změn a jsou nadále platná a účinná. </w:t>
      </w:r>
    </w:p>
    <w:p w14:paraId="6F8ABEC2" w14:textId="77777777" w:rsidR="00665C09" w:rsidRDefault="00665C09" w:rsidP="00665C09">
      <w:pPr>
        <w:pStyle w:val="Odstavecseseznamem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8C4F9BC" w14:textId="77777777" w:rsidR="00665C09" w:rsidRDefault="00665C09" w:rsidP="00665C09">
      <w:pPr>
        <w:pStyle w:val="Odstavecseseznamem"/>
        <w:numPr>
          <w:ilvl w:val="0"/>
          <w:numId w:val="1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Dodatek nabývá platnosti dnem jeho podpisu oběma smluvními stranami a </w:t>
      </w:r>
      <w:r>
        <w:rPr>
          <w:rFonts w:asciiTheme="minorHAnsi" w:hAnsiTheme="minorHAnsi" w:cstheme="minorHAnsi"/>
          <w:color w:val="212121"/>
          <w:sz w:val="22"/>
          <w:szCs w:val="22"/>
        </w:rPr>
        <w:t>účinnosti dnem uveřejnění tohoto Dodatku v registru smluv vedeném Ministerstvem vnitra ČR v souladu se zákonem č. 340/2015 Sb., o zvláštních podmínkách účinnosti některých smluv, uveřejňování těchto smluv a o registru smluv (zákon o registru smluv), v platném znění.</w:t>
      </w:r>
    </w:p>
    <w:p w14:paraId="77AD7DD5" w14:textId="77777777" w:rsidR="00665C09" w:rsidRDefault="00665C09" w:rsidP="00665C09">
      <w:pPr>
        <w:pStyle w:val="Odstavecseseznamem"/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</w:pPr>
    </w:p>
    <w:p w14:paraId="55C13ABB" w14:textId="2D17C7D9" w:rsidR="00665C09" w:rsidRDefault="00665C09" w:rsidP="00665C09">
      <w:pPr>
        <w:pStyle w:val="Odstavecseseznamem"/>
        <w:numPr>
          <w:ilvl w:val="0"/>
          <w:numId w:val="1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lastRenderedPageBreak/>
        <w:t xml:space="preserve">Smluvní strany se dohodly, že </w:t>
      </w:r>
      <w:r w:rsidR="00626472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poskytovatel</w:t>
      </w:r>
      <w:r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bezodkladně po uzavření tohoto Dodatku k řádnému uveřejnění do registru smluv vedeného Ministerstvem vnitra ČR. O uveřejnění tohoto Dodatku objednatel bezodkladně informuje druhou smluvní stranu, nebyl-li kontaktní údaj této smluvní strany uveden přímo do registru smluv jako kontakt pro notifikaci o uveřejnění.</w:t>
      </w:r>
    </w:p>
    <w:p w14:paraId="70F6F691" w14:textId="77777777" w:rsidR="00665C09" w:rsidRDefault="00665C09" w:rsidP="00665C09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4D5E0253" w14:textId="77777777" w:rsidR="00665C09" w:rsidRDefault="00665C09" w:rsidP="00665C09">
      <w:pPr>
        <w:numPr>
          <w:ilvl w:val="0"/>
          <w:numId w:val="15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Smluvní strany berou na vědomí, že nebude-li Dodatek uveřejněn ani do tří měsíců od jeho uzavření, je následujícím dnem zrušen od počátku s účinky případného bezdůvodného obohacení.</w:t>
      </w:r>
    </w:p>
    <w:p w14:paraId="2A8C087D" w14:textId="77777777" w:rsidR="00665C09" w:rsidRDefault="00665C09" w:rsidP="00665C09">
      <w:pPr>
        <w:jc w:val="both"/>
        <w:rPr>
          <w:rFonts w:asciiTheme="minorHAnsi" w:hAnsiTheme="minorHAnsi" w:cstheme="minorHAnsi"/>
        </w:rPr>
      </w:pPr>
    </w:p>
    <w:p w14:paraId="55E51EF7" w14:textId="77777777" w:rsidR="00626472" w:rsidRDefault="00665C09" w:rsidP="00626472">
      <w:pPr>
        <w:numPr>
          <w:ilvl w:val="0"/>
          <w:numId w:val="15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Smluvní strany prohlašují, že žádná část tohoto Dodatku nenaplňuje znaky obchodního tajemství (§ 504 občanského zákoníku).</w:t>
      </w:r>
    </w:p>
    <w:p w14:paraId="51E1CAE9" w14:textId="77777777" w:rsidR="00626472" w:rsidRDefault="00626472" w:rsidP="00626472">
      <w:pPr>
        <w:pStyle w:val="Odstavecseseznamem"/>
        <w:rPr>
          <w:rFonts w:asciiTheme="minorHAnsi" w:hAnsiTheme="minorHAnsi" w:cstheme="minorHAnsi"/>
        </w:rPr>
      </w:pPr>
    </w:p>
    <w:p w14:paraId="3D382A52" w14:textId="77777777" w:rsidR="00626472" w:rsidRDefault="00665C09" w:rsidP="00626472">
      <w:pPr>
        <w:numPr>
          <w:ilvl w:val="0"/>
          <w:numId w:val="15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626472">
        <w:rPr>
          <w:rFonts w:asciiTheme="minorHAnsi" w:hAnsiTheme="minorHAnsi" w:cstheme="minorHAnsi"/>
        </w:rPr>
        <w:t>Dodatek je vyhotoven ve dvou stejnopisech, z nichž jeden obdrží objednatel a druhý poskytovatel</w:t>
      </w:r>
      <w:r w:rsidR="00626472">
        <w:rPr>
          <w:rFonts w:asciiTheme="minorHAnsi" w:hAnsiTheme="minorHAnsi" w:cstheme="minorHAnsi"/>
        </w:rPr>
        <w:t>.</w:t>
      </w:r>
    </w:p>
    <w:p w14:paraId="2EBC6E8C" w14:textId="77777777" w:rsidR="00626472" w:rsidRDefault="00626472" w:rsidP="00626472">
      <w:pPr>
        <w:pStyle w:val="Odstavecseseznamem"/>
        <w:rPr>
          <w:rFonts w:asciiTheme="minorHAnsi" w:hAnsiTheme="minorHAnsi" w:cstheme="minorHAnsi"/>
        </w:rPr>
      </w:pPr>
    </w:p>
    <w:p w14:paraId="4085DD8A" w14:textId="0663C98F" w:rsidR="00665C09" w:rsidRPr="00626472" w:rsidRDefault="00665C09" w:rsidP="00626472">
      <w:pPr>
        <w:numPr>
          <w:ilvl w:val="0"/>
          <w:numId w:val="15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626472">
        <w:rPr>
          <w:rFonts w:asciiTheme="minorHAnsi" w:hAnsiTheme="minorHAnsi" w:cstheme="minorHAnsi"/>
        </w:rPr>
        <w:t>Smluvní strany prohlašují, že obsah Dodatku je pro ně dostatečně určitý a srozumitelný, že Dodatek byl sepsán na základě pravdivých údajů a vyjadřuje jejich vážnou vůli, na důkaz čehož připojují své vlastnoruční podpisy.</w:t>
      </w:r>
    </w:p>
    <w:p w14:paraId="6C65D184" w14:textId="3BE0C879" w:rsidR="00665C09" w:rsidRDefault="00665C09" w:rsidP="00665C09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2B3AB64C" w14:textId="77777777" w:rsidR="00EB7D18" w:rsidRPr="00C53ECB" w:rsidRDefault="00EB7D18" w:rsidP="00EB7D1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06705CF3" w14:textId="2E018BA2" w:rsidR="00EB7D18" w:rsidRPr="007210CC" w:rsidRDefault="00EB7D18" w:rsidP="00EB7D1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7210CC">
        <w:rPr>
          <w:rFonts w:asciiTheme="minorHAnsi" w:eastAsia="Times New Roman" w:hAnsiTheme="minorHAnsi" w:cstheme="minorHAnsi"/>
          <w:lang w:eastAsia="cs-CZ"/>
        </w:rPr>
        <w:t xml:space="preserve">V Pardubicích dne </w:t>
      </w:r>
      <w:r w:rsidR="00463B29">
        <w:rPr>
          <w:rFonts w:asciiTheme="minorHAnsi" w:eastAsia="Times New Roman" w:hAnsiTheme="minorHAnsi" w:cstheme="minorHAnsi"/>
          <w:lang w:eastAsia="cs-CZ"/>
        </w:rPr>
        <w:t>28.7.2021</w:t>
      </w:r>
      <w:r w:rsidRPr="007210CC">
        <w:rPr>
          <w:rFonts w:asciiTheme="minorHAnsi" w:eastAsia="Times New Roman" w:hAnsiTheme="minorHAnsi" w:cstheme="minorHAnsi"/>
          <w:lang w:eastAsia="cs-CZ"/>
        </w:rPr>
        <w:tab/>
      </w:r>
      <w:r w:rsidRPr="007210CC"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 w:rsidRPr="007210CC">
        <w:rPr>
          <w:rFonts w:asciiTheme="minorHAnsi" w:eastAsia="Times New Roman" w:hAnsiTheme="minorHAnsi" w:cstheme="minorHAnsi"/>
          <w:lang w:eastAsia="cs-CZ"/>
        </w:rPr>
        <w:tab/>
        <w:t>V Pardubicích dne</w:t>
      </w:r>
      <w:r w:rsidR="00463B29">
        <w:rPr>
          <w:rFonts w:asciiTheme="minorHAnsi" w:eastAsia="Times New Roman" w:hAnsiTheme="minorHAnsi" w:cstheme="minorHAnsi"/>
          <w:lang w:eastAsia="cs-CZ"/>
        </w:rPr>
        <w:t xml:space="preserve"> 28.7.2021</w:t>
      </w:r>
    </w:p>
    <w:p w14:paraId="1FAA99DD" w14:textId="77777777" w:rsidR="00EB7D18" w:rsidRDefault="00EB7D18" w:rsidP="00EB7D1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6EDD86FA" w14:textId="77777777" w:rsidR="00EB7D18" w:rsidRDefault="00EB7D18" w:rsidP="00EB7D1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439020E7" w14:textId="77777777" w:rsidR="00EB7D18" w:rsidRDefault="00EB7D18" w:rsidP="00EB7D1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Za poskytovatele:</w:t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  <w:t>Za příjemce:</w:t>
      </w:r>
    </w:p>
    <w:p w14:paraId="0B4B0FF8" w14:textId="77777777" w:rsidR="00EB7D18" w:rsidRDefault="00EB7D18" w:rsidP="00EB7D1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59B04C99" w14:textId="77777777" w:rsidR="00EB7D18" w:rsidRDefault="00EB7D18" w:rsidP="00EB7D1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5B776990" w14:textId="77777777" w:rsidR="00EB7D18" w:rsidRDefault="00EB7D18" w:rsidP="00EB7D1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0F19AD4E" w14:textId="77777777" w:rsidR="00EB7D18" w:rsidRPr="007210CC" w:rsidRDefault="00EB7D18" w:rsidP="00EB7D1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671A43B4" w14:textId="77777777" w:rsidR="00EB7D18" w:rsidRPr="007210CC" w:rsidRDefault="00EB7D18" w:rsidP="00EB7D1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7210CC">
        <w:rPr>
          <w:rFonts w:asciiTheme="minorHAnsi" w:eastAsia="Times New Roman" w:hAnsiTheme="minorHAnsi" w:cstheme="minorHAnsi"/>
          <w:lang w:eastAsia="cs-CZ"/>
        </w:rPr>
        <w:t xml:space="preserve">……………………………    </w:t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 w:rsidRPr="007210CC">
        <w:rPr>
          <w:rFonts w:asciiTheme="minorHAnsi" w:eastAsia="Times New Roman" w:hAnsiTheme="minorHAnsi" w:cstheme="minorHAnsi"/>
          <w:lang w:eastAsia="cs-CZ"/>
        </w:rPr>
        <w:t xml:space="preserve">                   </w:t>
      </w:r>
      <w:r w:rsidRPr="007210CC">
        <w:rPr>
          <w:rFonts w:asciiTheme="minorHAnsi" w:eastAsia="Times New Roman" w:hAnsiTheme="minorHAnsi" w:cstheme="minorHAnsi"/>
          <w:lang w:eastAsia="cs-CZ"/>
        </w:rPr>
        <w:tab/>
        <w:t xml:space="preserve">    </w:t>
      </w:r>
      <w:r w:rsidRPr="007210CC"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>………</w:t>
      </w:r>
      <w:r w:rsidRPr="007210CC">
        <w:rPr>
          <w:rFonts w:asciiTheme="minorHAnsi" w:eastAsia="Times New Roman" w:hAnsiTheme="minorHAnsi" w:cstheme="minorHAnsi"/>
          <w:lang w:eastAsia="cs-CZ"/>
        </w:rPr>
        <w:t>……………………………</w:t>
      </w:r>
    </w:p>
    <w:p w14:paraId="75A43D55" w14:textId="3589624E" w:rsidR="00EB7D18" w:rsidRPr="007210CC" w:rsidRDefault="00EB7D18" w:rsidP="00EB7D1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7210CC">
        <w:rPr>
          <w:rFonts w:asciiTheme="minorHAnsi" w:eastAsia="Times New Roman" w:hAnsiTheme="minorHAnsi" w:cstheme="minorHAnsi"/>
          <w:lang w:eastAsia="cs-CZ"/>
        </w:rPr>
        <w:t>Ing. Martin Charvát</w:t>
      </w:r>
      <w:r w:rsidRPr="007210CC">
        <w:rPr>
          <w:rFonts w:asciiTheme="minorHAnsi" w:eastAsia="Times New Roman" w:hAnsiTheme="minorHAnsi" w:cstheme="minorHAnsi"/>
          <w:lang w:eastAsia="cs-CZ"/>
        </w:rPr>
        <w:tab/>
      </w:r>
      <w:r w:rsidRPr="007210CC">
        <w:rPr>
          <w:rFonts w:asciiTheme="minorHAnsi" w:eastAsia="Times New Roman" w:hAnsiTheme="minorHAnsi" w:cstheme="minorHAnsi"/>
          <w:lang w:eastAsia="cs-CZ"/>
        </w:rPr>
        <w:tab/>
      </w:r>
      <w:r w:rsidRPr="007210CC">
        <w:rPr>
          <w:rFonts w:asciiTheme="minorHAnsi" w:eastAsia="Times New Roman" w:hAnsiTheme="minorHAnsi" w:cstheme="minorHAnsi"/>
          <w:lang w:eastAsia="cs-CZ"/>
        </w:rPr>
        <w:tab/>
      </w:r>
      <w:r w:rsidRPr="007210CC"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 w:rsidR="005C4356">
        <w:rPr>
          <w:rFonts w:asciiTheme="minorHAnsi" w:eastAsia="Times New Roman" w:hAnsiTheme="minorHAnsi" w:cstheme="minorHAnsi"/>
          <w:lang w:eastAsia="cs-CZ"/>
        </w:rPr>
        <w:t xml:space="preserve">   </w:t>
      </w:r>
      <w:r w:rsidR="008D2DEA">
        <w:rPr>
          <w:rFonts w:asciiTheme="minorHAnsi" w:eastAsia="Times New Roman" w:hAnsiTheme="minorHAnsi" w:cstheme="minorHAnsi"/>
          <w:lang w:eastAsia="cs-CZ"/>
        </w:rPr>
        <w:t>Mgr. Petra Srdínková</w:t>
      </w:r>
      <w:r w:rsidR="005C4356">
        <w:rPr>
          <w:rFonts w:asciiTheme="minorHAnsi" w:eastAsia="Times New Roman" w:hAnsiTheme="minorHAnsi" w:cstheme="minorHAnsi"/>
          <w:lang w:eastAsia="cs-CZ"/>
        </w:rPr>
        <w:t xml:space="preserve">                                  </w:t>
      </w:r>
    </w:p>
    <w:p w14:paraId="38D1EA21" w14:textId="523C5E21" w:rsidR="00EB7D18" w:rsidRPr="007210CC" w:rsidRDefault="00EB7D18" w:rsidP="00EB7D1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 xml:space="preserve">        </w:t>
      </w:r>
      <w:r w:rsidRPr="007210CC">
        <w:rPr>
          <w:rFonts w:asciiTheme="minorHAnsi" w:eastAsia="Times New Roman" w:hAnsiTheme="minorHAnsi" w:cstheme="minorHAnsi"/>
          <w:lang w:eastAsia="cs-CZ"/>
        </w:rPr>
        <w:t xml:space="preserve">primátor </w:t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  <w:t>ředitel</w:t>
      </w:r>
      <w:r w:rsidR="008D2DEA">
        <w:rPr>
          <w:rFonts w:asciiTheme="minorHAnsi" w:eastAsia="Times New Roman" w:hAnsiTheme="minorHAnsi" w:cstheme="minorHAnsi"/>
          <w:lang w:eastAsia="cs-CZ"/>
        </w:rPr>
        <w:t>ka</w:t>
      </w:r>
    </w:p>
    <w:p w14:paraId="680FBE64" w14:textId="77777777" w:rsidR="00EB7D18" w:rsidRDefault="00EB7D18" w:rsidP="00EB7D18">
      <w:pPr>
        <w:spacing w:after="0" w:line="240" w:lineRule="auto"/>
      </w:pPr>
    </w:p>
    <w:p w14:paraId="5E6D9017" w14:textId="77777777" w:rsidR="0096352F" w:rsidRDefault="00B73FB5"/>
    <w:sectPr w:rsidR="0096352F" w:rsidSect="00073BA4">
      <w:headerReference w:type="default" r:id="rId7"/>
      <w:headerReference w:type="firs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9DD2A" w14:textId="77777777" w:rsidR="00B73FB5" w:rsidRDefault="00B73FB5">
      <w:pPr>
        <w:spacing w:after="0" w:line="240" w:lineRule="auto"/>
      </w:pPr>
      <w:r>
        <w:separator/>
      </w:r>
    </w:p>
  </w:endnote>
  <w:endnote w:type="continuationSeparator" w:id="0">
    <w:p w14:paraId="10895816" w14:textId="77777777" w:rsidR="00B73FB5" w:rsidRDefault="00B7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23EB5" w14:textId="77777777" w:rsidR="00B73FB5" w:rsidRDefault="00B73FB5">
      <w:pPr>
        <w:spacing w:after="0" w:line="240" w:lineRule="auto"/>
      </w:pPr>
      <w:r>
        <w:separator/>
      </w:r>
    </w:p>
  </w:footnote>
  <w:footnote w:type="continuationSeparator" w:id="0">
    <w:p w14:paraId="23223837" w14:textId="77777777" w:rsidR="00B73FB5" w:rsidRDefault="00B73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576DA" w14:textId="77777777" w:rsidR="008A79D4" w:rsidRPr="005B65F6" w:rsidRDefault="005C4356" w:rsidP="008A79D4">
    <w:pPr>
      <w:pStyle w:val="Zhlav"/>
      <w:tabs>
        <w:tab w:val="clear" w:pos="9072"/>
        <w:tab w:val="right" w:pos="9356"/>
        <w:tab w:val="right" w:pos="9411"/>
      </w:tabs>
      <w:jc w:val="right"/>
    </w:pPr>
    <w:r>
      <w:t xml:space="preserve"> </w:t>
    </w:r>
    <w:r>
      <w:tab/>
    </w:r>
  </w:p>
  <w:p w14:paraId="259D56F9" w14:textId="77777777" w:rsidR="008A79D4" w:rsidRDefault="00B73FB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35B8B" w14:textId="77777777" w:rsidR="008A79D4" w:rsidRPr="00E010B9" w:rsidRDefault="005C4356" w:rsidP="008A79D4">
    <w:pPr>
      <w:pStyle w:val="Text1"/>
      <w:spacing w:before="0"/>
    </w:pPr>
    <w:r w:rsidRPr="003A5C78">
      <w:t xml:space="preserve">Příloha č. 2: </w:t>
    </w:r>
    <w:r>
      <w:t>Vzorová smlouva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C7F0EA3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C43CD"/>
    <w:multiLevelType w:val="hybridMultilevel"/>
    <w:tmpl w:val="14E4ECAA"/>
    <w:lvl w:ilvl="0" w:tplc="0405000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53B7B"/>
    <w:multiLevelType w:val="hybridMultilevel"/>
    <w:tmpl w:val="CCFC6E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F3524"/>
    <w:multiLevelType w:val="hybridMultilevel"/>
    <w:tmpl w:val="E6FE5D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1620D"/>
    <w:multiLevelType w:val="hybridMultilevel"/>
    <w:tmpl w:val="A860E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57633"/>
    <w:multiLevelType w:val="hybridMultilevel"/>
    <w:tmpl w:val="B444076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F554C1"/>
    <w:multiLevelType w:val="hybridMultilevel"/>
    <w:tmpl w:val="1B526D4C"/>
    <w:lvl w:ilvl="0" w:tplc="7E8A1A1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A6676"/>
    <w:multiLevelType w:val="hybridMultilevel"/>
    <w:tmpl w:val="108416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2101C"/>
    <w:multiLevelType w:val="multilevel"/>
    <w:tmpl w:val="61D0F9F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  <w:sz w:val="22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680A174F"/>
    <w:multiLevelType w:val="hybridMultilevel"/>
    <w:tmpl w:val="B8623E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6F9A35A2"/>
    <w:multiLevelType w:val="hybridMultilevel"/>
    <w:tmpl w:val="C50846D4"/>
    <w:lvl w:ilvl="0" w:tplc="BEF2CAE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AC535EE"/>
    <w:multiLevelType w:val="hybridMultilevel"/>
    <w:tmpl w:val="D450B2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6C65A3"/>
    <w:multiLevelType w:val="hybridMultilevel"/>
    <w:tmpl w:val="4FE2F32C"/>
    <w:lvl w:ilvl="0" w:tplc="911A3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0"/>
  </w:num>
  <w:num w:numId="5">
    <w:abstractNumId w:val="1"/>
  </w:num>
  <w:num w:numId="6">
    <w:abstractNumId w:val="11"/>
  </w:num>
  <w:num w:numId="7">
    <w:abstractNumId w:val="7"/>
  </w:num>
  <w:num w:numId="8">
    <w:abstractNumId w:val="10"/>
  </w:num>
  <w:num w:numId="9">
    <w:abstractNumId w:val="12"/>
  </w:num>
  <w:num w:numId="10">
    <w:abstractNumId w:val="6"/>
  </w:num>
  <w:num w:numId="11">
    <w:abstractNumId w:val="3"/>
  </w:num>
  <w:num w:numId="12">
    <w:abstractNumId w:val="4"/>
  </w:num>
  <w:num w:numId="13">
    <w:abstractNumId w:val="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18"/>
    <w:rsid w:val="000A244F"/>
    <w:rsid w:val="0011389B"/>
    <w:rsid w:val="00463B29"/>
    <w:rsid w:val="005237D3"/>
    <w:rsid w:val="005C4356"/>
    <w:rsid w:val="005E4737"/>
    <w:rsid w:val="00626472"/>
    <w:rsid w:val="00665C09"/>
    <w:rsid w:val="00705B71"/>
    <w:rsid w:val="00727D88"/>
    <w:rsid w:val="00755A16"/>
    <w:rsid w:val="008607C0"/>
    <w:rsid w:val="008D2DEA"/>
    <w:rsid w:val="00B73FB5"/>
    <w:rsid w:val="00B944A4"/>
    <w:rsid w:val="00BA32B7"/>
    <w:rsid w:val="00C00A4E"/>
    <w:rsid w:val="00CE139E"/>
    <w:rsid w:val="00DD2CA6"/>
    <w:rsid w:val="00EB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4373"/>
  <w15:chartTrackingRefBased/>
  <w15:docId w15:val="{F292BDC7-5C25-4873-B031-CC3EFEAA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7D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B7D18"/>
    <w:pPr>
      <w:tabs>
        <w:tab w:val="center" w:pos="4536"/>
        <w:tab w:val="right" w:pos="9072"/>
      </w:tabs>
      <w:suppressAutoHyphens/>
      <w:spacing w:before="200" w:after="0" w:line="240" w:lineRule="auto"/>
      <w:jc w:val="both"/>
    </w:pPr>
    <w:rPr>
      <w:rFonts w:ascii="Arial" w:eastAsia="Times New Roman" w:hAnsi="Arial"/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EB7D18"/>
    <w:rPr>
      <w:rFonts w:ascii="Arial" w:eastAsia="Times New Roman" w:hAnsi="Arial" w:cs="Times New Roman"/>
      <w:lang w:val="x-none" w:eastAsia="x-none"/>
    </w:rPr>
  </w:style>
  <w:style w:type="paragraph" w:customStyle="1" w:styleId="Text1">
    <w:name w:val="Text1"/>
    <w:basedOn w:val="Normln"/>
    <w:rsid w:val="00EB7D18"/>
    <w:pPr>
      <w:suppressAutoHyphens/>
      <w:spacing w:before="200" w:after="0" w:line="240" w:lineRule="auto"/>
      <w:jc w:val="both"/>
    </w:pPr>
    <w:rPr>
      <w:rFonts w:ascii="Arial" w:eastAsia="Times New Roman" w:hAnsi="Arial"/>
      <w:lang w:eastAsia="cs-CZ"/>
    </w:rPr>
  </w:style>
  <w:style w:type="paragraph" w:customStyle="1" w:styleId="Default">
    <w:name w:val="Default"/>
    <w:rsid w:val="00EB7D18"/>
    <w:pPr>
      <w:widowControl w:val="0"/>
      <w:suppressAutoHyphens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EB7D1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B7D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wrap">
    <w:name w:val="nowrap"/>
    <w:rsid w:val="00EB7D18"/>
  </w:style>
  <w:style w:type="character" w:styleId="Odkaznakoment">
    <w:name w:val="annotation reference"/>
    <w:basedOn w:val="Standardnpsmoodstavce"/>
    <w:uiPriority w:val="99"/>
    <w:semiHidden/>
    <w:unhideWhenUsed/>
    <w:rsid w:val="00EB7D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7D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7D18"/>
    <w:rPr>
      <w:rFonts w:ascii="Calibri" w:eastAsia="Calibri" w:hAnsi="Calibri" w:cs="Times New Roman"/>
      <w:sz w:val="20"/>
      <w:szCs w:val="20"/>
    </w:rPr>
  </w:style>
  <w:style w:type="paragraph" w:customStyle="1" w:styleId="Left">
    <w:name w:val="Left"/>
    <w:rsid w:val="00665C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Centered">
    <w:name w:val="Centered"/>
    <w:rsid w:val="00665C0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801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Vaněčková Helena</dc:creator>
  <cp:keywords/>
  <dc:description/>
  <cp:lastModifiedBy>Holeková Michaela</cp:lastModifiedBy>
  <cp:revision>4</cp:revision>
  <dcterms:created xsi:type="dcterms:W3CDTF">2021-07-28T13:33:00Z</dcterms:created>
  <dcterms:modified xsi:type="dcterms:W3CDTF">2021-07-28T13:39:00Z</dcterms:modified>
</cp:coreProperties>
</file>