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61AD" w14:textId="7E1F11AA" w:rsidR="00092E66" w:rsidRDefault="00092E66" w:rsidP="00092E66">
      <w:pPr>
        <w:pStyle w:val="Prosttext"/>
        <w:jc w:val="center"/>
        <w:rPr>
          <w:rFonts w:ascii="Calibri" w:eastAsia="MS Mincho" w:hAnsi="Calibri"/>
          <w:bCs/>
          <w:sz w:val="24"/>
          <w:szCs w:val="24"/>
          <w:lang w:val="cs-CZ"/>
        </w:rPr>
      </w:pPr>
      <w:r>
        <w:rPr>
          <w:rFonts w:ascii="Calibri" w:eastAsia="MS Mincho" w:hAnsi="Calibri"/>
          <w:b/>
          <w:bCs/>
          <w:sz w:val="36"/>
          <w:szCs w:val="36"/>
        </w:rPr>
        <w:t xml:space="preserve">SMLOUVA O DÍLO </w:t>
      </w:r>
      <w:r>
        <w:rPr>
          <w:rFonts w:ascii="Calibri" w:eastAsia="MS Mincho" w:hAnsi="Calibri"/>
          <w:b/>
          <w:bCs/>
          <w:sz w:val="36"/>
          <w:szCs w:val="36"/>
          <w:lang w:val="cs-CZ"/>
        </w:rPr>
        <w:t>č.</w:t>
      </w:r>
      <w:r w:rsidR="004E001D">
        <w:rPr>
          <w:rFonts w:ascii="Calibri" w:eastAsia="MS Mincho" w:hAnsi="Calibri"/>
          <w:b/>
          <w:bCs/>
          <w:sz w:val="36"/>
          <w:szCs w:val="36"/>
          <w:lang w:val="cs-CZ"/>
        </w:rPr>
        <w:t xml:space="preserve"> </w:t>
      </w:r>
      <w:proofErr w:type="gramStart"/>
      <w:r w:rsidR="004E001D">
        <w:rPr>
          <w:rFonts w:ascii="Calibri" w:eastAsia="MS Mincho" w:hAnsi="Calibri"/>
          <w:b/>
          <w:bCs/>
          <w:sz w:val="36"/>
          <w:szCs w:val="36"/>
          <w:lang w:val="cs-CZ"/>
        </w:rPr>
        <w:t>OŽP</w:t>
      </w:r>
      <w:r>
        <w:rPr>
          <w:rFonts w:ascii="Calibri" w:eastAsia="MS Mincho" w:hAnsi="Calibri"/>
          <w:b/>
          <w:bCs/>
          <w:sz w:val="36"/>
          <w:szCs w:val="36"/>
          <w:lang w:val="cs-CZ"/>
        </w:rPr>
        <w:t xml:space="preserve"> -VZMR</w:t>
      </w:r>
      <w:proofErr w:type="gramEnd"/>
      <w:r>
        <w:rPr>
          <w:rFonts w:ascii="Calibri" w:eastAsia="MS Mincho" w:hAnsi="Calibri"/>
          <w:b/>
          <w:bCs/>
          <w:sz w:val="36"/>
          <w:szCs w:val="36"/>
          <w:lang w:val="cs-CZ"/>
        </w:rPr>
        <w:t>-20</w:t>
      </w:r>
      <w:r w:rsidR="004E001D">
        <w:rPr>
          <w:rFonts w:ascii="Calibri" w:eastAsia="MS Mincho" w:hAnsi="Calibri"/>
          <w:b/>
          <w:bCs/>
          <w:sz w:val="36"/>
          <w:szCs w:val="36"/>
          <w:lang w:val="cs-CZ"/>
        </w:rPr>
        <w:t>21</w:t>
      </w:r>
      <w:r>
        <w:rPr>
          <w:rFonts w:ascii="Calibri" w:eastAsia="MS Mincho" w:hAnsi="Calibri"/>
          <w:b/>
          <w:bCs/>
          <w:sz w:val="36"/>
          <w:szCs w:val="36"/>
          <w:lang w:val="cs-CZ"/>
        </w:rPr>
        <w:t>-</w:t>
      </w:r>
      <w:r w:rsidR="004E001D">
        <w:rPr>
          <w:rFonts w:ascii="Calibri" w:eastAsia="MS Mincho" w:hAnsi="Calibri"/>
          <w:b/>
          <w:bCs/>
          <w:sz w:val="36"/>
          <w:szCs w:val="36"/>
          <w:lang w:val="cs-CZ"/>
        </w:rPr>
        <w:t>3</w:t>
      </w:r>
    </w:p>
    <w:p w14:paraId="4A45487F" w14:textId="2E4EEBB6" w:rsidR="00092E66" w:rsidRDefault="00092E66" w:rsidP="00092E66">
      <w:pPr>
        <w:suppressAutoHyphens/>
        <w:spacing w:before="120"/>
        <w:jc w:val="center"/>
        <w:rPr>
          <w:rFonts w:ascii="Calibri" w:hAnsi="Calibri" w:cs="Calibri"/>
          <w:color w:val="000000"/>
          <w:sz w:val="22"/>
          <w:szCs w:val="22"/>
          <w:lang w:eastAsia="ar-SA"/>
        </w:rPr>
      </w:pPr>
      <w:r>
        <w:rPr>
          <w:rFonts w:ascii="Calibri" w:hAnsi="Calibri" w:cs="Calibri"/>
          <w:color w:val="000000"/>
          <w:sz w:val="22"/>
          <w:szCs w:val="22"/>
          <w:lang w:eastAsia="ar-SA"/>
        </w:rPr>
        <w:t xml:space="preserve">uzavřená podle </w:t>
      </w:r>
      <w:proofErr w:type="spellStart"/>
      <w:r>
        <w:rPr>
          <w:rFonts w:ascii="Calibri" w:hAnsi="Calibri" w:cs="Calibri"/>
          <w:color w:val="000000"/>
          <w:sz w:val="22"/>
          <w:szCs w:val="22"/>
          <w:lang w:eastAsia="ar-SA"/>
        </w:rPr>
        <w:t>ust</w:t>
      </w:r>
      <w:proofErr w:type="spellEnd"/>
      <w:r>
        <w:rPr>
          <w:rFonts w:ascii="Calibri" w:hAnsi="Calibri" w:cs="Calibri"/>
          <w:color w:val="000000"/>
          <w:sz w:val="22"/>
          <w:szCs w:val="22"/>
          <w:lang w:eastAsia="ar-SA"/>
        </w:rPr>
        <w:t>. § 2586 a následujících ustanovení zák. č. 89/2012 Sb., Občanský zákoník</w:t>
      </w:r>
      <w:r w:rsidR="00433D9C">
        <w:rPr>
          <w:rFonts w:ascii="Calibri" w:hAnsi="Calibri" w:cs="Calibri"/>
          <w:color w:val="000000"/>
          <w:sz w:val="22"/>
          <w:szCs w:val="22"/>
          <w:lang w:eastAsia="ar-SA"/>
        </w:rPr>
        <w:t xml:space="preserve">, v platném znění </w:t>
      </w:r>
      <w:r>
        <w:rPr>
          <w:rFonts w:ascii="Calibri" w:hAnsi="Calibri" w:cs="Calibri"/>
          <w:color w:val="000000"/>
          <w:sz w:val="22"/>
          <w:szCs w:val="22"/>
          <w:lang w:eastAsia="ar-SA"/>
        </w:rPr>
        <w:t xml:space="preserve">(dále jen </w:t>
      </w:r>
      <w:r w:rsidR="00433D9C">
        <w:rPr>
          <w:rFonts w:ascii="Calibri" w:hAnsi="Calibri" w:cs="Calibri"/>
          <w:color w:val="000000"/>
          <w:sz w:val="22"/>
          <w:szCs w:val="22"/>
          <w:lang w:eastAsia="ar-SA"/>
        </w:rPr>
        <w:t>„</w:t>
      </w:r>
      <w:r>
        <w:rPr>
          <w:rFonts w:ascii="Calibri" w:hAnsi="Calibri" w:cs="Calibri"/>
          <w:color w:val="000000"/>
          <w:sz w:val="22"/>
          <w:szCs w:val="22"/>
          <w:lang w:eastAsia="ar-SA"/>
        </w:rPr>
        <w:t>občanský zákoník</w:t>
      </w:r>
      <w:r w:rsidR="00433D9C">
        <w:rPr>
          <w:rFonts w:ascii="Calibri" w:hAnsi="Calibri" w:cs="Calibri"/>
          <w:color w:val="000000"/>
          <w:sz w:val="22"/>
          <w:szCs w:val="22"/>
          <w:lang w:eastAsia="ar-SA"/>
        </w:rPr>
        <w:t>“</w:t>
      </w:r>
      <w:r>
        <w:rPr>
          <w:rFonts w:ascii="Calibri" w:hAnsi="Calibri" w:cs="Calibri"/>
          <w:color w:val="000000"/>
          <w:sz w:val="22"/>
          <w:szCs w:val="22"/>
          <w:lang w:eastAsia="ar-SA"/>
        </w:rPr>
        <w:t>)</w:t>
      </w:r>
    </w:p>
    <w:p w14:paraId="5EFB0C12" w14:textId="77777777" w:rsidR="00092E66" w:rsidRDefault="00092E66" w:rsidP="00092E66">
      <w:pPr>
        <w:pBdr>
          <w:bottom w:val="single" w:sz="24" w:space="1" w:color="auto"/>
        </w:pBdr>
        <w:rPr>
          <w:rFonts w:ascii="Calibri" w:hAnsi="Calibri"/>
          <w:b/>
          <w:color w:val="000000"/>
          <w:sz w:val="26"/>
        </w:rPr>
      </w:pPr>
    </w:p>
    <w:p w14:paraId="600B09DF" w14:textId="77777777" w:rsidR="00092E66" w:rsidRDefault="00092E66" w:rsidP="00092E66">
      <w:pPr>
        <w:pStyle w:val="Prosttext"/>
        <w:rPr>
          <w:rFonts w:ascii="Calibri" w:eastAsia="MS Mincho" w:hAnsi="Calibri"/>
          <w:sz w:val="24"/>
          <w:szCs w:val="24"/>
        </w:rPr>
      </w:pPr>
    </w:p>
    <w:p w14:paraId="2286891B" w14:textId="77777777" w:rsidR="00092E66" w:rsidRDefault="00092E66" w:rsidP="00092E66">
      <w:pPr>
        <w:pStyle w:val="Prosttext"/>
        <w:jc w:val="center"/>
        <w:rPr>
          <w:rFonts w:ascii="Calibri" w:eastAsia="MS Mincho" w:hAnsi="Calibri"/>
          <w:b/>
          <w:bCs/>
          <w:sz w:val="32"/>
          <w:szCs w:val="32"/>
        </w:rPr>
      </w:pPr>
      <w:r>
        <w:rPr>
          <w:rFonts w:ascii="Calibri" w:eastAsia="MS Mincho" w:hAnsi="Calibri"/>
          <w:b/>
          <w:bCs/>
          <w:sz w:val="32"/>
          <w:szCs w:val="32"/>
        </w:rPr>
        <w:t>Smluvní strany</w:t>
      </w:r>
    </w:p>
    <w:p w14:paraId="1E46832A" w14:textId="77777777" w:rsidR="00092E66" w:rsidRDefault="00092E66" w:rsidP="00092E66">
      <w:pPr>
        <w:pStyle w:val="Prosttext"/>
        <w:jc w:val="center"/>
        <w:rPr>
          <w:rFonts w:ascii="Calibri" w:eastAsia="MS Mincho" w:hAnsi="Calibri"/>
          <w:b/>
          <w:bCs/>
          <w:sz w:val="22"/>
          <w:szCs w:val="22"/>
        </w:rPr>
      </w:pPr>
    </w:p>
    <w:p w14:paraId="12229822" w14:textId="77777777" w:rsidR="00092E66" w:rsidRDefault="00092E66" w:rsidP="00092E66">
      <w:pPr>
        <w:pStyle w:val="Prosttext"/>
        <w:rPr>
          <w:rFonts w:ascii="Calibri" w:eastAsia="MS Mincho" w:hAnsi="Calibri"/>
          <w:b/>
          <w:bCs/>
          <w:sz w:val="22"/>
          <w:szCs w:val="22"/>
        </w:rPr>
      </w:pPr>
      <w:r>
        <w:rPr>
          <w:rFonts w:ascii="Calibri" w:eastAsia="MS Mincho" w:hAnsi="Calibri"/>
          <w:b/>
          <w:bCs/>
          <w:sz w:val="22"/>
          <w:szCs w:val="22"/>
        </w:rPr>
        <w:t>Objednatel:</w:t>
      </w:r>
      <w:r>
        <w:rPr>
          <w:rFonts w:ascii="Calibri" w:eastAsia="MS Mincho" w:hAnsi="Calibri"/>
          <w:b/>
          <w:bCs/>
          <w:sz w:val="22"/>
          <w:szCs w:val="22"/>
          <w:lang w:val="cs-CZ"/>
        </w:rPr>
        <w:tab/>
      </w:r>
      <w:r>
        <w:rPr>
          <w:rFonts w:ascii="Calibri" w:eastAsia="MS Mincho" w:hAnsi="Calibri"/>
          <w:b/>
          <w:bCs/>
          <w:sz w:val="22"/>
          <w:szCs w:val="22"/>
          <w:lang w:val="cs-CZ"/>
        </w:rPr>
        <w:tab/>
      </w:r>
      <w:r>
        <w:rPr>
          <w:rFonts w:ascii="Calibri" w:eastAsia="MS Mincho" w:hAnsi="Calibri"/>
          <w:b/>
          <w:bCs/>
          <w:sz w:val="22"/>
          <w:szCs w:val="22"/>
        </w:rPr>
        <w:t>Statutární město Pardubice</w:t>
      </w:r>
    </w:p>
    <w:p w14:paraId="479925FC" w14:textId="39495FD1" w:rsidR="00092E66" w:rsidRDefault="002F4898" w:rsidP="00092E66">
      <w:pPr>
        <w:pStyle w:val="Prosttext"/>
        <w:rPr>
          <w:rFonts w:ascii="Calibri" w:eastAsia="MS Mincho" w:hAnsi="Calibri"/>
          <w:bCs/>
          <w:sz w:val="22"/>
          <w:szCs w:val="22"/>
        </w:rPr>
      </w:pPr>
      <w:r>
        <w:rPr>
          <w:rFonts w:ascii="Calibri" w:eastAsia="MS Mincho" w:hAnsi="Calibri"/>
          <w:bCs/>
          <w:sz w:val="22"/>
          <w:szCs w:val="22"/>
          <w:lang w:val="cs-CZ"/>
        </w:rPr>
        <w:t>s</w:t>
      </w:r>
      <w:r w:rsidR="00092E66">
        <w:rPr>
          <w:rFonts w:ascii="Calibri" w:eastAsia="MS Mincho" w:hAnsi="Calibri"/>
          <w:bCs/>
          <w:sz w:val="22"/>
          <w:szCs w:val="22"/>
        </w:rPr>
        <w:t>e sídlem:</w:t>
      </w:r>
      <w:r w:rsidR="00092E66">
        <w:rPr>
          <w:rFonts w:ascii="Calibri" w:eastAsia="MS Mincho" w:hAnsi="Calibri"/>
          <w:bCs/>
          <w:sz w:val="22"/>
          <w:szCs w:val="22"/>
        </w:rPr>
        <w:tab/>
      </w:r>
      <w:r w:rsidR="00092E66">
        <w:rPr>
          <w:rFonts w:ascii="Calibri" w:eastAsia="MS Mincho" w:hAnsi="Calibri"/>
          <w:bCs/>
          <w:sz w:val="22"/>
          <w:szCs w:val="22"/>
        </w:rPr>
        <w:tab/>
        <w:t xml:space="preserve">Pernštýnské </w:t>
      </w:r>
      <w:proofErr w:type="gramStart"/>
      <w:r w:rsidR="00092E66">
        <w:rPr>
          <w:rFonts w:ascii="Calibri" w:eastAsia="MS Mincho" w:hAnsi="Calibri"/>
          <w:bCs/>
          <w:sz w:val="22"/>
          <w:szCs w:val="22"/>
        </w:rPr>
        <w:t xml:space="preserve">náměstí </w:t>
      </w:r>
      <w:r w:rsidR="00092E66">
        <w:rPr>
          <w:rFonts w:ascii="Calibri" w:eastAsia="MS Mincho" w:hAnsi="Calibri"/>
          <w:bCs/>
          <w:sz w:val="22"/>
          <w:szCs w:val="22"/>
          <w:lang w:val="cs-CZ"/>
        </w:rPr>
        <w:t xml:space="preserve"> </w:t>
      </w:r>
      <w:r w:rsidR="00092E66">
        <w:rPr>
          <w:rFonts w:ascii="Calibri" w:eastAsia="MS Mincho" w:hAnsi="Calibri"/>
          <w:bCs/>
          <w:sz w:val="22"/>
          <w:szCs w:val="22"/>
        </w:rPr>
        <w:t>1</w:t>
      </w:r>
      <w:proofErr w:type="gramEnd"/>
      <w:r>
        <w:rPr>
          <w:rFonts w:ascii="Calibri" w:eastAsia="MS Mincho" w:hAnsi="Calibri"/>
          <w:bCs/>
          <w:sz w:val="22"/>
          <w:szCs w:val="22"/>
          <w:lang w:val="cs-CZ"/>
        </w:rPr>
        <w:t xml:space="preserve">, Staré Město, </w:t>
      </w:r>
      <w:r w:rsidR="00092E66">
        <w:rPr>
          <w:rFonts w:ascii="Calibri" w:eastAsia="MS Mincho" w:hAnsi="Calibri"/>
          <w:bCs/>
          <w:sz w:val="22"/>
          <w:szCs w:val="22"/>
        </w:rPr>
        <w:t>530 21  Pardubice</w:t>
      </w:r>
    </w:p>
    <w:p w14:paraId="59530EC2" w14:textId="1044FC25" w:rsidR="00092E66" w:rsidRDefault="002F4898" w:rsidP="00092E66">
      <w:pPr>
        <w:pStyle w:val="Prosttext"/>
        <w:jc w:val="both"/>
        <w:rPr>
          <w:rFonts w:ascii="Calibri" w:eastAsia="MS Mincho" w:hAnsi="Calibri"/>
          <w:bCs/>
          <w:sz w:val="22"/>
          <w:szCs w:val="22"/>
        </w:rPr>
      </w:pPr>
      <w:r>
        <w:rPr>
          <w:rFonts w:ascii="Calibri" w:eastAsia="MS Mincho" w:hAnsi="Calibri"/>
          <w:bCs/>
          <w:sz w:val="22"/>
          <w:szCs w:val="22"/>
          <w:lang w:val="cs-CZ"/>
        </w:rPr>
        <w:t>z</w:t>
      </w:r>
      <w:proofErr w:type="spellStart"/>
      <w:r w:rsidR="00092E66">
        <w:rPr>
          <w:rFonts w:ascii="Calibri" w:eastAsia="MS Mincho" w:hAnsi="Calibri"/>
          <w:bCs/>
          <w:sz w:val="22"/>
          <w:szCs w:val="22"/>
        </w:rPr>
        <w:t>astoupen</w:t>
      </w:r>
      <w:r>
        <w:rPr>
          <w:rFonts w:ascii="Calibri" w:eastAsia="MS Mincho" w:hAnsi="Calibri"/>
          <w:bCs/>
          <w:sz w:val="22"/>
          <w:szCs w:val="22"/>
          <w:lang w:val="cs-CZ"/>
        </w:rPr>
        <w:t>é</w:t>
      </w:r>
      <w:proofErr w:type="spellEnd"/>
      <w:r w:rsidR="00092E66">
        <w:rPr>
          <w:rFonts w:ascii="Calibri" w:eastAsia="MS Mincho" w:hAnsi="Calibri"/>
          <w:bCs/>
          <w:sz w:val="22"/>
          <w:szCs w:val="22"/>
        </w:rPr>
        <w:t xml:space="preserve"> ve věcech smluvních: Ing. Martinem Charvátem – primátorem města</w:t>
      </w:r>
    </w:p>
    <w:p w14:paraId="1BE7010F" w14:textId="4875EFF9" w:rsidR="00092E66" w:rsidRPr="00D40D11" w:rsidRDefault="002F4898" w:rsidP="00D40D11">
      <w:pPr>
        <w:pStyle w:val="Prosttext"/>
        <w:jc w:val="both"/>
        <w:rPr>
          <w:rFonts w:ascii="Calibri" w:eastAsia="MS Mincho" w:hAnsi="Calibri"/>
          <w:bCs/>
          <w:sz w:val="22"/>
          <w:szCs w:val="22"/>
          <w:lang w:val="cs-CZ"/>
        </w:rPr>
      </w:pPr>
      <w:r>
        <w:rPr>
          <w:rFonts w:ascii="Calibri" w:eastAsia="MS Mincho" w:hAnsi="Calibri"/>
          <w:bCs/>
          <w:sz w:val="22"/>
          <w:szCs w:val="22"/>
          <w:lang w:val="cs-CZ"/>
        </w:rPr>
        <w:t>z</w:t>
      </w:r>
      <w:proofErr w:type="spellStart"/>
      <w:r w:rsidR="00092E66">
        <w:rPr>
          <w:rFonts w:ascii="Calibri" w:eastAsia="MS Mincho" w:hAnsi="Calibri"/>
          <w:bCs/>
          <w:sz w:val="22"/>
          <w:szCs w:val="22"/>
        </w:rPr>
        <w:t>astoupen</w:t>
      </w:r>
      <w:r>
        <w:rPr>
          <w:rFonts w:ascii="Calibri" w:eastAsia="MS Mincho" w:hAnsi="Calibri"/>
          <w:bCs/>
          <w:sz w:val="22"/>
          <w:szCs w:val="22"/>
          <w:lang w:val="cs-CZ"/>
        </w:rPr>
        <w:t>é</w:t>
      </w:r>
      <w:proofErr w:type="spellEnd"/>
      <w:r w:rsidR="00092E66">
        <w:rPr>
          <w:rFonts w:ascii="Calibri" w:eastAsia="MS Mincho" w:hAnsi="Calibri"/>
          <w:bCs/>
          <w:sz w:val="22"/>
          <w:szCs w:val="22"/>
        </w:rPr>
        <w:t xml:space="preserve"> ve věcech technických: </w:t>
      </w:r>
      <w:r w:rsidR="004E001D">
        <w:rPr>
          <w:rFonts w:ascii="Calibri" w:eastAsia="MS Mincho" w:hAnsi="Calibri"/>
          <w:bCs/>
          <w:sz w:val="22"/>
          <w:szCs w:val="22"/>
          <w:lang w:val="cs-CZ"/>
        </w:rPr>
        <w:t>Ing. Markétou Horáčkovou Strnadovou</w:t>
      </w:r>
      <w:r w:rsidR="00092E66">
        <w:rPr>
          <w:rFonts w:ascii="Calibri" w:eastAsia="MS Mincho" w:hAnsi="Calibri"/>
          <w:bCs/>
          <w:sz w:val="22"/>
          <w:szCs w:val="22"/>
        </w:rPr>
        <w:t xml:space="preserve"> – technikem </w:t>
      </w:r>
      <w:r w:rsidR="004E001D">
        <w:rPr>
          <w:rFonts w:ascii="Calibri" w:eastAsia="MS Mincho" w:hAnsi="Calibri"/>
          <w:bCs/>
          <w:sz w:val="22"/>
          <w:szCs w:val="22"/>
          <w:lang w:val="cs-CZ"/>
        </w:rPr>
        <w:t>odd. vodního hospodářství OŽP</w:t>
      </w:r>
      <w:r w:rsidR="00092E66">
        <w:rPr>
          <w:rFonts w:ascii="Calibri" w:eastAsia="MS Mincho" w:hAnsi="Calibri"/>
          <w:bCs/>
          <w:sz w:val="22"/>
          <w:szCs w:val="22"/>
        </w:rPr>
        <w:t xml:space="preserve"> </w:t>
      </w:r>
      <w:proofErr w:type="spellStart"/>
      <w:r w:rsidR="00092E66">
        <w:rPr>
          <w:rFonts w:ascii="Calibri" w:eastAsia="MS Mincho" w:hAnsi="Calibri"/>
          <w:bCs/>
          <w:sz w:val="22"/>
          <w:szCs w:val="22"/>
        </w:rPr>
        <w:t>MmP</w:t>
      </w:r>
      <w:proofErr w:type="spellEnd"/>
      <w:r w:rsidR="00092E66">
        <w:rPr>
          <w:rFonts w:ascii="Calibri" w:eastAsia="MS Mincho" w:hAnsi="Calibri"/>
          <w:bCs/>
          <w:sz w:val="22"/>
          <w:szCs w:val="22"/>
        </w:rPr>
        <w:t xml:space="preserve"> </w:t>
      </w:r>
      <w:r>
        <w:rPr>
          <w:rFonts w:ascii="Calibri" w:eastAsia="MS Mincho" w:hAnsi="Calibri"/>
          <w:bCs/>
          <w:sz w:val="22"/>
          <w:szCs w:val="22"/>
          <w:lang w:val="cs-CZ"/>
        </w:rPr>
        <w:t>(t</w:t>
      </w:r>
      <w:r w:rsidR="00092E66">
        <w:rPr>
          <w:rFonts w:ascii="Calibri" w:eastAsia="MS Mincho" w:hAnsi="Calibri"/>
          <w:bCs/>
          <w:sz w:val="22"/>
          <w:szCs w:val="22"/>
        </w:rPr>
        <w:t xml:space="preserve">el: 466 859 </w:t>
      </w:r>
      <w:r w:rsidR="004E001D">
        <w:rPr>
          <w:rFonts w:ascii="Calibri" w:eastAsia="MS Mincho" w:hAnsi="Calibri"/>
          <w:bCs/>
          <w:sz w:val="22"/>
          <w:szCs w:val="22"/>
          <w:lang w:val="cs-CZ"/>
        </w:rPr>
        <w:t>215</w:t>
      </w:r>
      <w:r w:rsidR="00092E66">
        <w:rPr>
          <w:rFonts w:ascii="Calibri" w:eastAsia="MS Mincho" w:hAnsi="Calibri"/>
          <w:bCs/>
          <w:sz w:val="22"/>
          <w:szCs w:val="22"/>
        </w:rPr>
        <w:t>,</w:t>
      </w:r>
      <w:r>
        <w:rPr>
          <w:rFonts w:ascii="Calibri" w:eastAsia="MS Mincho" w:hAnsi="Calibri"/>
          <w:bCs/>
          <w:sz w:val="22"/>
          <w:szCs w:val="22"/>
          <w:lang w:val="cs-CZ"/>
        </w:rPr>
        <w:t xml:space="preserve"> </w:t>
      </w:r>
      <w:r w:rsidR="00092E66">
        <w:rPr>
          <w:rFonts w:ascii="Calibri" w:eastAsia="MS Mincho" w:hAnsi="Calibri"/>
          <w:bCs/>
          <w:sz w:val="22"/>
          <w:szCs w:val="22"/>
        </w:rPr>
        <w:t xml:space="preserve">e-mail: </w:t>
      </w:r>
      <w:proofErr w:type="spellStart"/>
      <w:r w:rsidR="004E001D">
        <w:rPr>
          <w:rFonts w:ascii="Calibri" w:eastAsia="MS Mincho" w:hAnsi="Calibri"/>
          <w:bCs/>
          <w:sz w:val="22"/>
          <w:szCs w:val="22"/>
          <w:lang w:val="cs-CZ"/>
        </w:rPr>
        <w:t>marketa.strnadova</w:t>
      </w:r>
      <w:proofErr w:type="spellEnd"/>
      <w:r w:rsidR="00092E66">
        <w:rPr>
          <w:rFonts w:ascii="Calibri" w:eastAsia="MS Mincho" w:hAnsi="Calibri"/>
          <w:bCs/>
          <w:sz w:val="22"/>
          <w:szCs w:val="22"/>
        </w:rPr>
        <w:t>@mmp.cz</w:t>
      </w:r>
      <w:r>
        <w:rPr>
          <w:rFonts w:ascii="Calibri" w:eastAsia="MS Mincho" w:hAnsi="Calibri"/>
          <w:bCs/>
          <w:sz w:val="22"/>
          <w:szCs w:val="22"/>
          <w:lang w:val="cs-CZ"/>
        </w:rPr>
        <w:t>)</w:t>
      </w:r>
    </w:p>
    <w:p w14:paraId="1BA50487" w14:textId="77777777" w:rsidR="002F4898" w:rsidRDefault="00092E66" w:rsidP="00092E66">
      <w:pPr>
        <w:pStyle w:val="Prosttext"/>
        <w:rPr>
          <w:rFonts w:ascii="Calibri" w:eastAsia="MS Mincho" w:hAnsi="Calibri"/>
          <w:bCs/>
          <w:sz w:val="22"/>
          <w:szCs w:val="22"/>
        </w:rPr>
      </w:pPr>
      <w:r>
        <w:rPr>
          <w:rFonts w:ascii="Calibri" w:eastAsia="MS Mincho" w:hAnsi="Calibri"/>
          <w:bCs/>
          <w:sz w:val="22"/>
          <w:szCs w:val="22"/>
        </w:rPr>
        <w:t>IČ</w:t>
      </w:r>
      <w:r>
        <w:rPr>
          <w:rFonts w:ascii="Calibri" w:eastAsia="MS Mincho" w:hAnsi="Calibri"/>
          <w:bCs/>
          <w:sz w:val="22"/>
          <w:szCs w:val="22"/>
          <w:lang w:val="cs-CZ"/>
        </w:rPr>
        <w:t>O</w:t>
      </w:r>
      <w:r>
        <w:rPr>
          <w:rFonts w:ascii="Calibri" w:eastAsia="MS Mincho" w:hAnsi="Calibri"/>
          <w:bCs/>
          <w:sz w:val="22"/>
          <w:szCs w:val="22"/>
        </w:rPr>
        <w:t xml:space="preserve">: </w:t>
      </w:r>
      <w:r w:rsidR="002F4898">
        <w:rPr>
          <w:rFonts w:ascii="Calibri" w:eastAsia="MS Mincho" w:hAnsi="Calibri"/>
          <w:bCs/>
          <w:sz w:val="22"/>
          <w:szCs w:val="22"/>
        </w:rPr>
        <w:tab/>
      </w:r>
      <w:r w:rsidR="002F4898">
        <w:rPr>
          <w:rFonts w:ascii="Calibri" w:eastAsia="MS Mincho" w:hAnsi="Calibri"/>
          <w:bCs/>
          <w:sz w:val="22"/>
          <w:szCs w:val="22"/>
        </w:rPr>
        <w:tab/>
      </w:r>
      <w:r w:rsidR="002F4898">
        <w:rPr>
          <w:rFonts w:ascii="Calibri" w:eastAsia="MS Mincho" w:hAnsi="Calibri"/>
          <w:bCs/>
          <w:sz w:val="22"/>
          <w:szCs w:val="22"/>
        </w:rPr>
        <w:tab/>
      </w:r>
      <w:r>
        <w:rPr>
          <w:rFonts w:ascii="Calibri" w:eastAsia="MS Mincho" w:hAnsi="Calibri"/>
          <w:bCs/>
          <w:sz w:val="22"/>
          <w:szCs w:val="22"/>
        </w:rPr>
        <w:t>00274046</w:t>
      </w:r>
      <w:r>
        <w:rPr>
          <w:rFonts w:ascii="Calibri" w:eastAsia="MS Mincho" w:hAnsi="Calibri"/>
          <w:bCs/>
          <w:sz w:val="22"/>
          <w:szCs w:val="22"/>
        </w:rPr>
        <w:tab/>
      </w:r>
      <w:r>
        <w:rPr>
          <w:rFonts w:ascii="Calibri" w:eastAsia="MS Mincho" w:hAnsi="Calibri"/>
          <w:bCs/>
          <w:sz w:val="22"/>
          <w:szCs w:val="22"/>
        </w:rPr>
        <w:tab/>
      </w:r>
    </w:p>
    <w:p w14:paraId="08206C8D" w14:textId="4DAB386E" w:rsidR="00092E66" w:rsidRDefault="00092E66" w:rsidP="00092E66">
      <w:pPr>
        <w:pStyle w:val="Prosttext"/>
        <w:rPr>
          <w:rFonts w:ascii="Calibri" w:eastAsia="MS Mincho" w:hAnsi="Calibri"/>
          <w:bCs/>
          <w:sz w:val="22"/>
          <w:szCs w:val="22"/>
        </w:rPr>
      </w:pPr>
      <w:r>
        <w:rPr>
          <w:rFonts w:ascii="Calibri" w:eastAsia="MS Mincho" w:hAnsi="Calibri"/>
          <w:bCs/>
          <w:sz w:val="22"/>
          <w:szCs w:val="22"/>
        </w:rPr>
        <w:t xml:space="preserve">DIČ: </w:t>
      </w:r>
      <w:r w:rsidR="002F4898">
        <w:rPr>
          <w:rFonts w:ascii="Calibri" w:eastAsia="MS Mincho" w:hAnsi="Calibri"/>
          <w:bCs/>
          <w:sz w:val="22"/>
          <w:szCs w:val="22"/>
        </w:rPr>
        <w:tab/>
      </w:r>
      <w:r w:rsidR="002F4898">
        <w:rPr>
          <w:rFonts w:ascii="Calibri" w:eastAsia="MS Mincho" w:hAnsi="Calibri"/>
          <w:bCs/>
          <w:sz w:val="22"/>
          <w:szCs w:val="22"/>
        </w:rPr>
        <w:tab/>
      </w:r>
      <w:r w:rsidR="002F4898">
        <w:rPr>
          <w:rFonts w:ascii="Calibri" w:eastAsia="MS Mincho" w:hAnsi="Calibri"/>
          <w:bCs/>
          <w:sz w:val="22"/>
          <w:szCs w:val="22"/>
        </w:rPr>
        <w:tab/>
      </w:r>
      <w:r>
        <w:rPr>
          <w:rFonts w:ascii="Calibri" w:eastAsia="MS Mincho" w:hAnsi="Calibri"/>
          <w:bCs/>
          <w:sz w:val="22"/>
          <w:szCs w:val="22"/>
        </w:rPr>
        <w:t>CZ00274046</w:t>
      </w:r>
    </w:p>
    <w:p w14:paraId="5EF1175E" w14:textId="385F1E57" w:rsidR="00092E66" w:rsidRDefault="002F4898" w:rsidP="00092E66">
      <w:pPr>
        <w:pStyle w:val="Prosttext"/>
        <w:rPr>
          <w:rFonts w:ascii="Calibri" w:eastAsia="MS Mincho" w:hAnsi="Calibri"/>
          <w:bCs/>
          <w:sz w:val="22"/>
          <w:szCs w:val="22"/>
          <w:lang w:val="cs-CZ"/>
        </w:rPr>
      </w:pPr>
      <w:r>
        <w:rPr>
          <w:rFonts w:ascii="Calibri" w:eastAsia="MS Mincho" w:hAnsi="Calibri"/>
          <w:bCs/>
          <w:sz w:val="22"/>
          <w:szCs w:val="22"/>
          <w:lang w:val="cs-CZ"/>
        </w:rPr>
        <w:t>b</w:t>
      </w:r>
      <w:proofErr w:type="spellStart"/>
      <w:r w:rsidR="00092E66">
        <w:rPr>
          <w:rFonts w:ascii="Calibri" w:eastAsia="MS Mincho" w:hAnsi="Calibri"/>
          <w:bCs/>
          <w:sz w:val="22"/>
          <w:szCs w:val="22"/>
        </w:rPr>
        <w:t>ankovní</w:t>
      </w:r>
      <w:proofErr w:type="spellEnd"/>
      <w:r w:rsidR="00092E66">
        <w:rPr>
          <w:rFonts w:ascii="Calibri" w:eastAsia="MS Mincho" w:hAnsi="Calibri"/>
          <w:bCs/>
          <w:sz w:val="22"/>
          <w:szCs w:val="22"/>
        </w:rPr>
        <w:t xml:space="preserve"> spojení: </w:t>
      </w:r>
      <w:r w:rsidR="00092E66">
        <w:rPr>
          <w:rFonts w:ascii="Calibri" w:eastAsia="MS Mincho" w:hAnsi="Calibri"/>
          <w:bCs/>
          <w:sz w:val="22"/>
          <w:szCs w:val="22"/>
        </w:rPr>
        <w:tab/>
        <w:t>K</w:t>
      </w:r>
      <w:r>
        <w:rPr>
          <w:rFonts w:ascii="Calibri" w:eastAsia="MS Mincho" w:hAnsi="Calibri"/>
          <w:bCs/>
          <w:sz w:val="22"/>
          <w:szCs w:val="22"/>
          <w:lang w:val="cs-CZ"/>
        </w:rPr>
        <w:t>omerční banka</w:t>
      </w:r>
      <w:r w:rsidR="00092E66">
        <w:rPr>
          <w:rFonts w:ascii="Calibri" w:eastAsia="MS Mincho" w:hAnsi="Calibri"/>
          <w:bCs/>
          <w:sz w:val="22"/>
          <w:szCs w:val="22"/>
        </w:rPr>
        <w:t>, a.s.,</w:t>
      </w:r>
      <w:r>
        <w:rPr>
          <w:rFonts w:ascii="Calibri" w:eastAsia="MS Mincho" w:hAnsi="Calibri"/>
          <w:bCs/>
          <w:sz w:val="22"/>
          <w:szCs w:val="22"/>
          <w:lang w:val="cs-CZ"/>
        </w:rPr>
        <w:t xml:space="preserve"> pobočka</w:t>
      </w:r>
      <w:r w:rsidR="00092E66">
        <w:rPr>
          <w:rFonts w:ascii="Calibri" w:eastAsia="MS Mincho" w:hAnsi="Calibri"/>
          <w:bCs/>
          <w:sz w:val="22"/>
          <w:szCs w:val="22"/>
        </w:rPr>
        <w:t xml:space="preserve"> Pardubice </w:t>
      </w:r>
    </w:p>
    <w:p w14:paraId="621A4930" w14:textId="317D6EB1" w:rsidR="00092E66" w:rsidRDefault="00092E66" w:rsidP="00092E66">
      <w:pPr>
        <w:pStyle w:val="Prosttext"/>
        <w:rPr>
          <w:rFonts w:ascii="Calibri" w:eastAsia="MS Mincho" w:hAnsi="Calibri"/>
          <w:bCs/>
          <w:sz w:val="22"/>
          <w:szCs w:val="22"/>
        </w:rPr>
      </w:pPr>
      <w:r>
        <w:rPr>
          <w:rFonts w:ascii="Calibri" w:eastAsia="MS Mincho" w:hAnsi="Calibri"/>
          <w:bCs/>
          <w:sz w:val="22"/>
          <w:szCs w:val="22"/>
        </w:rPr>
        <w:t xml:space="preserve">číslo účtu: </w:t>
      </w:r>
      <w:r>
        <w:rPr>
          <w:rFonts w:ascii="Calibri" w:eastAsia="MS Mincho" w:hAnsi="Calibri"/>
          <w:bCs/>
          <w:sz w:val="22"/>
          <w:szCs w:val="22"/>
        </w:rPr>
        <w:tab/>
      </w:r>
      <w:r>
        <w:rPr>
          <w:rFonts w:ascii="Calibri" w:eastAsia="MS Mincho" w:hAnsi="Calibri"/>
          <w:bCs/>
          <w:sz w:val="22"/>
          <w:szCs w:val="22"/>
        </w:rPr>
        <w:tab/>
        <w:t>326-561/0100</w:t>
      </w:r>
    </w:p>
    <w:p w14:paraId="340C3912" w14:textId="426F32C9" w:rsidR="00623A91" w:rsidRPr="00623A91" w:rsidRDefault="00623A91" w:rsidP="00092E66">
      <w:pPr>
        <w:pStyle w:val="Prosttext"/>
        <w:rPr>
          <w:rFonts w:ascii="Calibri" w:eastAsia="MS Mincho" w:hAnsi="Calibri"/>
          <w:bCs/>
          <w:sz w:val="22"/>
          <w:szCs w:val="22"/>
          <w:lang w:val="cs-CZ"/>
        </w:rPr>
      </w:pPr>
      <w:r>
        <w:rPr>
          <w:rFonts w:ascii="Calibri" w:eastAsia="MS Mincho" w:hAnsi="Calibri"/>
          <w:bCs/>
          <w:sz w:val="22"/>
          <w:szCs w:val="22"/>
          <w:lang w:val="cs-CZ"/>
        </w:rPr>
        <w:t>(dále také „objednatel“)</w:t>
      </w:r>
    </w:p>
    <w:p w14:paraId="2576A0B0" w14:textId="77777777" w:rsidR="00092E66" w:rsidRDefault="00092E66" w:rsidP="00092E66">
      <w:pPr>
        <w:pStyle w:val="Prosttext"/>
        <w:rPr>
          <w:rFonts w:ascii="Calibri" w:eastAsia="MS Mincho" w:hAnsi="Calibri"/>
          <w:sz w:val="22"/>
          <w:szCs w:val="22"/>
        </w:rPr>
      </w:pPr>
      <w:r>
        <w:rPr>
          <w:rFonts w:ascii="Calibri" w:eastAsia="MS Mincho" w:hAnsi="Calibri"/>
          <w:sz w:val="22"/>
          <w:szCs w:val="22"/>
        </w:rPr>
        <w:t xml:space="preserve">                </w:t>
      </w:r>
    </w:p>
    <w:p w14:paraId="52FF4924" w14:textId="77777777" w:rsidR="00092E66" w:rsidRDefault="00092E66" w:rsidP="00092E66">
      <w:pPr>
        <w:pStyle w:val="Prosttext"/>
        <w:rPr>
          <w:rFonts w:ascii="Calibri" w:eastAsia="MS Mincho" w:hAnsi="Calibri"/>
          <w:b/>
          <w:bCs/>
          <w:i/>
          <w:sz w:val="22"/>
          <w:szCs w:val="22"/>
        </w:rPr>
      </w:pPr>
      <w:r>
        <w:rPr>
          <w:rFonts w:ascii="Calibri" w:eastAsia="MS Mincho" w:hAnsi="Calibri"/>
          <w:b/>
          <w:bCs/>
          <w:i/>
          <w:sz w:val="22"/>
          <w:szCs w:val="22"/>
        </w:rPr>
        <w:t>a</w:t>
      </w:r>
    </w:p>
    <w:p w14:paraId="26A5D5AD" w14:textId="77777777" w:rsidR="00092E66" w:rsidRDefault="00092E66" w:rsidP="00092E66">
      <w:pPr>
        <w:pStyle w:val="Prosttext"/>
        <w:rPr>
          <w:rFonts w:ascii="Calibri" w:eastAsia="MS Mincho" w:hAnsi="Calibri"/>
          <w:i/>
          <w:sz w:val="22"/>
          <w:szCs w:val="22"/>
        </w:rPr>
      </w:pPr>
    </w:p>
    <w:p w14:paraId="43032165" w14:textId="341BB49E" w:rsidR="00092E66" w:rsidRDefault="002F4898" w:rsidP="00092E66">
      <w:pPr>
        <w:pStyle w:val="Prosttext"/>
        <w:rPr>
          <w:rFonts w:ascii="Calibri" w:eastAsia="MS Mincho" w:hAnsi="Calibri"/>
          <w:bCs/>
          <w:sz w:val="22"/>
          <w:szCs w:val="22"/>
          <w:lang w:val="cs-CZ"/>
        </w:rPr>
      </w:pPr>
      <w:r>
        <w:rPr>
          <w:rFonts w:ascii="Calibri" w:eastAsia="MS Mincho" w:hAnsi="Calibri"/>
          <w:b/>
          <w:bCs/>
          <w:sz w:val="22"/>
          <w:szCs w:val="22"/>
          <w:lang w:val="cs-CZ"/>
        </w:rPr>
        <w:t>z</w:t>
      </w:r>
      <w:r w:rsidR="00092E66">
        <w:rPr>
          <w:rFonts w:ascii="Calibri" w:eastAsia="MS Mincho" w:hAnsi="Calibri"/>
          <w:b/>
          <w:bCs/>
          <w:sz w:val="22"/>
          <w:szCs w:val="22"/>
        </w:rPr>
        <w:t>hotovitel:</w:t>
      </w:r>
      <w:r w:rsidR="00092E66">
        <w:rPr>
          <w:rFonts w:ascii="Calibri" w:eastAsia="MS Mincho" w:hAnsi="Calibri"/>
          <w:b/>
          <w:bCs/>
          <w:sz w:val="22"/>
          <w:szCs w:val="22"/>
        </w:rPr>
        <w:tab/>
      </w:r>
      <w:r w:rsidR="00092E66">
        <w:rPr>
          <w:rFonts w:ascii="Calibri" w:hAnsi="Calibri"/>
          <w:sz w:val="22"/>
          <w:szCs w:val="22"/>
        </w:rPr>
        <w:t xml:space="preserve"> </w:t>
      </w:r>
      <w:proofErr w:type="spellStart"/>
      <w:r w:rsidR="004E001D">
        <w:rPr>
          <w:rFonts w:ascii="Calibri" w:hAnsi="Calibri"/>
          <w:sz w:val="22"/>
          <w:szCs w:val="22"/>
          <w:lang w:val="cs-CZ"/>
        </w:rPr>
        <w:t>Multiaqua</w:t>
      </w:r>
      <w:proofErr w:type="spellEnd"/>
      <w:r w:rsidR="004E001D">
        <w:rPr>
          <w:rFonts w:ascii="Calibri" w:hAnsi="Calibri"/>
          <w:sz w:val="22"/>
          <w:szCs w:val="22"/>
          <w:lang w:val="cs-CZ"/>
        </w:rPr>
        <w:t xml:space="preserve"> s.r.o.</w:t>
      </w:r>
    </w:p>
    <w:p w14:paraId="6A24E778" w14:textId="25ECD00A" w:rsidR="00092E66" w:rsidRPr="004E001D" w:rsidRDefault="002F4898" w:rsidP="00092E66">
      <w:pPr>
        <w:pStyle w:val="Prosttext"/>
        <w:rPr>
          <w:rFonts w:ascii="Calibri" w:eastAsia="MS Mincho" w:hAnsi="Calibri"/>
          <w:sz w:val="22"/>
          <w:szCs w:val="22"/>
          <w:lang w:val="cs-CZ"/>
        </w:rPr>
      </w:pPr>
      <w:r>
        <w:rPr>
          <w:rFonts w:ascii="Calibri" w:eastAsia="MS Mincho" w:hAnsi="Calibri"/>
          <w:sz w:val="22"/>
          <w:szCs w:val="22"/>
          <w:lang w:val="cs-CZ"/>
        </w:rPr>
        <w:t>s</w:t>
      </w:r>
      <w:r w:rsidR="00092E66">
        <w:rPr>
          <w:rFonts w:ascii="Calibri" w:eastAsia="MS Mincho" w:hAnsi="Calibri"/>
          <w:sz w:val="22"/>
          <w:szCs w:val="22"/>
        </w:rPr>
        <w:t xml:space="preserve">e </w:t>
      </w:r>
      <w:proofErr w:type="gramStart"/>
      <w:r w:rsidR="00092E66">
        <w:rPr>
          <w:rFonts w:ascii="Calibri" w:eastAsia="MS Mincho" w:hAnsi="Calibri"/>
          <w:sz w:val="22"/>
          <w:szCs w:val="22"/>
        </w:rPr>
        <w:t>sídlem</w:t>
      </w:r>
      <w:r w:rsidR="00092E66" w:rsidRPr="004E001D">
        <w:rPr>
          <w:rFonts w:ascii="Calibri" w:eastAsia="MS Mincho" w:hAnsi="Calibri"/>
          <w:sz w:val="22"/>
          <w:szCs w:val="22"/>
        </w:rPr>
        <w:t xml:space="preserve">:   </w:t>
      </w:r>
      <w:proofErr w:type="gramEnd"/>
      <w:r w:rsidR="00092E66" w:rsidRPr="004E001D">
        <w:rPr>
          <w:rFonts w:ascii="Calibri" w:eastAsia="MS Mincho" w:hAnsi="Calibri"/>
          <w:sz w:val="22"/>
          <w:szCs w:val="22"/>
        </w:rPr>
        <w:t xml:space="preserve">       </w:t>
      </w:r>
      <w:r w:rsidR="00092E66" w:rsidRPr="004E001D">
        <w:rPr>
          <w:rFonts w:ascii="Calibri" w:eastAsia="MS Mincho" w:hAnsi="Calibri"/>
          <w:sz w:val="22"/>
          <w:szCs w:val="22"/>
          <w:lang w:val="cs-CZ"/>
        </w:rPr>
        <w:t xml:space="preserve"> </w:t>
      </w:r>
      <w:r w:rsidR="004E001D" w:rsidRPr="004E001D">
        <w:rPr>
          <w:rFonts w:ascii="Calibri" w:hAnsi="Calibri"/>
          <w:sz w:val="22"/>
          <w:szCs w:val="22"/>
          <w:lang w:val="cs-CZ"/>
        </w:rPr>
        <w:t>Veverkova 1343, Hradec Králové 500 02</w:t>
      </w:r>
    </w:p>
    <w:p w14:paraId="24D0E73F" w14:textId="08F5E3C8" w:rsidR="00092E66" w:rsidRPr="004E001D" w:rsidRDefault="002F4898" w:rsidP="00092E66">
      <w:pPr>
        <w:pStyle w:val="Prosttext"/>
        <w:rPr>
          <w:rFonts w:ascii="Calibri" w:eastAsia="MS Mincho" w:hAnsi="Calibri"/>
          <w:sz w:val="22"/>
          <w:szCs w:val="22"/>
          <w:lang w:val="cs-CZ"/>
        </w:rPr>
      </w:pPr>
      <w:r>
        <w:rPr>
          <w:rFonts w:ascii="Calibri" w:eastAsia="MS Mincho" w:hAnsi="Calibri"/>
          <w:sz w:val="22"/>
          <w:szCs w:val="22"/>
          <w:lang w:val="cs-CZ"/>
        </w:rPr>
        <w:t>z</w:t>
      </w:r>
      <w:proofErr w:type="spellStart"/>
      <w:r w:rsidR="00092E66" w:rsidRPr="004E001D">
        <w:rPr>
          <w:rFonts w:ascii="Calibri" w:eastAsia="MS Mincho" w:hAnsi="Calibri"/>
          <w:sz w:val="22"/>
          <w:szCs w:val="22"/>
        </w:rPr>
        <w:t>astoupen</w:t>
      </w:r>
      <w:r>
        <w:rPr>
          <w:rFonts w:ascii="Calibri" w:eastAsia="MS Mincho" w:hAnsi="Calibri"/>
          <w:sz w:val="22"/>
          <w:szCs w:val="22"/>
          <w:lang w:val="cs-CZ"/>
        </w:rPr>
        <w:t>á</w:t>
      </w:r>
      <w:proofErr w:type="spellEnd"/>
      <w:r w:rsidR="002D7B3E">
        <w:rPr>
          <w:rFonts w:ascii="Calibri" w:eastAsia="MS Mincho" w:hAnsi="Calibri"/>
          <w:sz w:val="22"/>
          <w:szCs w:val="22"/>
          <w:lang w:val="cs-CZ"/>
        </w:rPr>
        <w:t xml:space="preserve"> ve věcech smluvních: </w:t>
      </w:r>
      <w:r w:rsidR="004E001D">
        <w:rPr>
          <w:rFonts w:ascii="Calibri" w:eastAsia="MS Mincho" w:hAnsi="Calibri"/>
          <w:sz w:val="22"/>
          <w:szCs w:val="22"/>
          <w:lang w:val="cs-CZ"/>
        </w:rPr>
        <w:t>Marcelou Pavlíčkovou, jednatel</w:t>
      </w:r>
      <w:r>
        <w:rPr>
          <w:rFonts w:ascii="Calibri" w:eastAsia="MS Mincho" w:hAnsi="Calibri"/>
          <w:sz w:val="22"/>
          <w:szCs w:val="22"/>
          <w:lang w:val="cs-CZ"/>
        </w:rPr>
        <w:t>kou</w:t>
      </w:r>
      <w:r w:rsidR="004E001D">
        <w:rPr>
          <w:rFonts w:ascii="Calibri" w:eastAsia="MS Mincho" w:hAnsi="Calibri"/>
          <w:sz w:val="22"/>
          <w:szCs w:val="22"/>
          <w:lang w:val="cs-CZ"/>
        </w:rPr>
        <w:t xml:space="preserve"> společnosti</w:t>
      </w:r>
    </w:p>
    <w:p w14:paraId="7D443100" w14:textId="2DE7A971" w:rsidR="00092E66" w:rsidRPr="004E001D" w:rsidRDefault="002F4898" w:rsidP="00D40D11">
      <w:pPr>
        <w:pStyle w:val="Prosttext"/>
        <w:jc w:val="both"/>
        <w:rPr>
          <w:rFonts w:ascii="Calibri" w:eastAsia="MS Mincho" w:hAnsi="Calibri"/>
          <w:sz w:val="22"/>
          <w:szCs w:val="22"/>
          <w:lang w:val="cs-CZ"/>
        </w:rPr>
      </w:pPr>
      <w:r>
        <w:rPr>
          <w:rFonts w:ascii="Calibri" w:eastAsia="MS Mincho" w:hAnsi="Calibri"/>
          <w:sz w:val="22"/>
          <w:szCs w:val="22"/>
          <w:lang w:val="cs-CZ"/>
        </w:rPr>
        <w:t>z</w:t>
      </w:r>
      <w:r w:rsidR="004E001D">
        <w:rPr>
          <w:rFonts w:ascii="Calibri" w:eastAsia="MS Mincho" w:hAnsi="Calibri"/>
          <w:sz w:val="22"/>
          <w:szCs w:val="22"/>
          <w:lang w:val="cs-CZ"/>
        </w:rPr>
        <w:t>astoupen</w:t>
      </w:r>
      <w:r>
        <w:rPr>
          <w:rFonts w:ascii="Calibri" w:eastAsia="MS Mincho" w:hAnsi="Calibri"/>
          <w:sz w:val="22"/>
          <w:szCs w:val="22"/>
          <w:lang w:val="cs-CZ"/>
        </w:rPr>
        <w:t>á</w:t>
      </w:r>
      <w:r w:rsidR="004E001D">
        <w:rPr>
          <w:rFonts w:ascii="Calibri" w:eastAsia="MS Mincho" w:hAnsi="Calibri"/>
          <w:sz w:val="22"/>
          <w:szCs w:val="22"/>
          <w:lang w:val="cs-CZ"/>
        </w:rPr>
        <w:t xml:space="preserve"> ve věcech technických:</w:t>
      </w:r>
      <w:r w:rsidR="002D7B3E">
        <w:rPr>
          <w:rFonts w:ascii="Calibri" w:eastAsia="MS Mincho" w:hAnsi="Calibri"/>
          <w:sz w:val="22"/>
          <w:szCs w:val="22"/>
          <w:lang w:val="cs-CZ"/>
        </w:rPr>
        <w:t xml:space="preserve"> Ing. Pavlem </w:t>
      </w:r>
      <w:proofErr w:type="spellStart"/>
      <w:r w:rsidR="002D7B3E">
        <w:rPr>
          <w:rFonts w:ascii="Calibri" w:eastAsia="MS Mincho" w:hAnsi="Calibri"/>
          <w:sz w:val="22"/>
          <w:szCs w:val="22"/>
          <w:lang w:val="cs-CZ"/>
        </w:rPr>
        <w:t>Romáškem</w:t>
      </w:r>
      <w:proofErr w:type="spellEnd"/>
      <w:r>
        <w:rPr>
          <w:rFonts w:ascii="Calibri" w:eastAsia="MS Mincho" w:hAnsi="Calibri"/>
          <w:sz w:val="22"/>
          <w:szCs w:val="22"/>
          <w:lang w:val="cs-CZ"/>
        </w:rPr>
        <w:t xml:space="preserve"> (t</w:t>
      </w:r>
      <w:r w:rsidR="00092E66" w:rsidRPr="004E001D">
        <w:rPr>
          <w:rFonts w:ascii="Calibri" w:eastAsia="MS Mincho" w:hAnsi="Calibri"/>
          <w:sz w:val="22"/>
          <w:szCs w:val="22"/>
        </w:rPr>
        <w:t>el:</w:t>
      </w:r>
      <w:r w:rsidR="002D7B3E">
        <w:rPr>
          <w:rFonts w:ascii="Calibri" w:eastAsia="MS Mincho" w:hAnsi="Calibri"/>
          <w:sz w:val="22"/>
          <w:szCs w:val="22"/>
          <w:lang w:val="cs-CZ"/>
        </w:rPr>
        <w:t xml:space="preserve"> 498 500</w:t>
      </w:r>
      <w:r>
        <w:rPr>
          <w:rFonts w:ascii="Calibri" w:eastAsia="MS Mincho" w:hAnsi="Calibri"/>
          <w:sz w:val="22"/>
          <w:szCs w:val="22"/>
          <w:lang w:val="cs-CZ"/>
        </w:rPr>
        <w:t> </w:t>
      </w:r>
      <w:r w:rsidR="002D7B3E">
        <w:rPr>
          <w:rFonts w:ascii="Calibri" w:eastAsia="MS Mincho" w:hAnsi="Calibri"/>
          <w:sz w:val="22"/>
          <w:szCs w:val="22"/>
          <w:lang w:val="cs-CZ"/>
        </w:rPr>
        <w:t>359</w:t>
      </w:r>
      <w:r>
        <w:rPr>
          <w:rFonts w:ascii="Calibri" w:eastAsia="MS Mincho" w:hAnsi="Calibri"/>
          <w:sz w:val="22"/>
          <w:szCs w:val="22"/>
          <w:lang w:val="cs-CZ"/>
        </w:rPr>
        <w:t>,</w:t>
      </w:r>
      <w:r w:rsidR="002D7B3E">
        <w:rPr>
          <w:rFonts w:ascii="Calibri" w:eastAsia="MS Mincho" w:hAnsi="Calibri"/>
          <w:sz w:val="22"/>
          <w:szCs w:val="22"/>
          <w:lang w:val="cs-CZ"/>
        </w:rPr>
        <w:t xml:space="preserve"> </w:t>
      </w:r>
      <w:proofErr w:type="gramStart"/>
      <w:r w:rsidR="00092E66" w:rsidRPr="004E001D">
        <w:rPr>
          <w:rFonts w:ascii="Calibri" w:eastAsia="MS Mincho" w:hAnsi="Calibri"/>
          <w:sz w:val="22"/>
          <w:szCs w:val="22"/>
        </w:rPr>
        <w:t>e-mail</w:t>
      </w:r>
      <w:r w:rsidR="00092E66" w:rsidRPr="004E001D">
        <w:rPr>
          <w:rFonts w:ascii="Calibri" w:eastAsia="MS Mincho" w:hAnsi="Calibri"/>
          <w:sz w:val="22"/>
          <w:szCs w:val="22"/>
          <w:lang w:val="cs-CZ"/>
        </w:rPr>
        <w:t xml:space="preserve">: </w:t>
      </w:r>
      <w:r w:rsidR="00092E66" w:rsidRPr="004E001D">
        <w:rPr>
          <w:rFonts w:ascii="Calibri" w:eastAsia="MS Mincho" w:hAnsi="Calibri"/>
          <w:sz w:val="22"/>
          <w:szCs w:val="22"/>
        </w:rPr>
        <w:t xml:space="preserve"> </w:t>
      </w:r>
      <w:r w:rsidR="000A5A8D">
        <w:rPr>
          <w:rFonts w:ascii="Calibri" w:eastAsia="MS Mincho" w:hAnsi="Calibri"/>
          <w:sz w:val="22"/>
          <w:szCs w:val="22"/>
          <w:lang w:val="cs-CZ"/>
        </w:rPr>
        <w:t>pavel.romasek</w:t>
      </w:r>
      <w:r w:rsidR="000A5A8D">
        <w:rPr>
          <w:rFonts w:ascii="Calibri" w:eastAsia="MS Mincho" w:hAnsi="Calibri" w:cs="Calibri"/>
          <w:sz w:val="22"/>
          <w:szCs w:val="22"/>
          <w:lang w:val="cs-CZ"/>
        </w:rPr>
        <w:t>@</w:t>
      </w:r>
      <w:r w:rsidR="000A5A8D">
        <w:rPr>
          <w:rFonts w:ascii="Calibri" w:eastAsia="MS Mincho" w:hAnsi="Calibri"/>
          <w:sz w:val="22"/>
          <w:szCs w:val="22"/>
          <w:lang w:val="cs-CZ"/>
        </w:rPr>
        <w:t>multiaqua.cz</w:t>
      </w:r>
      <w:proofErr w:type="gramEnd"/>
      <w:r>
        <w:rPr>
          <w:rFonts w:ascii="Calibri" w:eastAsia="MS Mincho" w:hAnsi="Calibri"/>
          <w:sz w:val="22"/>
          <w:szCs w:val="22"/>
          <w:lang w:val="cs-CZ"/>
        </w:rPr>
        <w:t>)</w:t>
      </w:r>
    </w:p>
    <w:p w14:paraId="5A45A2B6" w14:textId="4E01552D" w:rsidR="002F4898" w:rsidRDefault="00092E66" w:rsidP="00092E66">
      <w:pPr>
        <w:pStyle w:val="Prosttext"/>
        <w:rPr>
          <w:rFonts w:ascii="Calibri" w:hAnsi="Calibri"/>
          <w:sz w:val="22"/>
          <w:szCs w:val="22"/>
          <w:lang w:val="cs-CZ"/>
        </w:rPr>
      </w:pPr>
      <w:r w:rsidRPr="004E001D">
        <w:rPr>
          <w:rFonts w:ascii="Calibri" w:eastAsia="MS Mincho" w:hAnsi="Calibri"/>
          <w:sz w:val="22"/>
          <w:szCs w:val="22"/>
        </w:rPr>
        <w:t>IČ</w:t>
      </w:r>
      <w:r w:rsidRPr="004E001D">
        <w:rPr>
          <w:rFonts w:ascii="Calibri" w:eastAsia="MS Mincho" w:hAnsi="Calibri"/>
          <w:sz w:val="22"/>
          <w:szCs w:val="22"/>
          <w:lang w:val="cs-CZ"/>
        </w:rPr>
        <w:t xml:space="preserve">O: </w:t>
      </w:r>
      <w:r w:rsidR="002F4898">
        <w:rPr>
          <w:rFonts w:ascii="Calibri" w:eastAsia="MS Mincho" w:hAnsi="Calibri"/>
          <w:sz w:val="22"/>
          <w:szCs w:val="22"/>
          <w:lang w:val="cs-CZ"/>
        </w:rPr>
        <w:tab/>
      </w:r>
      <w:r w:rsidR="002F4898">
        <w:rPr>
          <w:rFonts w:ascii="Calibri" w:eastAsia="MS Mincho" w:hAnsi="Calibri"/>
          <w:sz w:val="22"/>
          <w:szCs w:val="22"/>
          <w:lang w:val="cs-CZ"/>
        </w:rPr>
        <w:tab/>
      </w:r>
      <w:r w:rsidRPr="004E001D">
        <w:rPr>
          <w:rFonts w:ascii="Calibri" w:eastAsia="MS Mincho" w:hAnsi="Calibri"/>
          <w:sz w:val="22"/>
          <w:szCs w:val="22"/>
          <w:lang w:val="cs-CZ"/>
        </w:rPr>
        <w:t xml:space="preserve"> </w:t>
      </w:r>
      <w:r w:rsidR="002D7B3E" w:rsidRPr="002D7B3E">
        <w:rPr>
          <w:rFonts w:ascii="Calibri" w:hAnsi="Calibri"/>
          <w:sz w:val="22"/>
          <w:szCs w:val="22"/>
          <w:lang w:val="cs-CZ"/>
        </w:rPr>
        <w:t>60113</w:t>
      </w:r>
      <w:r w:rsidR="00623A91">
        <w:rPr>
          <w:rFonts w:ascii="Calibri" w:hAnsi="Calibri"/>
          <w:sz w:val="22"/>
          <w:szCs w:val="22"/>
          <w:lang w:val="cs-CZ"/>
        </w:rPr>
        <w:t>111</w:t>
      </w:r>
      <w:r w:rsidR="002D7B3E" w:rsidRPr="002D7B3E">
        <w:rPr>
          <w:rFonts w:ascii="Calibri" w:hAnsi="Calibri"/>
          <w:sz w:val="22"/>
          <w:szCs w:val="22"/>
          <w:lang w:val="cs-CZ"/>
        </w:rPr>
        <w:t xml:space="preserve"> </w:t>
      </w:r>
    </w:p>
    <w:p w14:paraId="3C18DA64" w14:textId="14AD9D4A" w:rsidR="00092E66" w:rsidRPr="002D7B3E" w:rsidRDefault="00092E66" w:rsidP="00092E66">
      <w:pPr>
        <w:pStyle w:val="Prosttext"/>
        <w:rPr>
          <w:rFonts w:ascii="Calibri" w:hAnsi="Calibri"/>
          <w:snapToGrid w:val="0"/>
          <w:sz w:val="22"/>
          <w:szCs w:val="22"/>
          <w:lang w:val="cs-CZ"/>
        </w:rPr>
      </w:pPr>
      <w:r w:rsidRPr="002D7B3E">
        <w:rPr>
          <w:rFonts w:ascii="Calibri" w:eastAsia="MS Mincho" w:hAnsi="Calibri"/>
          <w:sz w:val="22"/>
          <w:szCs w:val="22"/>
        </w:rPr>
        <w:t>DIČ:</w:t>
      </w:r>
      <w:r w:rsidR="002F4898">
        <w:rPr>
          <w:rFonts w:ascii="Calibri" w:eastAsia="MS Mincho" w:hAnsi="Calibri"/>
          <w:sz w:val="22"/>
          <w:szCs w:val="22"/>
        </w:rPr>
        <w:tab/>
      </w:r>
      <w:r w:rsidR="002F4898">
        <w:rPr>
          <w:rFonts w:ascii="Calibri" w:eastAsia="MS Mincho" w:hAnsi="Calibri"/>
          <w:sz w:val="22"/>
          <w:szCs w:val="22"/>
        </w:rPr>
        <w:tab/>
      </w:r>
      <w:r w:rsidRPr="002D7B3E">
        <w:rPr>
          <w:rFonts w:ascii="Calibri" w:hAnsi="Calibri"/>
          <w:snapToGrid w:val="0"/>
          <w:sz w:val="22"/>
          <w:szCs w:val="22"/>
        </w:rPr>
        <w:t xml:space="preserve"> </w:t>
      </w:r>
      <w:r w:rsidR="002D7B3E" w:rsidRPr="002D7B3E">
        <w:rPr>
          <w:rFonts w:ascii="Calibri" w:hAnsi="Calibri"/>
          <w:sz w:val="22"/>
          <w:szCs w:val="22"/>
          <w:lang w:val="cs-CZ"/>
        </w:rPr>
        <w:t>CZ60113111</w:t>
      </w:r>
    </w:p>
    <w:p w14:paraId="207EFEE1" w14:textId="71B77BFF" w:rsidR="00092E66" w:rsidRPr="002D7B3E" w:rsidRDefault="002F4898" w:rsidP="00092E66">
      <w:pPr>
        <w:pStyle w:val="Prosttext"/>
        <w:rPr>
          <w:rFonts w:ascii="Calibri" w:hAnsi="Calibri"/>
          <w:snapToGrid w:val="0"/>
          <w:sz w:val="22"/>
          <w:szCs w:val="22"/>
          <w:lang w:val="cs-CZ"/>
        </w:rPr>
      </w:pPr>
      <w:r>
        <w:rPr>
          <w:rFonts w:ascii="Calibri" w:hAnsi="Calibri"/>
          <w:snapToGrid w:val="0"/>
          <w:sz w:val="22"/>
          <w:szCs w:val="22"/>
          <w:lang w:val="cs-CZ"/>
        </w:rPr>
        <w:t xml:space="preserve">zapsaná </w:t>
      </w:r>
      <w:r w:rsidR="00092E66" w:rsidRPr="002D7B3E">
        <w:rPr>
          <w:rFonts w:ascii="Calibri" w:hAnsi="Calibri"/>
          <w:snapToGrid w:val="0"/>
          <w:sz w:val="22"/>
          <w:szCs w:val="22"/>
          <w:lang w:val="cs-CZ"/>
        </w:rPr>
        <w:t>v obchodním rejstříku</w:t>
      </w:r>
      <w:r>
        <w:rPr>
          <w:rFonts w:ascii="Calibri" w:hAnsi="Calibri"/>
          <w:snapToGrid w:val="0"/>
          <w:sz w:val="22"/>
          <w:szCs w:val="22"/>
          <w:lang w:val="cs-CZ"/>
        </w:rPr>
        <w:t xml:space="preserve"> vedeném</w:t>
      </w:r>
      <w:r w:rsidR="00092E66" w:rsidRPr="002D7B3E">
        <w:rPr>
          <w:rFonts w:ascii="Calibri" w:hAnsi="Calibri"/>
          <w:snapToGrid w:val="0"/>
          <w:sz w:val="22"/>
          <w:szCs w:val="22"/>
        </w:rPr>
        <w:t xml:space="preserve"> </w:t>
      </w:r>
      <w:r w:rsidR="000A5A8D">
        <w:rPr>
          <w:rFonts w:ascii="Calibri" w:hAnsi="Calibri"/>
          <w:snapToGrid w:val="0"/>
          <w:sz w:val="22"/>
          <w:szCs w:val="22"/>
          <w:lang w:val="cs-CZ"/>
        </w:rPr>
        <w:t>Krajský</w:t>
      </w:r>
      <w:r>
        <w:rPr>
          <w:rFonts w:ascii="Calibri" w:hAnsi="Calibri"/>
          <w:snapToGrid w:val="0"/>
          <w:sz w:val="22"/>
          <w:szCs w:val="22"/>
          <w:lang w:val="cs-CZ"/>
        </w:rPr>
        <w:t>m</w:t>
      </w:r>
      <w:r w:rsidR="000A5A8D">
        <w:rPr>
          <w:rFonts w:ascii="Calibri" w:hAnsi="Calibri"/>
          <w:snapToGrid w:val="0"/>
          <w:sz w:val="22"/>
          <w:szCs w:val="22"/>
          <w:lang w:val="cs-CZ"/>
        </w:rPr>
        <w:t xml:space="preserve"> soud</w:t>
      </w:r>
      <w:r>
        <w:rPr>
          <w:rFonts w:ascii="Calibri" w:hAnsi="Calibri"/>
          <w:snapToGrid w:val="0"/>
          <w:sz w:val="22"/>
          <w:szCs w:val="22"/>
          <w:lang w:val="cs-CZ"/>
        </w:rPr>
        <w:t>em</w:t>
      </w:r>
      <w:r w:rsidR="000A5A8D">
        <w:rPr>
          <w:rFonts w:ascii="Calibri" w:hAnsi="Calibri"/>
          <w:snapToGrid w:val="0"/>
          <w:sz w:val="22"/>
          <w:szCs w:val="22"/>
          <w:lang w:val="cs-CZ"/>
        </w:rPr>
        <w:t xml:space="preserve"> v Hradci Králové, oddíl C, vložka 5596</w:t>
      </w:r>
    </w:p>
    <w:p w14:paraId="4304BB54" w14:textId="271CD8CE" w:rsidR="00092E66" w:rsidRPr="002D7B3E" w:rsidRDefault="002F4898" w:rsidP="00092E66">
      <w:pPr>
        <w:pStyle w:val="Prosttext"/>
        <w:rPr>
          <w:rFonts w:ascii="Calibri" w:hAnsi="Calibri"/>
          <w:snapToGrid w:val="0"/>
          <w:sz w:val="22"/>
          <w:szCs w:val="22"/>
          <w:lang w:val="cs-CZ"/>
        </w:rPr>
      </w:pPr>
      <w:r>
        <w:rPr>
          <w:rFonts w:ascii="Calibri" w:hAnsi="Calibri"/>
          <w:snapToGrid w:val="0"/>
          <w:sz w:val="22"/>
          <w:szCs w:val="22"/>
          <w:lang w:val="cs-CZ"/>
        </w:rPr>
        <w:t>b</w:t>
      </w:r>
      <w:r w:rsidR="00092E66" w:rsidRPr="002D7B3E">
        <w:rPr>
          <w:rFonts w:ascii="Calibri" w:hAnsi="Calibri"/>
          <w:snapToGrid w:val="0"/>
          <w:sz w:val="22"/>
          <w:szCs w:val="22"/>
          <w:lang w:val="cs-CZ"/>
        </w:rPr>
        <w:t>ankovní spojení:</w:t>
      </w:r>
      <w:r w:rsidR="00092E66" w:rsidRPr="002D7B3E">
        <w:rPr>
          <w:rFonts w:ascii="Calibri" w:hAnsi="Calibri"/>
          <w:snapToGrid w:val="0"/>
          <w:sz w:val="22"/>
          <w:szCs w:val="22"/>
        </w:rPr>
        <w:t xml:space="preserve"> </w:t>
      </w:r>
      <w:r w:rsidR="002D7B3E" w:rsidRPr="002D7B3E">
        <w:rPr>
          <w:rFonts w:ascii="Calibri" w:hAnsi="Calibri" w:cs="Calibri"/>
          <w:sz w:val="22"/>
          <w:szCs w:val="22"/>
        </w:rPr>
        <w:t>Komerční banka, a.s.</w:t>
      </w:r>
    </w:p>
    <w:p w14:paraId="27936B32" w14:textId="3EFC32F8" w:rsidR="00092E66" w:rsidRDefault="00092E66" w:rsidP="00092E66">
      <w:pPr>
        <w:pStyle w:val="Prosttext"/>
        <w:rPr>
          <w:rFonts w:ascii="Calibri" w:hAnsi="Calibri" w:cs="Calibri"/>
          <w:sz w:val="22"/>
          <w:szCs w:val="22"/>
        </w:rPr>
      </w:pPr>
      <w:r w:rsidRPr="002D7B3E">
        <w:rPr>
          <w:rFonts w:ascii="Calibri" w:hAnsi="Calibri"/>
          <w:snapToGrid w:val="0"/>
          <w:sz w:val="22"/>
          <w:szCs w:val="22"/>
          <w:lang w:val="cs-CZ"/>
        </w:rPr>
        <w:t xml:space="preserve">číslo účtu: </w:t>
      </w:r>
      <w:r w:rsidR="002D7B3E" w:rsidRPr="002D7B3E">
        <w:rPr>
          <w:rFonts w:ascii="Calibri" w:hAnsi="Calibri" w:cs="Calibri"/>
          <w:sz w:val="22"/>
          <w:szCs w:val="22"/>
        </w:rPr>
        <w:t>75 508-511/0100</w:t>
      </w:r>
    </w:p>
    <w:p w14:paraId="6C3C27C9" w14:textId="4F9D5E17" w:rsidR="00623A91" w:rsidRPr="00623A91" w:rsidRDefault="00623A91" w:rsidP="00092E66">
      <w:pPr>
        <w:pStyle w:val="Prosttext"/>
        <w:rPr>
          <w:rFonts w:ascii="Calibri" w:eastAsia="MS Mincho" w:hAnsi="Calibri"/>
          <w:sz w:val="22"/>
          <w:szCs w:val="22"/>
          <w:lang w:val="cs-CZ"/>
        </w:rPr>
      </w:pPr>
      <w:r>
        <w:rPr>
          <w:rFonts w:ascii="Calibri" w:hAnsi="Calibri" w:cs="Calibri"/>
          <w:sz w:val="22"/>
          <w:szCs w:val="22"/>
          <w:lang w:val="cs-CZ"/>
        </w:rPr>
        <w:t>(dále také „zhotovitel“)</w:t>
      </w:r>
    </w:p>
    <w:p w14:paraId="5D84234C" w14:textId="77777777" w:rsidR="00092E66" w:rsidRPr="002D7B3E" w:rsidRDefault="00092E66" w:rsidP="00092E66">
      <w:pPr>
        <w:jc w:val="center"/>
        <w:rPr>
          <w:rFonts w:ascii="Calibri" w:hAnsi="Calibri"/>
          <w:b/>
          <w:color w:val="000000"/>
          <w:sz w:val="22"/>
          <w:szCs w:val="22"/>
        </w:rPr>
      </w:pPr>
    </w:p>
    <w:p w14:paraId="314AF50D" w14:textId="77777777" w:rsidR="00092E66" w:rsidRDefault="00092E66" w:rsidP="00092E66">
      <w:pPr>
        <w:jc w:val="center"/>
        <w:rPr>
          <w:rFonts w:ascii="Calibri" w:hAnsi="Calibri"/>
          <w:b/>
          <w:color w:val="000000"/>
          <w:sz w:val="22"/>
          <w:szCs w:val="22"/>
        </w:rPr>
      </w:pPr>
    </w:p>
    <w:p w14:paraId="23A7B06B" w14:textId="77777777" w:rsidR="00092E66" w:rsidRDefault="00092E66" w:rsidP="00092E66">
      <w:pPr>
        <w:jc w:val="center"/>
        <w:rPr>
          <w:rFonts w:ascii="Calibri" w:hAnsi="Calibri"/>
          <w:b/>
          <w:color w:val="000000"/>
          <w:sz w:val="28"/>
        </w:rPr>
      </w:pPr>
      <w:r>
        <w:rPr>
          <w:rFonts w:ascii="Calibri" w:hAnsi="Calibri"/>
          <w:b/>
          <w:color w:val="000000"/>
          <w:sz w:val="28"/>
        </w:rPr>
        <w:t>Oddíl I.</w:t>
      </w:r>
    </w:p>
    <w:p w14:paraId="7327B14A" w14:textId="18B6115C" w:rsidR="00092E66" w:rsidRDefault="00092E66" w:rsidP="00092E66">
      <w:pPr>
        <w:ind w:left="1416" w:firstLine="708"/>
        <w:jc w:val="both"/>
        <w:rPr>
          <w:rFonts w:ascii="Calibri" w:hAnsi="Calibri"/>
          <w:b/>
          <w:color w:val="000000"/>
          <w:sz w:val="28"/>
        </w:rPr>
      </w:pPr>
      <w:r>
        <w:rPr>
          <w:rFonts w:ascii="Calibri" w:hAnsi="Calibri"/>
          <w:b/>
          <w:color w:val="000000"/>
          <w:sz w:val="28"/>
          <w:u w:val="single"/>
        </w:rPr>
        <w:t xml:space="preserve">Předmět smlouvy a doba plnění, cena </w:t>
      </w:r>
      <w:r w:rsidR="001C189B">
        <w:rPr>
          <w:rFonts w:ascii="Calibri" w:hAnsi="Calibri"/>
          <w:b/>
          <w:color w:val="000000"/>
          <w:sz w:val="28"/>
          <w:u w:val="single"/>
        </w:rPr>
        <w:t>díla</w:t>
      </w:r>
      <w:r>
        <w:rPr>
          <w:rFonts w:ascii="Calibri" w:hAnsi="Calibri"/>
          <w:b/>
          <w:color w:val="000000"/>
          <w:sz w:val="28"/>
        </w:rPr>
        <w:t xml:space="preserve"> </w:t>
      </w:r>
    </w:p>
    <w:p w14:paraId="54C95B78" w14:textId="77777777" w:rsidR="00092E66" w:rsidRDefault="00092E66" w:rsidP="00092E66">
      <w:pPr>
        <w:pStyle w:val="Prosttext"/>
        <w:numPr>
          <w:ilvl w:val="0"/>
          <w:numId w:val="1"/>
        </w:numPr>
        <w:tabs>
          <w:tab w:val="left" w:pos="284"/>
        </w:tabs>
        <w:spacing w:before="480" w:after="240"/>
        <w:ind w:left="0" w:firstLine="0"/>
        <w:jc w:val="center"/>
        <w:rPr>
          <w:rFonts w:ascii="Calibri" w:eastAsia="MS Mincho" w:hAnsi="Calibri"/>
          <w:b/>
          <w:bCs/>
          <w:sz w:val="28"/>
          <w:szCs w:val="28"/>
          <w:u w:val="single"/>
        </w:rPr>
      </w:pPr>
      <w:r>
        <w:rPr>
          <w:rFonts w:ascii="Calibri" w:eastAsia="MS Mincho" w:hAnsi="Calibri"/>
          <w:b/>
          <w:bCs/>
          <w:sz w:val="28"/>
          <w:szCs w:val="28"/>
          <w:u w:val="single"/>
        </w:rPr>
        <w:t>Předmět smlouvy</w:t>
      </w:r>
    </w:p>
    <w:p w14:paraId="4BC6E089" w14:textId="7F75AD81" w:rsidR="00092E66" w:rsidRDefault="00092E66" w:rsidP="00092E66">
      <w:pPr>
        <w:pStyle w:val="BodyText21"/>
        <w:spacing w:before="120" w:after="120"/>
        <w:rPr>
          <w:rFonts w:ascii="Calibri" w:eastAsia="MS Mincho" w:hAnsi="Calibri" w:cs="Courier New"/>
          <w:bCs/>
          <w:color w:val="auto"/>
          <w:sz w:val="22"/>
          <w:szCs w:val="22"/>
        </w:rPr>
      </w:pPr>
      <w:r>
        <w:rPr>
          <w:rFonts w:ascii="Calibri" w:eastAsia="MS Mincho" w:hAnsi="Calibri" w:cs="Courier New"/>
          <w:bCs/>
          <w:color w:val="auto"/>
          <w:sz w:val="22"/>
          <w:szCs w:val="22"/>
        </w:rPr>
        <w:t>1. Předmětem plnění podle této smlouvy je</w:t>
      </w:r>
      <w:r w:rsidR="002F4898">
        <w:rPr>
          <w:rFonts w:ascii="Calibri" w:eastAsia="MS Mincho" w:hAnsi="Calibri" w:cs="Courier New"/>
          <w:bCs/>
          <w:color w:val="auto"/>
          <w:sz w:val="22"/>
          <w:szCs w:val="22"/>
        </w:rPr>
        <w:t xml:space="preserve"> zhotovení díla</w:t>
      </w:r>
      <w:r>
        <w:rPr>
          <w:rFonts w:ascii="Calibri" w:eastAsia="MS Mincho" w:hAnsi="Calibri" w:cs="Courier New"/>
          <w:bCs/>
          <w:color w:val="auto"/>
          <w:sz w:val="22"/>
          <w:szCs w:val="22"/>
        </w:rPr>
        <w:t>:</w:t>
      </w:r>
    </w:p>
    <w:p w14:paraId="5F2758B6" w14:textId="1BC4A495" w:rsidR="00092E66" w:rsidRDefault="0019553E" w:rsidP="00092E66">
      <w:pPr>
        <w:pStyle w:val="Bezmezer"/>
        <w:spacing w:before="240" w:after="240"/>
        <w:ind w:left="567"/>
        <w:jc w:val="center"/>
        <w:rPr>
          <w:rFonts w:eastAsia="Times New Roman"/>
          <w:b/>
          <w:bCs/>
          <w:snapToGrid w:val="0"/>
          <w:sz w:val="32"/>
          <w:lang w:eastAsia="cs-CZ"/>
        </w:rPr>
      </w:pPr>
      <w:r>
        <w:rPr>
          <w:rFonts w:eastAsia="Times New Roman"/>
          <w:b/>
          <w:bCs/>
          <w:snapToGrid w:val="0"/>
          <w:sz w:val="32"/>
          <w:lang w:eastAsia="cs-CZ"/>
        </w:rPr>
        <w:t>Zemník Pardubice</w:t>
      </w:r>
      <w:r w:rsidR="00092E66">
        <w:rPr>
          <w:rFonts w:eastAsia="Times New Roman"/>
          <w:b/>
          <w:bCs/>
          <w:snapToGrid w:val="0"/>
          <w:sz w:val="32"/>
          <w:lang w:eastAsia="cs-CZ"/>
        </w:rPr>
        <w:t xml:space="preserve"> – </w:t>
      </w:r>
      <w:r w:rsidR="002F4898">
        <w:rPr>
          <w:rFonts w:eastAsia="Times New Roman"/>
          <w:b/>
          <w:bCs/>
          <w:snapToGrid w:val="0"/>
          <w:sz w:val="32"/>
          <w:lang w:eastAsia="cs-CZ"/>
        </w:rPr>
        <w:t>projektová dokumentace</w:t>
      </w:r>
    </w:p>
    <w:p w14:paraId="0A5CB9B1" w14:textId="6C27FEB2" w:rsidR="00810330" w:rsidRPr="007046EE" w:rsidRDefault="00810330" w:rsidP="00810330">
      <w:pPr>
        <w:pStyle w:val="Zkladntextodsazen"/>
        <w:spacing w:line="300" w:lineRule="auto"/>
        <w:ind w:left="426"/>
        <w:jc w:val="both"/>
        <w:rPr>
          <w:rFonts w:ascii="Calibri" w:hAnsi="Calibri" w:cs="Calibri"/>
          <w:sz w:val="22"/>
          <w:szCs w:val="22"/>
        </w:rPr>
      </w:pPr>
      <w:r w:rsidRPr="007046EE">
        <w:rPr>
          <w:rFonts w:ascii="Calibri" w:hAnsi="Calibri" w:cs="Calibri"/>
          <w:sz w:val="22"/>
          <w:szCs w:val="22"/>
        </w:rPr>
        <w:t xml:space="preserve">Předmětem díla je zpracování </w:t>
      </w:r>
      <w:r w:rsidR="00FA5A0C">
        <w:rPr>
          <w:rFonts w:ascii="Calibri" w:hAnsi="Calibri" w:cs="Calibri"/>
          <w:sz w:val="22"/>
          <w:szCs w:val="22"/>
        </w:rPr>
        <w:t xml:space="preserve">návrhu stavby + </w:t>
      </w:r>
      <w:r w:rsidR="00A03E60">
        <w:rPr>
          <w:rFonts w:ascii="Calibri" w:hAnsi="Calibri" w:cs="Calibri"/>
          <w:sz w:val="22"/>
          <w:szCs w:val="22"/>
        </w:rPr>
        <w:t>dokumentace pro vydání územního rozhodnutí (D</w:t>
      </w:r>
      <w:r w:rsidR="001C189B">
        <w:rPr>
          <w:rFonts w:ascii="Calibri" w:hAnsi="Calibri" w:cs="Calibri"/>
          <w:sz w:val="22"/>
          <w:szCs w:val="22"/>
        </w:rPr>
        <w:t>U</w:t>
      </w:r>
      <w:r w:rsidR="00A03E60">
        <w:rPr>
          <w:rFonts w:ascii="Calibri" w:hAnsi="Calibri" w:cs="Calibri"/>
          <w:sz w:val="22"/>
          <w:szCs w:val="22"/>
        </w:rPr>
        <w:t xml:space="preserve">R) a jednostupňové </w:t>
      </w:r>
      <w:r w:rsidRPr="007046EE">
        <w:rPr>
          <w:rFonts w:ascii="Calibri" w:hAnsi="Calibri" w:cs="Calibri"/>
          <w:sz w:val="22"/>
          <w:szCs w:val="22"/>
        </w:rPr>
        <w:t>projektové dokumentace</w:t>
      </w:r>
      <w:r w:rsidR="00A03E60">
        <w:rPr>
          <w:rFonts w:ascii="Calibri" w:hAnsi="Calibri" w:cs="Calibri"/>
          <w:sz w:val="22"/>
          <w:szCs w:val="22"/>
        </w:rPr>
        <w:t xml:space="preserve"> provádění stavby (DSP+DPS)</w:t>
      </w:r>
      <w:r w:rsidRPr="007046EE">
        <w:rPr>
          <w:rFonts w:ascii="Calibri" w:hAnsi="Calibri" w:cs="Calibri"/>
          <w:sz w:val="22"/>
          <w:szCs w:val="22"/>
        </w:rPr>
        <w:t xml:space="preserve"> na realizaci zemníku k vytěžení zeminy pro stavbu obchvatu Pardubic. Navržený zemník bude umístěný v místě plánovaného poldru, na pozemcích</w:t>
      </w:r>
      <w:r w:rsidR="006B2960">
        <w:rPr>
          <w:rFonts w:ascii="Calibri" w:hAnsi="Calibri" w:cs="Calibri"/>
          <w:sz w:val="22"/>
          <w:szCs w:val="22"/>
        </w:rPr>
        <w:t xml:space="preserve"> ve vlastnictví</w:t>
      </w:r>
      <w:r w:rsidRPr="007046EE">
        <w:rPr>
          <w:rFonts w:ascii="Calibri" w:hAnsi="Calibri" w:cs="Calibri"/>
          <w:sz w:val="22"/>
          <w:szCs w:val="22"/>
        </w:rPr>
        <w:t xml:space="preserve"> </w:t>
      </w:r>
      <w:proofErr w:type="gramStart"/>
      <w:r w:rsidR="00623A91">
        <w:rPr>
          <w:rFonts w:ascii="Calibri" w:hAnsi="Calibri" w:cs="Calibri"/>
          <w:sz w:val="22"/>
          <w:szCs w:val="22"/>
        </w:rPr>
        <w:t xml:space="preserve">objednatele </w:t>
      </w:r>
      <w:r w:rsidRPr="007046EE">
        <w:rPr>
          <w:rFonts w:ascii="Calibri" w:hAnsi="Calibri" w:cs="Calibri"/>
          <w:sz w:val="22"/>
          <w:szCs w:val="22"/>
        </w:rPr>
        <w:t xml:space="preserve"> parcelní</w:t>
      </w:r>
      <w:proofErr w:type="gramEnd"/>
      <w:r w:rsidRPr="007046EE">
        <w:rPr>
          <w:rFonts w:ascii="Calibri" w:hAnsi="Calibri" w:cs="Calibri"/>
          <w:sz w:val="22"/>
          <w:szCs w:val="22"/>
        </w:rPr>
        <w:t xml:space="preserve"> číslo 1185, 1179/3, 1189, 1190, 2709/1, 1241/3, 1187/1</w:t>
      </w:r>
      <w:r w:rsidR="00623A91">
        <w:rPr>
          <w:rFonts w:ascii="Calibri" w:hAnsi="Calibri" w:cs="Calibri"/>
          <w:sz w:val="22"/>
          <w:szCs w:val="22"/>
        </w:rPr>
        <w:t xml:space="preserve"> v katastrálním území </w:t>
      </w:r>
      <w:r w:rsidR="001C189B">
        <w:rPr>
          <w:rFonts w:ascii="Calibri" w:hAnsi="Calibri" w:cs="Calibri"/>
          <w:sz w:val="22"/>
          <w:szCs w:val="22"/>
        </w:rPr>
        <w:t>Pardubice</w:t>
      </w:r>
      <w:r w:rsidRPr="007046EE">
        <w:rPr>
          <w:rFonts w:ascii="Calibri" w:hAnsi="Calibri" w:cs="Calibri"/>
          <w:sz w:val="22"/>
          <w:szCs w:val="22"/>
        </w:rPr>
        <w:t xml:space="preserve">. Přesný rozsah dotčených pozemků bude upřesněn po </w:t>
      </w:r>
      <w:r w:rsidR="00FA5A0C">
        <w:rPr>
          <w:rFonts w:ascii="Calibri" w:hAnsi="Calibri" w:cs="Calibri"/>
          <w:sz w:val="22"/>
          <w:szCs w:val="22"/>
        </w:rPr>
        <w:t xml:space="preserve">předložení </w:t>
      </w:r>
      <w:r w:rsidRPr="007046EE">
        <w:rPr>
          <w:rFonts w:ascii="Calibri" w:hAnsi="Calibri" w:cs="Calibri"/>
          <w:sz w:val="22"/>
          <w:szCs w:val="22"/>
        </w:rPr>
        <w:t>návrhu řešení</w:t>
      </w:r>
      <w:r w:rsidR="00FA5A0C">
        <w:rPr>
          <w:rFonts w:ascii="Calibri" w:hAnsi="Calibri" w:cs="Calibri"/>
          <w:sz w:val="22"/>
          <w:szCs w:val="22"/>
        </w:rPr>
        <w:t xml:space="preserve"> stavby</w:t>
      </w:r>
      <w:r w:rsidRPr="007046EE">
        <w:rPr>
          <w:rFonts w:ascii="Calibri" w:hAnsi="Calibri" w:cs="Calibri"/>
          <w:sz w:val="22"/>
          <w:szCs w:val="22"/>
        </w:rPr>
        <w:t>.</w:t>
      </w:r>
    </w:p>
    <w:p w14:paraId="224C6351" w14:textId="77777777" w:rsidR="00810330" w:rsidRPr="007046EE" w:rsidRDefault="00810330" w:rsidP="00810330">
      <w:pPr>
        <w:pStyle w:val="Zkladntextodsazen"/>
        <w:spacing w:line="300" w:lineRule="auto"/>
        <w:ind w:left="426"/>
        <w:rPr>
          <w:rFonts w:ascii="Calibri" w:hAnsi="Calibri" w:cs="Calibri"/>
          <w:sz w:val="22"/>
          <w:szCs w:val="22"/>
        </w:rPr>
      </w:pPr>
    </w:p>
    <w:p w14:paraId="678ACDC0" w14:textId="5562D259" w:rsidR="00810330" w:rsidRPr="007046EE" w:rsidRDefault="001C189B" w:rsidP="00810330">
      <w:pPr>
        <w:pStyle w:val="Zkladntextodsazen"/>
        <w:spacing w:line="300" w:lineRule="auto"/>
        <w:ind w:left="426"/>
        <w:jc w:val="both"/>
        <w:rPr>
          <w:rFonts w:ascii="Calibri" w:hAnsi="Calibri" w:cs="Calibri"/>
          <w:sz w:val="22"/>
          <w:szCs w:val="22"/>
        </w:rPr>
      </w:pPr>
      <w:r>
        <w:rPr>
          <w:rFonts w:ascii="Calibri" w:hAnsi="Calibri" w:cs="Calibri"/>
          <w:sz w:val="22"/>
          <w:szCs w:val="22"/>
        </w:rPr>
        <w:lastRenderedPageBreak/>
        <w:t>Projektová d</w:t>
      </w:r>
      <w:r w:rsidR="00810330" w:rsidRPr="007046EE">
        <w:rPr>
          <w:rFonts w:ascii="Calibri" w:hAnsi="Calibri" w:cs="Calibri"/>
          <w:sz w:val="22"/>
          <w:szCs w:val="22"/>
        </w:rPr>
        <w:t>okumentace</w:t>
      </w:r>
      <w:r>
        <w:rPr>
          <w:rFonts w:ascii="Calibri" w:hAnsi="Calibri" w:cs="Calibri"/>
          <w:sz w:val="22"/>
          <w:szCs w:val="22"/>
        </w:rPr>
        <w:t xml:space="preserve"> (dále také „PD“)</w:t>
      </w:r>
      <w:r w:rsidR="00810330" w:rsidRPr="007046EE">
        <w:rPr>
          <w:rFonts w:ascii="Calibri" w:hAnsi="Calibri" w:cs="Calibri"/>
          <w:sz w:val="22"/>
          <w:szCs w:val="22"/>
        </w:rPr>
        <w:t xml:space="preserve"> bude řešit technický návrh zemníku, trasy pro příjezd k zemníku, prostor dočasné deponie pro vytěženou zeminu, kde dojde k </w:t>
      </w:r>
      <w:proofErr w:type="spellStart"/>
      <w:r w:rsidR="00810330" w:rsidRPr="007046EE">
        <w:rPr>
          <w:rFonts w:ascii="Calibri" w:hAnsi="Calibri" w:cs="Calibri"/>
          <w:sz w:val="22"/>
          <w:szCs w:val="22"/>
        </w:rPr>
        <w:t>vysáknutí</w:t>
      </w:r>
      <w:proofErr w:type="spellEnd"/>
      <w:r w:rsidR="00810330" w:rsidRPr="007046EE">
        <w:rPr>
          <w:rFonts w:ascii="Calibri" w:hAnsi="Calibri" w:cs="Calibri"/>
          <w:sz w:val="22"/>
          <w:szCs w:val="22"/>
        </w:rPr>
        <w:t xml:space="preserve"> vytěžené zeminy a bude zde prostor pro manipulaci se zeminou.</w:t>
      </w:r>
    </w:p>
    <w:p w14:paraId="530428D9" w14:textId="04187E81" w:rsidR="00810330" w:rsidRPr="007046EE" w:rsidRDefault="00810330" w:rsidP="00810330">
      <w:pPr>
        <w:pStyle w:val="Zkladntextodsazen"/>
        <w:spacing w:line="300" w:lineRule="auto"/>
        <w:ind w:left="426"/>
        <w:jc w:val="both"/>
        <w:rPr>
          <w:rFonts w:ascii="Calibri" w:hAnsi="Calibri" w:cs="Calibri"/>
          <w:sz w:val="22"/>
          <w:szCs w:val="22"/>
        </w:rPr>
      </w:pPr>
      <w:r w:rsidRPr="007046EE">
        <w:rPr>
          <w:rFonts w:ascii="Calibri" w:hAnsi="Calibri" w:cs="Calibri"/>
          <w:sz w:val="22"/>
          <w:szCs w:val="22"/>
        </w:rPr>
        <w:t>Součástí bude zajištění inženýrské činnosti pro vydání příslušného povolení stavebním úřadem (rozhodnutí o změně využití území – územní rozhodnutí).</w:t>
      </w:r>
    </w:p>
    <w:p w14:paraId="619FEE76" w14:textId="6CF0EAB4" w:rsidR="00810330" w:rsidRPr="007046EE" w:rsidRDefault="00810330" w:rsidP="00810330">
      <w:pPr>
        <w:pStyle w:val="Zkladntextodsazen"/>
        <w:spacing w:line="300" w:lineRule="auto"/>
        <w:ind w:left="426"/>
        <w:jc w:val="both"/>
        <w:rPr>
          <w:rFonts w:ascii="Calibri" w:hAnsi="Calibri" w:cs="Calibri"/>
          <w:sz w:val="22"/>
          <w:szCs w:val="22"/>
        </w:rPr>
      </w:pPr>
      <w:r w:rsidRPr="007046EE">
        <w:rPr>
          <w:rFonts w:ascii="Calibri" w:hAnsi="Calibri" w:cs="Calibri"/>
          <w:sz w:val="22"/>
          <w:szCs w:val="22"/>
        </w:rPr>
        <w:t xml:space="preserve">Velikost a tvar zemníku bude vycházet ze zpracované projektové dokumentace stavby „PPO na Spojilském odpadu mokrý poldr“ z roku 2014, vypracované společností </w:t>
      </w:r>
      <w:proofErr w:type="spellStart"/>
      <w:r w:rsidRPr="007046EE">
        <w:rPr>
          <w:rFonts w:ascii="Calibri" w:hAnsi="Calibri" w:cs="Calibri"/>
          <w:sz w:val="22"/>
          <w:szCs w:val="22"/>
        </w:rPr>
        <w:t>Aurum</w:t>
      </w:r>
      <w:proofErr w:type="spellEnd"/>
      <w:r w:rsidRPr="007046EE">
        <w:rPr>
          <w:rFonts w:ascii="Calibri" w:hAnsi="Calibri" w:cs="Calibri"/>
          <w:sz w:val="22"/>
          <w:szCs w:val="22"/>
        </w:rPr>
        <w:t xml:space="preserve"> s.r.o. Pardubice. Umístění a velikost zemníku bude upravena tak, aby</w:t>
      </w:r>
      <w:r w:rsidR="00623A91">
        <w:rPr>
          <w:rFonts w:ascii="Calibri" w:hAnsi="Calibri" w:cs="Calibri"/>
          <w:sz w:val="22"/>
          <w:szCs w:val="22"/>
        </w:rPr>
        <w:t xml:space="preserve"> se</w:t>
      </w:r>
      <w:r w:rsidRPr="007046EE">
        <w:rPr>
          <w:rFonts w:ascii="Calibri" w:hAnsi="Calibri" w:cs="Calibri"/>
          <w:sz w:val="22"/>
          <w:szCs w:val="22"/>
        </w:rPr>
        <w:t xml:space="preserve"> navržená stavba</w:t>
      </w:r>
      <w:r w:rsidR="00623A91">
        <w:rPr>
          <w:rFonts w:ascii="Calibri" w:hAnsi="Calibri" w:cs="Calibri"/>
          <w:sz w:val="22"/>
          <w:szCs w:val="22"/>
        </w:rPr>
        <w:t xml:space="preserve"> nacházela</w:t>
      </w:r>
      <w:r w:rsidRPr="007046EE">
        <w:rPr>
          <w:rFonts w:ascii="Calibri" w:hAnsi="Calibri" w:cs="Calibri"/>
          <w:sz w:val="22"/>
          <w:szCs w:val="22"/>
        </w:rPr>
        <w:t xml:space="preserve"> pouze </w:t>
      </w:r>
      <w:r w:rsidR="00623A91">
        <w:rPr>
          <w:rFonts w:ascii="Calibri" w:hAnsi="Calibri" w:cs="Calibri"/>
          <w:sz w:val="22"/>
          <w:szCs w:val="22"/>
        </w:rPr>
        <w:t xml:space="preserve">na </w:t>
      </w:r>
      <w:r w:rsidRPr="007046EE">
        <w:rPr>
          <w:rFonts w:ascii="Calibri" w:hAnsi="Calibri" w:cs="Calibri"/>
          <w:sz w:val="22"/>
          <w:szCs w:val="22"/>
        </w:rPr>
        <w:t>pozem</w:t>
      </w:r>
      <w:r w:rsidR="00623A91">
        <w:rPr>
          <w:rFonts w:ascii="Calibri" w:hAnsi="Calibri" w:cs="Calibri"/>
          <w:sz w:val="22"/>
          <w:szCs w:val="22"/>
        </w:rPr>
        <w:t>cích</w:t>
      </w:r>
      <w:r w:rsidRPr="007046EE">
        <w:rPr>
          <w:rFonts w:ascii="Calibri" w:hAnsi="Calibri" w:cs="Calibri"/>
          <w:sz w:val="22"/>
          <w:szCs w:val="22"/>
        </w:rPr>
        <w:t xml:space="preserve"> ve vlastnictví </w:t>
      </w:r>
      <w:r w:rsidR="00623A91">
        <w:rPr>
          <w:rFonts w:ascii="Calibri" w:hAnsi="Calibri" w:cs="Calibri"/>
          <w:sz w:val="22"/>
          <w:szCs w:val="22"/>
        </w:rPr>
        <w:t>objednatele.</w:t>
      </w:r>
    </w:p>
    <w:p w14:paraId="4F8C18B5" w14:textId="4D961CBA" w:rsidR="00810330" w:rsidRPr="007046EE" w:rsidRDefault="00810330" w:rsidP="00810330">
      <w:pPr>
        <w:pStyle w:val="Bodytext1"/>
        <w:shd w:val="clear" w:color="auto" w:fill="auto"/>
        <w:spacing w:after="60"/>
        <w:ind w:left="426" w:firstLine="0"/>
        <w:rPr>
          <w:sz w:val="22"/>
          <w:szCs w:val="22"/>
          <w:u w:val="single"/>
        </w:rPr>
      </w:pPr>
      <w:r w:rsidRPr="007046EE">
        <w:rPr>
          <w:rStyle w:val="BodytextBold"/>
          <w:sz w:val="22"/>
          <w:szCs w:val="22"/>
          <w:u w:val="single"/>
        </w:rPr>
        <w:t xml:space="preserve">Součástí předmětu plnění jsou </w:t>
      </w:r>
      <w:r w:rsidR="00623A91">
        <w:rPr>
          <w:rStyle w:val="BodytextBold"/>
          <w:sz w:val="22"/>
          <w:szCs w:val="22"/>
          <w:u w:val="single"/>
        </w:rPr>
        <w:t xml:space="preserve">následující </w:t>
      </w:r>
      <w:r w:rsidRPr="007046EE">
        <w:rPr>
          <w:rStyle w:val="BodytextBold"/>
          <w:sz w:val="22"/>
          <w:szCs w:val="22"/>
          <w:u w:val="single"/>
        </w:rPr>
        <w:t>činnosti</w:t>
      </w:r>
      <w:r w:rsidRPr="007046EE">
        <w:rPr>
          <w:sz w:val="22"/>
          <w:szCs w:val="22"/>
          <w:u w:val="single"/>
        </w:rPr>
        <w:t>:</w:t>
      </w:r>
    </w:p>
    <w:p w14:paraId="4C9CAA8D" w14:textId="77777777" w:rsidR="00810330" w:rsidRPr="007046EE" w:rsidRDefault="00810330" w:rsidP="00810330">
      <w:pPr>
        <w:pStyle w:val="Bodytext1"/>
        <w:shd w:val="clear" w:color="auto" w:fill="auto"/>
        <w:spacing w:after="60"/>
        <w:ind w:left="20" w:firstLine="0"/>
        <w:rPr>
          <w:sz w:val="22"/>
          <w:szCs w:val="22"/>
          <w:u w:val="single"/>
        </w:rPr>
      </w:pPr>
    </w:p>
    <w:p w14:paraId="3147B20C" w14:textId="5BEDE1B6" w:rsidR="00810330" w:rsidRPr="007046EE" w:rsidRDefault="00810330" w:rsidP="00810330">
      <w:pPr>
        <w:pStyle w:val="Bodytext1"/>
        <w:numPr>
          <w:ilvl w:val="0"/>
          <w:numId w:val="20"/>
        </w:numPr>
        <w:shd w:val="clear" w:color="auto" w:fill="auto"/>
        <w:spacing w:after="60" w:line="360" w:lineRule="auto"/>
        <w:ind w:left="709" w:firstLine="0"/>
        <w:rPr>
          <w:sz w:val="22"/>
          <w:szCs w:val="22"/>
        </w:rPr>
      </w:pPr>
      <w:r w:rsidRPr="007046EE">
        <w:rPr>
          <w:sz w:val="22"/>
          <w:szCs w:val="22"/>
        </w:rPr>
        <w:t>přípravné práce a obstarání veškerých podkladů pro provedení díla,</w:t>
      </w:r>
    </w:p>
    <w:p w14:paraId="2686537F" w14:textId="3E403AFC" w:rsidR="00810330" w:rsidRPr="007046EE" w:rsidRDefault="00810330" w:rsidP="00810330">
      <w:pPr>
        <w:numPr>
          <w:ilvl w:val="0"/>
          <w:numId w:val="20"/>
        </w:numPr>
        <w:autoSpaceDE w:val="0"/>
        <w:autoSpaceDN w:val="0"/>
        <w:adjustRightInd w:val="0"/>
        <w:spacing w:line="360" w:lineRule="auto"/>
        <w:ind w:left="709" w:firstLine="0"/>
        <w:rPr>
          <w:rFonts w:ascii="Calibri" w:hAnsi="Calibri" w:cs="Calibri"/>
          <w:sz w:val="22"/>
          <w:szCs w:val="22"/>
        </w:rPr>
      </w:pPr>
      <w:r w:rsidRPr="007046EE">
        <w:rPr>
          <w:rFonts w:ascii="Calibri" w:hAnsi="Calibri" w:cs="Calibri"/>
          <w:sz w:val="22"/>
          <w:szCs w:val="22"/>
        </w:rPr>
        <w:t>průzkum a ověření stávajících sítí,</w:t>
      </w:r>
    </w:p>
    <w:p w14:paraId="0A3E0083" w14:textId="67AB243D" w:rsidR="00810330" w:rsidRPr="007046EE" w:rsidRDefault="00810330" w:rsidP="00810330">
      <w:pPr>
        <w:pStyle w:val="Zkladntextodsazen"/>
        <w:numPr>
          <w:ilvl w:val="0"/>
          <w:numId w:val="20"/>
        </w:numPr>
        <w:spacing w:after="60" w:line="360" w:lineRule="auto"/>
        <w:ind w:left="709" w:right="70" w:firstLine="0"/>
        <w:jc w:val="both"/>
        <w:rPr>
          <w:rFonts w:ascii="Calibri" w:hAnsi="Calibri" w:cs="Calibri"/>
          <w:sz w:val="22"/>
          <w:szCs w:val="22"/>
        </w:rPr>
      </w:pPr>
      <w:r w:rsidRPr="007046EE">
        <w:rPr>
          <w:rFonts w:ascii="Calibri" w:hAnsi="Calibri" w:cs="Calibri"/>
          <w:sz w:val="22"/>
          <w:szCs w:val="22"/>
        </w:rPr>
        <w:t>místní šetření,</w:t>
      </w:r>
    </w:p>
    <w:p w14:paraId="27A9046A" w14:textId="77777777" w:rsidR="000A5A8D" w:rsidRDefault="00810330" w:rsidP="003562CC">
      <w:pPr>
        <w:pStyle w:val="Bodytext1"/>
        <w:numPr>
          <w:ilvl w:val="0"/>
          <w:numId w:val="20"/>
        </w:numPr>
        <w:shd w:val="clear" w:color="auto" w:fill="auto"/>
        <w:spacing w:after="60" w:line="360" w:lineRule="auto"/>
        <w:ind w:left="709" w:firstLine="0"/>
        <w:rPr>
          <w:sz w:val="22"/>
          <w:szCs w:val="22"/>
        </w:rPr>
      </w:pPr>
      <w:r w:rsidRPr="000A5A8D">
        <w:rPr>
          <w:sz w:val="22"/>
          <w:szCs w:val="22"/>
        </w:rPr>
        <w:t xml:space="preserve">výrobní výbory za účasti objednatele a zhotovitele, jejichž požadavky budou </w:t>
      </w:r>
      <w:r w:rsidR="000A5A8D">
        <w:rPr>
          <w:sz w:val="22"/>
          <w:szCs w:val="22"/>
        </w:rPr>
        <w:t xml:space="preserve">   </w:t>
      </w:r>
    </w:p>
    <w:p w14:paraId="149B6D85" w14:textId="1B6BEDEF" w:rsidR="00810330" w:rsidRPr="000A5A8D" w:rsidRDefault="000A5A8D" w:rsidP="000A5A8D">
      <w:pPr>
        <w:pStyle w:val="Bodytext1"/>
        <w:shd w:val="clear" w:color="auto" w:fill="auto"/>
        <w:spacing w:after="60" w:line="360" w:lineRule="auto"/>
        <w:ind w:left="709" w:firstLine="0"/>
        <w:rPr>
          <w:sz w:val="22"/>
          <w:szCs w:val="22"/>
        </w:rPr>
      </w:pPr>
      <w:r>
        <w:rPr>
          <w:sz w:val="22"/>
          <w:szCs w:val="22"/>
        </w:rPr>
        <w:t xml:space="preserve">             </w:t>
      </w:r>
      <w:r w:rsidR="00810330" w:rsidRPr="000A5A8D">
        <w:rPr>
          <w:sz w:val="22"/>
          <w:szCs w:val="22"/>
        </w:rPr>
        <w:t xml:space="preserve">zapracovány do projektové dokumentace, </w:t>
      </w:r>
    </w:p>
    <w:p w14:paraId="29C55192" w14:textId="1017E5A2" w:rsidR="00810330" w:rsidRPr="007046EE" w:rsidRDefault="00810330" w:rsidP="00810330">
      <w:pPr>
        <w:pStyle w:val="Bodytext1"/>
        <w:numPr>
          <w:ilvl w:val="0"/>
          <w:numId w:val="20"/>
        </w:numPr>
        <w:shd w:val="clear" w:color="auto" w:fill="auto"/>
        <w:spacing w:after="60" w:line="360" w:lineRule="auto"/>
        <w:ind w:left="709" w:firstLine="0"/>
        <w:rPr>
          <w:sz w:val="22"/>
          <w:szCs w:val="22"/>
        </w:rPr>
      </w:pPr>
      <w:r w:rsidRPr="007046EE">
        <w:rPr>
          <w:sz w:val="22"/>
          <w:szCs w:val="22"/>
        </w:rPr>
        <w:t xml:space="preserve">zpracování projektové dokumentace pro příslušné povolení (územní rozhodnutí)              </w:t>
      </w:r>
    </w:p>
    <w:p w14:paraId="11D7281B" w14:textId="1693BB59" w:rsidR="00810330" w:rsidRPr="007046EE" w:rsidRDefault="00810330" w:rsidP="00810330">
      <w:pPr>
        <w:pStyle w:val="Bodytext1"/>
        <w:shd w:val="clear" w:color="auto" w:fill="auto"/>
        <w:spacing w:after="60" w:line="360" w:lineRule="auto"/>
        <w:ind w:left="709" w:firstLine="0"/>
        <w:rPr>
          <w:sz w:val="22"/>
          <w:szCs w:val="22"/>
        </w:rPr>
      </w:pPr>
      <w:r w:rsidRPr="007046EE">
        <w:rPr>
          <w:sz w:val="22"/>
          <w:szCs w:val="22"/>
        </w:rPr>
        <w:t xml:space="preserve">            </w:t>
      </w:r>
      <w:r w:rsidR="000A5A8D">
        <w:rPr>
          <w:sz w:val="22"/>
          <w:szCs w:val="22"/>
        </w:rPr>
        <w:t xml:space="preserve"> </w:t>
      </w:r>
      <w:r w:rsidRPr="007046EE">
        <w:rPr>
          <w:sz w:val="22"/>
          <w:szCs w:val="22"/>
        </w:rPr>
        <w:t xml:space="preserve">v podrobnostech pro provádění stavby, </w:t>
      </w:r>
    </w:p>
    <w:p w14:paraId="062A5407" w14:textId="7168FA8B" w:rsidR="00810330" w:rsidRPr="007046EE" w:rsidRDefault="001C189B" w:rsidP="00810330">
      <w:pPr>
        <w:numPr>
          <w:ilvl w:val="0"/>
          <w:numId w:val="20"/>
        </w:numPr>
        <w:autoSpaceDE w:val="0"/>
        <w:autoSpaceDN w:val="0"/>
        <w:adjustRightInd w:val="0"/>
        <w:spacing w:line="360" w:lineRule="auto"/>
        <w:ind w:left="709" w:firstLine="0"/>
        <w:rPr>
          <w:rFonts w:ascii="Calibri" w:hAnsi="Calibri" w:cs="Calibri"/>
          <w:sz w:val="22"/>
          <w:szCs w:val="22"/>
        </w:rPr>
      </w:pPr>
      <w:r>
        <w:rPr>
          <w:rFonts w:ascii="Calibri" w:hAnsi="Calibri" w:cs="Calibri"/>
          <w:sz w:val="22"/>
          <w:szCs w:val="22"/>
        </w:rPr>
        <w:t xml:space="preserve">projednání </w:t>
      </w:r>
      <w:r w:rsidR="00810330" w:rsidRPr="007046EE">
        <w:rPr>
          <w:rFonts w:ascii="Calibri" w:hAnsi="Calibri" w:cs="Calibri"/>
          <w:sz w:val="22"/>
          <w:szCs w:val="22"/>
        </w:rPr>
        <w:t>PD s dotčenými orgány a organizacemi,</w:t>
      </w:r>
    </w:p>
    <w:p w14:paraId="3C8710C9" w14:textId="502DCC7E" w:rsidR="000A5A8D" w:rsidRDefault="001C189B" w:rsidP="00810330">
      <w:pPr>
        <w:numPr>
          <w:ilvl w:val="0"/>
          <w:numId w:val="20"/>
        </w:numPr>
        <w:autoSpaceDE w:val="0"/>
        <w:autoSpaceDN w:val="0"/>
        <w:adjustRightInd w:val="0"/>
        <w:spacing w:line="360" w:lineRule="auto"/>
        <w:ind w:left="709" w:firstLine="0"/>
        <w:jc w:val="both"/>
        <w:rPr>
          <w:rFonts w:ascii="Calibri" w:hAnsi="Calibri" w:cs="Calibri"/>
          <w:sz w:val="22"/>
          <w:szCs w:val="22"/>
        </w:rPr>
      </w:pPr>
      <w:r>
        <w:rPr>
          <w:rFonts w:ascii="Calibri" w:hAnsi="Calibri" w:cs="Calibri"/>
          <w:sz w:val="22"/>
          <w:szCs w:val="22"/>
        </w:rPr>
        <w:t xml:space="preserve">zapracování </w:t>
      </w:r>
      <w:r w:rsidR="00810330" w:rsidRPr="007046EE">
        <w:rPr>
          <w:rFonts w:ascii="Calibri" w:hAnsi="Calibri" w:cs="Calibri"/>
          <w:sz w:val="22"/>
          <w:szCs w:val="22"/>
        </w:rPr>
        <w:t>oprávněn</w:t>
      </w:r>
      <w:r>
        <w:rPr>
          <w:rFonts w:ascii="Calibri" w:hAnsi="Calibri" w:cs="Calibri"/>
          <w:sz w:val="22"/>
          <w:szCs w:val="22"/>
        </w:rPr>
        <w:t>ých</w:t>
      </w:r>
      <w:r w:rsidR="00810330" w:rsidRPr="007046EE">
        <w:rPr>
          <w:rFonts w:ascii="Calibri" w:hAnsi="Calibri" w:cs="Calibri"/>
          <w:sz w:val="22"/>
          <w:szCs w:val="22"/>
        </w:rPr>
        <w:t xml:space="preserve"> požadavk</w:t>
      </w:r>
      <w:r>
        <w:rPr>
          <w:rFonts w:ascii="Calibri" w:hAnsi="Calibri" w:cs="Calibri"/>
          <w:sz w:val="22"/>
          <w:szCs w:val="22"/>
        </w:rPr>
        <w:t>ů</w:t>
      </w:r>
      <w:r w:rsidR="00810330" w:rsidRPr="007046EE">
        <w:rPr>
          <w:rFonts w:ascii="Calibri" w:hAnsi="Calibri" w:cs="Calibri"/>
          <w:sz w:val="22"/>
          <w:szCs w:val="22"/>
        </w:rPr>
        <w:t xml:space="preserve"> dotčených orgánů a organizací do čistopisu </w:t>
      </w:r>
    </w:p>
    <w:p w14:paraId="20E63735" w14:textId="249BC57D" w:rsidR="00810330" w:rsidRPr="007046EE" w:rsidRDefault="00810330" w:rsidP="00810330">
      <w:pPr>
        <w:numPr>
          <w:ilvl w:val="0"/>
          <w:numId w:val="20"/>
        </w:numPr>
        <w:autoSpaceDE w:val="0"/>
        <w:autoSpaceDN w:val="0"/>
        <w:adjustRightInd w:val="0"/>
        <w:spacing w:line="360" w:lineRule="auto"/>
        <w:ind w:left="709" w:firstLine="0"/>
        <w:jc w:val="both"/>
        <w:rPr>
          <w:rFonts w:ascii="Calibri" w:hAnsi="Calibri" w:cs="Calibri"/>
          <w:sz w:val="22"/>
          <w:szCs w:val="22"/>
        </w:rPr>
      </w:pPr>
      <w:r w:rsidRPr="007046EE">
        <w:rPr>
          <w:rFonts w:ascii="Calibri" w:hAnsi="Calibri" w:cs="Calibri"/>
          <w:sz w:val="22"/>
          <w:szCs w:val="22"/>
        </w:rPr>
        <w:t>PD,</w:t>
      </w:r>
    </w:p>
    <w:p w14:paraId="3AE0BB9B" w14:textId="7FB9FEA8" w:rsidR="00810330" w:rsidRPr="007046EE" w:rsidRDefault="00810330" w:rsidP="00810330">
      <w:pPr>
        <w:numPr>
          <w:ilvl w:val="0"/>
          <w:numId w:val="20"/>
        </w:numPr>
        <w:autoSpaceDE w:val="0"/>
        <w:autoSpaceDN w:val="0"/>
        <w:adjustRightInd w:val="0"/>
        <w:spacing w:line="360" w:lineRule="auto"/>
        <w:ind w:left="709" w:firstLine="0"/>
        <w:rPr>
          <w:rFonts w:ascii="Calibri" w:hAnsi="Calibri" w:cs="Calibri"/>
          <w:sz w:val="22"/>
          <w:szCs w:val="22"/>
        </w:rPr>
      </w:pPr>
      <w:r w:rsidRPr="007046EE">
        <w:rPr>
          <w:rFonts w:ascii="Calibri" w:hAnsi="Calibri" w:cs="Calibri"/>
          <w:sz w:val="22"/>
          <w:szCs w:val="22"/>
        </w:rPr>
        <w:t>podání žádosti o povolení stavby – územní rozhodnutí,</w:t>
      </w:r>
    </w:p>
    <w:p w14:paraId="5A89EA7F" w14:textId="21F5FF9B" w:rsidR="00810330" w:rsidRPr="007046EE" w:rsidRDefault="00810330" w:rsidP="00810330">
      <w:pPr>
        <w:pStyle w:val="Bodytext1"/>
        <w:numPr>
          <w:ilvl w:val="0"/>
          <w:numId w:val="20"/>
        </w:numPr>
        <w:shd w:val="clear" w:color="auto" w:fill="auto"/>
        <w:spacing w:after="60" w:line="360" w:lineRule="auto"/>
        <w:ind w:left="709" w:firstLine="0"/>
        <w:rPr>
          <w:bCs/>
          <w:sz w:val="22"/>
          <w:szCs w:val="22"/>
          <w:u w:val="single"/>
          <w:shd w:val="clear" w:color="auto" w:fill="FFFFFF"/>
        </w:rPr>
      </w:pPr>
      <w:r w:rsidRPr="007046EE">
        <w:rPr>
          <w:sz w:val="22"/>
          <w:szCs w:val="22"/>
        </w:rPr>
        <w:t xml:space="preserve">zpracování položkového rozpočtu a výkazu výměr, </w:t>
      </w:r>
    </w:p>
    <w:p w14:paraId="2F5FFDAF" w14:textId="292D985F" w:rsidR="00810330" w:rsidRPr="00D40D11" w:rsidRDefault="00810330" w:rsidP="001C189B">
      <w:pPr>
        <w:pStyle w:val="Bodytext1"/>
        <w:numPr>
          <w:ilvl w:val="0"/>
          <w:numId w:val="20"/>
        </w:numPr>
        <w:shd w:val="clear" w:color="auto" w:fill="auto"/>
        <w:spacing w:after="60" w:line="360" w:lineRule="auto"/>
        <w:ind w:left="709" w:firstLine="0"/>
        <w:rPr>
          <w:bCs/>
          <w:sz w:val="22"/>
          <w:szCs w:val="22"/>
          <w:u w:val="single"/>
          <w:shd w:val="clear" w:color="auto" w:fill="FFFFFF"/>
        </w:rPr>
      </w:pPr>
      <w:r w:rsidRPr="009B1B65">
        <w:rPr>
          <w:sz w:val="22"/>
          <w:szCs w:val="22"/>
        </w:rPr>
        <w:t>zpracování plánu BOZP a ZOV (Zásady organizace výstavby)</w:t>
      </w:r>
      <w:r w:rsidR="001C189B" w:rsidRPr="009B1B65">
        <w:rPr>
          <w:sz w:val="22"/>
          <w:szCs w:val="22"/>
        </w:rPr>
        <w:t xml:space="preserve"> jako součást PD</w:t>
      </w:r>
    </w:p>
    <w:p w14:paraId="549AF41E" w14:textId="36FA3FD0" w:rsidR="001C189B" w:rsidRPr="009B1B65" w:rsidRDefault="001C189B" w:rsidP="00D40D11">
      <w:pPr>
        <w:pStyle w:val="Bodytext1"/>
        <w:shd w:val="clear" w:color="auto" w:fill="auto"/>
        <w:spacing w:after="60" w:line="360" w:lineRule="auto"/>
        <w:ind w:left="284" w:firstLine="0"/>
        <w:rPr>
          <w:rStyle w:val="BodytextBold"/>
          <w:b w:val="0"/>
          <w:sz w:val="22"/>
          <w:szCs w:val="22"/>
          <w:u w:val="single"/>
        </w:rPr>
      </w:pPr>
      <w:r>
        <w:rPr>
          <w:sz w:val="22"/>
          <w:szCs w:val="22"/>
        </w:rPr>
        <w:t>(vše dále také „dílo“).</w:t>
      </w:r>
    </w:p>
    <w:p w14:paraId="1015EDD3" w14:textId="5B6D8904" w:rsidR="00810330" w:rsidRPr="007046EE" w:rsidRDefault="001C189B" w:rsidP="00D40D11">
      <w:pPr>
        <w:autoSpaceDE w:val="0"/>
        <w:autoSpaceDN w:val="0"/>
        <w:adjustRightInd w:val="0"/>
        <w:spacing w:after="60" w:line="306" w:lineRule="exact"/>
        <w:ind w:left="284" w:hanging="284"/>
        <w:jc w:val="both"/>
        <w:rPr>
          <w:rFonts w:ascii="Calibri" w:hAnsi="Calibri" w:cs="Calibri"/>
          <w:sz w:val="22"/>
          <w:szCs w:val="22"/>
        </w:rPr>
      </w:pPr>
      <w:r>
        <w:rPr>
          <w:rFonts w:ascii="Calibri" w:hAnsi="Calibri" w:cs="Calibri"/>
          <w:sz w:val="22"/>
          <w:szCs w:val="22"/>
        </w:rPr>
        <w:t>2. S</w:t>
      </w:r>
      <w:r w:rsidR="00810330" w:rsidRPr="000A5A8D">
        <w:rPr>
          <w:rFonts w:ascii="Calibri" w:hAnsi="Calibri" w:cs="Calibri"/>
          <w:sz w:val="22"/>
          <w:szCs w:val="22"/>
        </w:rPr>
        <w:t>oučástí díla není zajištění inženýrsko-geologického průzkumu v dané lokalitě a geodetické zaměření. Pro projekční práce budou využity podklady ze zpracované dokumentace</w:t>
      </w:r>
      <w:r w:rsidR="000A5A8D">
        <w:rPr>
          <w:rFonts w:ascii="Calibri" w:hAnsi="Calibri" w:cs="Calibri"/>
          <w:sz w:val="22"/>
          <w:szCs w:val="22"/>
        </w:rPr>
        <w:t xml:space="preserve"> </w:t>
      </w:r>
      <w:r w:rsidR="00810330" w:rsidRPr="007046EE">
        <w:rPr>
          <w:rFonts w:ascii="Calibri" w:hAnsi="Calibri" w:cs="Calibri"/>
          <w:sz w:val="22"/>
          <w:szCs w:val="22"/>
        </w:rPr>
        <w:t xml:space="preserve">společnosti </w:t>
      </w:r>
      <w:proofErr w:type="spellStart"/>
      <w:r w:rsidR="00810330" w:rsidRPr="007046EE">
        <w:rPr>
          <w:rFonts w:ascii="Calibri" w:hAnsi="Calibri" w:cs="Calibri"/>
          <w:sz w:val="22"/>
          <w:szCs w:val="22"/>
        </w:rPr>
        <w:t>Aurum</w:t>
      </w:r>
      <w:proofErr w:type="spellEnd"/>
      <w:r w:rsidR="00810330" w:rsidRPr="007046EE">
        <w:rPr>
          <w:rFonts w:ascii="Calibri" w:hAnsi="Calibri" w:cs="Calibri"/>
          <w:sz w:val="22"/>
          <w:szCs w:val="22"/>
        </w:rPr>
        <w:t xml:space="preserve"> s.r.o. z roku 2014.  </w:t>
      </w:r>
    </w:p>
    <w:p w14:paraId="6157B4E7" w14:textId="77777777" w:rsidR="001C189B" w:rsidRDefault="001C189B" w:rsidP="001C189B">
      <w:pPr>
        <w:pStyle w:val="Bodytext1"/>
        <w:shd w:val="clear" w:color="auto" w:fill="auto"/>
        <w:spacing w:after="60"/>
        <w:ind w:firstLine="0"/>
        <w:rPr>
          <w:sz w:val="22"/>
          <w:szCs w:val="22"/>
        </w:rPr>
      </w:pPr>
    </w:p>
    <w:p w14:paraId="3508A5D2" w14:textId="0E2386E2" w:rsidR="00810330" w:rsidRPr="007046EE" w:rsidRDefault="001C189B" w:rsidP="00D40D11">
      <w:pPr>
        <w:pStyle w:val="Bodytext1"/>
        <w:shd w:val="clear" w:color="auto" w:fill="auto"/>
        <w:spacing w:after="60"/>
        <w:ind w:left="284" w:hanging="284"/>
        <w:rPr>
          <w:sz w:val="22"/>
          <w:szCs w:val="22"/>
        </w:rPr>
      </w:pPr>
      <w:r>
        <w:rPr>
          <w:sz w:val="22"/>
          <w:szCs w:val="22"/>
        </w:rPr>
        <w:t xml:space="preserve">3. </w:t>
      </w:r>
      <w:r w:rsidR="00810330" w:rsidRPr="007046EE">
        <w:rPr>
          <w:sz w:val="22"/>
          <w:szCs w:val="22"/>
        </w:rPr>
        <w:t>Projektová dokumentace bude zhotovena</w:t>
      </w:r>
      <w:r>
        <w:rPr>
          <w:sz w:val="22"/>
          <w:szCs w:val="22"/>
        </w:rPr>
        <w:t xml:space="preserve"> v souladu s právními předpisy, zejm.</w:t>
      </w:r>
      <w:r w:rsidR="00810330" w:rsidRPr="007046EE">
        <w:rPr>
          <w:sz w:val="22"/>
          <w:szCs w:val="22"/>
        </w:rPr>
        <w:t xml:space="preserve"> dle vyhlášky č. 499/2006 Sb., o dokumentaci stavby, ve znění pozdějších předpisů.</w:t>
      </w:r>
    </w:p>
    <w:p w14:paraId="046F337B" w14:textId="77777777" w:rsidR="001C189B" w:rsidRDefault="001C189B" w:rsidP="001C189B">
      <w:pPr>
        <w:pStyle w:val="Bodytext1"/>
        <w:shd w:val="clear" w:color="auto" w:fill="auto"/>
        <w:spacing w:after="60"/>
        <w:ind w:firstLine="0"/>
        <w:rPr>
          <w:sz w:val="22"/>
          <w:szCs w:val="22"/>
        </w:rPr>
      </w:pPr>
    </w:p>
    <w:p w14:paraId="27CE4467" w14:textId="4E62EDB3" w:rsidR="00810330" w:rsidRPr="007046EE" w:rsidRDefault="001C189B" w:rsidP="00D40D11">
      <w:pPr>
        <w:pStyle w:val="Bodytext1"/>
        <w:shd w:val="clear" w:color="auto" w:fill="auto"/>
        <w:spacing w:after="60"/>
        <w:ind w:left="284" w:hanging="284"/>
        <w:rPr>
          <w:sz w:val="22"/>
          <w:szCs w:val="22"/>
        </w:rPr>
      </w:pPr>
      <w:r>
        <w:rPr>
          <w:sz w:val="22"/>
          <w:szCs w:val="22"/>
        </w:rPr>
        <w:t xml:space="preserve">4. </w:t>
      </w:r>
      <w:r w:rsidR="00810330" w:rsidRPr="007046EE">
        <w:rPr>
          <w:sz w:val="22"/>
          <w:szCs w:val="22"/>
        </w:rPr>
        <w:t>Dokumentace bude předána v šesti tištěných vyhotovení</w:t>
      </w:r>
      <w:r>
        <w:rPr>
          <w:sz w:val="22"/>
          <w:szCs w:val="22"/>
        </w:rPr>
        <w:t>ch</w:t>
      </w:r>
      <w:r w:rsidR="00810330" w:rsidRPr="007046EE">
        <w:rPr>
          <w:sz w:val="22"/>
          <w:szCs w:val="22"/>
        </w:rPr>
        <w:t xml:space="preserve"> a 2 x na CD v elektronické podobě.</w:t>
      </w:r>
      <w:r w:rsidR="00810330" w:rsidRPr="007046EE">
        <w:rPr>
          <w:sz w:val="22"/>
          <w:szCs w:val="22"/>
        </w:rPr>
        <w:br/>
        <w:t xml:space="preserve">Elektronickou podobou je myšleno předání výkresové dokumentace ve formátech </w:t>
      </w:r>
      <w:proofErr w:type="spellStart"/>
      <w:r w:rsidR="00810330" w:rsidRPr="007046EE">
        <w:rPr>
          <w:sz w:val="22"/>
          <w:szCs w:val="22"/>
        </w:rPr>
        <w:t>dwg</w:t>
      </w:r>
      <w:proofErr w:type="spellEnd"/>
      <w:r w:rsidR="00810330" w:rsidRPr="007046EE">
        <w:rPr>
          <w:sz w:val="22"/>
          <w:szCs w:val="22"/>
        </w:rPr>
        <w:t>.</w:t>
      </w:r>
      <w:r w:rsidR="009B1B65">
        <w:rPr>
          <w:sz w:val="22"/>
          <w:szCs w:val="22"/>
        </w:rPr>
        <w:t>,</w:t>
      </w:r>
      <w:r w:rsidR="00810330" w:rsidRPr="007046EE">
        <w:rPr>
          <w:sz w:val="22"/>
          <w:szCs w:val="22"/>
        </w:rPr>
        <w:t xml:space="preserve"> </w:t>
      </w:r>
      <w:proofErr w:type="spellStart"/>
      <w:r w:rsidR="00810330" w:rsidRPr="007046EE">
        <w:rPr>
          <w:sz w:val="22"/>
          <w:szCs w:val="22"/>
        </w:rPr>
        <w:t>pdf</w:t>
      </w:r>
      <w:proofErr w:type="spellEnd"/>
      <w:r w:rsidR="00810330" w:rsidRPr="007046EE">
        <w:rPr>
          <w:sz w:val="22"/>
          <w:szCs w:val="22"/>
        </w:rPr>
        <w:t>. a ostatních dokumentů ve formátech doc. a .</w:t>
      </w:r>
      <w:proofErr w:type="spellStart"/>
      <w:r w:rsidR="00810330" w:rsidRPr="007046EE">
        <w:rPr>
          <w:sz w:val="22"/>
          <w:szCs w:val="22"/>
        </w:rPr>
        <w:t>pdf</w:t>
      </w:r>
      <w:proofErr w:type="spellEnd"/>
      <w:r w:rsidR="00810330" w:rsidRPr="007046EE">
        <w:rPr>
          <w:sz w:val="22"/>
          <w:szCs w:val="22"/>
        </w:rPr>
        <w:t xml:space="preserve"> a .</w:t>
      </w:r>
      <w:proofErr w:type="spellStart"/>
      <w:r w:rsidR="00810330" w:rsidRPr="007046EE">
        <w:rPr>
          <w:sz w:val="22"/>
          <w:szCs w:val="22"/>
        </w:rPr>
        <w:t>xlsx</w:t>
      </w:r>
      <w:proofErr w:type="spellEnd"/>
      <w:r w:rsidR="00810330" w:rsidRPr="007046EE">
        <w:rPr>
          <w:sz w:val="22"/>
          <w:szCs w:val="22"/>
        </w:rPr>
        <w:t>.</w:t>
      </w:r>
    </w:p>
    <w:p w14:paraId="2F22F877" w14:textId="77777777" w:rsidR="00810330" w:rsidRPr="007046EE" w:rsidRDefault="00810330" w:rsidP="00810330">
      <w:pPr>
        <w:pStyle w:val="Zkladntextodsazen"/>
        <w:ind w:left="360"/>
        <w:rPr>
          <w:rFonts w:ascii="Calibri" w:hAnsi="Calibri" w:cs="Calibri"/>
          <w:bCs/>
          <w:sz w:val="22"/>
          <w:szCs w:val="22"/>
          <w:u w:val="single"/>
        </w:rPr>
      </w:pPr>
    </w:p>
    <w:p w14:paraId="05869935" w14:textId="77777777" w:rsidR="009B1B65" w:rsidRDefault="001C189B" w:rsidP="001C189B">
      <w:pPr>
        <w:pStyle w:val="Bezmezer"/>
        <w:jc w:val="both"/>
        <w:rPr>
          <w:rFonts w:eastAsia="MS Mincho" w:cs="Courier New"/>
          <w:bCs/>
          <w:lang w:eastAsia="cs-CZ"/>
        </w:rPr>
      </w:pPr>
      <w:r>
        <w:rPr>
          <w:rFonts w:eastAsia="MS Mincho" w:cs="Courier New"/>
          <w:bCs/>
          <w:lang w:eastAsia="cs-CZ"/>
        </w:rPr>
        <w:t xml:space="preserve">5. </w:t>
      </w:r>
      <w:r w:rsidR="009B1B65">
        <w:rPr>
          <w:rFonts w:eastAsia="MS Mincho" w:cs="Courier New"/>
          <w:bCs/>
          <w:lang w:eastAsia="cs-CZ"/>
        </w:rPr>
        <w:t>Bližší specifikace díla, tj.:</w:t>
      </w:r>
    </w:p>
    <w:p w14:paraId="795152F5" w14:textId="4445C771" w:rsidR="009B1B65" w:rsidRDefault="009B1B65" w:rsidP="00D40D11">
      <w:pPr>
        <w:pStyle w:val="Bezmezer"/>
        <w:ind w:left="426" w:hanging="284"/>
        <w:jc w:val="both"/>
        <w:rPr>
          <w:rFonts w:eastAsia="MS Mincho" w:cs="Courier New"/>
          <w:bCs/>
          <w:lang w:eastAsia="cs-CZ"/>
        </w:rPr>
      </w:pPr>
      <w:r>
        <w:rPr>
          <w:rFonts w:eastAsia="MS Mincho" w:cs="Courier New"/>
          <w:bCs/>
          <w:lang w:eastAsia="cs-CZ"/>
        </w:rPr>
        <w:t>a) z</w:t>
      </w:r>
      <w:r w:rsidR="00092E66" w:rsidRPr="007046EE">
        <w:rPr>
          <w:rFonts w:eastAsia="MS Mincho" w:cs="Courier New"/>
          <w:bCs/>
          <w:lang w:eastAsia="cs-CZ"/>
        </w:rPr>
        <w:t>hotovení návrhu stavby</w:t>
      </w:r>
      <w:r>
        <w:rPr>
          <w:rFonts w:eastAsia="MS Mincho" w:cs="Courier New"/>
          <w:bCs/>
          <w:lang w:eastAsia="cs-CZ"/>
        </w:rPr>
        <w:t>,</w:t>
      </w:r>
      <w:r w:rsidR="0019553E" w:rsidRPr="007046EE">
        <w:rPr>
          <w:rFonts w:eastAsia="MS Mincho" w:cs="Courier New"/>
          <w:bCs/>
          <w:lang w:eastAsia="cs-CZ"/>
        </w:rPr>
        <w:t xml:space="preserve"> </w:t>
      </w:r>
    </w:p>
    <w:p w14:paraId="1D8E4DDB" w14:textId="715C1D31" w:rsidR="009B1B65" w:rsidRDefault="009B1B65" w:rsidP="00D40D11">
      <w:pPr>
        <w:pStyle w:val="Bezmezer"/>
        <w:ind w:left="426" w:hanging="284"/>
        <w:jc w:val="both"/>
        <w:rPr>
          <w:rFonts w:eastAsia="MS Mincho" w:cs="Courier New"/>
          <w:bCs/>
          <w:lang w:eastAsia="cs-CZ"/>
        </w:rPr>
      </w:pPr>
      <w:r>
        <w:rPr>
          <w:rFonts w:eastAsia="MS Mincho" w:cs="Courier New"/>
          <w:bCs/>
          <w:lang w:eastAsia="cs-CZ"/>
        </w:rPr>
        <w:lastRenderedPageBreak/>
        <w:t xml:space="preserve">b) zpracování </w:t>
      </w:r>
      <w:r w:rsidR="00092E66" w:rsidRPr="007046EE">
        <w:rPr>
          <w:rFonts w:eastAsia="MS Mincho" w:cs="Courier New"/>
          <w:bCs/>
          <w:lang w:eastAsia="cs-CZ"/>
        </w:rPr>
        <w:t>dokumentace pro vydání územního rozhodnutí (D</w:t>
      </w:r>
      <w:r>
        <w:rPr>
          <w:rFonts w:eastAsia="MS Mincho" w:cs="Courier New"/>
          <w:bCs/>
          <w:lang w:eastAsia="cs-CZ"/>
        </w:rPr>
        <w:t>U</w:t>
      </w:r>
      <w:r w:rsidR="00092E66" w:rsidRPr="007046EE">
        <w:rPr>
          <w:rFonts w:eastAsia="MS Mincho" w:cs="Courier New"/>
          <w:bCs/>
          <w:lang w:eastAsia="cs-CZ"/>
        </w:rPr>
        <w:t>R), včetně zajištění inženýrské činnost</w:t>
      </w:r>
      <w:r w:rsidR="0019553E" w:rsidRPr="007046EE">
        <w:rPr>
          <w:rFonts w:eastAsia="MS Mincho" w:cs="Courier New"/>
          <w:bCs/>
          <w:lang w:eastAsia="cs-CZ"/>
        </w:rPr>
        <w:t xml:space="preserve">i (dále </w:t>
      </w:r>
      <w:r>
        <w:rPr>
          <w:rFonts w:eastAsia="MS Mincho" w:cs="Courier New"/>
          <w:bCs/>
          <w:lang w:eastAsia="cs-CZ"/>
        </w:rPr>
        <w:t>„</w:t>
      </w:r>
      <w:r w:rsidR="0019553E" w:rsidRPr="007046EE">
        <w:rPr>
          <w:rFonts w:eastAsia="MS Mincho" w:cs="Courier New"/>
          <w:bCs/>
          <w:lang w:eastAsia="cs-CZ"/>
        </w:rPr>
        <w:t>IČ</w:t>
      </w:r>
      <w:r>
        <w:rPr>
          <w:rFonts w:eastAsia="MS Mincho" w:cs="Courier New"/>
          <w:bCs/>
          <w:lang w:eastAsia="cs-CZ"/>
        </w:rPr>
        <w:t>“</w:t>
      </w:r>
      <w:r w:rsidR="0019553E" w:rsidRPr="007046EE">
        <w:rPr>
          <w:rFonts w:eastAsia="MS Mincho" w:cs="Courier New"/>
          <w:bCs/>
          <w:lang w:eastAsia="cs-CZ"/>
        </w:rPr>
        <w:t>)</w:t>
      </w:r>
      <w:r>
        <w:rPr>
          <w:rFonts w:eastAsia="MS Mincho" w:cs="Courier New"/>
          <w:bCs/>
          <w:lang w:eastAsia="cs-CZ"/>
        </w:rPr>
        <w:t>,</w:t>
      </w:r>
      <w:r w:rsidR="00092E66" w:rsidRPr="007046EE">
        <w:rPr>
          <w:rFonts w:eastAsia="MS Mincho" w:cs="Courier New"/>
          <w:bCs/>
          <w:lang w:eastAsia="cs-CZ"/>
        </w:rPr>
        <w:t xml:space="preserve"> </w:t>
      </w:r>
    </w:p>
    <w:p w14:paraId="03831F3A" w14:textId="42BAC801" w:rsidR="00092E66" w:rsidRPr="007046EE" w:rsidRDefault="009B1B65" w:rsidP="00D40D11">
      <w:pPr>
        <w:pStyle w:val="Bezmezer"/>
        <w:ind w:left="426" w:hanging="284"/>
        <w:jc w:val="both"/>
        <w:rPr>
          <w:rFonts w:eastAsia="MS Mincho" w:cs="Courier New"/>
          <w:bCs/>
          <w:lang w:eastAsia="cs-CZ"/>
        </w:rPr>
      </w:pPr>
      <w:r>
        <w:rPr>
          <w:rFonts w:eastAsia="MS Mincho" w:cs="Courier New"/>
          <w:bCs/>
          <w:lang w:eastAsia="cs-CZ"/>
        </w:rPr>
        <w:t>c) zpracování</w:t>
      </w:r>
      <w:r w:rsidR="00092E66" w:rsidRPr="007046EE">
        <w:rPr>
          <w:rFonts w:eastAsia="MS Mincho" w:cs="Courier New"/>
          <w:bCs/>
          <w:lang w:eastAsia="cs-CZ"/>
        </w:rPr>
        <w:t xml:space="preserve"> projektové dokumentace pro provádění stavby</w:t>
      </w:r>
      <w:r w:rsidR="0019553E" w:rsidRPr="007046EE">
        <w:rPr>
          <w:rFonts w:eastAsia="MS Mincho" w:cs="Courier New"/>
          <w:bCs/>
          <w:lang w:eastAsia="cs-CZ"/>
        </w:rPr>
        <w:t xml:space="preserve"> </w:t>
      </w:r>
      <w:r w:rsidR="0019553E" w:rsidRPr="007046EE">
        <w:rPr>
          <w:color w:val="000000"/>
        </w:rPr>
        <w:t>(DPS)</w:t>
      </w:r>
      <w:r w:rsidR="00092E66" w:rsidRPr="007046EE">
        <w:rPr>
          <w:rFonts w:eastAsia="MS Mincho" w:cs="Courier New"/>
          <w:bCs/>
          <w:lang w:eastAsia="cs-CZ"/>
        </w:rPr>
        <w:t xml:space="preserve"> </w:t>
      </w:r>
      <w:r w:rsidR="0019553E" w:rsidRPr="007046EE">
        <w:rPr>
          <w:rFonts w:eastAsia="MS Mincho" w:cs="Courier New"/>
          <w:bCs/>
          <w:lang w:eastAsia="cs-CZ"/>
        </w:rPr>
        <w:t>zemník</w:t>
      </w:r>
      <w:r w:rsidR="007B167B" w:rsidRPr="007046EE">
        <w:rPr>
          <w:rFonts w:eastAsia="MS Mincho" w:cs="Courier New"/>
          <w:bCs/>
          <w:lang w:eastAsia="cs-CZ"/>
        </w:rPr>
        <w:t>u</w:t>
      </w:r>
      <w:r w:rsidR="0019553E" w:rsidRPr="007046EE">
        <w:rPr>
          <w:rFonts w:eastAsia="MS Mincho" w:cs="Courier New"/>
          <w:bCs/>
          <w:lang w:eastAsia="cs-CZ"/>
        </w:rPr>
        <w:t xml:space="preserve"> Pardubice v lokalitě mokrého poldru</w:t>
      </w:r>
      <w:r w:rsidR="00092E66" w:rsidRPr="007046EE">
        <w:rPr>
          <w:rFonts w:eastAsia="MS Mincho" w:cs="Courier New"/>
          <w:bCs/>
        </w:rPr>
        <w:t>.</w:t>
      </w:r>
    </w:p>
    <w:p w14:paraId="5851B721" w14:textId="77777777" w:rsidR="00092E66" w:rsidRPr="007046EE" w:rsidRDefault="00092E66" w:rsidP="00092E66">
      <w:pPr>
        <w:pStyle w:val="Bezmezer"/>
        <w:ind w:left="284"/>
        <w:jc w:val="both"/>
        <w:rPr>
          <w:rFonts w:eastAsia="MS Mincho" w:cs="Courier New"/>
          <w:bCs/>
          <w:lang w:eastAsia="cs-CZ"/>
        </w:rPr>
      </w:pPr>
    </w:p>
    <w:p w14:paraId="6F5767AA" w14:textId="47355473" w:rsidR="009B1B65" w:rsidRDefault="00313E8D" w:rsidP="00313E8D">
      <w:pPr>
        <w:jc w:val="both"/>
        <w:rPr>
          <w:rFonts w:ascii="Calibri" w:hAnsi="Calibri"/>
          <w:bCs/>
          <w:snapToGrid w:val="0"/>
          <w:sz w:val="22"/>
          <w:szCs w:val="22"/>
        </w:rPr>
      </w:pPr>
      <w:r>
        <w:rPr>
          <w:rFonts w:ascii="Calibri" w:hAnsi="Calibri"/>
          <w:bCs/>
          <w:snapToGrid w:val="0"/>
          <w:sz w:val="22"/>
          <w:szCs w:val="22"/>
        </w:rPr>
        <w:t xml:space="preserve">a) </w:t>
      </w:r>
      <w:r w:rsidR="00092E66" w:rsidRPr="007046EE">
        <w:rPr>
          <w:rFonts w:ascii="Calibri" w:hAnsi="Calibri"/>
          <w:bCs/>
          <w:snapToGrid w:val="0"/>
          <w:sz w:val="22"/>
          <w:szCs w:val="22"/>
          <w:u w:val="single"/>
        </w:rPr>
        <w:t>Návrh stavby</w:t>
      </w:r>
      <w:r w:rsidR="009B1B65">
        <w:rPr>
          <w:rFonts w:ascii="Calibri" w:hAnsi="Calibri"/>
          <w:bCs/>
          <w:snapToGrid w:val="0"/>
          <w:sz w:val="22"/>
          <w:szCs w:val="22"/>
          <w:u w:val="single"/>
        </w:rPr>
        <w:t>:</w:t>
      </w:r>
    </w:p>
    <w:p w14:paraId="51EB5CA1" w14:textId="63F5A215" w:rsidR="00092E66" w:rsidRDefault="00092E66" w:rsidP="00092E66">
      <w:pPr>
        <w:ind w:left="284"/>
        <w:jc w:val="both"/>
        <w:rPr>
          <w:rFonts w:ascii="Calibri" w:hAnsi="Calibri"/>
          <w:bCs/>
          <w:snapToGrid w:val="0"/>
          <w:sz w:val="22"/>
          <w:szCs w:val="22"/>
        </w:rPr>
      </w:pPr>
      <w:r w:rsidRPr="007046EE">
        <w:rPr>
          <w:rFonts w:ascii="Calibri" w:hAnsi="Calibri"/>
          <w:bCs/>
          <w:snapToGrid w:val="0"/>
          <w:sz w:val="22"/>
          <w:szCs w:val="22"/>
        </w:rPr>
        <w:t>návrh stavby bude podkladem pro zpracování dokumentace a projektové dokumentace a bude komplexně zohledňovat veškeré zadávací podmínky dle předaných podkladů k projektové činnosti objednatelem</w:t>
      </w:r>
      <w:r>
        <w:rPr>
          <w:rFonts w:ascii="Calibri" w:hAnsi="Calibri"/>
          <w:bCs/>
          <w:snapToGrid w:val="0"/>
          <w:sz w:val="22"/>
          <w:szCs w:val="22"/>
        </w:rPr>
        <w:t xml:space="preserve">. </w:t>
      </w:r>
    </w:p>
    <w:p w14:paraId="32E58B75" w14:textId="77777777" w:rsidR="009B1B65" w:rsidRDefault="009B1B65" w:rsidP="00092E66">
      <w:pPr>
        <w:pStyle w:val="Odstavecseseznamem"/>
        <w:spacing w:after="0" w:line="240" w:lineRule="auto"/>
        <w:ind w:left="284"/>
        <w:jc w:val="both"/>
        <w:rPr>
          <w:bCs/>
          <w:snapToGrid w:val="0"/>
        </w:rPr>
      </w:pPr>
    </w:p>
    <w:p w14:paraId="164FEF45" w14:textId="70193D23" w:rsidR="009B1B65" w:rsidRPr="00D40D11" w:rsidRDefault="00313E8D" w:rsidP="00D40D11">
      <w:pPr>
        <w:jc w:val="both"/>
        <w:rPr>
          <w:rFonts w:asciiTheme="minorHAnsi" w:hAnsiTheme="minorHAnsi" w:cstheme="minorHAnsi"/>
          <w:bCs/>
          <w:snapToGrid w:val="0"/>
        </w:rPr>
      </w:pPr>
      <w:r w:rsidRPr="00D40D11">
        <w:rPr>
          <w:rFonts w:asciiTheme="minorHAnsi" w:hAnsiTheme="minorHAnsi" w:cstheme="minorHAnsi"/>
          <w:bCs/>
          <w:snapToGrid w:val="0"/>
          <w:sz w:val="22"/>
          <w:szCs w:val="22"/>
          <w:u w:val="single"/>
        </w:rPr>
        <w:t xml:space="preserve">b) </w:t>
      </w:r>
      <w:r w:rsidR="009B1B65" w:rsidRPr="00D40D11">
        <w:rPr>
          <w:rFonts w:asciiTheme="minorHAnsi" w:hAnsiTheme="minorHAnsi" w:cstheme="minorHAnsi"/>
          <w:bCs/>
          <w:snapToGrid w:val="0"/>
          <w:sz w:val="22"/>
          <w:szCs w:val="22"/>
          <w:u w:val="single"/>
        </w:rPr>
        <w:t>Dokumentace pro vydání územního rozhodnutí</w:t>
      </w:r>
      <w:r w:rsidR="009B1B65" w:rsidRPr="00D40D11">
        <w:rPr>
          <w:rFonts w:asciiTheme="minorHAnsi" w:hAnsiTheme="minorHAnsi" w:cstheme="minorHAnsi"/>
          <w:bCs/>
          <w:snapToGrid w:val="0"/>
          <w:sz w:val="22"/>
          <w:szCs w:val="22"/>
        </w:rPr>
        <w:t xml:space="preserve"> (DUR+IČ):</w:t>
      </w:r>
    </w:p>
    <w:p w14:paraId="4D4D7F0E" w14:textId="2B23C52C" w:rsidR="00092E66" w:rsidRDefault="00092E66" w:rsidP="00092E66">
      <w:pPr>
        <w:pStyle w:val="Odstavecseseznamem"/>
        <w:spacing w:after="0" w:line="240" w:lineRule="auto"/>
        <w:ind w:left="284"/>
        <w:jc w:val="both"/>
        <w:rPr>
          <w:bCs/>
          <w:snapToGrid w:val="0"/>
        </w:rPr>
      </w:pPr>
      <w:r>
        <w:rPr>
          <w:bCs/>
          <w:snapToGrid w:val="0"/>
        </w:rPr>
        <w:t xml:space="preserve">Dokumentace bude vyhotovena v rozsahu dle zákona č. 183/2006 Sb., o územním plánování a stavebním řádu a prováděcích vyhlášek, vč. přílohy č. 1 - vyhlášky o dokumentaci staveb č. 499/2006 Sb., v platném znění, </w:t>
      </w:r>
      <w:proofErr w:type="spellStart"/>
      <w:r>
        <w:rPr>
          <w:bCs/>
          <w:snapToGrid w:val="0"/>
        </w:rPr>
        <w:t>vyhl</w:t>
      </w:r>
      <w:proofErr w:type="spellEnd"/>
      <w:r>
        <w:rPr>
          <w:bCs/>
          <w:snapToGrid w:val="0"/>
        </w:rPr>
        <w:t xml:space="preserve">. č. 405/2017 Sb., </w:t>
      </w:r>
      <w:proofErr w:type="spellStart"/>
      <w:r>
        <w:rPr>
          <w:bCs/>
          <w:snapToGrid w:val="0"/>
        </w:rPr>
        <w:t>vyhl</w:t>
      </w:r>
      <w:proofErr w:type="spellEnd"/>
      <w:r>
        <w:rPr>
          <w:bCs/>
          <w:snapToGrid w:val="0"/>
        </w:rPr>
        <w:t>. č. 268/2009 Sb., o technických požadavcích na stavby</w:t>
      </w:r>
      <w:r w:rsidR="000A5A8D">
        <w:rPr>
          <w:bCs/>
          <w:snapToGrid w:val="0"/>
        </w:rPr>
        <w:t>.</w:t>
      </w:r>
    </w:p>
    <w:p w14:paraId="31100B83" w14:textId="77777777" w:rsidR="00092E66" w:rsidRDefault="00092E66" w:rsidP="00092E66">
      <w:pPr>
        <w:pStyle w:val="Odstavecseseznamem"/>
        <w:spacing w:after="0" w:line="240" w:lineRule="auto"/>
        <w:ind w:left="284"/>
        <w:jc w:val="both"/>
        <w:rPr>
          <w:rFonts w:eastAsia="Times New Roman"/>
          <w:bCs/>
          <w:snapToGrid w:val="0"/>
          <w:lang w:eastAsia="cs-CZ"/>
        </w:rPr>
      </w:pPr>
      <w:r>
        <w:rPr>
          <w:rFonts w:eastAsia="Times New Roman"/>
          <w:bCs/>
          <w:snapToGrid w:val="0"/>
          <w:lang w:eastAsia="cs-CZ"/>
        </w:rPr>
        <w:t xml:space="preserve">Dokumentace bude obsahovat řešení jednotlivých stavebních objektů, dopravně inženýrských opatření po dobu realizace stavby. Dále bude zpracován orientační harmonogram prováděných prací. </w:t>
      </w:r>
    </w:p>
    <w:p w14:paraId="3E607D2A" w14:textId="4112BCB5" w:rsidR="009B1B65" w:rsidRDefault="009B1B65" w:rsidP="00092E66">
      <w:pPr>
        <w:pStyle w:val="Odstavecseseznamem"/>
        <w:spacing w:after="0" w:line="240" w:lineRule="auto"/>
        <w:ind w:left="284"/>
        <w:jc w:val="both"/>
      </w:pPr>
    </w:p>
    <w:p w14:paraId="4F9668BF" w14:textId="1668DDAE" w:rsidR="00092E66" w:rsidRDefault="00092E66" w:rsidP="00092E66">
      <w:pPr>
        <w:pStyle w:val="Odstavecseseznamem"/>
        <w:spacing w:after="0" w:line="240" w:lineRule="auto"/>
        <w:ind w:left="284"/>
        <w:jc w:val="both"/>
        <w:rPr>
          <w:rFonts w:eastAsia="Times New Roman"/>
          <w:bCs/>
          <w:snapToGrid w:val="0"/>
          <w:lang w:eastAsia="cs-CZ"/>
        </w:rPr>
      </w:pPr>
      <w:r w:rsidRPr="004C38F7">
        <w:t>Součástí dokumentace je zakreslení</w:t>
      </w:r>
      <w:r>
        <w:t xml:space="preserve"> stavby do katastrální mapy, zakreslení stávajících inženýrských sítí</w:t>
      </w:r>
      <w:r w:rsidR="009B1B65">
        <w:t>, z</w:t>
      </w:r>
      <w:r>
        <w:t xml:space="preserve">ajištění </w:t>
      </w:r>
      <w:r>
        <w:rPr>
          <w:rFonts w:eastAsia="MS Mincho" w:cs="Courier New"/>
          <w:bCs/>
        </w:rPr>
        <w:t>souhlasů majitelů stavbou dotčených pozemků</w:t>
      </w:r>
      <w:r>
        <w:rPr>
          <w:bCs/>
          <w:snapToGrid w:val="0"/>
        </w:rPr>
        <w:t>,</w:t>
      </w:r>
      <w:r>
        <w:rPr>
          <w:rFonts w:eastAsia="MS Mincho" w:cs="Courier New"/>
          <w:bCs/>
        </w:rPr>
        <w:t xml:space="preserve"> výpisy dotčených pozemků z katastru nemovitostí,</w:t>
      </w:r>
      <w:r>
        <w:rPr>
          <w:rFonts w:eastAsia="Times New Roman"/>
          <w:bCs/>
          <w:snapToGrid w:val="0"/>
          <w:lang w:eastAsia="cs-CZ"/>
        </w:rPr>
        <w:t xml:space="preserve"> záborový elaborát.</w:t>
      </w:r>
    </w:p>
    <w:p w14:paraId="583D3E27" w14:textId="77777777" w:rsidR="00092E66" w:rsidRDefault="00092E66" w:rsidP="00092E66">
      <w:pPr>
        <w:ind w:left="284"/>
        <w:jc w:val="both"/>
        <w:rPr>
          <w:rFonts w:ascii="Calibri" w:hAnsi="Calibri"/>
          <w:bCs/>
          <w:snapToGrid w:val="0"/>
          <w:sz w:val="22"/>
          <w:szCs w:val="22"/>
        </w:rPr>
      </w:pPr>
      <w:r>
        <w:rPr>
          <w:rFonts w:ascii="Calibri" w:hAnsi="Calibri"/>
          <w:bCs/>
          <w:snapToGrid w:val="0"/>
          <w:sz w:val="22"/>
          <w:szCs w:val="22"/>
        </w:rPr>
        <w:t>V rámci zpracování projektové dokumentace bude zajištěna inženýrská činnost (IČ) spojená s obstaráním rozhodnutí, stanovisek a závazných stanovisek dotčených orgánů podle zvláštních právních předpisů, součinnost při řešení majetkoprávní činnosti v podobě případných výkupů dotčených pozemků a řešení věcných břemen, obstaráním závazných stanovisek, stanovisek a vyjádření vlastníků veřejné dopravní a technické infrastruktury a jejich zapracování do čistopisu projektové dokumentace, sepsání a podání žádosti o vydání územního rozhodnutí tak, aby mohlo být vydáno pravomocné rozhodnutí. V průběhu územního řízení bude zajišťována součinnost ze strany zhotovitele dokumentace.</w:t>
      </w:r>
    </w:p>
    <w:p w14:paraId="4086450B" w14:textId="77777777" w:rsidR="00092E66" w:rsidRDefault="00092E66" w:rsidP="00092E66">
      <w:pPr>
        <w:spacing w:after="120"/>
        <w:ind w:left="284"/>
        <w:rPr>
          <w:rFonts w:ascii="Calibri" w:hAnsi="Calibri"/>
          <w:b/>
          <w:sz w:val="22"/>
          <w:szCs w:val="22"/>
          <w:u w:val="single"/>
        </w:rPr>
      </w:pPr>
    </w:p>
    <w:p w14:paraId="62E6CB43" w14:textId="228F688C" w:rsidR="00092E66" w:rsidRDefault="00313E8D" w:rsidP="00D40D11">
      <w:pPr>
        <w:widowControl w:val="0"/>
        <w:tabs>
          <w:tab w:val="left" w:pos="8731"/>
        </w:tabs>
        <w:ind w:right="29"/>
        <w:jc w:val="both"/>
        <w:rPr>
          <w:rFonts w:ascii="Calibri" w:eastAsia="Calibri" w:hAnsi="Calibri"/>
          <w:color w:val="000000"/>
          <w:sz w:val="22"/>
          <w:szCs w:val="22"/>
          <w:lang w:eastAsia="en-US"/>
        </w:rPr>
      </w:pPr>
      <w:r>
        <w:rPr>
          <w:rFonts w:ascii="Calibri" w:eastAsia="Calibri" w:hAnsi="Calibri"/>
          <w:color w:val="000000"/>
          <w:sz w:val="22"/>
          <w:szCs w:val="22"/>
          <w:lang w:eastAsia="en-US"/>
        </w:rPr>
        <w:t xml:space="preserve">c) </w:t>
      </w:r>
      <w:r w:rsidR="00092E66">
        <w:rPr>
          <w:rFonts w:ascii="Calibri" w:eastAsia="Calibri" w:hAnsi="Calibri"/>
          <w:color w:val="000000"/>
          <w:sz w:val="22"/>
          <w:szCs w:val="22"/>
          <w:u w:val="single"/>
          <w:lang w:eastAsia="en-US"/>
        </w:rPr>
        <w:t>Projektová dokumentace pro provádění stavby</w:t>
      </w:r>
      <w:r w:rsidR="00092E66">
        <w:rPr>
          <w:rFonts w:ascii="Calibri" w:eastAsia="Calibri" w:hAnsi="Calibri"/>
          <w:color w:val="000000"/>
          <w:sz w:val="22"/>
          <w:szCs w:val="22"/>
          <w:lang w:eastAsia="en-US"/>
        </w:rPr>
        <w:t xml:space="preserve"> (DPS),</w:t>
      </w:r>
    </w:p>
    <w:p w14:paraId="4B10A2CE" w14:textId="4325DBD7" w:rsidR="00092E66" w:rsidRDefault="00092E66" w:rsidP="00092E66">
      <w:pPr>
        <w:widowControl w:val="0"/>
        <w:tabs>
          <w:tab w:val="left" w:pos="8731"/>
        </w:tabs>
        <w:ind w:left="284" w:right="29"/>
        <w:jc w:val="both"/>
        <w:rPr>
          <w:rFonts w:ascii="Calibri" w:eastAsia="Calibri" w:hAnsi="Calibri"/>
          <w:color w:val="000000"/>
          <w:sz w:val="22"/>
          <w:szCs w:val="22"/>
          <w:lang w:eastAsia="en-US"/>
        </w:rPr>
      </w:pPr>
      <w:r>
        <w:rPr>
          <w:rFonts w:ascii="Calibri" w:hAnsi="Calibri"/>
          <w:sz w:val="22"/>
          <w:szCs w:val="22"/>
        </w:rPr>
        <w:t>Projektová dokumentace bude zpracována v souladu se všemi právními normami</w:t>
      </w:r>
      <w:r>
        <w:rPr>
          <w:rFonts w:ascii="Calibri" w:eastAsia="Calibri" w:hAnsi="Calibri"/>
          <w:color w:val="000000"/>
          <w:sz w:val="22"/>
          <w:szCs w:val="22"/>
          <w:lang w:eastAsia="en-US"/>
        </w:rPr>
        <w:t xml:space="preserve"> dle platných ČSN (§4 zákona č. 22/1997 Sb., o technických požadavcích na výrobky a o změně a doplnění některých zákonů v pozdějším znění, z. č. 183/2006 Sb., o územním plánování a stavebním řádu a prováděcích vyhlášek, zejména </w:t>
      </w:r>
      <w:proofErr w:type="spellStart"/>
      <w:r>
        <w:rPr>
          <w:rFonts w:ascii="Calibri" w:eastAsia="Calibri" w:hAnsi="Calibri"/>
          <w:color w:val="000000"/>
          <w:sz w:val="22"/>
          <w:szCs w:val="22"/>
          <w:lang w:eastAsia="en-US"/>
        </w:rPr>
        <w:t>vyhl</w:t>
      </w:r>
      <w:proofErr w:type="spellEnd"/>
      <w:r>
        <w:rPr>
          <w:rFonts w:ascii="Calibri" w:eastAsia="Calibri" w:hAnsi="Calibri"/>
          <w:color w:val="000000"/>
          <w:sz w:val="22"/>
          <w:szCs w:val="22"/>
          <w:lang w:eastAsia="en-US"/>
        </w:rPr>
        <w:t>. č. 499/2006 Sb.,</w:t>
      </w:r>
      <w:r w:rsidR="00313E8D">
        <w:rPr>
          <w:rFonts w:ascii="Calibri" w:eastAsia="Calibri" w:hAnsi="Calibri"/>
          <w:color w:val="000000"/>
          <w:sz w:val="22"/>
          <w:szCs w:val="22"/>
          <w:lang w:eastAsia="en-US"/>
        </w:rPr>
        <w:t xml:space="preserve"> o dokumentaci staveb,</w:t>
      </w:r>
      <w:r>
        <w:rPr>
          <w:rFonts w:ascii="Calibri" w:eastAsia="Calibri" w:hAnsi="Calibri"/>
          <w:color w:val="000000"/>
          <w:sz w:val="22"/>
          <w:szCs w:val="22"/>
          <w:lang w:eastAsia="en-US"/>
        </w:rPr>
        <w:t xml:space="preserve"> v</w:t>
      </w:r>
      <w:r w:rsidR="00313E8D">
        <w:rPr>
          <w:rFonts w:ascii="Calibri" w:eastAsia="Calibri" w:hAnsi="Calibri"/>
          <w:color w:val="000000"/>
          <w:sz w:val="22"/>
          <w:szCs w:val="22"/>
          <w:lang w:eastAsia="en-US"/>
        </w:rPr>
        <w:t xml:space="preserve"> platném </w:t>
      </w:r>
      <w:r>
        <w:rPr>
          <w:rFonts w:ascii="Calibri" w:eastAsia="Calibri" w:hAnsi="Calibri"/>
          <w:color w:val="000000"/>
          <w:sz w:val="22"/>
          <w:szCs w:val="22"/>
          <w:lang w:eastAsia="en-US"/>
        </w:rPr>
        <w:t xml:space="preserve">znění, </w:t>
      </w:r>
      <w:proofErr w:type="spellStart"/>
      <w:r>
        <w:rPr>
          <w:rFonts w:ascii="Calibri" w:eastAsia="Calibri" w:hAnsi="Calibri"/>
          <w:color w:val="000000"/>
          <w:sz w:val="22"/>
          <w:szCs w:val="22"/>
          <w:lang w:eastAsia="en-US"/>
        </w:rPr>
        <w:t>vyhl</w:t>
      </w:r>
      <w:proofErr w:type="spellEnd"/>
      <w:r>
        <w:rPr>
          <w:rFonts w:ascii="Calibri" w:eastAsia="Calibri" w:hAnsi="Calibri"/>
          <w:color w:val="000000"/>
          <w:sz w:val="22"/>
          <w:szCs w:val="22"/>
          <w:lang w:eastAsia="en-US"/>
        </w:rPr>
        <w:t>. č. 268/2009 Sb., o technických požadavcích na stavby</w:t>
      </w:r>
      <w:r w:rsidR="00313E8D">
        <w:rPr>
          <w:rFonts w:ascii="Calibri" w:eastAsia="Calibri" w:hAnsi="Calibri"/>
          <w:color w:val="000000"/>
          <w:sz w:val="22"/>
          <w:szCs w:val="22"/>
          <w:lang w:eastAsia="en-US"/>
        </w:rPr>
        <w:t>, v platném znění).</w:t>
      </w:r>
    </w:p>
    <w:p w14:paraId="58428E07" w14:textId="77777777" w:rsidR="00092E66" w:rsidRDefault="00092E66" w:rsidP="00092E66">
      <w:pPr>
        <w:pStyle w:val="Odstavecseseznamem"/>
        <w:spacing w:after="0" w:line="240" w:lineRule="auto"/>
        <w:ind w:left="284"/>
        <w:jc w:val="both"/>
        <w:rPr>
          <w:color w:val="000000"/>
        </w:rPr>
      </w:pPr>
      <w:r>
        <w:rPr>
          <w:rFonts w:eastAsia="Times New Roman"/>
          <w:bCs/>
          <w:snapToGrid w:val="0"/>
          <w:lang w:eastAsia="cs-CZ"/>
        </w:rPr>
        <w:t xml:space="preserve">Projektová dokumentace bude obsahovat řešení jednotlivých stavebních objektů, dopravně inženýrských opatření po dobu realizace stavby. Dále bude zpracován orientační harmonogram prováděných prací, plán BOZP a projekt ZOV. </w:t>
      </w:r>
    </w:p>
    <w:p w14:paraId="0C4F908B" w14:textId="77777777" w:rsidR="00092E66" w:rsidRDefault="00092E66" w:rsidP="00092E66">
      <w:pPr>
        <w:widowControl w:val="0"/>
        <w:tabs>
          <w:tab w:val="left" w:pos="8731"/>
        </w:tabs>
        <w:ind w:left="284" w:right="29"/>
        <w:jc w:val="both"/>
        <w:rPr>
          <w:rFonts w:ascii="Calibri" w:eastAsia="Calibri" w:hAnsi="Calibri"/>
          <w:color w:val="000000"/>
          <w:sz w:val="22"/>
          <w:szCs w:val="22"/>
          <w:lang w:eastAsia="en-US"/>
        </w:rPr>
      </w:pPr>
      <w:r>
        <w:rPr>
          <w:rFonts w:ascii="Calibri" w:eastAsia="Calibri" w:hAnsi="Calibri"/>
          <w:color w:val="000000"/>
          <w:sz w:val="22"/>
          <w:szCs w:val="22"/>
          <w:lang w:eastAsia="en-US"/>
        </w:rPr>
        <w:t xml:space="preserve">Projektová dokumentace bude zpracována do podrobností nezbytných pro zpracování nabídky pro realizaci stavby dle zákona č. 134/2016 Sb., o zadávání veřejných zakázek, v platném znění. Je tedy požadován stupeň projektové dokumentace v rozsahu pro provádění stavby vč. soupisu stavebních prací, dodávek a služeb s výkazem výměr v rozsahu stanoveném prováděcím právním předpisem – </w:t>
      </w:r>
      <w:proofErr w:type="spellStart"/>
      <w:r>
        <w:rPr>
          <w:rFonts w:ascii="Calibri" w:eastAsia="Calibri" w:hAnsi="Calibri"/>
          <w:color w:val="000000"/>
          <w:sz w:val="22"/>
          <w:szCs w:val="22"/>
          <w:lang w:eastAsia="en-US"/>
        </w:rPr>
        <w:t>vyhl</w:t>
      </w:r>
      <w:proofErr w:type="spellEnd"/>
      <w:r>
        <w:rPr>
          <w:rFonts w:ascii="Calibri" w:eastAsia="Calibri" w:hAnsi="Calibri"/>
          <w:color w:val="000000"/>
          <w:sz w:val="22"/>
          <w:szCs w:val="22"/>
          <w:lang w:eastAsia="en-US"/>
        </w:rPr>
        <w:t>. č. 169/2016 Sb., kterou se stanoví podrobnosti vymezení předmětu veřejné zakázky na stavební práce a rozsah soupisu stavebních prací, dodávek a služeb s výkazem výměr, v platném znění. Není-li to odůvodněno předmětem veřejné zakázky, nesmí zadávací dokumentace obsahovat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w:t>
      </w:r>
    </w:p>
    <w:p w14:paraId="6368CA7C" w14:textId="77777777" w:rsidR="00092E66" w:rsidRDefault="00092E66" w:rsidP="00092E66">
      <w:pPr>
        <w:widowControl w:val="0"/>
        <w:tabs>
          <w:tab w:val="left" w:pos="8731"/>
        </w:tabs>
        <w:ind w:left="284" w:right="29"/>
        <w:jc w:val="both"/>
        <w:rPr>
          <w:rFonts w:ascii="Calibri" w:eastAsia="Calibri" w:hAnsi="Calibri"/>
          <w:color w:val="000000"/>
          <w:sz w:val="22"/>
          <w:szCs w:val="22"/>
          <w:lang w:eastAsia="en-US"/>
        </w:rPr>
      </w:pPr>
      <w:r>
        <w:rPr>
          <w:rFonts w:ascii="Calibri" w:eastAsia="Calibri" w:hAnsi="Calibri"/>
          <w:color w:val="000000"/>
          <w:sz w:val="22"/>
          <w:szCs w:val="22"/>
          <w:lang w:eastAsia="en-US"/>
        </w:rPr>
        <w:t xml:space="preserve">Projektová dokumentace bude obsahovat u jednotlivých stavebních objektů kód CPV, CZ-CPA a CZ-CC. </w:t>
      </w:r>
      <w:proofErr w:type="spellStart"/>
      <w:r>
        <w:rPr>
          <w:rFonts w:ascii="Calibri" w:eastAsia="Calibri" w:hAnsi="Calibri"/>
          <w:color w:val="000000"/>
          <w:sz w:val="22"/>
          <w:szCs w:val="22"/>
          <w:lang w:eastAsia="en-US"/>
        </w:rPr>
        <w:t>Paré</w:t>
      </w:r>
      <w:proofErr w:type="spellEnd"/>
      <w:r>
        <w:rPr>
          <w:rFonts w:ascii="Calibri" w:eastAsia="Calibri" w:hAnsi="Calibri"/>
          <w:color w:val="000000"/>
          <w:sz w:val="22"/>
          <w:szCs w:val="22"/>
          <w:lang w:eastAsia="en-US"/>
        </w:rPr>
        <w:t xml:space="preserve"> č. 1 a 2 budou obsahovat oceněný soupis stavebních prací, dodávek a služeb s výkazem výměr dle </w:t>
      </w:r>
      <w:proofErr w:type="spellStart"/>
      <w:r>
        <w:rPr>
          <w:rFonts w:ascii="Calibri" w:eastAsia="Calibri" w:hAnsi="Calibri"/>
          <w:color w:val="000000"/>
          <w:sz w:val="22"/>
          <w:szCs w:val="22"/>
          <w:lang w:eastAsia="en-US"/>
        </w:rPr>
        <w:t>vyhl</w:t>
      </w:r>
      <w:proofErr w:type="spellEnd"/>
      <w:r>
        <w:rPr>
          <w:rFonts w:ascii="Calibri" w:eastAsia="Calibri" w:hAnsi="Calibri"/>
          <w:color w:val="000000"/>
          <w:sz w:val="22"/>
          <w:szCs w:val="22"/>
          <w:lang w:eastAsia="en-US"/>
        </w:rPr>
        <w:t xml:space="preserve">. č. 169/2016 Sb., ve znění platném v době dokončení dokumentace. Použitá cenová úroveň bude v komentáři uvedena. Ceny budou uvedeny bez DPH, u všech položek bude stanovena </w:t>
      </w:r>
      <w:r>
        <w:rPr>
          <w:rFonts w:ascii="Calibri" w:eastAsia="Calibri" w:hAnsi="Calibri"/>
          <w:color w:val="000000"/>
          <w:sz w:val="22"/>
          <w:szCs w:val="22"/>
          <w:lang w:eastAsia="en-US"/>
        </w:rPr>
        <w:lastRenderedPageBreak/>
        <w:t xml:space="preserve">sazba DPH a uvedena cena včetně DPH. </w:t>
      </w:r>
    </w:p>
    <w:p w14:paraId="462CD468" w14:textId="77777777" w:rsidR="00092E66" w:rsidRDefault="00092E66" w:rsidP="00092E66">
      <w:pPr>
        <w:pStyle w:val="Bezmezer"/>
        <w:ind w:left="284"/>
        <w:jc w:val="both"/>
        <w:rPr>
          <w:rFonts w:eastAsia="MS Mincho" w:cs="Courier New"/>
          <w:bCs/>
          <w:lang w:eastAsia="cs-CZ"/>
        </w:rPr>
      </w:pPr>
    </w:p>
    <w:p w14:paraId="265053C3" w14:textId="24D2C75A" w:rsidR="00092E66" w:rsidRDefault="00092E66" w:rsidP="00092E66">
      <w:pPr>
        <w:ind w:left="284"/>
        <w:rPr>
          <w:rFonts w:ascii="Calibri" w:eastAsia="Calibri" w:hAnsi="Calibri"/>
          <w:color w:val="000000"/>
          <w:sz w:val="22"/>
          <w:szCs w:val="22"/>
          <w:lang w:eastAsia="en-US"/>
        </w:rPr>
      </w:pPr>
    </w:p>
    <w:p w14:paraId="72AA25AC" w14:textId="453692EC" w:rsidR="00092E66" w:rsidRDefault="00BE1396" w:rsidP="00D40D11">
      <w:pPr>
        <w:rPr>
          <w:rFonts w:ascii="Calibri" w:hAnsi="Calibri"/>
          <w:b/>
          <w:sz w:val="22"/>
          <w:szCs w:val="22"/>
          <w:u w:val="single"/>
        </w:rPr>
      </w:pPr>
      <w:r>
        <w:rPr>
          <w:rFonts w:ascii="Calibri" w:hAnsi="Calibri"/>
          <w:b/>
          <w:bCs/>
          <w:sz w:val="22"/>
          <w:szCs w:val="22"/>
          <w:u w:val="single"/>
        </w:rPr>
        <w:t>6. Další s</w:t>
      </w:r>
      <w:r w:rsidR="00092E66">
        <w:rPr>
          <w:rFonts w:ascii="Calibri" w:hAnsi="Calibri"/>
          <w:b/>
          <w:bCs/>
          <w:sz w:val="22"/>
          <w:szCs w:val="22"/>
          <w:u w:val="single"/>
        </w:rPr>
        <w:t>pecifikace</w:t>
      </w:r>
      <w:r w:rsidR="00092E66">
        <w:rPr>
          <w:rFonts w:ascii="Calibri" w:hAnsi="Calibri"/>
          <w:b/>
          <w:sz w:val="22"/>
          <w:szCs w:val="22"/>
          <w:u w:val="single"/>
        </w:rPr>
        <w:t xml:space="preserve"> prací</w:t>
      </w:r>
      <w:r>
        <w:rPr>
          <w:rFonts w:ascii="Calibri" w:hAnsi="Calibri"/>
          <w:b/>
          <w:sz w:val="22"/>
          <w:szCs w:val="22"/>
          <w:u w:val="single"/>
        </w:rPr>
        <w:t>, k nimž je zhotovitel povinen</w:t>
      </w:r>
      <w:r w:rsidR="00092E66">
        <w:rPr>
          <w:rFonts w:ascii="Calibri" w:hAnsi="Calibri"/>
          <w:b/>
          <w:sz w:val="22"/>
          <w:szCs w:val="22"/>
          <w:u w:val="single"/>
        </w:rPr>
        <w:t>:</w:t>
      </w:r>
    </w:p>
    <w:p w14:paraId="04742ACE" w14:textId="77777777" w:rsidR="00092E66" w:rsidRDefault="00092E66" w:rsidP="00092E66">
      <w:pPr>
        <w:pStyle w:val="BodyText21"/>
        <w:ind w:left="284"/>
        <w:rPr>
          <w:rFonts w:ascii="Calibri" w:eastAsia="MS Mincho" w:hAnsi="Calibri" w:cs="Courier New"/>
          <w:bCs/>
          <w:color w:val="auto"/>
          <w:sz w:val="22"/>
          <w:szCs w:val="22"/>
        </w:rPr>
      </w:pPr>
      <w:r>
        <w:rPr>
          <w:rFonts w:ascii="Calibri" w:eastAsia="MS Mincho" w:hAnsi="Calibri" w:cs="Courier New"/>
          <w:bCs/>
          <w:color w:val="auto"/>
          <w:sz w:val="22"/>
          <w:szCs w:val="22"/>
        </w:rPr>
        <w:t xml:space="preserve">Dokumentace a projektová dokumentace bude řešit </w:t>
      </w:r>
    </w:p>
    <w:p w14:paraId="6DF7420A" w14:textId="54720DCF" w:rsidR="00453146" w:rsidRPr="00FA1B40" w:rsidRDefault="00092E66" w:rsidP="00960FCB">
      <w:pPr>
        <w:numPr>
          <w:ilvl w:val="0"/>
          <w:numId w:val="2"/>
        </w:numPr>
        <w:spacing w:before="60"/>
        <w:jc w:val="both"/>
        <w:rPr>
          <w:rFonts w:ascii="Calibri" w:hAnsi="Calibri"/>
          <w:strike/>
          <w:sz w:val="22"/>
          <w:szCs w:val="22"/>
          <w:highlight w:val="yellow"/>
        </w:rPr>
      </w:pPr>
      <w:r>
        <w:rPr>
          <w:rFonts w:ascii="Calibri" w:hAnsi="Calibri"/>
          <w:sz w:val="22"/>
          <w:szCs w:val="22"/>
        </w:rPr>
        <w:t xml:space="preserve">provedení všech potřebných průzkumných prací </w:t>
      </w:r>
      <w:r w:rsidR="00453146">
        <w:rPr>
          <w:rFonts w:ascii="Calibri" w:hAnsi="Calibri"/>
          <w:sz w:val="22"/>
          <w:szCs w:val="22"/>
        </w:rPr>
        <w:t>v podobě zjištění existence stávajících inženýrských sítí</w:t>
      </w:r>
      <w:r w:rsidR="0079784C" w:rsidRPr="00FA1B40">
        <w:rPr>
          <w:rFonts w:ascii="Calibri" w:hAnsi="Calibri"/>
          <w:strike/>
          <w:sz w:val="22"/>
          <w:szCs w:val="22"/>
        </w:rPr>
        <w:t>,</w:t>
      </w:r>
      <w:r w:rsidR="00453146" w:rsidRPr="00FA1B40">
        <w:rPr>
          <w:rFonts w:ascii="Calibri" w:hAnsi="Calibri"/>
          <w:strike/>
          <w:sz w:val="22"/>
          <w:szCs w:val="22"/>
        </w:rPr>
        <w:t xml:space="preserve"> </w:t>
      </w:r>
    </w:p>
    <w:p w14:paraId="0734F0BE" w14:textId="6B3B53BC" w:rsidR="00092E66" w:rsidRDefault="00092E66" w:rsidP="00092E66">
      <w:pPr>
        <w:numPr>
          <w:ilvl w:val="0"/>
          <w:numId w:val="2"/>
        </w:numPr>
        <w:spacing w:before="60"/>
        <w:jc w:val="both"/>
        <w:rPr>
          <w:rFonts w:ascii="Calibri" w:hAnsi="Calibri"/>
          <w:sz w:val="22"/>
          <w:szCs w:val="22"/>
        </w:rPr>
      </w:pPr>
      <w:r>
        <w:rPr>
          <w:rFonts w:ascii="Calibri" w:hAnsi="Calibri"/>
          <w:sz w:val="22"/>
          <w:szCs w:val="22"/>
        </w:rPr>
        <w:t xml:space="preserve">projektová dokumentace bude zpracována v souladu se všemi právními normami, dle platných ČSN </w:t>
      </w:r>
      <w:r w:rsidR="00BE1396">
        <w:rPr>
          <w:rFonts w:ascii="Calibri" w:hAnsi="Calibri"/>
          <w:sz w:val="22"/>
          <w:szCs w:val="22"/>
        </w:rPr>
        <w:t>– viz výše</w:t>
      </w:r>
      <w:r>
        <w:rPr>
          <w:rFonts w:ascii="Calibri" w:hAnsi="Calibri"/>
          <w:sz w:val="22"/>
          <w:szCs w:val="22"/>
        </w:rPr>
        <w:t>;</w:t>
      </w:r>
    </w:p>
    <w:p w14:paraId="62DEF1DC" w14:textId="0E779FCD" w:rsidR="00092E66" w:rsidRDefault="00092E66" w:rsidP="00092E66">
      <w:pPr>
        <w:numPr>
          <w:ilvl w:val="0"/>
          <w:numId w:val="2"/>
        </w:numPr>
        <w:spacing w:before="60"/>
        <w:jc w:val="both"/>
        <w:rPr>
          <w:rFonts w:ascii="Calibri" w:hAnsi="Calibri"/>
          <w:sz w:val="22"/>
          <w:szCs w:val="22"/>
        </w:rPr>
      </w:pPr>
      <w:r>
        <w:rPr>
          <w:rFonts w:ascii="Calibri" w:hAnsi="Calibri"/>
          <w:sz w:val="22"/>
          <w:szCs w:val="22"/>
        </w:rPr>
        <w:t>návrh stavby</w:t>
      </w:r>
      <w:r w:rsidR="00BE1396">
        <w:rPr>
          <w:rFonts w:ascii="Calibri" w:hAnsi="Calibri"/>
          <w:sz w:val="22"/>
          <w:szCs w:val="22"/>
        </w:rPr>
        <w:t xml:space="preserve"> </w:t>
      </w:r>
      <w:r>
        <w:rPr>
          <w:rFonts w:ascii="Calibri" w:hAnsi="Calibri"/>
          <w:sz w:val="22"/>
          <w:szCs w:val="22"/>
        </w:rPr>
        <w:t xml:space="preserve">+ </w:t>
      </w:r>
      <w:r>
        <w:rPr>
          <w:rFonts w:ascii="Calibri" w:eastAsia="MS Mincho" w:hAnsi="Calibri" w:cs="Courier New"/>
          <w:bCs/>
          <w:sz w:val="22"/>
          <w:szCs w:val="22"/>
        </w:rPr>
        <w:t>D</w:t>
      </w:r>
      <w:r w:rsidR="00BE1396">
        <w:rPr>
          <w:rFonts w:ascii="Calibri" w:eastAsia="MS Mincho" w:hAnsi="Calibri" w:cs="Courier New"/>
          <w:bCs/>
          <w:sz w:val="22"/>
          <w:szCs w:val="22"/>
        </w:rPr>
        <w:t>U</w:t>
      </w:r>
      <w:r>
        <w:rPr>
          <w:rFonts w:ascii="Calibri" w:eastAsia="MS Mincho" w:hAnsi="Calibri" w:cs="Courier New"/>
          <w:bCs/>
          <w:sz w:val="22"/>
          <w:szCs w:val="22"/>
        </w:rPr>
        <w:t>R, včetně zajištění IČ</w:t>
      </w:r>
      <w:r w:rsidR="00BE1396">
        <w:rPr>
          <w:rFonts w:ascii="Calibri" w:eastAsia="MS Mincho" w:hAnsi="Calibri" w:cs="Courier New"/>
          <w:bCs/>
          <w:sz w:val="22"/>
          <w:szCs w:val="22"/>
        </w:rPr>
        <w:t>,</w:t>
      </w:r>
      <w:r>
        <w:rPr>
          <w:rFonts w:ascii="Calibri" w:eastAsia="MS Mincho" w:hAnsi="Calibri" w:cs="Courier New"/>
          <w:bCs/>
          <w:sz w:val="22"/>
          <w:szCs w:val="22"/>
        </w:rPr>
        <w:t xml:space="preserve"> ukončené podáním žádosti o </w:t>
      </w:r>
      <w:r w:rsidR="0079784C">
        <w:rPr>
          <w:rFonts w:ascii="Calibri" w:eastAsia="MS Mincho" w:hAnsi="Calibri" w:cs="Courier New"/>
          <w:bCs/>
          <w:sz w:val="22"/>
          <w:szCs w:val="22"/>
        </w:rPr>
        <w:t xml:space="preserve">vydání </w:t>
      </w:r>
      <w:r>
        <w:rPr>
          <w:rFonts w:ascii="Calibri" w:eastAsia="MS Mincho" w:hAnsi="Calibri" w:cs="Courier New"/>
          <w:bCs/>
          <w:sz w:val="22"/>
          <w:szCs w:val="22"/>
        </w:rPr>
        <w:t>územní</w:t>
      </w:r>
      <w:r w:rsidR="0079784C">
        <w:rPr>
          <w:rFonts w:ascii="Calibri" w:eastAsia="MS Mincho" w:hAnsi="Calibri" w:cs="Courier New"/>
          <w:bCs/>
          <w:sz w:val="22"/>
          <w:szCs w:val="22"/>
        </w:rPr>
        <w:t>ho</w:t>
      </w:r>
      <w:r>
        <w:rPr>
          <w:rFonts w:ascii="Calibri" w:eastAsia="MS Mincho" w:hAnsi="Calibri" w:cs="Courier New"/>
          <w:bCs/>
          <w:sz w:val="22"/>
          <w:szCs w:val="22"/>
        </w:rPr>
        <w:t xml:space="preserve"> </w:t>
      </w:r>
      <w:r w:rsidR="0079784C">
        <w:rPr>
          <w:rFonts w:ascii="Calibri" w:eastAsia="MS Mincho" w:hAnsi="Calibri" w:cs="Courier New"/>
          <w:bCs/>
          <w:sz w:val="22"/>
          <w:szCs w:val="22"/>
        </w:rPr>
        <w:t>rozhodnutí</w:t>
      </w:r>
      <w:r>
        <w:rPr>
          <w:rFonts w:ascii="Calibri" w:eastAsia="MS Mincho" w:hAnsi="Calibri" w:cs="Courier New"/>
          <w:bCs/>
          <w:sz w:val="22"/>
          <w:szCs w:val="22"/>
        </w:rPr>
        <w:t xml:space="preserve"> a zajištění součinnosti při tomto řízení</w:t>
      </w:r>
      <w:r w:rsidR="00453146">
        <w:rPr>
          <w:rFonts w:ascii="Calibri" w:eastAsia="MS Mincho" w:hAnsi="Calibri" w:cs="Courier New"/>
          <w:bCs/>
          <w:sz w:val="22"/>
          <w:szCs w:val="22"/>
        </w:rPr>
        <w:t>, přičemž správní poplatky jsou hrazeny objednatelem</w:t>
      </w:r>
      <w:r>
        <w:rPr>
          <w:rFonts w:ascii="Calibri" w:eastAsia="MS Mincho" w:hAnsi="Calibri" w:cs="Courier New"/>
          <w:bCs/>
          <w:sz w:val="22"/>
          <w:szCs w:val="22"/>
        </w:rPr>
        <w:t>. N</w:t>
      </w:r>
      <w:r>
        <w:rPr>
          <w:rFonts w:ascii="Calibri" w:hAnsi="Calibri"/>
          <w:bCs/>
          <w:snapToGrid w:val="0"/>
          <w:sz w:val="22"/>
          <w:szCs w:val="22"/>
        </w:rPr>
        <w:t xml:space="preserve">ávrh stavby bude projednán v rámci alespoň </w:t>
      </w:r>
      <w:r w:rsidR="00453146">
        <w:rPr>
          <w:rFonts w:ascii="Calibri" w:hAnsi="Calibri"/>
          <w:bCs/>
          <w:snapToGrid w:val="0"/>
          <w:sz w:val="22"/>
          <w:szCs w:val="22"/>
        </w:rPr>
        <w:t>4</w:t>
      </w:r>
      <w:r>
        <w:rPr>
          <w:rFonts w:ascii="Calibri" w:hAnsi="Calibri"/>
          <w:bCs/>
          <w:snapToGrid w:val="0"/>
          <w:sz w:val="22"/>
          <w:szCs w:val="22"/>
        </w:rPr>
        <w:t xml:space="preserve"> výrobních výborů, za účasti zástupců zhotovitele a objednatele </w:t>
      </w:r>
      <w:proofErr w:type="spellStart"/>
      <w:r>
        <w:rPr>
          <w:rFonts w:ascii="Calibri" w:hAnsi="Calibri"/>
          <w:bCs/>
          <w:snapToGrid w:val="0"/>
          <w:sz w:val="22"/>
          <w:szCs w:val="22"/>
        </w:rPr>
        <w:t>MmP</w:t>
      </w:r>
      <w:proofErr w:type="spellEnd"/>
      <w:r>
        <w:rPr>
          <w:rFonts w:ascii="Calibri" w:hAnsi="Calibri"/>
          <w:bCs/>
          <w:snapToGrid w:val="0"/>
          <w:sz w:val="22"/>
          <w:szCs w:val="22"/>
        </w:rPr>
        <w:t xml:space="preserve"> OŽP</w:t>
      </w:r>
    </w:p>
    <w:p w14:paraId="53E9412D" w14:textId="388F98CE" w:rsidR="00092E66" w:rsidRDefault="00092E66" w:rsidP="00092E66">
      <w:pPr>
        <w:numPr>
          <w:ilvl w:val="0"/>
          <w:numId w:val="2"/>
        </w:numPr>
        <w:spacing w:before="60"/>
        <w:jc w:val="both"/>
        <w:rPr>
          <w:rFonts w:ascii="Calibri" w:hAnsi="Calibri"/>
          <w:sz w:val="22"/>
          <w:szCs w:val="22"/>
        </w:rPr>
      </w:pPr>
      <w:r>
        <w:rPr>
          <w:rFonts w:ascii="Calibri" w:eastAsia="MS Mincho" w:hAnsi="Calibri" w:cs="Courier New"/>
          <w:bCs/>
          <w:sz w:val="22"/>
          <w:szCs w:val="22"/>
        </w:rPr>
        <w:t>DPS, včetně výkazu výměr a položkového rozpočtu;</w:t>
      </w:r>
    </w:p>
    <w:p w14:paraId="36764EF7" w14:textId="77777777" w:rsidR="00092E66" w:rsidRDefault="00092E66" w:rsidP="00092E66">
      <w:pPr>
        <w:numPr>
          <w:ilvl w:val="0"/>
          <w:numId w:val="2"/>
        </w:numPr>
        <w:spacing w:before="60"/>
        <w:jc w:val="both"/>
        <w:rPr>
          <w:rFonts w:ascii="Calibri" w:hAnsi="Calibri"/>
          <w:sz w:val="22"/>
          <w:szCs w:val="22"/>
        </w:rPr>
      </w:pPr>
      <w:r>
        <w:rPr>
          <w:rFonts w:ascii="Calibri" w:hAnsi="Calibri"/>
          <w:sz w:val="22"/>
          <w:szCs w:val="22"/>
        </w:rPr>
        <w:t xml:space="preserve">návrh stavby včetně </w:t>
      </w:r>
      <w:r>
        <w:rPr>
          <w:rFonts w:ascii="Calibri" w:hAnsi="Calibri"/>
          <w:bCs/>
          <w:snapToGrid w:val="0"/>
          <w:sz w:val="22"/>
          <w:szCs w:val="22"/>
        </w:rPr>
        <w:t>kvalifikovaného odhadu nákladů na realizaci stavby;</w:t>
      </w:r>
    </w:p>
    <w:p w14:paraId="73C0179E" w14:textId="774BD19A" w:rsidR="00092E66" w:rsidRDefault="00092E66" w:rsidP="00092E66">
      <w:pPr>
        <w:numPr>
          <w:ilvl w:val="0"/>
          <w:numId w:val="2"/>
        </w:numPr>
        <w:spacing w:before="60"/>
        <w:jc w:val="both"/>
        <w:rPr>
          <w:rFonts w:ascii="Calibri" w:hAnsi="Calibri"/>
          <w:sz w:val="22"/>
          <w:szCs w:val="22"/>
        </w:rPr>
      </w:pPr>
      <w:r>
        <w:rPr>
          <w:rFonts w:ascii="Calibri" w:eastAsia="MS Mincho" w:hAnsi="Calibri" w:cs="Courier New"/>
          <w:bCs/>
          <w:sz w:val="22"/>
          <w:szCs w:val="22"/>
        </w:rPr>
        <w:t>součinnost zhotovitele při řešení majetkoprávních vztahů v podobě zajištění souhlasů majitelů stavbou dotčených pozemků ve stupni D</w:t>
      </w:r>
      <w:r w:rsidR="00BE1396">
        <w:rPr>
          <w:rFonts w:ascii="Calibri" w:eastAsia="MS Mincho" w:hAnsi="Calibri" w:cs="Courier New"/>
          <w:bCs/>
          <w:sz w:val="22"/>
          <w:szCs w:val="22"/>
        </w:rPr>
        <w:t>U</w:t>
      </w:r>
      <w:r>
        <w:rPr>
          <w:rFonts w:ascii="Calibri" w:eastAsia="MS Mincho" w:hAnsi="Calibri" w:cs="Courier New"/>
          <w:bCs/>
          <w:sz w:val="22"/>
          <w:szCs w:val="22"/>
        </w:rPr>
        <w:t>R a DSP, výpisy dotčených pozemků z katastru nemovitostí a záborový elaborát;</w:t>
      </w:r>
    </w:p>
    <w:p w14:paraId="2B5709F3" w14:textId="77777777" w:rsidR="00092E66" w:rsidRDefault="00092E66" w:rsidP="00092E66">
      <w:pPr>
        <w:numPr>
          <w:ilvl w:val="0"/>
          <w:numId w:val="2"/>
        </w:numPr>
        <w:spacing w:before="60"/>
        <w:jc w:val="both"/>
        <w:rPr>
          <w:rFonts w:ascii="Calibri" w:hAnsi="Calibri"/>
          <w:sz w:val="22"/>
          <w:szCs w:val="22"/>
        </w:rPr>
      </w:pPr>
      <w:r>
        <w:rPr>
          <w:rFonts w:ascii="Calibri" w:hAnsi="Calibri"/>
          <w:sz w:val="22"/>
          <w:szCs w:val="22"/>
        </w:rPr>
        <w:t xml:space="preserve">součástí </w:t>
      </w:r>
      <w:r>
        <w:rPr>
          <w:rFonts w:ascii="Calibri" w:eastAsia="MS Mincho" w:hAnsi="Calibri" w:cs="Courier New"/>
          <w:bCs/>
          <w:sz w:val="22"/>
          <w:szCs w:val="22"/>
        </w:rPr>
        <w:t>projektové dokumentace bude projednání se všemi dotčenými orgány a účastníky řízení a v PD budou vyřešeny všechny jejich případné připomínky a zapracovány do čistopisu PD;</w:t>
      </w:r>
    </w:p>
    <w:p w14:paraId="45258B5D" w14:textId="77777777" w:rsidR="00092E66" w:rsidRDefault="00092E66" w:rsidP="00092E66">
      <w:pPr>
        <w:numPr>
          <w:ilvl w:val="0"/>
          <w:numId w:val="2"/>
        </w:numPr>
        <w:spacing w:before="60"/>
        <w:jc w:val="both"/>
        <w:rPr>
          <w:rFonts w:ascii="Calibri" w:hAnsi="Calibri"/>
          <w:spacing w:val="-1"/>
          <w:sz w:val="22"/>
          <w:szCs w:val="22"/>
        </w:rPr>
      </w:pPr>
      <w:r>
        <w:rPr>
          <w:rFonts w:ascii="Calibri" w:hAnsi="Calibri"/>
          <w:spacing w:val="-1"/>
          <w:sz w:val="22"/>
          <w:szCs w:val="22"/>
        </w:rPr>
        <w:t xml:space="preserve">technické a materiálové řešení stavebního záměru bude konzultováno s odpovědnými zástupci </w:t>
      </w:r>
      <w:proofErr w:type="spellStart"/>
      <w:r>
        <w:rPr>
          <w:rFonts w:ascii="Calibri" w:hAnsi="Calibri"/>
          <w:spacing w:val="-1"/>
          <w:sz w:val="22"/>
          <w:szCs w:val="22"/>
        </w:rPr>
        <w:t>MmP</w:t>
      </w:r>
      <w:proofErr w:type="spellEnd"/>
      <w:r>
        <w:rPr>
          <w:rFonts w:ascii="Calibri" w:hAnsi="Calibri"/>
          <w:spacing w:val="-1"/>
          <w:sz w:val="22"/>
          <w:szCs w:val="22"/>
        </w:rPr>
        <w:t>;</w:t>
      </w:r>
    </w:p>
    <w:p w14:paraId="4C6051B1" w14:textId="32B4E5CD" w:rsidR="00092E66" w:rsidRDefault="00092E66" w:rsidP="00092E66">
      <w:pPr>
        <w:numPr>
          <w:ilvl w:val="0"/>
          <w:numId w:val="2"/>
        </w:numPr>
        <w:spacing w:before="60"/>
        <w:jc w:val="both"/>
        <w:rPr>
          <w:rFonts w:ascii="Calibri" w:hAnsi="Calibri"/>
          <w:sz w:val="22"/>
          <w:szCs w:val="22"/>
        </w:rPr>
      </w:pPr>
      <w:r>
        <w:rPr>
          <w:rFonts w:ascii="Calibri" w:hAnsi="Calibri"/>
          <w:sz w:val="22"/>
          <w:szCs w:val="22"/>
        </w:rPr>
        <w:t>před dokončením bude PD projednána s</w:t>
      </w:r>
      <w:r w:rsidR="00BE1396">
        <w:rPr>
          <w:rFonts w:ascii="Calibri" w:hAnsi="Calibri"/>
          <w:sz w:val="22"/>
          <w:szCs w:val="22"/>
        </w:rPr>
        <w:t xml:space="preserve"> objednatelem</w:t>
      </w:r>
      <w:r>
        <w:rPr>
          <w:rFonts w:ascii="Calibri" w:hAnsi="Calibri"/>
          <w:sz w:val="22"/>
          <w:szCs w:val="22"/>
        </w:rPr>
        <w:t xml:space="preserve"> v rozpracované verzi, pro kontrolu konečné verze bude objednateli předložené jedno písemné vyhotovení kompletní PD nejpozději 14 dní před termínem odevzdání kompletní PD; </w:t>
      </w:r>
    </w:p>
    <w:p w14:paraId="262AC426" w14:textId="77F3F30C" w:rsidR="00092E66" w:rsidRDefault="00092E66" w:rsidP="00092E66">
      <w:pPr>
        <w:numPr>
          <w:ilvl w:val="0"/>
          <w:numId w:val="2"/>
        </w:numPr>
        <w:spacing w:before="60"/>
        <w:jc w:val="both"/>
        <w:rPr>
          <w:rFonts w:ascii="Calibri" w:hAnsi="Calibri"/>
          <w:sz w:val="22"/>
          <w:szCs w:val="22"/>
        </w:rPr>
      </w:pPr>
      <w:r>
        <w:rPr>
          <w:rFonts w:ascii="Calibri" w:eastAsia="MS Mincho" w:hAnsi="Calibri" w:cs="Courier New"/>
          <w:bCs/>
          <w:sz w:val="22"/>
          <w:szCs w:val="22"/>
        </w:rPr>
        <w:t>dokumentace a projektová dokumentace bude předána ve stupni D</w:t>
      </w:r>
      <w:r w:rsidR="00BE1396">
        <w:rPr>
          <w:rFonts w:ascii="Calibri" w:eastAsia="MS Mincho" w:hAnsi="Calibri" w:cs="Courier New"/>
          <w:bCs/>
          <w:sz w:val="22"/>
          <w:szCs w:val="22"/>
        </w:rPr>
        <w:t>U</w:t>
      </w:r>
      <w:r>
        <w:rPr>
          <w:rFonts w:ascii="Calibri" w:eastAsia="MS Mincho" w:hAnsi="Calibri" w:cs="Courier New"/>
          <w:bCs/>
          <w:sz w:val="22"/>
          <w:szCs w:val="22"/>
        </w:rPr>
        <w:t xml:space="preserve">R+IČ </w:t>
      </w:r>
      <w:proofErr w:type="gramStart"/>
      <w:r>
        <w:rPr>
          <w:rFonts w:ascii="Calibri" w:eastAsia="MS Mincho" w:hAnsi="Calibri" w:cs="Courier New"/>
          <w:bCs/>
          <w:sz w:val="22"/>
          <w:szCs w:val="22"/>
        </w:rPr>
        <w:t>ve </w:t>
      </w:r>
      <w:r w:rsidR="00BE1396">
        <w:rPr>
          <w:rFonts w:ascii="Calibri" w:eastAsia="MS Mincho" w:hAnsi="Calibri" w:cs="Courier New"/>
          <w:bCs/>
          <w:sz w:val="22"/>
          <w:szCs w:val="22"/>
        </w:rPr>
        <w:t xml:space="preserve"> čtyřech</w:t>
      </w:r>
      <w:proofErr w:type="gramEnd"/>
      <w:r>
        <w:rPr>
          <w:rFonts w:ascii="Calibri" w:eastAsia="MS Mincho" w:hAnsi="Calibri" w:cs="Courier New"/>
          <w:bCs/>
          <w:sz w:val="22"/>
          <w:szCs w:val="22"/>
        </w:rPr>
        <w:t xml:space="preserve"> písemných vyhotoveních, z nichž nejméně tři budou opatřeny příslušným autorizačním razítkem a jedno vyhotovení PD bude v elektronické podobě. Projektová dokumentace ve stupni pro provádění stavby (DPS) bude předložena v </w:t>
      </w:r>
      <w:r w:rsidR="00BE1396">
        <w:rPr>
          <w:rFonts w:ascii="Calibri" w:eastAsia="MS Mincho" w:hAnsi="Calibri" w:cs="Courier New"/>
          <w:bCs/>
          <w:sz w:val="22"/>
          <w:szCs w:val="22"/>
        </w:rPr>
        <w:t>šesti</w:t>
      </w:r>
      <w:r>
        <w:rPr>
          <w:rFonts w:ascii="Calibri" w:eastAsia="MS Mincho" w:hAnsi="Calibri" w:cs="Courier New"/>
          <w:bCs/>
          <w:sz w:val="22"/>
          <w:szCs w:val="22"/>
        </w:rPr>
        <w:t xml:space="preserve"> písemných vyhotoveních, z nichž nejméně tři budou opatřeny příslušným autorizačním razítkem a jedno vyhotovení PD bude v elektronické podobě</w:t>
      </w:r>
      <w:r w:rsidR="009A0CE9">
        <w:rPr>
          <w:rFonts w:ascii="Calibri" w:eastAsia="MS Mincho" w:hAnsi="Calibri" w:cs="Courier New"/>
          <w:bCs/>
          <w:sz w:val="22"/>
          <w:szCs w:val="22"/>
        </w:rPr>
        <w:t xml:space="preserve"> </w:t>
      </w:r>
      <w:r w:rsidR="009A0CE9" w:rsidRPr="008517FE">
        <w:rPr>
          <w:rFonts w:ascii="Calibri" w:eastAsia="MS Mincho" w:hAnsi="Calibri" w:cs="Courier New"/>
          <w:bCs/>
          <w:sz w:val="22"/>
          <w:szCs w:val="22"/>
        </w:rPr>
        <w:t>na nosiči CD nebo DVD</w:t>
      </w:r>
      <w:r w:rsidR="009A0CE9">
        <w:rPr>
          <w:rFonts w:ascii="Calibri" w:eastAsia="MS Mincho" w:hAnsi="Calibri" w:cs="Courier New"/>
          <w:bCs/>
          <w:sz w:val="22"/>
          <w:szCs w:val="22"/>
        </w:rPr>
        <w:t>, textová část</w:t>
      </w:r>
      <w:r w:rsidR="009A0CE9" w:rsidRPr="008517FE">
        <w:rPr>
          <w:rFonts w:ascii="Calibri" w:eastAsia="MS Mincho" w:hAnsi="Calibri" w:cs="Courier New"/>
          <w:bCs/>
          <w:sz w:val="22"/>
          <w:szCs w:val="22"/>
        </w:rPr>
        <w:t xml:space="preserve"> ve formátu MS W</w:t>
      </w:r>
      <w:r w:rsidR="009A0CE9">
        <w:rPr>
          <w:rFonts w:ascii="Calibri" w:eastAsia="MS Mincho" w:hAnsi="Calibri" w:cs="Courier New"/>
          <w:bCs/>
          <w:sz w:val="22"/>
          <w:szCs w:val="22"/>
        </w:rPr>
        <w:t>ord</w:t>
      </w:r>
      <w:r w:rsidR="009A0CE9" w:rsidRPr="008517FE">
        <w:rPr>
          <w:rFonts w:ascii="Calibri" w:eastAsia="MS Mincho" w:hAnsi="Calibri" w:cs="Courier New"/>
          <w:bCs/>
          <w:sz w:val="22"/>
          <w:szCs w:val="22"/>
        </w:rPr>
        <w:t>, výkresová část v</w:t>
      </w:r>
      <w:r w:rsidR="009A0CE9">
        <w:rPr>
          <w:rFonts w:ascii="Calibri" w:eastAsia="MS Mincho" w:hAnsi="Calibri" w:cs="Courier New"/>
          <w:bCs/>
          <w:sz w:val="22"/>
          <w:szCs w:val="22"/>
        </w:rPr>
        <w:t> </w:t>
      </w:r>
      <w:proofErr w:type="spellStart"/>
      <w:r w:rsidR="009A0CE9" w:rsidRPr="008517FE">
        <w:rPr>
          <w:rFonts w:ascii="Calibri" w:eastAsia="MS Mincho" w:hAnsi="Calibri" w:cs="Courier New"/>
          <w:bCs/>
          <w:sz w:val="22"/>
          <w:szCs w:val="22"/>
        </w:rPr>
        <w:t>A</w:t>
      </w:r>
      <w:r w:rsidR="009A0CE9">
        <w:rPr>
          <w:rFonts w:ascii="Calibri" w:eastAsia="MS Mincho" w:hAnsi="Calibri" w:cs="Courier New"/>
          <w:bCs/>
          <w:sz w:val="22"/>
          <w:szCs w:val="22"/>
        </w:rPr>
        <w:t>uto</w:t>
      </w:r>
      <w:r w:rsidR="009A0CE9" w:rsidRPr="008517FE">
        <w:rPr>
          <w:rFonts w:ascii="Calibri" w:eastAsia="MS Mincho" w:hAnsi="Calibri" w:cs="Courier New"/>
          <w:bCs/>
          <w:sz w:val="22"/>
          <w:szCs w:val="22"/>
        </w:rPr>
        <w:t>C</w:t>
      </w:r>
      <w:r w:rsidR="009A0CE9">
        <w:rPr>
          <w:rFonts w:ascii="Calibri" w:eastAsia="MS Mincho" w:hAnsi="Calibri" w:cs="Courier New"/>
          <w:bCs/>
          <w:sz w:val="22"/>
          <w:szCs w:val="22"/>
        </w:rPr>
        <w:t>ad</w:t>
      </w:r>
      <w:proofErr w:type="spellEnd"/>
      <w:r w:rsidR="009A0CE9">
        <w:rPr>
          <w:rFonts w:ascii="Calibri" w:eastAsia="MS Mincho" w:hAnsi="Calibri" w:cs="Courier New"/>
          <w:bCs/>
          <w:sz w:val="22"/>
          <w:szCs w:val="22"/>
        </w:rPr>
        <w:t>,</w:t>
      </w:r>
      <w:r w:rsidR="009A0CE9" w:rsidRPr="008517FE">
        <w:rPr>
          <w:rFonts w:ascii="Calibri" w:eastAsia="MS Mincho" w:hAnsi="Calibri" w:cs="Courier New"/>
          <w:bCs/>
          <w:sz w:val="22"/>
          <w:szCs w:val="22"/>
        </w:rPr>
        <w:t xml:space="preserve"> formát </w:t>
      </w:r>
      <w:r w:rsidR="009A0CE9">
        <w:rPr>
          <w:rFonts w:ascii="Calibri" w:eastAsia="MS Mincho" w:hAnsi="Calibri" w:cs="Courier New"/>
          <w:bCs/>
          <w:sz w:val="22"/>
          <w:szCs w:val="22"/>
        </w:rPr>
        <w:t>.</w:t>
      </w:r>
      <w:proofErr w:type="spellStart"/>
      <w:r w:rsidR="009A0CE9">
        <w:rPr>
          <w:rFonts w:ascii="Calibri" w:eastAsia="MS Mincho" w:hAnsi="Calibri" w:cs="Courier New"/>
          <w:bCs/>
          <w:sz w:val="22"/>
          <w:szCs w:val="22"/>
        </w:rPr>
        <w:t>dwg</w:t>
      </w:r>
      <w:proofErr w:type="spellEnd"/>
      <w:r w:rsidR="009A0CE9" w:rsidRPr="008517FE">
        <w:rPr>
          <w:rFonts w:ascii="Calibri" w:eastAsia="MS Mincho" w:hAnsi="Calibri" w:cs="Courier New"/>
          <w:bCs/>
          <w:sz w:val="22"/>
          <w:szCs w:val="22"/>
        </w:rPr>
        <w:t xml:space="preserve"> a současně ve formátu </w:t>
      </w:r>
      <w:r w:rsidR="009A0CE9">
        <w:rPr>
          <w:rFonts w:ascii="Calibri" w:eastAsia="MS Mincho" w:hAnsi="Calibri" w:cs="Courier New"/>
          <w:bCs/>
          <w:sz w:val="22"/>
          <w:szCs w:val="22"/>
        </w:rPr>
        <w:t>.</w:t>
      </w:r>
      <w:proofErr w:type="spellStart"/>
      <w:r w:rsidR="009A0CE9">
        <w:rPr>
          <w:rFonts w:ascii="Calibri" w:eastAsia="MS Mincho" w:hAnsi="Calibri" w:cs="Courier New"/>
          <w:bCs/>
          <w:sz w:val="22"/>
          <w:szCs w:val="22"/>
        </w:rPr>
        <w:t>pdf</w:t>
      </w:r>
      <w:proofErr w:type="spellEnd"/>
      <w:r w:rsidR="009A0CE9" w:rsidRPr="008517FE">
        <w:rPr>
          <w:rFonts w:ascii="Calibri" w:eastAsia="MS Mincho" w:hAnsi="Calibri" w:cs="Courier New"/>
          <w:bCs/>
          <w:sz w:val="22"/>
          <w:szCs w:val="22"/>
        </w:rPr>
        <w:t>, tabulky budou ve formátu MS E</w:t>
      </w:r>
      <w:r w:rsidR="009A0CE9">
        <w:rPr>
          <w:rFonts w:ascii="Calibri" w:eastAsia="MS Mincho" w:hAnsi="Calibri" w:cs="Courier New"/>
          <w:bCs/>
          <w:sz w:val="22"/>
          <w:szCs w:val="22"/>
        </w:rPr>
        <w:t>xcel</w:t>
      </w:r>
      <w:r w:rsidR="009A0CE9" w:rsidRPr="008517FE">
        <w:rPr>
          <w:rFonts w:ascii="Calibri" w:eastAsia="MS Mincho" w:hAnsi="Calibri" w:cs="Courier New"/>
          <w:bCs/>
          <w:sz w:val="22"/>
          <w:szCs w:val="22"/>
        </w:rPr>
        <w:t xml:space="preserve">. Oceněný a neoceněný soupis stavebních prací, dodávek a služeb s výkazem výměr v rozsahu stanoveném prováděcím právním předpisem, </w:t>
      </w:r>
      <w:proofErr w:type="spellStart"/>
      <w:r w:rsidR="009A0CE9" w:rsidRPr="008517FE">
        <w:rPr>
          <w:rFonts w:ascii="Calibri" w:eastAsia="MS Mincho" w:hAnsi="Calibri" w:cs="Courier New"/>
          <w:bCs/>
          <w:sz w:val="22"/>
          <w:szCs w:val="22"/>
        </w:rPr>
        <w:t>vyhl</w:t>
      </w:r>
      <w:proofErr w:type="spellEnd"/>
      <w:r w:rsidR="009A0CE9" w:rsidRPr="008517FE">
        <w:rPr>
          <w:rFonts w:ascii="Calibri" w:eastAsia="MS Mincho" w:hAnsi="Calibri" w:cs="Courier New"/>
          <w:bCs/>
          <w:sz w:val="22"/>
          <w:szCs w:val="22"/>
        </w:rPr>
        <w:t xml:space="preserve">. č. </w:t>
      </w:r>
      <w:r w:rsidR="009A0CE9">
        <w:rPr>
          <w:rFonts w:ascii="Calibri" w:eastAsia="MS Mincho" w:hAnsi="Calibri" w:cs="Courier New"/>
          <w:bCs/>
          <w:sz w:val="22"/>
          <w:szCs w:val="22"/>
        </w:rPr>
        <w:t>169</w:t>
      </w:r>
      <w:r w:rsidR="009A0CE9" w:rsidRPr="008517FE">
        <w:rPr>
          <w:rFonts w:ascii="Calibri" w:eastAsia="MS Mincho" w:hAnsi="Calibri" w:cs="Courier New"/>
          <w:bCs/>
          <w:sz w:val="22"/>
          <w:szCs w:val="22"/>
        </w:rPr>
        <w:t>/201</w:t>
      </w:r>
      <w:r w:rsidR="009A0CE9">
        <w:rPr>
          <w:rFonts w:ascii="Calibri" w:eastAsia="MS Mincho" w:hAnsi="Calibri" w:cs="Courier New"/>
          <w:bCs/>
          <w:sz w:val="22"/>
          <w:szCs w:val="22"/>
        </w:rPr>
        <w:t>6</w:t>
      </w:r>
      <w:r w:rsidR="009A0CE9" w:rsidRPr="008517FE">
        <w:rPr>
          <w:rFonts w:ascii="Calibri" w:eastAsia="MS Mincho" w:hAnsi="Calibri" w:cs="Courier New"/>
          <w:bCs/>
          <w:sz w:val="22"/>
          <w:szCs w:val="22"/>
        </w:rPr>
        <w:t xml:space="preserve"> Sb., bude předán ve </w:t>
      </w:r>
      <w:proofErr w:type="gramStart"/>
      <w:r w:rsidR="009A0CE9" w:rsidRPr="008517FE">
        <w:rPr>
          <w:rFonts w:ascii="Calibri" w:eastAsia="MS Mincho" w:hAnsi="Calibri" w:cs="Courier New"/>
          <w:bCs/>
          <w:sz w:val="22"/>
          <w:szCs w:val="22"/>
        </w:rPr>
        <w:t xml:space="preserve">formátu </w:t>
      </w:r>
      <w:r w:rsidR="009A0CE9">
        <w:rPr>
          <w:rFonts w:ascii="Calibri" w:eastAsia="MS Mincho" w:hAnsi="Calibri" w:cs="Courier New"/>
          <w:bCs/>
          <w:sz w:val="22"/>
          <w:szCs w:val="22"/>
        </w:rPr>
        <w:t>.</w:t>
      </w:r>
      <w:proofErr w:type="spellStart"/>
      <w:r w:rsidR="009A0CE9">
        <w:rPr>
          <w:rFonts w:ascii="Calibri" w:eastAsia="MS Mincho" w:hAnsi="Calibri" w:cs="Courier New"/>
          <w:bCs/>
          <w:sz w:val="22"/>
          <w:szCs w:val="22"/>
        </w:rPr>
        <w:t>orf</w:t>
      </w:r>
      <w:proofErr w:type="spellEnd"/>
      <w:proofErr w:type="gramEnd"/>
      <w:r w:rsidR="009A0CE9" w:rsidRPr="008517FE">
        <w:rPr>
          <w:rFonts w:ascii="Calibri" w:eastAsia="MS Mincho" w:hAnsi="Calibri" w:cs="Courier New"/>
          <w:bCs/>
          <w:sz w:val="22"/>
          <w:szCs w:val="22"/>
        </w:rPr>
        <w:t xml:space="preserve"> a </w:t>
      </w:r>
      <w:r w:rsidR="009A0CE9">
        <w:rPr>
          <w:rFonts w:ascii="Calibri" w:eastAsia="MS Mincho" w:hAnsi="Calibri" w:cs="Courier New"/>
          <w:bCs/>
          <w:sz w:val="22"/>
          <w:szCs w:val="22"/>
        </w:rPr>
        <w:t>.</w:t>
      </w:r>
      <w:proofErr w:type="spellStart"/>
      <w:r w:rsidR="009A0CE9">
        <w:rPr>
          <w:rFonts w:ascii="Calibri" w:eastAsia="MS Mincho" w:hAnsi="Calibri" w:cs="Courier New"/>
          <w:bCs/>
          <w:sz w:val="22"/>
          <w:szCs w:val="22"/>
        </w:rPr>
        <w:t>xls</w:t>
      </w:r>
      <w:proofErr w:type="spellEnd"/>
      <w:r w:rsidR="009A0CE9" w:rsidRPr="008517FE">
        <w:rPr>
          <w:rFonts w:ascii="Calibri" w:eastAsia="MS Mincho" w:hAnsi="Calibri" w:cs="Courier New"/>
          <w:bCs/>
          <w:sz w:val="22"/>
          <w:szCs w:val="22"/>
        </w:rPr>
        <w:t xml:space="preserve"> a tištěné podobě autorizované. V případě potřeby dalších vícetisků se zhotovitel zavazuje tyto vícetisky zhotovit bezplatně pouze za cenu nákladů na zhotovení kopií za ceny obvyklé v </w:t>
      </w:r>
      <w:proofErr w:type="spellStart"/>
      <w:r w:rsidR="009A0CE9">
        <w:rPr>
          <w:rFonts w:ascii="Calibri" w:eastAsia="MS Mincho" w:hAnsi="Calibri" w:cs="Courier New"/>
          <w:bCs/>
          <w:sz w:val="22"/>
          <w:szCs w:val="22"/>
        </w:rPr>
        <w:t>planografických</w:t>
      </w:r>
      <w:proofErr w:type="spellEnd"/>
      <w:r w:rsidR="009A0CE9" w:rsidRPr="008517FE">
        <w:rPr>
          <w:rFonts w:ascii="Calibri" w:eastAsia="MS Mincho" w:hAnsi="Calibri" w:cs="Courier New"/>
          <w:bCs/>
          <w:sz w:val="22"/>
          <w:szCs w:val="22"/>
        </w:rPr>
        <w:t xml:space="preserve"> centrech včetně kompletace</w:t>
      </w:r>
      <w:r>
        <w:rPr>
          <w:rFonts w:ascii="Calibri" w:eastAsia="MS Mincho" w:hAnsi="Calibri" w:cs="Courier New"/>
          <w:bCs/>
          <w:sz w:val="22"/>
          <w:szCs w:val="22"/>
        </w:rPr>
        <w:t>.</w:t>
      </w:r>
    </w:p>
    <w:p w14:paraId="51B3BF45" w14:textId="64C002B3" w:rsidR="00092E66" w:rsidRDefault="00092E66" w:rsidP="00092E66">
      <w:pPr>
        <w:numPr>
          <w:ilvl w:val="0"/>
          <w:numId w:val="2"/>
        </w:numPr>
        <w:spacing w:before="60"/>
        <w:jc w:val="both"/>
        <w:rPr>
          <w:rFonts w:ascii="Calibri" w:hAnsi="Calibri"/>
          <w:sz w:val="22"/>
          <w:szCs w:val="22"/>
        </w:rPr>
      </w:pPr>
      <w:r>
        <w:rPr>
          <w:rFonts w:ascii="Calibri" w:hAnsi="Calibri"/>
          <w:sz w:val="22"/>
          <w:szCs w:val="22"/>
        </w:rPr>
        <w:t xml:space="preserve">dokladová část každé dokumentace bude obsahovat zápisy ze všech jednání uskutečněných mezi objednatelem a zhotovitelem v průběhu plnění díla; </w:t>
      </w:r>
    </w:p>
    <w:p w14:paraId="5529F0F9" w14:textId="35348A3C" w:rsidR="00744688" w:rsidRDefault="00092E66" w:rsidP="00D40D11">
      <w:pPr>
        <w:spacing w:before="60"/>
        <w:ind w:left="360"/>
        <w:jc w:val="both"/>
        <w:rPr>
          <w:rFonts w:ascii="Calibri" w:hAnsi="Calibri"/>
          <w:sz w:val="22"/>
          <w:szCs w:val="22"/>
        </w:rPr>
      </w:pPr>
      <w:r>
        <w:rPr>
          <w:rFonts w:ascii="Calibri" w:hAnsi="Calibri"/>
          <w:sz w:val="22"/>
          <w:szCs w:val="22"/>
        </w:rPr>
        <w:t xml:space="preserve">jedno </w:t>
      </w:r>
      <w:proofErr w:type="spellStart"/>
      <w:r>
        <w:rPr>
          <w:rFonts w:ascii="Calibri" w:hAnsi="Calibri"/>
          <w:sz w:val="22"/>
          <w:szCs w:val="22"/>
        </w:rPr>
        <w:t>paré</w:t>
      </w:r>
      <w:proofErr w:type="spellEnd"/>
      <w:r>
        <w:rPr>
          <w:rFonts w:ascii="Calibri" w:hAnsi="Calibri"/>
          <w:sz w:val="22"/>
          <w:szCs w:val="22"/>
        </w:rPr>
        <w:t xml:space="preserve"> PD bude obsahovat originály dokumentů a dokladů.</w:t>
      </w:r>
    </w:p>
    <w:p w14:paraId="3E2DC4F9" w14:textId="3BA7E747" w:rsidR="00092E66" w:rsidRPr="00D40D11" w:rsidRDefault="00744688" w:rsidP="00D40D11">
      <w:pPr>
        <w:tabs>
          <w:tab w:val="left" w:pos="426"/>
        </w:tabs>
        <w:spacing w:before="60"/>
        <w:ind w:left="426" w:hanging="426"/>
        <w:jc w:val="both"/>
        <w:rPr>
          <w:rFonts w:ascii="Calibri" w:eastAsia="MS Mincho" w:hAnsi="Calibri" w:cs="Courier New"/>
          <w:bCs/>
          <w:sz w:val="22"/>
          <w:szCs w:val="22"/>
        </w:rPr>
      </w:pPr>
      <w:r>
        <w:rPr>
          <w:rFonts w:ascii="Calibri" w:eastAsia="MS Mincho" w:hAnsi="Calibri" w:cs="Courier New"/>
          <w:bCs/>
          <w:sz w:val="22"/>
          <w:szCs w:val="22"/>
        </w:rPr>
        <w:t xml:space="preserve">7.  </w:t>
      </w:r>
      <w:r w:rsidR="00092E66" w:rsidRPr="00D40D11">
        <w:rPr>
          <w:rFonts w:ascii="Calibri" w:eastAsia="MS Mincho" w:hAnsi="Calibri" w:cs="Courier New"/>
          <w:bCs/>
          <w:sz w:val="22"/>
          <w:szCs w:val="22"/>
        </w:rPr>
        <w:t xml:space="preserve">Zhotovitel se zavazuje pro objednatele zhotovit </w:t>
      </w:r>
      <w:r>
        <w:rPr>
          <w:rFonts w:ascii="Calibri" w:eastAsia="MS Mincho" w:hAnsi="Calibri" w:cs="Courier New"/>
          <w:bCs/>
          <w:sz w:val="22"/>
          <w:szCs w:val="22"/>
        </w:rPr>
        <w:t>dílo</w:t>
      </w:r>
      <w:r w:rsidR="00092E66" w:rsidRPr="00D40D11">
        <w:rPr>
          <w:rFonts w:ascii="Calibri" w:eastAsia="MS Mincho" w:hAnsi="Calibri" w:cs="Courier New"/>
          <w:bCs/>
          <w:sz w:val="22"/>
          <w:szCs w:val="22"/>
        </w:rPr>
        <w:t xml:space="preserve"> svým jménem a na vlastní odpovědnost v termínu, rozsahu a za podmínek sjednaných v této smlouvě, ve věcném rozsahu vymezeném výše uvedenou zadávací dokumentací. Objednatel se zavazuje řádně provedené DÍLO v souladu s touto smlouvou převzít a zaplatit cenu ve výši, způsobem a za podmínek uvedených v této smlouvě o dílo. </w:t>
      </w:r>
    </w:p>
    <w:p w14:paraId="7CEA50CE" w14:textId="33607393" w:rsidR="00092E66" w:rsidRDefault="00092E66" w:rsidP="00D40D11">
      <w:pPr>
        <w:pStyle w:val="BodyText21"/>
        <w:numPr>
          <w:ilvl w:val="0"/>
          <w:numId w:val="24"/>
        </w:numPr>
        <w:spacing w:before="120" w:after="120"/>
        <w:ind w:left="426" w:hanging="426"/>
        <w:rPr>
          <w:rFonts w:ascii="Calibri" w:eastAsia="MS Mincho" w:hAnsi="Calibri" w:cs="Courier New"/>
          <w:bCs/>
          <w:color w:val="auto"/>
          <w:sz w:val="22"/>
          <w:szCs w:val="22"/>
        </w:rPr>
      </w:pPr>
      <w:r>
        <w:rPr>
          <w:rFonts w:ascii="Calibri" w:eastAsia="MS Mincho" w:hAnsi="Calibri" w:cs="Courier New"/>
          <w:bCs/>
          <w:color w:val="auto"/>
          <w:sz w:val="22"/>
          <w:szCs w:val="22"/>
        </w:rPr>
        <w:t xml:space="preserve">Součástí předmětu díla je veškerá činnost zhotovitele nezbytná k provádění předmětu díla a ke zdárnému a kompletnímu dokončení </w:t>
      </w:r>
      <w:r w:rsidR="00744688">
        <w:rPr>
          <w:rFonts w:ascii="Calibri" w:eastAsia="MS Mincho" w:hAnsi="Calibri" w:cs="Courier New"/>
          <w:bCs/>
          <w:color w:val="auto"/>
          <w:sz w:val="22"/>
          <w:szCs w:val="22"/>
        </w:rPr>
        <w:t>díla</w:t>
      </w:r>
      <w:r>
        <w:rPr>
          <w:rFonts w:ascii="Calibri" w:eastAsia="MS Mincho" w:hAnsi="Calibri" w:cs="Courier New"/>
          <w:bCs/>
          <w:color w:val="auto"/>
          <w:sz w:val="22"/>
          <w:szCs w:val="22"/>
        </w:rPr>
        <w:t>.</w:t>
      </w:r>
    </w:p>
    <w:p w14:paraId="442AF28F" w14:textId="78CCB21A" w:rsidR="00092E66" w:rsidRDefault="00092E66" w:rsidP="00D40D11">
      <w:pPr>
        <w:pStyle w:val="BodyText21"/>
        <w:numPr>
          <w:ilvl w:val="0"/>
          <w:numId w:val="24"/>
        </w:numPr>
        <w:spacing w:before="120" w:after="120"/>
        <w:ind w:left="426" w:hanging="426"/>
        <w:rPr>
          <w:rFonts w:ascii="Calibri" w:eastAsia="MS Mincho" w:hAnsi="Calibri" w:cs="Courier New"/>
          <w:bCs/>
          <w:color w:val="auto"/>
          <w:sz w:val="22"/>
          <w:szCs w:val="22"/>
        </w:rPr>
      </w:pPr>
      <w:r>
        <w:rPr>
          <w:rFonts w:ascii="Calibri" w:eastAsia="MS Mincho" w:hAnsi="Calibri" w:cs="Courier New"/>
          <w:bCs/>
          <w:color w:val="auto"/>
          <w:sz w:val="22"/>
          <w:szCs w:val="22"/>
        </w:rPr>
        <w:t xml:space="preserve">Součástí ceny </w:t>
      </w:r>
      <w:r w:rsidR="00744688">
        <w:rPr>
          <w:rFonts w:ascii="Calibri" w:eastAsia="MS Mincho" w:hAnsi="Calibri" w:cs="Courier New"/>
          <w:bCs/>
          <w:color w:val="auto"/>
          <w:sz w:val="22"/>
          <w:szCs w:val="22"/>
        </w:rPr>
        <w:t>díla</w:t>
      </w:r>
      <w:r>
        <w:rPr>
          <w:rFonts w:ascii="Calibri" w:eastAsia="MS Mincho" w:hAnsi="Calibri" w:cs="Courier New"/>
          <w:bCs/>
          <w:color w:val="auto"/>
          <w:sz w:val="22"/>
          <w:szCs w:val="22"/>
        </w:rPr>
        <w:t xml:space="preserve"> uvedené v oddílu I., čl. III. této smlouvy jsou veškeré náklady spojené s bezvadnou a kompletní realizací předmětu </w:t>
      </w:r>
      <w:r w:rsidR="00744688">
        <w:rPr>
          <w:rFonts w:ascii="Calibri" w:eastAsia="MS Mincho" w:hAnsi="Calibri" w:cs="Courier New"/>
          <w:bCs/>
          <w:color w:val="auto"/>
          <w:sz w:val="22"/>
          <w:szCs w:val="22"/>
        </w:rPr>
        <w:t>díla</w:t>
      </w:r>
      <w:r>
        <w:rPr>
          <w:rFonts w:ascii="Calibri" w:eastAsia="MS Mincho" w:hAnsi="Calibri" w:cs="Courier New"/>
          <w:bCs/>
          <w:color w:val="auto"/>
          <w:sz w:val="22"/>
          <w:szCs w:val="22"/>
        </w:rPr>
        <w:t>.</w:t>
      </w:r>
    </w:p>
    <w:p w14:paraId="3EA83E60" w14:textId="44E7B310" w:rsidR="00092E66" w:rsidRDefault="00092E66" w:rsidP="00D40D11">
      <w:pPr>
        <w:pStyle w:val="BodyText21"/>
        <w:numPr>
          <w:ilvl w:val="0"/>
          <w:numId w:val="24"/>
        </w:numPr>
        <w:spacing w:before="120" w:after="120"/>
        <w:ind w:left="426" w:hanging="426"/>
        <w:rPr>
          <w:rFonts w:ascii="Calibri" w:eastAsia="MS Mincho" w:hAnsi="Calibri" w:cs="Courier New"/>
          <w:bCs/>
          <w:color w:val="auto"/>
          <w:sz w:val="22"/>
          <w:szCs w:val="22"/>
        </w:rPr>
      </w:pPr>
      <w:r>
        <w:rPr>
          <w:rFonts w:ascii="Calibri" w:eastAsia="MS Mincho" w:hAnsi="Calibri" w:cs="Courier New"/>
          <w:bCs/>
          <w:color w:val="auto"/>
          <w:sz w:val="22"/>
          <w:szCs w:val="22"/>
        </w:rPr>
        <w:t xml:space="preserve">Objednatel vzhledem ke svým finančním možnostem nebo na základě skutečností dodatečně zjištěných v průběhu prací je oprávněn upřesnit rozsah a způsob provedení prací. Bude-li změna rozsahu DÍLA spočívat v jeho rozšíření či má-li dojít k posunu termínů dílčích částí </w:t>
      </w:r>
      <w:r w:rsidR="00744688">
        <w:rPr>
          <w:rFonts w:ascii="Calibri" w:eastAsia="MS Mincho" w:hAnsi="Calibri" w:cs="Courier New"/>
          <w:bCs/>
          <w:color w:val="auto"/>
          <w:sz w:val="22"/>
          <w:szCs w:val="22"/>
        </w:rPr>
        <w:t>díla</w:t>
      </w:r>
      <w:r>
        <w:rPr>
          <w:rFonts w:ascii="Calibri" w:eastAsia="MS Mincho" w:hAnsi="Calibri" w:cs="Courier New"/>
          <w:bCs/>
          <w:color w:val="auto"/>
          <w:sz w:val="22"/>
          <w:szCs w:val="22"/>
        </w:rPr>
        <w:t xml:space="preserve">, musí být taková změna smluvně ošetřena v písemném dodatku smlouvy o dílo. Zhotoviteli nenáleží finanční </w:t>
      </w:r>
      <w:r>
        <w:rPr>
          <w:rFonts w:ascii="Calibri" w:eastAsia="MS Mincho" w:hAnsi="Calibri" w:cs="Courier New"/>
          <w:bCs/>
          <w:color w:val="auto"/>
          <w:sz w:val="22"/>
          <w:szCs w:val="22"/>
        </w:rPr>
        <w:lastRenderedPageBreak/>
        <w:t xml:space="preserve">či jiné odškodnění za vynaložené náklady vzniklé členěním nebo zúžením rozsahu </w:t>
      </w:r>
      <w:r w:rsidR="00744688">
        <w:rPr>
          <w:rFonts w:ascii="Calibri" w:eastAsia="MS Mincho" w:hAnsi="Calibri" w:cs="Courier New"/>
          <w:bCs/>
          <w:color w:val="auto"/>
          <w:sz w:val="22"/>
          <w:szCs w:val="22"/>
        </w:rPr>
        <w:t>díla</w:t>
      </w:r>
      <w:r>
        <w:rPr>
          <w:rFonts w:ascii="Calibri" w:eastAsia="MS Mincho" w:hAnsi="Calibri" w:cs="Courier New"/>
          <w:bCs/>
          <w:color w:val="auto"/>
          <w:sz w:val="22"/>
          <w:szCs w:val="22"/>
        </w:rPr>
        <w:t xml:space="preserve">. </w:t>
      </w:r>
    </w:p>
    <w:p w14:paraId="576DCE54" w14:textId="77777777" w:rsidR="00092E66" w:rsidRDefault="00092E66" w:rsidP="00D40D11">
      <w:pPr>
        <w:pStyle w:val="BodyText21"/>
        <w:numPr>
          <w:ilvl w:val="0"/>
          <w:numId w:val="24"/>
        </w:numPr>
        <w:spacing w:before="120" w:after="120"/>
        <w:ind w:left="426" w:hanging="426"/>
        <w:rPr>
          <w:rFonts w:ascii="Calibri" w:eastAsia="MS Mincho" w:hAnsi="Calibri" w:cs="Courier New"/>
          <w:bCs/>
          <w:color w:val="auto"/>
          <w:sz w:val="22"/>
          <w:szCs w:val="22"/>
        </w:rPr>
      </w:pPr>
      <w:r>
        <w:rPr>
          <w:rFonts w:ascii="Calibri" w:eastAsia="MS Mincho" w:hAnsi="Calibri" w:cs="Courier New"/>
          <w:bCs/>
          <w:color w:val="auto"/>
          <w:sz w:val="22"/>
          <w:szCs w:val="22"/>
        </w:rPr>
        <w:t>Zadávání případných víceprací bude realizováno v souladu se zákonem č. 134/2016 Sb., o zadávání veřejných zakázek, ve znění pozdějších předpisů.</w:t>
      </w:r>
    </w:p>
    <w:p w14:paraId="2A91441C" w14:textId="07CD4A67" w:rsidR="00092E66" w:rsidRDefault="00092E66" w:rsidP="00D40D11">
      <w:pPr>
        <w:pStyle w:val="BodyText21"/>
        <w:numPr>
          <w:ilvl w:val="0"/>
          <w:numId w:val="24"/>
        </w:numPr>
        <w:spacing w:before="120" w:after="120"/>
        <w:ind w:left="426" w:hanging="426"/>
        <w:rPr>
          <w:rFonts w:ascii="Calibri" w:eastAsia="MS Mincho" w:hAnsi="Calibri" w:cs="Courier New"/>
          <w:bCs/>
          <w:color w:val="auto"/>
          <w:sz w:val="22"/>
          <w:szCs w:val="22"/>
        </w:rPr>
      </w:pPr>
      <w:r>
        <w:rPr>
          <w:rFonts w:ascii="Calibri" w:eastAsia="MS Mincho" w:hAnsi="Calibri" w:cs="Courier New"/>
          <w:bCs/>
          <w:color w:val="auto"/>
          <w:sz w:val="22"/>
          <w:szCs w:val="22"/>
        </w:rPr>
        <w:t xml:space="preserve">Veškeré změny předmětu </w:t>
      </w:r>
      <w:r w:rsidR="00744688">
        <w:rPr>
          <w:rFonts w:ascii="Calibri" w:eastAsia="MS Mincho" w:hAnsi="Calibri" w:cs="Courier New"/>
          <w:bCs/>
          <w:color w:val="auto"/>
          <w:sz w:val="22"/>
          <w:szCs w:val="22"/>
        </w:rPr>
        <w:t>díla</w:t>
      </w:r>
      <w:r>
        <w:rPr>
          <w:rFonts w:ascii="Calibri" w:eastAsia="MS Mincho" w:hAnsi="Calibri" w:cs="Courier New"/>
          <w:bCs/>
          <w:color w:val="auto"/>
          <w:sz w:val="22"/>
          <w:szCs w:val="22"/>
        </w:rPr>
        <w:t xml:space="preserve"> musí být provedeny formou písemného dodatku k této smlouvě opatřeného podpisy obou smluvních stran. Věcná náplň dodatku bude odsouhlasena zplnomocněnými zástupci obou stran (tj. zástupcem objednatele ve věcech smluvních a zástupcem zhotovitele) před jejich provedením. </w:t>
      </w:r>
    </w:p>
    <w:p w14:paraId="34A83E6F" w14:textId="10EEBF01" w:rsidR="00744688" w:rsidRDefault="00092E66" w:rsidP="00D40D11">
      <w:pPr>
        <w:pStyle w:val="BodyText21"/>
        <w:numPr>
          <w:ilvl w:val="0"/>
          <w:numId w:val="24"/>
        </w:numPr>
        <w:spacing w:before="120" w:after="120"/>
        <w:ind w:left="426" w:hanging="426"/>
        <w:rPr>
          <w:rFonts w:ascii="Calibri" w:eastAsia="MS Mincho" w:hAnsi="Calibri" w:cs="Courier New"/>
          <w:bCs/>
          <w:color w:val="auto"/>
          <w:sz w:val="22"/>
          <w:szCs w:val="22"/>
        </w:rPr>
      </w:pPr>
      <w:r>
        <w:rPr>
          <w:rFonts w:ascii="Calibri" w:eastAsia="MS Mincho" w:hAnsi="Calibri" w:cs="Courier New"/>
          <w:bCs/>
          <w:color w:val="auto"/>
          <w:sz w:val="22"/>
          <w:szCs w:val="22"/>
        </w:rPr>
        <w:t xml:space="preserve">Součástí plnění </w:t>
      </w:r>
      <w:r w:rsidR="00744688">
        <w:rPr>
          <w:rFonts w:ascii="Calibri" w:eastAsia="MS Mincho" w:hAnsi="Calibri" w:cs="Courier New"/>
          <w:bCs/>
          <w:color w:val="auto"/>
          <w:sz w:val="22"/>
          <w:szCs w:val="22"/>
        </w:rPr>
        <w:t>díla</w:t>
      </w:r>
      <w:r>
        <w:rPr>
          <w:rFonts w:ascii="Calibri" w:eastAsia="MS Mincho" w:hAnsi="Calibri" w:cs="Courier New"/>
          <w:bCs/>
          <w:color w:val="auto"/>
          <w:sz w:val="22"/>
          <w:szCs w:val="22"/>
        </w:rPr>
        <w:t xml:space="preserve"> je provedení veškerých prací, které jsou nezbytné k řádnému provedení </w:t>
      </w:r>
      <w:r w:rsidR="00744688">
        <w:rPr>
          <w:rFonts w:ascii="Calibri" w:eastAsia="MS Mincho" w:hAnsi="Calibri" w:cs="Courier New"/>
          <w:bCs/>
          <w:color w:val="auto"/>
          <w:sz w:val="22"/>
          <w:szCs w:val="22"/>
        </w:rPr>
        <w:t>díla</w:t>
      </w:r>
      <w:r>
        <w:rPr>
          <w:rFonts w:ascii="Calibri" w:eastAsia="MS Mincho" w:hAnsi="Calibri" w:cs="Courier New"/>
          <w:bCs/>
          <w:color w:val="auto"/>
          <w:sz w:val="22"/>
          <w:szCs w:val="22"/>
        </w:rPr>
        <w:t xml:space="preserve"> i v případě, že nejsou výslovně uvedeny ve výčtu v odst. 1. </w:t>
      </w:r>
    </w:p>
    <w:p w14:paraId="5B7A909A" w14:textId="77777777" w:rsidR="00092E66" w:rsidRPr="00D5261D" w:rsidRDefault="00092E66" w:rsidP="00D40D11">
      <w:pPr>
        <w:pStyle w:val="BodyText21"/>
        <w:numPr>
          <w:ilvl w:val="0"/>
          <w:numId w:val="24"/>
        </w:numPr>
        <w:spacing w:before="120" w:after="120"/>
        <w:ind w:left="426" w:hanging="426"/>
        <w:rPr>
          <w:rFonts w:ascii="Calibri" w:eastAsia="MS Mincho" w:hAnsi="Calibri" w:cs="Courier New"/>
          <w:bCs/>
          <w:color w:val="auto"/>
          <w:sz w:val="22"/>
          <w:szCs w:val="22"/>
        </w:rPr>
      </w:pPr>
      <w:r w:rsidRPr="009E28F5">
        <w:rPr>
          <w:rFonts w:ascii="Calibri" w:eastAsia="MS Mincho" w:hAnsi="Calibri" w:cs="Courier New"/>
          <w:bCs/>
          <w:color w:val="auto"/>
          <w:sz w:val="22"/>
          <w:szCs w:val="22"/>
        </w:rPr>
        <w:t>Požadavkem objednatele je součinnost zhotovitele při výběrovém řízení na zhotovitele stavby.</w:t>
      </w:r>
    </w:p>
    <w:p w14:paraId="080A4D4C" w14:textId="77777777" w:rsidR="00092E66" w:rsidRDefault="00092E66" w:rsidP="00092E66">
      <w:pPr>
        <w:pStyle w:val="Prosttext"/>
        <w:numPr>
          <w:ilvl w:val="0"/>
          <w:numId w:val="1"/>
        </w:numPr>
        <w:tabs>
          <w:tab w:val="left" w:pos="426"/>
        </w:tabs>
        <w:spacing w:before="480" w:after="240"/>
        <w:ind w:left="0" w:firstLine="0"/>
        <w:jc w:val="center"/>
        <w:rPr>
          <w:rFonts w:ascii="Calibri" w:eastAsia="MS Mincho" w:hAnsi="Calibri"/>
          <w:b/>
          <w:bCs/>
          <w:sz w:val="28"/>
          <w:szCs w:val="28"/>
          <w:u w:val="single"/>
        </w:rPr>
      </w:pPr>
      <w:r>
        <w:rPr>
          <w:rFonts w:ascii="Calibri" w:eastAsia="MS Mincho" w:hAnsi="Calibri"/>
          <w:b/>
          <w:bCs/>
          <w:sz w:val="28"/>
          <w:szCs w:val="28"/>
          <w:u w:val="single"/>
        </w:rPr>
        <w:t>Termín a místo plnění</w:t>
      </w:r>
    </w:p>
    <w:p w14:paraId="0E441EED" w14:textId="32223E7D" w:rsidR="00092E66" w:rsidRDefault="00092E66" w:rsidP="00092E66">
      <w:pPr>
        <w:pStyle w:val="BodyText21"/>
        <w:numPr>
          <w:ilvl w:val="0"/>
          <w:numId w:val="3"/>
        </w:numPr>
        <w:spacing w:before="120" w:after="120"/>
        <w:ind w:left="357" w:hanging="357"/>
        <w:rPr>
          <w:rFonts w:ascii="Calibri" w:eastAsia="MS Mincho" w:hAnsi="Calibri" w:cs="Courier New"/>
          <w:bCs/>
          <w:color w:val="auto"/>
          <w:sz w:val="22"/>
          <w:szCs w:val="22"/>
        </w:rPr>
      </w:pPr>
      <w:r>
        <w:rPr>
          <w:rFonts w:ascii="Calibri" w:eastAsia="MS Mincho" w:hAnsi="Calibri"/>
          <w:sz w:val="22"/>
          <w:szCs w:val="22"/>
        </w:rPr>
        <w:t xml:space="preserve">Zhotovitel se zavazuje provést sjednané </w:t>
      </w:r>
      <w:r w:rsidR="009E28F5">
        <w:rPr>
          <w:rFonts w:ascii="Calibri" w:eastAsia="MS Mincho" w:hAnsi="Calibri"/>
          <w:sz w:val="22"/>
          <w:szCs w:val="22"/>
        </w:rPr>
        <w:t>dílo</w:t>
      </w:r>
      <w:r>
        <w:rPr>
          <w:rFonts w:ascii="Calibri" w:eastAsia="MS Mincho" w:hAnsi="Calibri"/>
          <w:sz w:val="22"/>
          <w:szCs w:val="22"/>
        </w:rPr>
        <w:t xml:space="preserve"> v termínu:</w:t>
      </w:r>
      <w:r>
        <w:rPr>
          <w:rFonts w:ascii="Calibri" w:eastAsia="MS Mincho" w:hAnsi="Calibri" w:cs="Courier New"/>
          <w:bCs/>
          <w:color w:val="auto"/>
          <w:sz w:val="22"/>
          <w:szCs w:val="22"/>
        </w:rPr>
        <w:t xml:space="preserve"> </w:t>
      </w:r>
    </w:p>
    <w:p w14:paraId="6663140E" w14:textId="587BB7C1" w:rsidR="00092E66" w:rsidRPr="00FA1B40" w:rsidRDefault="00092E66" w:rsidP="00092E66">
      <w:pPr>
        <w:spacing w:before="120"/>
        <w:ind w:left="426"/>
        <w:rPr>
          <w:rFonts w:ascii="Calibri" w:hAnsi="Calibri"/>
          <w:sz w:val="22"/>
          <w:szCs w:val="22"/>
        </w:rPr>
      </w:pPr>
      <w:r w:rsidRPr="00FA1B40">
        <w:rPr>
          <w:rFonts w:ascii="Calibri" w:hAnsi="Calibri"/>
          <w:sz w:val="22"/>
          <w:szCs w:val="22"/>
          <w:u w:val="single"/>
        </w:rPr>
        <w:t xml:space="preserve">Termín zahájení prací: </w:t>
      </w:r>
      <w:r w:rsidRPr="00FA1B40">
        <w:rPr>
          <w:rFonts w:ascii="Calibri" w:hAnsi="Calibri"/>
          <w:sz w:val="22"/>
          <w:szCs w:val="22"/>
        </w:rPr>
        <w:tab/>
      </w:r>
      <w:r w:rsidRPr="00FA1B40">
        <w:rPr>
          <w:rFonts w:ascii="Calibri" w:hAnsi="Calibri"/>
          <w:sz w:val="22"/>
          <w:szCs w:val="22"/>
        </w:rPr>
        <w:tab/>
      </w:r>
      <w:r w:rsidR="00D40D11">
        <w:rPr>
          <w:rFonts w:ascii="Calibri" w:hAnsi="Calibri"/>
          <w:sz w:val="22"/>
          <w:szCs w:val="22"/>
        </w:rPr>
        <w:t>07</w:t>
      </w:r>
      <w:r w:rsidR="00EB07AA" w:rsidRPr="00FA1B40">
        <w:rPr>
          <w:rFonts w:ascii="Calibri" w:hAnsi="Calibri"/>
          <w:sz w:val="22"/>
          <w:szCs w:val="22"/>
        </w:rPr>
        <w:t>/2021</w:t>
      </w:r>
    </w:p>
    <w:p w14:paraId="02055281" w14:textId="174E04D9" w:rsidR="00092E66" w:rsidRPr="00D40D11" w:rsidRDefault="00092E66" w:rsidP="00092E66">
      <w:pPr>
        <w:spacing w:before="120"/>
        <w:ind w:left="426"/>
        <w:rPr>
          <w:rFonts w:ascii="Calibri" w:hAnsi="Calibri"/>
          <w:sz w:val="22"/>
          <w:szCs w:val="22"/>
        </w:rPr>
      </w:pPr>
      <w:r w:rsidRPr="00FA1B40">
        <w:rPr>
          <w:rFonts w:ascii="Calibri" w:hAnsi="Calibri"/>
          <w:sz w:val="22"/>
          <w:szCs w:val="22"/>
          <w:u w:val="single"/>
        </w:rPr>
        <w:t>Termín dokončení díla</w:t>
      </w:r>
      <w:r w:rsidR="00D40D11">
        <w:rPr>
          <w:rFonts w:ascii="Calibri" w:hAnsi="Calibri"/>
          <w:sz w:val="22"/>
          <w:szCs w:val="22"/>
        </w:rPr>
        <w:t>:</w:t>
      </w:r>
      <w:r w:rsidR="00D40D11">
        <w:rPr>
          <w:rFonts w:ascii="Calibri" w:hAnsi="Calibri"/>
          <w:sz w:val="22"/>
          <w:szCs w:val="22"/>
        </w:rPr>
        <w:tab/>
      </w:r>
      <w:r w:rsidR="00D40D11">
        <w:rPr>
          <w:rFonts w:ascii="Calibri" w:hAnsi="Calibri"/>
          <w:sz w:val="22"/>
          <w:szCs w:val="22"/>
        </w:rPr>
        <w:tab/>
      </w:r>
    </w:p>
    <w:p w14:paraId="2A1417E0" w14:textId="45063BEF" w:rsidR="00EB07AA" w:rsidRPr="00FA1B40" w:rsidRDefault="00EB07AA" w:rsidP="00EB07AA">
      <w:pPr>
        <w:pStyle w:val="Zkladntextodsazen"/>
        <w:ind w:left="426"/>
        <w:rPr>
          <w:rFonts w:ascii="Calibri" w:hAnsi="Calibri" w:cs="Calibri"/>
          <w:sz w:val="22"/>
          <w:szCs w:val="22"/>
        </w:rPr>
      </w:pPr>
      <w:r w:rsidRPr="00FA1B40">
        <w:rPr>
          <w:rFonts w:ascii="Calibri" w:hAnsi="Calibri" w:cs="Calibri"/>
          <w:sz w:val="22"/>
          <w:szCs w:val="22"/>
        </w:rPr>
        <w:t xml:space="preserve">Dokončení technické části PD: </w:t>
      </w:r>
      <w:r w:rsidR="00D40D11">
        <w:rPr>
          <w:rFonts w:ascii="Calibri" w:hAnsi="Calibri" w:cs="Calibri"/>
          <w:sz w:val="22"/>
          <w:szCs w:val="22"/>
        </w:rPr>
        <w:t>30. 9. 2021</w:t>
      </w:r>
    </w:p>
    <w:p w14:paraId="6589A9AD" w14:textId="0D59500E" w:rsidR="00EB07AA" w:rsidRPr="00FA1B40" w:rsidRDefault="00EB07AA" w:rsidP="00EB07AA">
      <w:pPr>
        <w:pStyle w:val="Zkladntextodsazen"/>
        <w:ind w:left="426"/>
        <w:rPr>
          <w:rFonts w:ascii="Calibri" w:hAnsi="Calibri" w:cs="Calibri"/>
          <w:sz w:val="22"/>
          <w:szCs w:val="22"/>
        </w:rPr>
      </w:pPr>
      <w:r w:rsidRPr="00FA1B40">
        <w:rPr>
          <w:rFonts w:ascii="Calibri" w:hAnsi="Calibri" w:cs="Calibri"/>
          <w:sz w:val="22"/>
          <w:szCs w:val="22"/>
        </w:rPr>
        <w:t>Termín dokončení inženýrské činnosti a podání žádosti o příslušné povolení: 3</w:t>
      </w:r>
      <w:r w:rsidR="00D40D11">
        <w:rPr>
          <w:rFonts w:ascii="Calibri" w:hAnsi="Calibri" w:cs="Calibri"/>
          <w:sz w:val="22"/>
          <w:szCs w:val="22"/>
        </w:rPr>
        <w:t>0. 11</w:t>
      </w:r>
      <w:r w:rsidRPr="00FA1B40">
        <w:rPr>
          <w:rFonts w:ascii="Calibri" w:hAnsi="Calibri" w:cs="Calibri"/>
          <w:sz w:val="22"/>
          <w:szCs w:val="22"/>
        </w:rPr>
        <w:t>.</w:t>
      </w:r>
      <w:r w:rsidR="00D40D11">
        <w:rPr>
          <w:rFonts w:ascii="Calibri" w:hAnsi="Calibri" w:cs="Calibri"/>
          <w:sz w:val="22"/>
          <w:szCs w:val="22"/>
        </w:rPr>
        <w:t xml:space="preserve"> </w:t>
      </w:r>
      <w:r w:rsidRPr="00FA1B40">
        <w:rPr>
          <w:rFonts w:ascii="Calibri" w:hAnsi="Calibri" w:cs="Calibri"/>
          <w:sz w:val="22"/>
          <w:szCs w:val="22"/>
        </w:rPr>
        <w:t xml:space="preserve">2021. </w:t>
      </w:r>
    </w:p>
    <w:p w14:paraId="311BEFD1" w14:textId="02B8EB97" w:rsidR="00EB07AA" w:rsidRPr="00FA1B40" w:rsidRDefault="00FA1B40" w:rsidP="00FA1B40">
      <w:pPr>
        <w:pStyle w:val="Zkladntextodsazen"/>
        <w:tabs>
          <w:tab w:val="left" w:pos="284"/>
          <w:tab w:val="left" w:pos="7020"/>
        </w:tabs>
        <w:spacing w:line="360" w:lineRule="auto"/>
        <w:rPr>
          <w:rFonts w:ascii="Calibri" w:hAnsi="Calibri" w:cs="Calibri"/>
          <w:sz w:val="22"/>
          <w:szCs w:val="22"/>
        </w:rPr>
      </w:pPr>
      <w:r>
        <w:rPr>
          <w:rFonts w:ascii="Calibri" w:hAnsi="Calibri" w:cs="Calibri"/>
          <w:sz w:val="22"/>
          <w:szCs w:val="22"/>
        </w:rPr>
        <w:t xml:space="preserve">  </w:t>
      </w:r>
      <w:r w:rsidR="00EB07AA" w:rsidRPr="00FA1B40">
        <w:rPr>
          <w:rFonts w:ascii="Calibri" w:hAnsi="Calibri" w:cs="Calibri"/>
          <w:sz w:val="22"/>
          <w:szCs w:val="22"/>
        </w:rPr>
        <w:t xml:space="preserve">Smluvní pokuta za prodlení s předáním </w:t>
      </w:r>
      <w:proofErr w:type="gramStart"/>
      <w:r w:rsidR="00EB07AA" w:rsidRPr="00FA1B40">
        <w:rPr>
          <w:rFonts w:ascii="Calibri" w:hAnsi="Calibri" w:cs="Calibri"/>
          <w:sz w:val="22"/>
          <w:szCs w:val="22"/>
        </w:rPr>
        <w:t>díla:  0.5</w:t>
      </w:r>
      <w:proofErr w:type="gramEnd"/>
      <w:r w:rsidR="00EB07AA" w:rsidRPr="00FA1B40">
        <w:rPr>
          <w:rFonts w:ascii="Calibri" w:hAnsi="Calibri" w:cs="Calibri"/>
          <w:sz w:val="22"/>
          <w:szCs w:val="22"/>
        </w:rPr>
        <w:t xml:space="preserve"> % z ceny díla za každý den prodlení.</w:t>
      </w:r>
    </w:p>
    <w:p w14:paraId="653E8BB3" w14:textId="12244843" w:rsidR="00092E66" w:rsidRDefault="00092E66" w:rsidP="00092E66">
      <w:pPr>
        <w:pStyle w:val="BodyText21"/>
        <w:numPr>
          <w:ilvl w:val="0"/>
          <w:numId w:val="3"/>
        </w:numPr>
        <w:spacing w:before="120" w:after="120"/>
        <w:ind w:left="357" w:hanging="357"/>
        <w:rPr>
          <w:rFonts w:ascii="Calibri" w:eastAsia="MS Mincho" w:hAnsi="Calibri"/>
          <w:sz w:val="22"/>
          <w:szCs w:val="22"/>
        </w:rPr>
      </w:pPr>
      <w:r>
        <w:rPr>
          <w:rFonts w:ascii="Calibri" w:eastAsia="MS Mincho" w:hAnsi="Calibri"/>
          <w:sz w:val="22"/>
          <w:szCs w:val="22"/>
        </w:rPr>
        <w:t xml:space="preserve">Strany smlouvy se dále dohodly, že pokud by v průběhu realizace </w:t>
      </w:r>
      <w:r w:rsidR="009E28F5">
        <w:rPr>
          <w:rFonts w:ascii="Calibri" w:eastAsia="MS Mincho" w:hAnsi="Calibri"/>
          <w:sz w:val="22"/>
          <w:szCs w:val="22"/>
        </w:rPr>
        <w:t>díla</w:t>
      </w:r>
      <w:r>
        <w:rPr>
          <w:rFonts w:ascii="Calibri" w:eastAsia="MS Mincho" w:hAnsi="Calibri"/>
          <w:sz w:val="22"/>
          <w:szCs w:val="22"/>
        </w:rPr>
        <w:t xml:space="preserve"> došlo k prodlení s plněním z důvodu neočekávaných okolností, které nastaly bez zavinění některého z účastníků ve smyslu § 2913 odst. 2 občanského zákoníku (vyšší moc), prodlužuje se termín plnění </w:t>
      </w:r>
      <w:r w:rsidR="009E28F5">
        <w:rPr>
          <w:rFonts w:ascii="Calibri" w:eastAsia="MS Mincho" w:hAnsi="Calibri"/>
          <w:sz w:val="22"/>
          <w:szCs w:val="22"/>
        </w:rPr>
        <w:t>díla</w:t>
      </w:r>
      <w:r>
        <w:rPr>
          <w:rFonts w:ascii="Calibri" w:eastAsia="MS Mincho" w:hAnsi="Calibri"/>
          <w:sz w:val="22"/>
          <w:szCs w:val="22"/>
        </w:rPr>
        <w:t xml:space="preserve"> o 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smlouvy odstoupit.  Zhotovitel je povinen pokračovat v provádění </w:t>
      </w:r>
      <w:r w:rsidR="009E28F5">
        <w:rPr>
          <w:rFonts w:ascii="Calibri" w:eastAsia="MS Mincho" w:hAnsi="Calibri"/>
          <w:sz w:val="22"/>
          <w:szCs w:val="22"/>
        </w:rPr>
        <w:t>díla</w:t>
      </w:r>
      <w:r>
        <w:rPr>
          <w:rFonts w:ascii="Calibri" w:eastAsia="MS Mincho" w:hAnsi="Calibri"/>
          <w:sz w:val="22"/>
          <w:szCs w:val="22"/>
        </w:rPr>
        <w:t xml:space="preserve"> bezodkladně poté, co důvod přerušení odpadne, neučiní-li tak do třech pracovních dnů ode dne, kdy důvod přerušení odpadl, je povinen objednateli uhradit smluvní pokutu ve výši </w:t>
      </w:r>
      <w:proofErr w:type="gramStart"/>
      <w:r>
        <w:rPr>
          <w:rFonts w:ascii="Calibri" w:eastAsia="MS Mincho" w:hAnsi="Calibri"/>
          <w:sz w:val="22"/>
          <w:szCs w:val="22"/>
        </w:rPr>
        <w:t>5.000,-</w:t>
      </w:r>
      <w:proofErr w:type="gramEnd"/>
      <w:r>
        <w:rPr>
          <w:rFonts w:ascii="Calibri" w:eastAsia="MS Mincho" w:hAnsi="Calibri"/>
          <w:sz w:val="22"/>
          <w:szCs w:val="22"/>
        </w:rPr>
        <w:t xml:space="preserve"> Kč, dále je v takovém případě objednatel oprávněn od této smlouvy odstoupit. </w:t>
      </w:r>
    </w:p>
    <w:p w14:paraId="2B82433F" w14:textId="77777777" w:rsidR="00092E66" w:rsidRDefault="00092E66" w:rsidP="00092E66">
      <w:pPr>
        <w:pStyle w:val="BodyText21"/>
        <w:numPr>
          <w:ilvl w:val="0"/>
          <w:numId w:val="3"/>
        </w:numPr>
        <w:spacing w:before="120" w:after="120"/>
        <w:ind w:left="357" w:hanging="357"/>
        <w:rPr>
          <w:rFonts w:ascii="Calibri" w:eastAsia="MS Mincho" w:hAnsi="Calibri"/>
          <w:sz w:val="22"/>
          <w:szCs w:val="22"/>
        </w:rPr>
      </w:pPr>
      <w:r>
        <w:rPr>
          <w:rFonts w:ascii="Calibri" w:eastAsia="MS Mincho" w:hAnsi="Calibri"/>
          <w:sz w:val="22"/>
          <w:szCs w:val="22"/>
        </w:rPr>
        <w:t xml:space="preserve">Po dobu prodlení jedné smluvní strany s plněním jejích povinností stanovených touto smlouvou, není druhá strana v prodlení s plněním svých povinností, pokud jejich realizace je podmíněna splněním povinností, s jejichž plněním je druhá strana v prodlení. </w:t>
      </w:r>
    </w:p>
    <w:p w14:paraId="3F5A8CF9" w14:textId="15A7EBFE" w:rsidR="00092E66" w:rsidRDefault="00092E66" w:rsidP="00092E66">
      <w:pPr>
        <w:pStyle w:val="BodyText21"/>
        <w:numPr>
          <w:ilvl w:val="0"/>
          <w:numId w:val="3"/>
        </w:numPr>
        <w:spacing w:before="120" w:after="120"/>
        <w:ind w:left="357" w:hanging="357"/>
        <w:rPr>
          <w:rFonts w:ascii="Calibri" w:eastAsia="MS Mincho" w:hAnsi="Calibri"/>
          <w:sz w:val="22"/>
          <w:szCs w:val="22"/>
        </w:rPr>
      </w:pPr>
      <w:r>
        <w:rPr>
          <w:rFonts w:ascii="Calibri" w:eastAsia="MS Mincho" w:hAnsi="Calibri"/>
          <w:sz w:val="22"/>
          <w:szCs w:val="22"/>
        </w:rPr>
        <w:t xml:space="preserve">Zhotovitel je oprávněn provést </w:t>
      </w:r>
      <w:r w:rsidR="009E28F5">
        <w:rPr>
          <w:rFonts w:ascii="Calibri" w:eastAsia="MS Mincho" w:hAnsi="Calibri"/>
          <w:sz w:val="22"/>
          <w:szCs w:val="22"/>
        </w:rPr>
        <w:t>dílo</w:t>
      </w:r>
      <w:r>
        <w:rPr>
          <w:rFonts w:ascii="Calibri" w:eastAsia="MS Mincho" w:hAnsi="Calibri"/>
          <w:sz w:val="22"/>
          <w:szCs w:val="22"/>
        </w:rPr>
        <w:t xml:space="preserve"> i před sjednaným termínem. V tomto případě se objednatel zavazuje poskytnout zhotoviteli potřebnou součinnost a </w:t>
      </w:r>
      <w:r w:rsidR="009E28F5">
        <w:rPr>
          <w:rFonts w:ascii="Calibri" w:eastAsia="MS Mincho" w:hAnsi="Calibri"/>
          <w:sz w:val="22"/>
          <w:szCs w:val="22"/>
        </w:rPr>
        <w:t>dílo</w:t>
      </w:r>
      <w:r>
        <w:rPr>
          <w:rFonts w:ascii="Calibri" w:eastAsia="MS Mincho" w:hAnsi="Calibri"/>
          <w:sz w:val="22"/>
          <w:szCs w:val="22"/>
        </w:rPr>
        <w:t xml:space="preserve"> provedené ve zkráceném termínu převzít, pokud nevykazuje vady a žádné nedodělky. </w:t>
      </w:r>
    </w:p>
    <w:p w14:paraId="0FDEF212" w14:textId="66152CA3" w:rsidR="00092E66" w:rsidRDefault="00092E66" w:rsidP="00092E66">
      <w:pPr>
        <w:pStyle w:val="BodyText21"/>
        <w:numPr>
          <w:ilvl w:val="0"/>
          <w:numId w:val="3"/>
        </w:numPr>
        <w:spacing w:before="120" w:after="120"/>
        <w:ind w:left="357" w:hanging="357"/>
        <w:rPr>
          <w:rFonts w:ascii="Calibri" w:eastAsia="MS Mincho" w:hAnsi="Calibri"/>
          <w:sz w:val="22"/>
          <w:szCs w:val="22"/>
        </w:rPr>
      </w:pPr>
      <w:r>
        <w:rPr>
          <w:rFonts w:ascii="Calibri" w:eastAsia="MS Mincho" w:hAnsi="Calibri"/>
          <w:sz w:val="22"/>
          <w:szCs w:val="22"/>
        </w:rPr>
        <w:t xml:space="preserve">Místem plnění </w:t>
      </w:r>
      <w:r w:rsidR="009E28F5">
        <w:rPr>
          <w:rFonts w:ascii="Calibri" w:eastAsia="MS Mincho" w:hAnsi="Calibri"/>
          <w:sz w:val="22"/>
          <w:szCs w:val="22"/>
        </w:rPr>
        <w:t>díla</w:t>
      </w:r>
      <w:r>
        <w:rPr>
          <w:rFonts w:ascii="Calibri" w:eastAsia="MS Mincho" w:hAnsi="Calibri"/>
          <w:sz w:val="22"/>
          <w:szCs w:val="22"/>
        </w:rPr>
        <w:t xml:space="preserve"> je: sídlo zhotovitele.</w:t>
      </w:r>
    </w:p>
    <w:p w14:paraId="5B1BF51C" w14:textId="77777777" w:rsidR="00FA1B40" w:rsidRDefault="00FA1B40" w:rsidP="00FA1B40">
      <w:pPr>
        <w:pStyle w:val="BodyText21"/>
        <w:spacing w:before="120" w:after="120"/>
        <w:rPr>
          <w:rFonts w:ascii="Calibri" w:eastAsia="MS Mincho" w:hAnsi="Calibri"/>
          <w:sz w:val="22"/>
          <w:szCs w:val="22"/>
        </w:rPr>
      </w:pPr>
    </w:p>
    <w:p w14:paraId="76F94632" w14:textId="555E605A" w:rsidR="00092E66" w:rsidRDefault="00092E66" w:rsidP="00092E66">
      <w:pPr>
        <w:pStyle w:val="Prosttext"/>
        <w:numPr>
          <w:ilvl w:val="0"/>
          <w:numId w:val="1"/>
        </w:numPr>
        <w:tabs>
          <w:tab w:val="left" w:pos="426"/>
        </w:tabs>
        <w:spacing w:before="480" w:after="240"/>
        <w:ind w:left="0" w:firstLine="0"/>
        <w:jc w:val="center"/>
        <w:rPr>
          <w:rFonts w:ascii="Calibri" w:eastAsia="MS Mincho" w:hAnsi="Calibri"/>
          <w:b/>
          <w:bCs/>
          <w:color w:val="FF0000"/>
          <w:sz w:val="28"/>
          <w:szCs w:val="28"/>
          <w:u w:val="single"/>
          <w:lang w:val="cs-CZ"/>
        </w:rPr>
      </w:pPr>
      <w:r>
        <w:rPr>
          <w:rFonts w:ascii="Calibri" w:eastAsia="MS Mincho" w:hAnsi="Calibri"/>
          <w:b/>
          <w:bCs/>
          <w:sz w:val="28"/>
          <w:szCs w:val="28"/>
          <w:u w:val="single"/>
        </w:rPr>
        <w:t xml:space="preserve">Cena za </w:t>
      </w:r>
      <w:r w:rsidR="009E28F5">
        <w:rPr>
          <w:rFonts w:ascii="Calibri" w:eastAsia="MS Mincho" w:hAnsi="Calibri"/>
          <w:b/>
          <w:bCs/>
          <w:sz w:val="28"/>
          <w:szCs w:val="28"/>
          <w:u w:val="single"/>
          <w:lang w:val="cs-CZ"/>
        </w:rPr>
        <w:t>dílo</w:t>
      </w:r>
    </w:p>
    <w:p w14:paraId="5406EC11" w14:textId="2F56441E" w:rsidR="00092E66" w:rsidRPr="00FA1B40" w:rsidRDefault="00092E66" w:rsidP="00092E66">
      <w:pPr>
        <w:pStyle w:val="Prosttext"/>
        <w:numPr>
          <w:ilvl w:val="3"/>
          <w:numId w:val="3"/>
        </w:numPr>
        <w:jc w:val="both"/>
        <w:rPr>
          <w:rFonts w:ascii="Calibri" w:eastAsia="MS Mincho" w:hAnsi="Calibri"/>
          <w:sz w:val="22"/>
          <w:szCs w:val="22"/>
        </w:rPr>
      </w:pPr>
      <w:r w:rsidRPr="00FA1B40">
        <w:rPr>
          <w:rFonts w:ascii="Calibri" w:eastAsia="MS Mincho" w:hAnsi="Calibri"/>
          <w:sz w:val="22"/>
          <w:szCs w:val="22"/>
        </w:rPr>
        <w:t xml:space="preserve">Cena za kompletní, řádné a včasné provedení </w:t>
      </w:r>
      <w:r w:rsidR="009E28F5">
        <w:rPr>
          <w:rFonts w:ascii="Calibri" w:eastAsia="MS Mincho" w:hAnsi="Calibri"/>
          <w:sz w:val="22"/>
          <w:szCs w:val="22"/>
          <w:lang w:val="cs-CZ"/>
        </w:rPr>
        <w:t>díla</w:t>
      </w:r>
      <w:r w:rsidRPr="00FA1B40">
        <w:rPr>
          <w:rFonts w:ascii="Calibri" w:eastAsia="MS Mincho" w:hAnsi="Calibri"/>
          <w:sz w:val="22"/>
          <w:szCs w:val="22"/>
        </w:rPr>
        <w:t xml:space="preserve"> je nejvýše přípustná, platná po celou dobu realizace a obsahuje veškeré práce, dodávky, činnosti a náklady související s realizací </w:t>
      </w:r>
      <w:r w:rsidR="009E28F5">
        <w:rPr>
          <w:rFonts w:ascii="Calibri" w:eastAsia="MS Mincho" w:hAnsi="Calibri"/>
          <w:sz w:val="22"/>
          <w:szCs w:val="22"/>
          <w:lang w:val="cs-CZ"/>
        </w:rPr>
        <w:t>díla</w:t>
      </w:r>
      <w:r w:rsidRPr="00FA1B40">
        <w:rPr>
          <w:rFonts w:ascii="Calibri" w:eastAsia="MS Mincho" w:hAnsi="Calibri"/>
          <w:sz w:val="22"/>
          <w:szCs w:val="22"/>
        </w:rPr>
        <w:t xml:space="preserve">: </w:t>
      </w:r>
    </w:p>
    <w:p w14:paraId="599C1392" w14:textId="77777777" w:rsidR="00EB07AA" w:rsidRPr="00FA1B40" w:rsidRDefault="00EB07AA" w:rsidP="00EB07AA">
      <w:pPr>
        <w:pStyle w:val="Zkladntextodsazen"/>
        <w:spacing w:after="0" w:line="300" w:lineRule="auto"/>
        <w:ind w:left="360"/>
        <w:rPr>
          <w:rFonts w:ascii="Calibri" w:hAnsi="Calibri" w:cs="Calibri"/>
          <w:sz w:val="22"/>
          <w:szCs w:val="22"/>
        </w:rPr>
      </w:pPr>
      <w:r w:rsidRPr="00FA1B40">
        <w:rPr>
          <w:rFonts w:ascii="Calibri" w:hAnsi="Calibri" w:cs="Calibri"/>
          <w:sz w:val="22"/>
          <w:szCs w:val="22"/>
        </w:rPr>
        <w:t xml:space="preserve">Zpracování PD položkového rozpočtu a výkazu </w:t>
      </w:r>
      <w:proofErr w:type="gramStart"/>
      <w:r w:rsidRPr="00FA1B40">
        <w:rPr>
          <w:rFonts w:ascii="Calibri" w:hAnsi="Calibri" w:cs="Calibri"/>
          <w:sz w:val="22"/>
          <w:szCs w:val="22"/>
        </w:rPr>
        <w:t xml:space="preserve">výměr:   </w:t>
      </w:r>
      <w:proofErr w:type="gramEnd"/>
      <w:r w:rsidRPr="00FA1B40">
        <w:rPr>
          <w:rFonts w:ascii="Calibri" w:hAnsi="Calibri" w:cs="Calibri"/>
          <w:sz w:val="22"/>
          <w:szCs w:val="22"/>
        </w:rPr>
        <w:t xml:space="preserve">  126 000 Kč</w:t>
      </w:r>
    </w:p>
    <w:p w14:paraId="53A7A5D9" w14:textId="7FD8ABA5" w:rsidR="00EB07AA" w:rsidRPr="00FA1B40" w:rsidRDefault="00EB07AA" w:rsidP="00EB07AA">
      <w:pPr>
        <w:pStyle w:val="Zkladntextodsazen"/>
        <w:tabs>
          <w:tab w:val="left" w:pos="6379"/>
        </w:tabs>
        <w:spacing w:after="0" w:line="300" w:lineRule="auto"/>
        <w:ind w:left="360"/>
        <w:rPr>
          <w:rFonts w:ascii="Calibri" w:hAnsi="Calibri" w:cs="Calibri"/>
          <w:sz w:val="22"/>
          <w:szCs w:val="22"/>
        </w:rPr>
      </w:pPr>
      <w:r w:rsidRPr="00FA1B40">
        <w:rPr>
          <w:rFonts w:ascii="Calibri" w:hAnsi="Calibri" w:cs="Calibri"/>
          <w:sz w:val="22"/>
          <w:szCs w:val="22"/>
        </w:rPr>
        <w:t xml:space="preserve">Plán BOZP a ZOV                                                                </w:t>
      </w:r>
      <w:r w:rsidR="00FA1B40" w:rsidRPr="00FA1B40">
        <w:rPr>
          <w:rFonts w:ascii="Calibri" w:hAnsi="Calibri" w:cs="Calibri"/>
          <w:sz w:val="22"/>
          <w:szCs w:val="22"/>
        </w:rPr>
        <w:t xml:space="preserve">       </w:t>
      </w:r>
      <w:r w:rsidRPr="00FA1B40">
        <w:rPr>
          <w:rFonts w:ascii="Calibri" w:hAnsi="Calibri" w:cs="Calibri"/>
          <w:sz w:val="22"/>
          <w:szCs w:val="22"/>
        </w:rPr>
        <w:t xml:space="preserve"> </w:t>
      </w:r>
      <w:r w:rsidR="00FA1B40">
        <w:rPr>
          <w:rFonts w:ascii="Calibri" w:hAnsi="Calibri" w:cs="Calibri"/>
          <w:sz w:val="22"/>
          <w:szCs w:val="22"/>
        </w:rPr>
        <w:t xml:space="preserve"> </w:t>
      </w:r>
      <w:r w:rsidRPr="00FA1B40">
        <w:rPr>
          <w:rFonts w:ascii="Calibri" w:hAnsi="Calibri" w:cs="Calibri"/>
          <w:sz w:val="22"/>
          <w:szCs w:val="22"/>
        </w:rPr>
        <w:t>15 000 Kč</w:t>
      </w:r>
    </w:p>
    <w:p w14:paraId="61925F8E" w14:textId="363DCD9B" w:rsidR="00EB07AA" w:rsidRPr="00FA1B40" w:rsidRDefault="00EB07AA" w:rsidP="00EB07AA">
      <w:pPr>
        <w:pStyle w:val="Zkladntextodsazen"/>
        <w:tabs>
          <w:tab w:val="left" w:pos="6237"/>
        </w:tabs>
        <w:spacing w:after="0" w:line="300" w:lineRule="auto"/>
        <w:ind w:left="360"/>
        <w:rPr>
          <w:rFonts w:ascii="Calibri" w:hAnsi="Calibri" w:cs="Calibri"/>
          <w:sz w:val="22"/>
          <w:szCs w:val="22"/>
          <w:u w:val="single"/>
        </w:rPr>
      </w:pPr>
      <w:r w:rsidRPr="00FA1B40">
        <w:rPr>
          <w:rFonts w:ascii="Calibri" w:hAnsi="Calibri" w:cs="Calibri"/>
          <w:sz w:val="22"/>
          <w:szCs w:val="22"/>
          <w:u w:val="single"/>
        </w:rPr>
        <w:t xml:space="preserve">Inženýrská </w:t>
      </w:r>
      <w:proofErr w:type="gramStart"/>
      <w:r w:rsidRPr="00FA1B40">
        <w:rPr>
          <w:rFonts w:ascii="Calibri" w:hAnsi="Calibri" w:cs="Calibri"/>
          <w:sz w:val="22"/>
          <w:szCs w:val="22"/>
          <w:u w:val="single"/>
        </w:rPr>
        <w:t xml:space="preserve">činnost:   </w:t>
      </w:r>
      <w:proofErr w:type="gramEnd"/>
      <w:r w:rsidRPr="00FA1B40">
        <w:rPr>
          <w:rFonts w:ascii="Calibri" w:hAnsi="Calibri" w:cs="Calibri"/>
          <w:sz w:val="22"/>
          <w:szCs w:val="22"/>
          <w:u w:val="single"/>
        </w:rPr>
        <w:t xml:space="preserve">                                                           </w:t>
      </w:r>
      <w:r w:rsidR="00FA1B40" w:rsidRPr="00FA1B40">
        <w:rPr>
          <w:rFonts w:ascii="Calibri" w:hAnsi="Calibri" w:cs="Calibri"/>
          <w:sz w:val="22"/>
          <w:szCs w:val="22"/>
          <w:u w:val="single"/>
        </w:rPr>
        <w:t xml:space="preserve">    </w:t>
      </w:r>
      <w:r w:rsidRPr="00FA1B40">
        <w:rPr>
          <w:rFonts w:ascii="Calibri" w:hAnsi="Calibri" w:cs="Calibri"/>
          <w:sz w:val="22"/>
          <w:szCs w:val="22"/>
          <w:u w:val="single"/>
        </w:rPr>
        <w:t xml:space="preserve"> </w:t>
      </w:r>
      <w:r w:rsidR="00FA1B40">
        <w:rPr>
          <w:rFonts w:ascii="Calibri" w:hAnsi="Calibri" w:cs="Calibri"/>
          <w:sz w:val="22"/>
          <w:szCs w:val="22"/>
          <w:u w:val="single"/>
        </w:rPr>
        <w:t xml:space="preserve">  </w:t>
      </w:r>
      <w:r w:rsidRPr="00FA1B40">
        <w:rPr>
          <w:rFonts w:ascii="Calibri" w:hAnsi="Calibri" w:cs="Calibri"/>
          <w:sz w:val="22"/>
          <w:szCs w:val="22"/>
          <w:u w:val="single"/>
        </w:rPr>
        <w:t>38 000 Kč</w:t>
      </w:r>
    </w:p>
    <w:p w14:paraId="4768AFBD" w14:textId="5E906013" w:rsidR="00EB07AA" w:rsidRPr="00FA1B40" w:rsidRDefault="00EB07AA" w:rsidP="00EB07AA">
      <w:pPr>
        <w:pStyle w:val="Zkladntext"/>
        <w:shd w:val="clear" w:color="auto" w:fill="FFFFFF"/>
        <w:tabs>
          <w:tab w:val="left" w:pos="6237"/>
        </w:tabs>
        <w:spacing w:line="300" w:lineRule="auto"/>
        <w:ind w:left="360"/>
        <w:rPr>
          <w:rFonts w:ascii="Calibri" w:hAnsi="Calibri" w:cs="Calibri"/>
          <w:bCs/>
          <w:iCs/>
          <w:sz w:val="22"/>
          <w:szCs w:val="22"/>
        </w:rPr>
      </w:pPr>
      <w:r w:rsidRPr="00FA1B40">
        <w:rPr>
          <w:rFonts w:ascii="Calibri" w:hAnsi="Calibri" w:cs="Calibri"/>
          <w:bCs/>
          <w:iCs/>
          <w:sz w:val="22"/>
          <w:szCs w:val="22"/>
        </w:rPr>
        <w:t xml:space="preserve">Cena celkem bez DPH                                                        </w:t>
      </w:r>
      <w:r w:rsidR="00FA1B40">
        <w:rPr>
          <w:rFonts w:ascii="Calibri" w:hAnsi="Calibri" w:cs="Calibri"/>
          <w:bCs/>
          <w:iCs/>
          <w:sz w:val="22"/>
          <w:szCs w:val="22"/>
        </w:rPr>
        <w:t xml:space="preserve">       </w:t>
      </w:r>
      <w:r w:rsidRPr="00FA1B40">
        <w:rPr>
          <w:rFonts w:ascii="Calibri" w:hAnsi="Calibri" w:cs="Calibri"/>
          <w:bCs/>
          <w:iCs/>
          <w:sz w:val="22"/>
          <w:szCs w:val="22"/>
        </w:rPr>
        <w:t>179 000 Kč</w:t>
      </w:r>
    </w:p>
    <w:p w14:paraId="162AC7BF" w14:textId="63C29849" w:rsidR="00EB07AA" w:rsidRPr="00FA1B40" w:rsidRDefault="00EB07AA" w:rsidP="00EB07AA">
      <w:pPr>
        <w:pStyle w:val="Zkladntext"/>
        <w:shd w:val="clear" w:color="auto" w:fill="FFFFFF"/>
        <w:spacing w:line="300" w:lineRule="auto"/>
        <w:ind w:left="360"/>
        <w:rPr>
          <w:rFonts w:ascii="Calibri" w:hAnsi="Calibri" w:cs="Calibri"/>
          <w:b/>
          <w:bCs/>
          <w:iCs/>
          <w:sz w:val="22"/>
          <w:szCs w:val="22"/>
        </w:rPr>
      </w:pPr>
      <w:r w:rsidRPr="00FA1B40">
        <w:rPr>
          <w:rFonts w:ascii="Calibri" w:hAnsi="Calibri" w:cs="Calibri"/>
          <w:bCs/>
          <w:iCs/>
          <w:sz w:val="22"/>
          <w:szCs w:val="22"/>
        </w:rPr>
        <w:lastRenderedPageBreak/>
        <w:t xml:space="preserve">DPH 21 %                                                                             </w:t>
      </w:r>
      <w:r w:rsidR="00FA1B40">
        <w:rPr>
          <w:rFonts w:ascii="Calibri" w:hAnsi="Calibri" w:cs="Calibri"/>
          <w:bCs/>
          <w:iCs/>
          <w:sz w:val="22"/>
          <w:szCs w:val="22"/>
        </w:rPr>
        <w:t xml:space="preserve">         </w:t>
      </w:r>
      <w:r w:rsidRPr="00FA1B40">
        <w:rPr>
          <w:rFonts w:ascii="Calibri" w:hAnsi="Calibri" w:cs="Calibri"/>
          <w:bCs/>
          <w:iCs/>
          <w:sz w:val="22"/>
          <w:szCs w:val="22"/>
        </w:rPr>
        <w:t>37 590 Kč</w:t>
      </w:r>
    </w:p>
    <w:p w14:paraId="3EEC5A7B" w14:textId="1B7FFA28" w:rsidR="009A0CE9" w:rsidRPr="00FA1B40" w:rsidRDefault="009E28F5" w:rsidP="00FA1B40">
      <w:pPr>
        <w:widowControl w:val="0"/>
        <w:tabs>
          <w:tab w:val="left" w:pos="6096"/>
          <w:tab w:val="left" w:pos="6946"/>
          <w:tab w:val="left" w:pos="8731"/>
        </w:tabs>
        <w:ind w:firstLine="426"/>
        <w:rPr>
          <w:rFonts w:ascii="Calibri" w:hAnsi="Calibri"/>
          <w:b/>
          <w:iCs/>
          <w:sz w:val="22"/>
          <w:szCs w:val="22"/>
        </w:rPr>
      </w:pPr>
      <w:r>
        <w:rPr>
          <w:rFonts w:ascii="Calibri" w:hAnsi="Calibri" w:cs="Calibri"/>
          <w:bCs/>
          <w:iCs/>
          <w:sz w:val="22"/>
          <w:szCs w:val="22"/>
        </w:rPr>
        <w:t>C</w:t>
      </w:r>
      <w:r w:rsidR="00EB07AA" w:rsidRPr="00FA1B40">
        <w:rPr>
          <w:rFonts w:ascii="Calibri" w:hAnsi="Calibri" w:cs="Calibri"/>
          <w:bCs/>
          <w:iCs/>
          <w:sz w:val="22"/>
          <w:szCs w:val="22"/>
        </w:rPr>
        <w:t xml:space="preserve">ena celkem včetně DPH   </w:t>
      </w:r>
      <w:r>
        <w:rPr>
          <w:rFonts w:ascii="Calibri" w:hAnsi="Calibri" w:cs="Calibri"/>
          <w:bCs/>
          <w:iCs/>
          <w:sz w:val="22"/>
          <w:szCs w:val="22"/>
        </w:rPr>
        <w:t xml:space="preserve">                    </w:t>
      </w:r>
      <w:r w:rsidR="00EB07AA" w:rsidRPr="00FA1B40">
        <w:rPr>
          <w:rFonts w:ascii="Calibri" w:hAnsi="Calibri" w:cs="Calibri"/>
          <w:bCs/>
          <w:iCs/>
          <w:sz w:val="22"/>
          <w:szCs w:val="22"/>
        </w:rPr>
        <w:t xml:space="preserve">                              </w:t>
      </w:r>
      <w:r w:rsidR="00FA1B40">
        <w:rPr>
          <w:rFonts w:ascii="Calibri" w:hAnsi="Calibri" w:cs="Calibri"/>
          <w:bCs/>
          <w:iCs/>
          <w:sz w:val="22"/>
          <w:szCs w:val="22"/>
        </w:rPr>
        <w:t xml:space="preserve">  </w:t>
      </w:r>
      <w:r w:rsidR="00EB07AA" w:rsidRPr="00FA1B40">
        <w:rPr>
          <w:rFonts w:ascii="Calibri" w:hAnsi="Calibri" w:cs="Calibri"/>
          <w:bCs/>
          <w:iCs/>
          <w:sz w:val="22"/>
          <w:szCs w:val="22"/>
        </w:rPr>
        <w:t>216 590 Kč</w:t>
      </w:r>
      <w:r w:rsidR="00EB07AA" w:rsidRPr="00FA1B40">
        <w:rPr>
          <w:rFonts w:ascii="Calibri" w:hAnsi="Calibri" w:cs="Calibri"/>
          <w:bCs/>
          <w:iCs/>
          <w:sz w:val="22"/>
          <w:szCs w:val="22"/>
          <w:u w:val="single"/>
        </w:rPr>
        <w:t xml:space="preserve"> </w:t>
      </w:r>
    </w:p>
    <w:p w14:paraId="0C57F907" w14:textId="17ACA068" w:rsidR="009A0CE9" w:rsidRPr="00FA1B40" w:rsidRDefault="009A0CE9" w:rsidP="009A0CE9">
      <w:pPr>
        <w:ind w:firstLine="360"/>
        <w:jc w:val="both"/>
        <w:rPr>
          <w:rFonts w:ascii="Calibri" w:hAnsi="Calibri"/>
          <w:i/>
          <w:sz w:val="22"/>
          <w:szCs w:val="22"/>
        </w:rPr>
      </w:pPr>
      <w:r w:rsidRPr="00FA1B40">
        <w:rPr>
          <w:rFonts w:ascii="Calibri" w:hAnsi="Calibri"/>
          <w:i/>
          <w:sz w:val="22"/>
          <w:szCs w:val="22"/>
        </w:rPr>
        <w:t xml:space="preserve">(slovy: </w:t>
      </w:r>
      <w:r w:rsidR="00960FCB" w:rsidRPr="00FA1B40">
        <w:rPr>
          <w:rFonts w:ascii="Calibri" w:hAnsi="Calibri"/>
          <w:i/>
          <w:sz w:val="22"/>
          <w:szCs w:val="22"/>
        </w:rPr>
        <w:t>dvě stě šestnáct tisíc pět set devadesát k</w:t>
      </w:r>
      <w:r w:rsidRPr="00FA1B40">
        <w:rPr>
          <w:rFonts w:ascii="Calibri" w:hAnsi="Calibri"/>
          <w:i/>
          <w:sz w:val="22"/>
          <w:szCs w:val="22"/>
        </w:rPr>
        <w:t>orun českých včetně DPH)</w:t>
      </w:r>
    </w:p>
    <w:p w14:paraId="0242016A" w14:textId="77777777" w:rsidR="00092E66" w:rsidRDefault="00092E66" w:rsidP="00092E66">
      <w:pPr>
        <w:rPr>
          <w:rFonts w:ascii="Calibri" w:eastAsia="MS Mincho" w:hAnsi="Calibri"/>
          <w:sz w:val="22"/>
          <w:szCs w:val="22"/>
        </w:rPr>
      </w:pPr>
    </w:p>
    <w:p w14:paraId="393D0198" w14:textId="63C4B065" w:rsidR="00092E66" w:rsidRDefault="00092E66" w:rsidP="00092E66">
      <w:pPr>
        <w:pStyle w:val="Prosttext"/>
        <w:numPr>
          <w:ilvl w:val="3"/>
          <w:numId w:val="3"/>
        </w:numPr>
        <w:jc w:val="both"/>
        <w:rPr>
          <w:rFonts w:ascii="Calibri" w:eastAsia="MS Mincho" w:hAnsi="Calibri"/>
          <w:sz w:val="22"/>
          <w:szCs w:val="22"/>
        </w:rPr>
      </w:pPr>
      <w:r>
        <w:rPr>
          <w:rFonts w:ascii="Calibri" w:eastAsia="MS Mincho" w:hAnsi="Calibri"/>
          <w:sz w:val="22"/>
          <w:szCs w:val="22"/>
        </w:rPr>
        <w:t xml:space="preserve">Veškeré možné změny ceny </w:t>
      </w:r>
      <w:r w:rsidR="009E28F5">
        <w:rPr>
          <w:rFonts w:ascii="Calibri" w:eastAsia="MS Mincho" w:hAnsi="Calibri"/>
          <w:sz w:val="22"/>
          <w:szCs w:val="22"/>
          <w:lang w:val="cs-CZ"/>
        </w:rPr>
        <w:t>díla</w:t>
      </w:r>
      <w:r>
        <w:rPr>
          <w:rFonts w:ascii="Calibri" w:eastAsia="MS Mincho" w:hAnsi="Calibri"/>
          <w:sz w:val="22"/>
          <w:szCs w:val="22"/>
        </w:rPr>
        <w:t xml:space="preserve"> v návaznosti na možné změny nebo doplňky rozsahu předmětu smlouvy musí být před realizací změn předmětu </w:t>
      </w:r>
      <w:r w:rsidR="009E28F5">
        <w:rPr>
          <w:rFonts w:ascii="Calibri" w:eastAsia="MS Mincho" w:hAnsi="Calibri"/>
          <w:sz w:val="22"/>
          <w:szCs w:val="22"/>
          <w:lang w:val="cs-CZ"/>
        </w:rPr>
        <w:t>díla</w:t>
      </w:r>
      <w:r>
        <w:rPr>
          <w:rFonts w:ascii="Calibri" w:eastAsia="MS Mincho" w:hAnsi="Calibri"/>
          <w:sz w:val="22"/>
          <w:szCs w:val="22"/>
        </w:rPr>
        <w:t xml:space="preserve"> písemně odsouhlaseny oprávněným pracovníkem objednatele a následně potvrzeny formou písemného </w:t>
      </w:r>
      <w:r w:rsidR="009E28F5">
        <w:rPr>
          <w:rFonts w:ascii="Calibri" w:eastAsia="MS Mincho" w:hAnsi="Calibri"/>
          <w:sz w:val="22"/>
          <w:szCs w:val="22"/>
          <w:lang w:val="cs-CZ"/>
        </w:rPr>
        <w:t>d</w:t>
      </w:r>
      <w:proofErr w:type="spellStart"/>
      <w:r>
        <w:rPr>
          <w:rFonts w:ascii="Calibri" w:eastAsia="MS Mincho" w:hAnsi="Calibri"/>
          <w:sz w:val="22"/>
          <w:szCs w:val="22"/>
        </w:rPr>
        <w:t>odatku</w:t>
      </w:r>
      <w:proofErr w:type="spellEnd"/>
      <w:r>
        <w:rPr>
          <w:rFonts w:ascii="Calibri" w:eastAsia="MS Mincho" w:hAnsi="Calibri"/>
          <w:sz w:val="22"/>
          <w:szCs w:val="22"/>
        </w:rPr>
        <w:t xml:space="preserve"> ke smlouvě. Veškeré práce, který by zhotovitel provedl nad rámec předmětu smlouvy, aniž by byl uzavřen tento dodatek, není objednatel povinen zhotoviteli uhradit. </w:t>
      </w:r>
    </w:p>
    <w:p w14:paraId="74730600" w14:textId="7B08A16C" w:rsidR="00092E66" w:rsidRDefault="00092E66" w:rsidP="00092E66">
      <w:pPr>
        <w:pStyle w:val="Prosttext"/>
        <w:numPr>
          <w:ilvl w:val="3"/>
          <w:numId w:val="3"/>
        </w:numPr>
        <w:jc w:val="both"/>
        <w:rPr>
          <w:rFonts w:ascii="Calibri" w:eastAsia="MS Mincho" w:hAnsi="Calibri"/>
          <w:sz w:val="22"/>
          <w:szCs w:val="22"/>
        </w:rPr>
      </w:pPr>
      <w:r>
        <w:rPr>
          <w:rFonts w:ascii="Calibri" w:eastAsia="MS Mincho" w:hAnsi="Calibri"/>
          <w:sz w:val="22"/>
          <w:szCs w:val="22"/>
        </w:rPr>
        <w:t xml:space="preserve">Jako podklad pro stanovení případných změn cen předmětu </w:t>
      </w:r>
      <w:r w:rsidR="009E28F5">
        <w:rPr>
          <w:rFonts w:ascii="Calibri" w:eastAsia="MS Mincho" w:hAnsi="Calibri"/>
          <w:sz w:val="22"/>
          <w:szCs w:val="22"/>
          <w:lang w:val="cs-CZ"/>
        </w:rPr>
        <w:t>díla</w:t>
      </w:r>
      <w:r>
        <w:rPr>
          <w:rFonts w:ascii="Calibri" w:eastAsia="MS Mincho" w:hAnsi="Calibri"/>
          <w:sz w:val="22"/>
          <w:szCs w:val="22"/>
        </w:rPr>
        <w:t xml:space="preserve"> bude sloužit cenová úroveň odvozená z nabídkové ceny a velikosti příslušné části předmětu </w:t>
      </w:r>
      <w:r w:rsidR="009E28F5">
        <w:rPr>
          <w:rFonts w:ascii="Calibri" w:eastAsia="MS Mincho" w:hAnsi="Calibri"/>
          <w:sz w:val="22"/>
          <w:szCs w:val="22"/>
          <w:lang w:val="cs-CZ"/>
        </w:rPr>
        <w:t>díla</w:t>
      </w:r>
      <w:r>
        <w:rPr>
          <w:rFonts w:ascii="Calibri" w:eastAsia="MS Mincho" w:hAnsi="Calibri"/>
          <w:sz w:val="22"/>
          <w:szCs w:val="22"/>
        </w:rPr>
        <w:t xml:space="preserve">. </w:t>
      </w:r>
    </w:p>
    <w:p w14:paraId="7BBA206A" w14:textId="77777777" w:rsidR="00092E66" w:rsidRDefault="00092E66" w:rsidP="00092E66">
      <w:pPr>
        <w:pStyle w:val="Prosttext"/>
        <w:numPr>
          <w:ilvl w:val="3"/>
          <w:numId w:val="3"/>
        </w:numPr>
        <w:jc w:val="both"/>
        <w:rPr>
          <w:rFonts w:ascii="Calibri" w:eastAsia="MS Mincho" w:hAnsi="Calibri"/>
          <w:sz w:val="22"/>
          <w:szCs w:val="22"/>
        </w:rPr>
      </w:pPr>
      <w:r>
        <w:rPr>
          <w:rFonts w:ascii="Calibri" w:eastAsia="MS Mincho" w:hAnsi="Calibri"/>
          <w:sz w:val="22"/>
          <w:szCs w:val="22"/>
        </w:rPr>
        <w:t>Změna výše ceny je přípustná v části ceny odpovídající DPH za podmínky, že dojde před zahájením nebo v průběhu doby plnění ke změně předpisů upravujících sazbu DPH pro práce a</w:t>
      </w:r>
      <w:r>
        <w:rPr>
          <w:rFonts w:ascii="Calibri" w:eastAsia="MS Mincho" w:hAnsi="Calibri"/>
          <w:sz w:val="22"/>
          <w:szCs w:val="22"/>
          <w:lang w:val="cs-CZ"/>
        </w:rPr>
        <w:t> </w:t>
      </w:r>
      <w:r>
        <w:rPr>
          <w:rFonts w:ascii="Calibri" w:eastAsia="MS Mincho" w:hAnsi="Calibri"/>
          <w:sz w:val="22"/>
          <w:szCs w:val="22"/>
        </w:rPr>
        <w:t>dodávky, které jsou předmětem této smlouvy, a to o částku odpovídající rozdílu mezi sazbou DPH platnou ke dni podpisu této smlouvy a sazbou DPH platnou ke dni uskutečnění zdanitelného plnění.</w:t>
      </w:r>
    </w:p>
    <w:p w14:paraId="2951FBC4" w14:textId="410D3875" w:rsidR="00092E66" w:rsidRDefault="00092E66" w:rsidP="00092E66">
      <w:pPr>
        <w:pStyle w:val="Prosttext"/>
        <w:numPr>
          <w:ilvl w:val="0"/>
          <w:numId w:val="1"/>
        </w:numPr>
        <w:tabs>
          <w:tab w:val="left" w:pos="426"/>
        </w:tabs>
        <w:spacing w:before="480" w:after="240"/>
        <w:ind w:left="0" w:firstLine="0"/>
        <w:jc w:val="center"/>
        <w:rPr>
          <w:rFonts w:ascii="Calibri" w:eastAsia="MS Mincho" w:hAnsi="Calibri"/>
          <w:b/>
          <w:bCs/>
          <w:sz w:val="28"/>
          <w:szCs w:val="28"/>
          <w:u w:val="single"/>
        </w:rPr>
      </w:pPr>
      <w:r>
        <w:rPr>
          <w:rFonts w:ascii="Calibri" w:eastAsia="MS Mincho" w:hAnsi="Calibri"/>
          <w:b/>
          <w:bCs/>
          <w:sz w:val="28"/>
          <w:szCs w:val="28"/>
          <w:u w:val="single"/>
        </w:rPr>
        <w:t xml:space="preserve">Placení </w:t>
      </w:r>
      <w:r w:rsidR="009E28F5">
        <w:rPr>
          <w:rFonts w:ascii="Calibri" w:eastAsia="MS Mincho" w:hAnsi="Calibri"/>
          <w:b/>
          <w:bCs/>
          <w:sz w:val="28"/>
          <w:szCs w:val="28"/>
          <w:u w:val="single"/>
          <w:lang w:val="cs-CZ"/>
        </w:rPr>
        <w:t>díla</w:t>
      </w:r>
      <w:r>
        <w:rPr>
          <w:rFonts w:ascii="Calibri" w:eastAsia="MS Mincho" w:hAnsi="Calibri"/>
          <w:b/>
          <w:bCs/>
          <w:sz w:val="28"/>
          <w:szCs w:val="28"/>
          <w:u w:val="single"/>
        </w:rPr>
        <w:t xml:space="preserve"> a fakturace</w:t>
      </w:r>
    </w:p>
    <w:p w14:paraId="49346711" w14:textId="136EAA68" w:rsidR="00092E66" w:rsidRPr="00A0780C" w:rsidRDefault="00092E66" w:rsidP="00092E66">
      <w:pPr>
        <w:pStyle w:val="Prosttext"/>
        <w:numPr>
          <w:ilvl w:val="3"/>
          <w:numId w:val="5"/>
        </w:numPr>
        <w:jc w:val="both"/>
        <w:rPr>
          <w:rFonts w:ascii="Calibri" w:eastAsia="MS Mincho" w:hAnsi="Calibri"/>
          <w:sz w:val="22"/>
          <w:szCs w:val="22"/>
          <w:lang w:val="cs-CZ"/>
        </w:rPr>
      </w:pPr>
      <w:r w:rsidRPr="00A0780C">
        <w:rPr>
          <w:rFonts w:ascii="Calibri" w:eastAsia="MS Mincho" w:hAnsi="Calibri"/>
          <w:sz w:val="22"/>
          <w:szCs w:val="22"/>
        </w:rPr>
        <w:t xml:space="preserve">Objednatel nebude poskytovat zhotoviteli zálohy. </w:t>
      </w:r>
      <w:r w:rsidRPr="00A0780C">
        <w:rPr>
          <w:rFonts w:ascii="Calibri" w:eastAsia="MS Mincho" w:hAnsi="Calibri"/>
          <w:sz w:val="22"/>
          <w:szCs w:val="22"/>
          <w:lang w:val="cs-CZ"/>
        </w:rPr>
        <w:t xml:space="preserve">Pro fakturování a placení </w:t>
      </w:r>
      <w:r w:rsidR="009E28F5">
        <w:rPr>
          <w:rFonts w:ascii="Calibri" w:eastAsia="MS Mincho" w:hAnsi="Calibri"/>
          <w:sz w:val="22"/>
          <w:szCs w:val="22"/>
          <w:lang w:val="cs-CZ"/>
        </w:rPr>
        <w:t>díla</w:t>
      </w:r>
      <w:r w:rsidRPr="00A0780C">
        <w:rPr>
          <w:rFonts w:ascii="Calibri" w:eastAsia="MS Mincho" w:hAnsi="Calibri"/>
          <w:sz w:val="22"/>
          <w:szCs w:val="22"/>
          <w:lang w:val="cs-CZ"/>
        </w:rPr>
        <w:t xml:space="preserve"> se smluvní strany dohodly, že úhrada ceny </w:t>
      </w:r>
      <w:r w:rsidR="009E28F5">
        <w:rPr>
          <w:rFonts w:ascii="Calibri" w:eastAsia="MS Mincho" w:hAnsi="Calibri"/>
          <w:sz w:val="22"/>
          <w:szCs w:val="22"/>
          <w:lang w:val="cs-CZ"/>
        </w:rPr>
        <w:t>díla</w:t>
      </w:r>
      <w:r w:rsidRPr="00A0780C">
        <w:rPr>
          <w:rFonts w:ascii="Calibri" w:eastAsia="MS Mincho" w:hAnsi="Calibri"/>
          <w:sz w:val="22"/>
          <w:szCs w:val="22"/>
          <w:lang w:val="cs-CZ"/>
        </w:rPr>
        <w:t xml:space="preserve"> dle této smlouvy bude realizována</w:t>
      </w:r>
      <w:r w:rsidR="00EB07AA" w:rsidRPr="00A0780C">
        <w:rPr>
          <w:rFonts w:ascii="Calibri" w:eastAsia="MS Mincho" w:hAnsi="Calibri"/>
          <w:sz w:val="22"/>
          <w:szCs w:val="22"/>
          <w:lang w:val="cs-CZ"/>
        </w:rPr>
        <w:t xml:space="preserve"> </w:t>
      </w:r>
      <w:r w:rsidR="00EB07AA" w:rsidRPr="00A0780C">
        <w:rPr>
          <w:rFonts w:ascii="Calibri" w:hAnsi="Calibri" w:cs="Calibri"/>
          <w:sz w:val="22"/>
          <w:szCs w:val="22"/>
        </w:rPr>
        <w:t>po dokončení a předání díla bez vad a nedodělků objednateli.</w:t>
      </w:r>
      <w:r w:rsidRPr="00A0780C">
        <w:rPr>
          <w:rFonts w:ascii="Calibri" w:eastAsia="MS Mincho" w:hAnsi="Calibri"/>
          <w:sz w:val="22"/>
          <w:szCs w:val="22"/>
          <w:lang w:val="cs-CZ"/>
        </w:rPr>
        <w:t xml:space="preserve"> </w:t>
      </w:r>
      <w:r w:rsidR="00EB07AA" w:rsidRPr="00A0780C">
        <w:rPr>
          <w:rFonts w:ascii="Calibri" w:hAnsi="Calibri" w:cs="Calibri"/>
          <w:sz w:val="22"/>
          <w:szCs w:val="22"/>
        </w:rPr>
        <w:t>Platba bude probíhat výhradně v Kč a rovněž veškeré cenové údaje budou v této měně</w:t>
      </w:r>
      <w:r w:rsidR="00EB07AA" w:rsidRPr="00A0780C">
        <w:rPr>
          <w:rFonts w:ascii="Calibri" w:hAnsi="Calibri" w:cs="Calibri"/>
          <w:sz w:val="22"/>
          <w:szCs w:val="22"/>
          <w:lang w:val="cs-CZ"/>
        </w:rPr>
        <w:t>.</w:t>
      </w:r>
    </w:p>
    <w:p w14:paraId="7A62E159" w14:textId="247CC79A" w:rsidR="00092E66" w:rsidRDefault="00092E66" w:rsidP="00092E66">
      <w:pPr>
        <w:pStyle w:val="Prosttext"/>
        <w:numPr>
          <w:ilvl w:val="3"/>
          <w:numId w:val="5"/>
        </w:numPr>
        <w:jc w:val="both"/>
        <w:rPr>
          <w:rFonts w:ascii="Calibri" w:eastAsia="MS Mincho" w:hAnsi="Calibri"/>
          <w:sz w:val="22"/>
          <w:szCs w:val="22"/>
          <w:lang w:val="cs-CZ"/>
        </w:rPr>
      </w:pPr>
      <w:r>
        <w:rPr>
          <w:rFonts w:ascii="Calibri" w:eastAsia="MS Mincho" w:hAnsi="Calibri"/>
          <w:sz w:val="22"/>
          <w:szCs w:val="22"/>
          <w:lang w:val="cs-CZ"/>
        </w:rPr>
        <w:t xml:space="preserve">Přílohou faktury bude oboustranně odsouhlasený a podepsaný protokol o předání a převzetí </w:t>
      </w:r>
      <w:r w:rsidR="009E28F5">
        <w:rPr>
          <w:rFonts w:ascii="Calibri" w:eastAsia="MS Mincho" w:hAnsi="Calibri"/>
          <w:sz w:val="22"/>
          <w:szCs w:val="22"/>
          <w:lang w:val="cs-CZ"/>
        </w:rPr>
        <w:t>díla</w:t>
      </w:r>
      <w:r>
        <w:rPr>
          <w:rFonts w:ascii="Calibri" w:eastAsia="MS Mincho" w:hAnsi="Calibri"/>
          <w:sz w:val="22"/>
          <w:szCs w:val="22"/>
          <w:lang w:val="cs-CZ"/>
        </w:rPr>
        <w:t xml:space="preserve"> případně také zápis o odstranění vad a nedodělků. Splatnost faktury (daňového dokladu) činí 30 kalendářních dnů od data jejího prokazatelného doručení objednateli, přičemž zhotovitel je povinen doručit faktury objednateli nejpozději do 10 dnů od data uskutečnitelného zdanitelného plnění. Pokud objednatel nevydá potvrzení o kontrole </w:t>
      </w:r>
      <w:r w:rsidR="009E28F5">
        <w:rPr>
          <w:rFonts w:ascii="Calibri" w:eastAsia="MS Mincho" w:hAnsi="Calibri"/>
          <w:sz w:val="22"/>
          <w:szCs w:val="22"/>
          <w:lang w:val="cs-CZ"/>
        </w:rPr>
        <w:t>díla</w:t>
      </w:r>
      <w:r>
        <w:rPr>
          <w:rFonts w:ascii="Calibri" w:eastAsia="MS Mincho" w:hAnsi="Calibri"/>
          <w:sz w:val="22"/>
          <w:szCs w:val="22"/>
          <w:lang w:val="cs-CZ"/>
        </w:rPr>
        <w:t xml:space="preserve"> do </w:t>
      </w:r>
      <w:r w:rsidR="00EB07AA">
        <w:rPr>
          <w:rFonts w:ascii="Calibri" w:eastAsia="MS Mincho" w:hAnsi="Calibri"/>
          <w:sz w:val="22"/>
          <w:szCs w:val="22"/>
          <w:lang w:val="cs-CZ"/>
        </w:rPr>
        <w:t>5</w:t>
      </w:r>
      <w:r>
        <w:rPr>
          <w:rFonts w:ascii="Calibri" w:eastAsia="MS Mincho" w:hAnsi="Calibri"/>
          <w:sz w:val="22"/>
          <w:szCs w:val="22"/>
          <w:lang w:val="cs-CZ"/>
        </w:rPr>
        <w:t xml:space="preserve"> kalendářních měsíců od </w:t>
      </w:r>
      <w:proofErr w:type="gramStart"/>
      <w:r>
        <w:rPr>
          <w:rFonts w:ascii="Calibri" w:eastAsia="MS Mincho" w:hAnsi="Calibri"/>
          <w:sz w:val="22"/>
          <w:szCs w:val="22"/>
          <w:lang w:val="cs-CZ"/>
        </w:rPr>
        <w:t xml:space="preserve">předání  </w:t>
      </w:r>
      <w:r w:rsidR="009E28F5">
        <w:rPr>
          <w:rFonts w:ascii="Calibri" w:eastAsia="MS Mincho" w:hAnsi="Calibri"/>
          <w:sz w:val="22"/>
          <w:szCs w:val="22"/>
          <w:lang w:val="cs-CZ"/>
        </w:rPr>
        <w:t>díla</w:t>
      </w:r>
      <w:proofErr w:type="gramEnd"/>
      <w:r>
        <w:rPr>
          <w:rFonts w:ascii="Calibri" w:eastAsia="MS Mincho" w:hAnsi="Calibri"/>
          <w:sz w:val="22"/>
          <w:szCs w:val="22"/>
          <w:lang w:val="cs-CZ"/>
        </w:rPr>
        <w:t xml:space="preserve">, vzniká právo zhotoviteli fakturovat.   </w:t>
      </w:r>
    </w:p>
    <w:p w14:paraId="3E6BFBEF" w14:textId="05867F88" w:rsidR="00092E66" w:rsidRDefault="00092E66" w:rsidP="00092E66">
      <w:pPr>
        <w:pStyle w:val="Prosttext"/>
        <w:numPr>
          <w:ilvl w:val="3"/>
          <w:numId w:val="5"/>
        </w:numPr>
        <w:jc w:val="both"/>
        <w:rPr>
          <w:rFonts w:ascii="Calibri" w:eastAsia="MS Mincho" w:hAnsi="Calibri"/>
          <w:sz w:val="22"/>
          <w:szCs w:val="22"/>
        </w:rPr>
      </w:pPr>
      <w:r>
        <w:rPr>
          <w:rFonts w:ascii="Calibri" w:eastAsia="MS Mincho" w:hAnsi="Calibri"/>
          <w:sz w:val="22"/>
          <w:szCs w:val="22"/>
        </w:rPr>
        <w:t xml:space="preserve">Úhrada částky odpovídající provedenému zvětšení rozsahu </w:t>
      </w:r>
      <w:r w:rsidR="009E28F5">
        <w:rPr>
          <w:rFonts w:ascii="Calibri" w:eastAsia="MS Mincho" w:hAnsi="Calibri"/>
          <w:sz w:val="22"/>
          <w:szCs w:val="22"/>
          <w:lang w:val="cs-CZ"/>
        </w:rPr>
        <w:t>díla</w:t>
      </w:r>
      <w:r>
        <w:rPr>
          <w:rFonts w:ascii="Calibri" w:eastAsia="MS Mincho" w:hAnsi="Calibri"/>
          <w:sz w:val="22"/>
          <w:szCs w:val="22"/>
        </w:rPr>
        <w:t xml:space="preserve"> a víceprací bude provedena objednatelem na základě samostatné fakturace zhotovitele v souladu s cenou dohodnutou v příslušném písemném </w:t>
      </w:r>
      <w:r w:rsidR="009E28F5">
        <w:rPr>
          <w:rFonts w:ascii="Calibri" w:eastAsia="MS Mincho" w:hAnsi="Calibri"/>
          <w:sz w:val="22"/>
          <w:szCs w:val="22"/>
          <w:lang w:val="cs-CZ"/>
        </w:rPr>
        <w:t>d</w:t>
      </w:r>
      <w:proofErr w:type="spellStart"/>
      <w:r>
        <w:rPr>
          <w:rFonts w:ascii="Calibri" w:eastAsia="MS Mincho" w:hAnsi="Calibri"/>
          <w:sz w:val="22"/>
          <w:szCs w:val="22"/>
        </w:rPr>
        <w:t>odatku</w:t>
      </w:r>
      <w:proofErr w:type="spellEnd"/>
      <w:r>
        <w:rPr>
          <w:rFonts w:ascii="Calibri" w:eastAsia="MS Mincho" w:hAnsi="Calibri"/>
          <w:sz w:val="22"/>
          <w:szCs w:val="22"/>
        </w:rPr>
        <w:t xml:space="preserve"> k této smlouvě o dílo</w:t>
      </w:r>
      <w:r>
        <w:rPr>
          <w:rFonts w:ascii="Calibri" w:eastAsia="MS Mincho" w:hAnsi="Calibri"/>
          <w:sz w:val="22"/>
          <w:szCs w:val="22"/>
          <w:lang w:val="cs-CZ"/>
        </w:rPr>
        <w:t xml:space="preserve">. </w:t>
      </w:r>
    </w:p>
    <w:p w14:paraId="4FACC92E" w14:textId="77777777" w:rsidR="00092E66" w:rsidRDefault="00092E66" w:rsidP="00092E66">
      <w:pPr>
        <w:pStyle w:val="Prosttext"/>
        <w:numPr>
          <w:ilvl w:val="3"/>
          <w:numId w:val="5"/>
        </w:numPr>
        <w:jc w:val="both"/>
        <w:rPr>
          <w:rFonts w:ascii="Calibri" w:eastAsia="MS Mincho" w:hAnsi="Calibri"/>
          <w:sz w:val="22"/>
          <w:szCs w:val="22"/>
        </w:rPr>
      </w:pPr>
      <w:r>
        <w:rPr>
          <w:rFonts w:ascii="Calibri" w:eastAsia="MS Mincho" w:hAnsi="Calibri"/>
          <w:sz w:val="22"/>
          <w:szCs w:val="22"/>
        </w:rPr>
        <w:t>Faktura zhotovitele musí obsahovat všechny obvyklé náležitosti platebních dokladů stanovené</w:t>
      </w:r>
      <w:r>
        <w:rPr>
          <w:rFonts w:ascii="Calibri" w:eastAsia="MS Mincho" w:hAnsi="Calibri"/>
          <w:sz w:val="22"/>
          <w:szCs w:val="22"/>
          <w:lang w:val="cs-CZ"/>
        </w:rPr>
        <w:t xml:space="preserve"> </w:t>
      </w:r>
      <w:r>
        <w:rPr>
          <w:rFonts w:ascii="Calibri" w:eastAsia="MS Mincho" w:hAnsi="Calibri"/>
          <w:sz w:val="22"/>
          <w:szCs w:val="22"/>
        </w:rPr>
        <w:t xml:space="preserve">zákonem o DPH a </w:t>
      </w:r>
      <w:r>
        <w:rPr>
          <w:rFonts w:ascii="Calibri" w:eastAsia="MS Mincho" w:hAnsi="Calibri"/>
          <w:sz w:val="22"/>
          <w:szCs w:val="22"/>
          <w:lang w:val="cs-CZ"/>
        </w:rPr>
        <w:t>občanským</w:t>
      </w:r>
      <w:r>
        <w:rPr>
          <w:rFonts w:ascii="Calibri" w:eastAsia="MS Mincho" w:hAnsi="Calibri"/>
          <w:sz w:val="22"/>
          <w:szCs w:val="22"/>
        </w:rPr>
        <w:t xml:space="preserve"> zákoníkem, zejména:</w:t>
      </w:r>
    </w:p>
    <w:p w14:paraId="32AEBCE2" w14:textId="77777777" w:rsidR="00092E66" w:rsidRDefault="00092E66" w:rsidP="00092E66">
      <w:pPr>
        <w:pStyle w:val="Prosttext"/>
        <w:numPr>
          <w:ilvl w:val="0"/>
          <w:numId w:val="6"/>
        </w:numPr>
        <w:jc w:val="both"/>
        <w:rPr>
          <w:rFonts w:ascii="Calibri" w:eastAsia="MS Mincho" w:hAnsi="Calibri"/>
          <w:sz w:val="22"/>
          <w:szCs w:val="22"/>
        </w:rPr>
      </w:pPr>
      <w:r>
        <w:rPr>
          <w:rFonts w:ascii="Calibri" w:eastAsia="MS Mincho" w:hAnsi="Calibri"/>
          <w:sz w:val="22"/>
          <w:szCs w:val="22"/>
        </w:rPr>
        <w:t>označení faktury a číslo,</w:t>
      </w:r>
    </w:p>
    <w:p w14:paraId="7490F567" w14:textId="77777777" w:rsidR="00092E66" w:rsidRDefault="00092E66" w:rsidP="00092E66">
      <w:pPr>
        <w:pStyle w:val="Prosttext"/>
        <w:numPr>
          <w:ilvl w:val="0"/>
          <w:numId w:val="6"/>
        </w:numPr>
        <w:jc w:val="both"/>
        <w:rPr>
          <w:rFonts w:ascii="Calibri" w:eastAsia="MS Mincho" w:hAnsi="Calibri"/>
          <w:sz w:val="22"/>
          <w:szCs w:val="22"/>
        </w:rPr>
      </w:pPr>
      <w:r>
        <w:rPr>
          <w:rFonts w:ascii="Calibri" w:eastAsia="MS Mincho" w:hAnsi="Calibri"/>
          <w:sz w:val="22"/>
          <w:szCs w:val="22"/>
        </w:rPr>
        <w:t>obchodní název a sídlo objednatele a zhotovitele, jejich IČ</w:t>
      </w:r>
      <w:r>
        <w:rPr>
          <w:rFonts w:ascii="Calibri" w:eastAsia="MS Mincho" w:hAnsi="Calibri"/>
          <w:sz w:val="22"/>
          <w:szCs w:val="22"/>
          <w:lang w:val="cs-CZ"/>
        </w:rPr>
        <w:t>O</w:t>
      </w:r>
      <w:r>
        <w:rPr>
          <w:rFonts w:ascii="Calibri" w:eastAsia="MS Mincho" w:hAnsi="Calibri"/>
          <w:sz w:val="22"/>
          <w:szCs w:val="22"/>
        </w:rPr>
        <w:t xml:space="preserve"> a DIČ,</w:t>
      </w:r>
    </w:p>
    <w:p w14:paraId="78235F4F" w14:textId="77777777" w:rsidR="00092E66" w:rsidRDefault="00092E66" w:rsidP="00092E66">
      <w:pPr>
        <w:pStyle w:val="Prosttext"/>
        <w:numPr>
          <w:ilvl w:val="0"/>
          <w:numId w:val="6"/>
        </w:numPr>
        <w:jc w:val="both"/>
        <w:rPr>
          <w:rFonts w:ascii="Calibri" w:eastAsia="MS Mincho" w:hAnsi="Calibri"/>
          <w:sz w:val="22"/>
          <w:szCs w:val="22"/>
        </w:rPr>
      </w:pPr>
      <w:r>
        <w:rPr>
          <w:rFonts w:ascii="Calibri" w:eastAsia="MS Mincho" w:hAnsi="Calibri"/>
          <w:sz w:val="22"/>
          <w:szCs w:val="22"/>
        </w:rPr>
        <w:t>předmět plnění a den splnění,</w:t>
      </w:r>
    </w:p>
    <w:p w14:paraId="000C5350" w14:textId="77777777" w:rsidR="00092E66" w:rsidRDefault="00092E66" w:rsidP="00092E66">
      <w:pPr>
        <w:pStyle w:val="Prosttext"/>
        <w:numPr>
          <w:ilvl w:val="0"/>
          <w:numId w:val="6"/>
        </w:numPr>
        <w:jc w:val="both"/>
        <w:rPr>
          <w:rFonts w:ascii="Calibri" w:eastAsia="MS Mincho" w:hAnsi="Calibri"/>
          <w:sz w:val="22"/>
          <w:szCs w:val="22"/>
        </w:rPr>
      </w:pPr>
      <w:r>
        <w:rPr>
          <w:rFonts w:ascii="Calibri" w:eastAsia="MS Mincho" w:hAnsi="Calibri"/>
          <w:sz w:val="22"/>
          <w:szCs w:val="22"/>
        </w:rPr>
        <w:t xml:space="preserve">den vystavení faktury, den uskutečnění zdanitelného plnění a lhůtu splatnosti, </w:t>
      </w:r>
    </w:p>
    <w:p w14:paraId="73E4D00B" w14:textId="77777777" w:rsidR="00092E66" w:rsidRDefault="00092E66" w:rsidP="00092E66">
      <w:pPr>
        <w:pStyle w:val="Prosttext"/>
        <w:numPr>
          <w:ilvl w:val="0"/>
          <w:numId w:val="6"/>
        </w:numPr>
        <w:jc w:val="both"/>
        <w:rPr>
          <w:rFonts w:ascii="Calibri" w:eastAsia="MS Mincho" w:hAnsi="Calibri"/>
          <w:sz w:val="22"/>
          <w:szCs w:val="22"/>
        </w:rPr>
      </w:pPr>
      <w:r>
        <w:rPr>
          <w:rFonts w:ascii="Calibri" w:eastAsia="MS Mincho" w:hAnsi="Calibri"/>
          <w:sz w:val="22"/>
          <w:szCs w:val="22"/>
        </w:rPr>
        <w:t>označení banky a číslo účtu, na který má být placeno,</w:t>
      </w:r>
    </w:p>
    <w:p w14:paraId="2C0E27BD" w14:textId="77777777" w:rsidR="00092E66" w:rsidRDefault="00092E66" w:rsidP="00092E66">
      <w:pPr>
        <w:pStyle w:val="Prosttext"/>
        <w:numPr>
          <w:ilvl w:val="0"/>
          <w:numId w:val="6"/>
        </w:numPr>
        <w:jc w:val="both"/>
        <w:rPr>
          <w:rFonts w:ascii="Calibri" w:eastAsia="MS Mincho" w:hAnsi="Calibri"/>
          <w:sz w:val="22"/>
          <w:szCs w:val="22"/>
          <w:lang w:val="cs-CZ"/>
        </w:rPr>
      </w:pPr>
      <w:r>
        <w:rPr>
          <w:rFonts w:ascii="Calibri" w:eastAsia="MS Mincho" w:hAnsi="Calibri"/>
          <w:sz w:val="22"/>
          <w:szCs w:val="22"/>
        </w:rPr>
        <w:t>fakturovanou částku a další náležitosti podle zákona č. 235/2004 Sb.</w:t>
      </w:r>
      <w:r>
        <w:rPr>
          <w:rFonts w:ascii="Calibri" w:eastAsia="MS Mincho" w:hAnsi="Calibri"/>
          <w:sz w:val="22"/>
          <w:szCs w:val="22"/>
          <w:lang w:val="cs-CZ"/>
        </w:rPr>
        <w:t>,</w:t>
      </w:r>
      <w:r>
        <w:rPr>
          <w:rFonts w:ascii="Calibri" w:eastAsia="MS Mincho" w:hAnsi="Calibri"/>
          <w:sz w:val="22"/>
          <w:szCs w:val="22"/>
        </w:rPr>
        <w:t xml:space="preserve"> o DPH</w:t>
      </w:r>
      <w:r>
        <w:rPr>
          <w:rFonts w:ascii="Calibri" w:eastAsia="MS Mincho" w:hAnsi="Calibri"/>
          <w:sz w:val="22"/>
          <w:szCs w:val="22"/>
          <w:lang w:val="cs-CZ"/>
        </w:rPr>
        <w:t>,</w:t>
      </w:r>
      <w:r>
        <w:rPr>
          <w:rFonts w:ascii="Calibri" w:eastAsia="MS Mincho" w:hAnsi="Calibri"/>
          <w:sz w:val="22"/>
          <w:szCs w:val="22"/>
        </w:rPr>
        <w:t xml:space="preserve"> ve znění pozdějších</w:t>
      </w:r>
      <w:r>
        <w:rPr>
          <w:rFonts w:ascii="Calibri" w:eastAsia="MS Mincho" w:hAnsi="Calibri"/>
          <w:sz w:val="22"/>
          <w:szCs w:val="22"/>
          <w:lang w:val="cs-CZ"/>
        </w:rPr>
        <w:t xml:space="preserve">  </w:t>
      </w:r>
    </w:p>
    <w:p w14:paraId="36175AF2" w14:textId="77777777" w:rsidR="00092E66" w:rsidRDefault="00092E66" w:rsidP="00092E66">
      <w:pPr>
        <w:pStyle w:val="Prosttext"/>
        <w:numPr>
          <w:ilvl w:val="0"/>
          <w:numId w:val="6"/>
        </w:numPr>
        <w:jc w:val="both"/>
        <w:rPr>
          <w:rFonts w:ascii="Calibri" w:eastAsia="MS Mincho" w:hAnsi="Calibri"/>
          <w:sz w:val="22"/>
          <w:szCs w:val="22"/>
          <w:lang w:val="cs-CZ"/>
        </w:rPr>
      </w:pPr>
      <w:r>
        <w:rPr>
          <w:rFonts w:ascii="Calibri" w:eastAsia="MS Mincho" w:hAnsi="Calibri"/>
          <w:sz w:val="22"/>
          <w:szCs w:val="22"/>
        </w:rPr>
        <w:t>předpisů, včetně razítka zhotovitele a podpisu oprávněné osoby zhotovitele,</w:t>
      </w:r>
    </w:p>
    <w:p w14:paraId="3908D539" w14:textId="13D7260D" w:rsidR="00092E66" w:rsidRDefault="00092E66" w:rsidP="00092E66">
      <w:pPr>
        <w:pStyle w:val="Prosttext"/>
        <w:numPr>
          <w:ilvl w:val="0"/>
          <w:numId w:val="6"/>
        </w:numPr>
        <w:jc w:val="both"/>
        <w:rPr>
          <w:rFonts w:ascii="Calibri" w:eastAsia="MS Mincho" w:hAnsi="Calibri"/>
          <w:sz w:val="22"/>
          <w:szCs w:val="22"/>
        </w:rPr>
      </w:pPr>
      <w:r>
        <w:rPr>
          <w:rFonts w:ascii="Calibri" w:eastAsia="MS Mincho" w:hAnsi="Calibri"/>
          <w:sz w:val="22"/>
          <w:szCs w:val="22"/>
        </w:rPr>
        <w:t>údaje pro daňové účely</w:t>
      </w:r>
      <w:r w:rsidR="009E28F5">
        <w:rPr>
          <w:rFonts w:ascii="Calibri" w:eastAsia="MS Mincho" w:hAnsi="Calibri"/>
          <w:sz w:val="22"/>
          <w:szCs w:val="22"/>
          <w:lang w:val="cs-CZ"/>
        </w:rPr>
        <w:t>,</w:t>
      </w:r>
      <w:r>
        <w:rPr>
          <w:rFonts w:ascii="Calibri" w:eastAsia="MS Mincho" w:hAnsi="Calibri"/>
          <w:sz w:val="22"/>
          <w:szCs w:val="22"/>
        </w:rPr>
        <w:t xml:space="preserve"> </w:t>
      </w:r>
    </w:p>
    <w:p w14:paraId="22E8C759" w14:textId="3FDB898E" w:rsidR="00092E66" w:rsidRDefault="00092E66" w:rsidP="00092E66">
      <w:pPr>
        <w:pStyle w:val="Prosttext"/>
        <w:numPr>
          <w:ilvl w:val="0"/>
          <w:numId w:val="6"/>
        </w:numPr>
        <w:jc w:val="both"/>
        <w:rPr>
          <w:rFonts w:ascii="Calibri" w:eastAsia="MS Mincho" w:hAnsi="Calibri"/>
          <w:sz w:val="22"/>
          <w:szCs w:val="22"/>
        </w:rPr>
      </w:pPr>
      <w:r>
        <w:rPr>
          <w:rFonts w:ascii="Calibri" w:eastAsia="MS Mincho" w:hAnsi="Calibri"/>
          <w:sz w:val="22"/>
          <w:szCs w:val="22"/>
        </w:rPr>
        <w:t xml:space="preserve">jako přílohu oboustranně odsouhlasený protokol o předání a převzetí </w:t>
      </w:r>
      <w:r w:rsidR="009E28F5">
        <w:rPr>
          <w:rFonts w:ascii="Calibri" w:eastAsia="MS Mincho" w:hAnsi="Calibri"/>
          <w:sz w:val="22"/>
          <w:szCs w:val="22"/>
          <w:lang w:val="cs-CZ"/>
        </w:rPr>
        <w:t>díla</w:t>
      </w:r>
      <w:r>
        <w:rPr>
          <w:rFonts w:ascii="Calibri" w:eastAsia="MS Mincho" w:hAnsi="Calibri"/>
          <w:sz w:val="22"/>
          <w:szCs w:val="22"/>
        </w:rPr>
        <w:t xml:space="preserve"> a zápis o</w:t>
      </w:r>
      <w:r>
        <w:rPr>
          <w:rFonts w:ascii="Calibri" w:eastAsia="MS Mincho" w:hAnsi="Calibri"/>
          <w:sz w:val="22"/>
          <w:szCs w:val="22"/>
          <w:lang w:val="cs-CZ"/>
        </w:rPr>
        <w:t> </w:t>
      </w:r>
      <w:r>
        <w:rPr>
          <w:rFonts w:ascii="Calibri" w:eastAsia="MS Mincho" w:hAnsi="Calibri"/>
          <w:sz w:val="22"/>
          <w:szCs w:val="22"/>
        </w:rPr>
        <w:t>odstranění vad a nedodělků</w:t>
      </w:r>
      <w:r w:rsidR="009E28F5">
        <w:rPr>
          <w:rFonts w:ascii="Calibri" w:eastAsia="MS Mincho" w:hAnsi="Calibri"/>
          <w:sz w:val="22"/>
          <w:szCs w:val="22"/>
          <w:lang w:val="cs-CZ"/>
        </w:rPr>
        <w:t>.</w:t>
      </w:r>
      <w:r>
        <w:rPr>
          <w:rFonts w:ascii="Calibri" w:eastAsia="MS Mincho" w:hAnsi="Calibri"/>
          <w:sz w:val="22"/>
          <w:szCs w:val="22"/>
        </w:rPr>
        <w:t xml:space="preserve"> </w:t>
      </w:r>
    </w:p>
    <w:p w14:paraId="57345A6D" w14:textId="77777777" w:rsidR="00092E66" w:rsidRDefault="00092E66" w:rsidP="00092E66">
      <w:pPr>
        <w:pStyle w:val="Prosttext"/>
        <w:ind w:left="360"/>
        <w:jc w:val="both"/>
        <w:rPr>
          <w:rFonts w:ascii="Calibri" w:eastAsia="MS Mincho" w:hAnsi="Calibri"/>
          <w:sz w:val="22"/>
          <w:szCs w:val="22"/>
        </w:rPr>
      </w:pPr>
    </w:p>
    <w:p w14:paraId="0E7DF12D" w14:textId="77777777" w:rsidR="00092E66" w:rsidRDefault="00092E66" w:rsidP="00092E66">
      <w:pPr>
        <w:pStyle w:val="Prosttext"/>
        <w:numPr>
          <w:ilvl w:val="3"/>
          <w:numId w:val="5"/>
        </w:numPr>
        <w:jc w:val="both"/>
        <w:rPr>
          <w:rFonts w:ascii="Calibri" w:eastAsia="MS Mincho" w:hAnsi="Calibri"/>
          <w:sz w:val="22"/>
          <w:szCs w:val="22"/>
        </w:rPr>
      </w:pPr>
      <w:r>
        <w:rPr>
          <w:rFonts w:ascii="Calibri" w:eastAsia="MS Mincho" w:hAnsi="Calibri"/>
          <w:sz w:val="22"/>
          <w:szCs w:val="22"/>
        </w:rPr>
        <w:t>V případě, že faktura vystavená dle tohoto oddílu bude obsahovat nesprávné nebo  neúplné údaje a nebude obsahovat všechny náležitosti uvedené v oddílu I., čl.</w:t>
      </w:r>
      <w:r>
        <w:rPr>
          <w:rFonts w:ascii="Calibri" w:eastAsia="MS Mincho" w:hAnsi="Calibri"/>
          <w:sz w:val="22"/>
          <w:szCs w:val="22"/>
          <w:lang w:val="cs-CZ"/>
        </w:rPr>
        <w:t xml:space="preserve"> </w:t>
      </w:r>
      <w:r>
        <w:rPr>
          <w:rFonts w:ascii="Calibri" w:eastAsia="MS Mincho" w:hAnsi="Calibri"/>
          <w:sz w:val="22"/>
          <w:szCs w:val="22"/>
        </w:rPr>
        <w:t>IV.</w:t>
      </w:r>
      <w:r>
        <w:rPr>
          <w:rFonts w:ascii="Calibri" w:eastAsia="MS Mincho" w:hAnsi="Calibri"/>
          <w:sz w:val="22"/>
          <w:szCs w:val="22"/>
          <w:lang w:val="cs-CZ"/>
        </w:rPr>
        <w:t>,</w:t>
      </w:r>
      <w:r>
        <w:rPr>
          <w:rFonts w:ascii="Calibri" w:eastAsia="MS Mincho" w:hAnsi="Calibri"/>
          <w:sz w:val="22"/>
          <w:szCs w:val="22"/>
        </w:rPr>
        <w:t xml:space="preserve"> odst. </w:t>
      </w:r>
      <w:r>
        <w:rPr>
          <w:rFonts w:ascii="Calibri" w:eastAsia="MS Mincho" w:hAnsi="Calibri"/>
          <w:sz w:val="22"/>
          <w:szCs w:val="22"/>
          <w:lang w:val="cs-CZ"/>
        </w:rPr>
        <w:t xml:space="preserve"> 4</w:t>
      </w:r>
      <w:r>
        <w:rPr>
          <w:rFonts w:ascii="Calibri" w:eastAsia="MS Mincho" w:hAnsi="Calibri"/>
          <w:sz w:val="22"/>
          <w:szCs w:val="22"/>
        </w:rPr>
        <w:t>, je objednatel oprávněn fakturu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14:paraId="1099FC34" w14:textId="77777777" w:rsidR="00092E66" w:rsidRDefault="00092E66" w:rsidP="00092E66">
      <w:pPr>
        <w:pStyle w:val="Prosttext"/>
        <w:numPr>
          <w:ilvl w:val="3"/>
          <w:numId w:val="5"/>
        </w:numPr>
        <w:jc w:val="both"/>
        <w:rPr>
          <w:rFonts w:ascii="Calibri" w:eastAsia="MS Mincho" w:hAnsi="Calibri"/>
          <w:sz w:val="22"/>
          <w:szCs w:val="22"/>
        </w:rPr>
      </w:pPr>
      <w:r>
        <w:rPr>
          <w:rFonts w:ascii="Calibri" w:eastAsia="MS Mincho" w:hAnsi="Calibri"/>
          <w:sz w:val="22"/>
          <w:szCs w:val="22"/>
          <w:lang w:val="cs-CZ"/>
        </w:rPr>
        <w:t>Daň z přidané hodnoty bude při fakturaci veškerých prací a dodávek účtována ve výši dle zákona o DPH v platném znění.</w:t>
      </w:r>
    </w:p>
    <w:p w14:paraId="7E6D1AD9" w14:textId="77777777" w:rsidR="00092E66" w:rsidRDefault="00092E66" w:rsidP="00092E66">
      <w:pPr>
        <w:pStyle w:val="Prosttext"/>
        <w:numPr>
          <w:ilvl w:val="3"/>
          <w:numId w:val="5"/>
        </w:numPr>
        <w:jc w:val="both"/>
        <w:rPr>
          <w:rFonts w:ascii="Calibri" w:eastAsia="MS Mincho" w:hAnsi="Calibri"/>
          <w:sz w:val="22"/>
          <w:szCs w:val="22"/>
        </w:rPr>
      </w:pPr>
      <w:r>
        <w:rPr>
          <w:rFonts w:ascii="Calibri" w:hAnsi="Calibri"/>
          <w:bCs/>
          <w:sz w:val="22"/>
          <w:szCs w:val="22"/>
        </w:rPr>
        <w:t>Nejedná se o práce uvedené v číselníku CZ-CPA 41-43.</w:t>
      </w:r>
    </w:p>
    <w:p w14:paraId="3AABED5F" w14:textId="5E3CA262" w:rsidR="00092E66" w:rsidRDefault="00092E66" w:rsidP="00092E66">
      <w:pPr>
        <w:pStyle w:val="Prosttext"/>
        <w:numPr>
          <w:ilvl w:val="3"/>
          <w:numId w:val="5"/>
        </w:numPr>
        <w:jc w:val="both"/>
        <w:rPr>
          <w:rFonts w:ascii="Calibri" w:eastAsia="MS Mincho" w:hAnsi="Calibri"/>
          <w:sz w:val="22"/>
          <w:szCs w:val="22"/>
        </w:rPr>
      </w:pPr>
      <w:r>
        <w:rPr>
          <w:rFonts w:ascii="Calibri" w:eastAsia="MS Mincho" w:hAnsi="Calibri"/>
          <w:sz w:val="22"/>
          <w:szCs w:val="22"/>
        </w:rPr>
        <w:lastRenderedPageBreak/>
        <w:t xml:space="preserve">Fakturu </w:t>
      </w:r>
      <w:r w:rsidR="009E28F5">
        <w:rPr>
          <w:rFonts w:ascii="Calibri" w:eastAsia="MS Mincho" w:hAnsi="Calibri"/>
          <w:sz w:val="22"/>
          <w:szCs w:val="22"/>
          <w:lang w:val="cs-CZ"/>
        </w:rPr>
        <w:t>bude v elektronické podobě doručena do datové schránky objednatele</w:t>
      </w:r>
      <w:r w:rsidR="00F52759">
        <w:rPr>
          <w:rFonts w:ascii="Calibri" w:eastAsia="MS Mincho" w:hAnsi="Calibri"/>
          <w:sz w:val="22"/>
          <w:szCs w:val="22"/>
          <w:lang w:val="cs-CZ"/>
        </w:rPr>
        <w:t xml:space="preserve"> DS: uksbx4z,</w:t>
      </w:r>
      <w:r w:rsidR="009E28F5">
        <w:rPr>
          <w:rFonts w:ascii="Calibri" w:eastAsia="MS Mincho" w:hAnsi="Calibri"/>
          <w:sz w:val="22"/>
          <w:szCs w:val="22"/>
          <w:lang w:val="cs-CZ"/>
        </w:rPr>
        <w:t xml:space="preserve"> případně </w:t>
      </w:r>
      <w:r>
        <w:rPr>
          <w:rFonts w:ascii="Calibri" w:eastAsia="MS Mincho" w:hAnsi="Calibri"/>
          <w:sz w:val="22"/>
          <w:szCs w:val="22"/>
        </w:rPr>
        <w:t xml:space="preserve"> na adresu: </w:t>
      </w:r>
      <w:proofErr w:type="spellStart"/>
      <w:r w:rsidR="009E28F5">
        <w:rPr>
          <w:rFonts w:ascii="Calibri" w:eastAsia="MS Mincho" w:hAnsi="Calibri"/>
          <w:sz w:val="22"/>
          <w:szCs w:val="22"/>
          <w:lang w:val="cs-CZ"/>
        </w:rPr>
        <w:t>posta</w:t>
      </w:r>
      <w:proofErr w:type="spellEnd"/>
      <w:r w:rsidR="0088099E">
        <w:fldChar w:fldCharType="begin"/>
      </w:r>
      <w:r w:rsidR="0088099E">
        <w:instrText xml:space="preserve"> HYPERLINK "mailto:@mmp.cz" </w:instrText>
      </w:r>
      <w:r w:rsidR="0088099E">
        <w:fldChar w:fldCharType="separate"/>
      </w:r>
      <w:r w:rsidR="00F52759" w:rsidRPr="00D40D11">
        <w:rPr>
          <w:rStyle w:val="Hypertextovodkaz"/>
          <w:rFonts w:ascii="Calibri" w:eastAsia="MS Mincho" w:hAnsi="Calibri"/>
          <w:sz w:val="22"/>
          <w:szCs w:val="22"/>
        </w:rPr>
        <w:t>@mmp.cz</w:t>
      </w:r>
      <w:r w:rsidR="0088099E">
        <w:rPr>
          <w:rStyle w:val="Hypertextovodkaz"/>
          <w:rFonts w:ascii="Calibri" w:eastAsia="MS Mincho" w:hAnsi="Calibri"/>
          <w:sz w:val="22"/>
          <w:szCs w:val="22"/>
        </w:rPr>
        <w:fldChar w:fldCharType="end"/>
      </w:r>
      <w:r>
        <w:rPr>
          <w:rFonts w:ascii="Calibri" w:eastAsia="MS Mincho" w:hAnsi="Calibri"/>
          <w:sz w:val="22"/>
          <w:szCs w:val="22"/>
        </w:rPr>
        <w:t>.</w:t>
      </w:r>
    </w:p>
    <w:p w14:paraId="70BE16C6" w14:textId="77777777" w:rsidR="00092E66" w:rsidRDefault="00092E66" w:rsidP="00092E66">
      <w:pPr>
        <w:pStyle w:val="Prosttext"/>
        <w:numPr>
          <w:ilvl w:val="3"/>
          <w:numId w:val="5"/>
        </w:numPr>
        <w:jc w:val="both"/>
        <w:rPr>
          <w:rFonts w:ascii="Calibri" w:eastAsia="MS Mincho" w:hAnsi="Calibri"/>
          <w:sz w:val="22"/>
          <w:szCs w:val="22"/>
          <w:lang w:val="cs-CZ"/>
        </w:rPr>
      </w:pPr>
      <w:r>
        <w:rPr>
          <w:rFonts w:ascii="Calibri" w:eastAsia="MS Mincho" w:hAnsi="Calibri"/>
          <w:sz w:val="22"/>
          <w:szCs w:val="22"/>
          <w:lang w:val="cs-CZ"/>
        </w:rPr>
        <w:t>Platba bude provedena formou bezhotovostního bankovního převodu na účet zhotovitele.</w:t>
      </w:r>
    </w:p>
    <w:p w14:paraId="477C8BC9" w14:textId="77777777" w:rsidR="00092E66" w:rsidRDefault="00092E66" w:rsidP="00092E66">
      <w:pPr>
        <w:pStyle w:val="Prosttext"/>
        <w:numPr>
          <w:ilvl w:val="3"/>
          <w:numId w:val="5"/>
        </w:numPr>
        <w:jc w:val="both"/>
        <w:rPr>
          <w:rFonts w:ascii="Calibri" w:eastAsia="MS Mincho" w:hAnsi="Calibri"/>
          <w:sz w:val="22"/>
          <w:szCs w:val="22"/>
        </w:rPr>
      </w:pPr>
      <w:r>
        <w:rPr>
          <w:rFonts w:ascii="Calibri" w:eastAsia="MS Mincho" w:hAnsi="Calibri"/>
          <w:sz w:val="22"/>
          <w:szCs w:val="22"/>
        </w:rPr>
        <w:t xml:space="preserve">Za okamžik úhrady se považuje okamžik odepsání hrazené částky z účtu objednatele. </w:t>
      </w:r>
    </w:p>
    <w:p w14:paraId="100B808E" w14:textId="77777777" w:rsidR="00092E66" w:rsidRDefault="00092E66" w:rsidP="00092E66">
      <w:pPr>
        <w:pStyle w:val="Prosttext"/>
        <w:numPr>
          <w:ilvl w:val="3"/>
          <w:numId w:val="5"/>
        </w:numPr>
        <w:jc w:val="both"/>
        <w:rPr>
          <w:rFonts w:ascii="Calibri" w:eastAsia="MS Mincho" w:hAnsi="Calibri"/>
          <w:sz w:val="22"/>
          <w:szCs w:val="22"/>
        </w:rPr>
      </w:pPr>
      <w:r>
        <w:rPr>
          <w:rFonts w:ascii="Calibri" w:eastAsia="MS Mincho" w:hAnsi="Calibri"/>
          <w:sz w:val="22"/>
          <w:szCs w:val="22"/>
          <w:lang w:val="cs-CZ"/>
        </w:rPr>
        <w:t>Objednatel provede úhradu ve splatnosti na bankovní účet zhotovitele uvedený na faktuře za předpokladu, že zhotovitel nebude ke dni uskutečnění zdanitelného plnění zveřejněný správcem daně jako nespolehlivý plátce v Registru plátců DPH. Pokud zhotovitel bude zveřejněný správcem daně jako nespolehlivý plátce, objednatel uhradí zhotoviteli pouze částku bez DPH a DPH bude uhrazeno místně příslušnému správci daně zhotovitele.</w:t>
      </w:r>
    </w:p>
    <w:p w14:paraId="244F7598" w14:textId="77777777" w:rsidR="00092E66" w:rsidRDefault="00092E66" w:rsidP="00092E66">
      <w:pPr>
        <w:pStyle w:val="Prosttext"/>
        <w:numPr>
          <w:ilvl w:val="3"/>
          <w:numId w:val="5"/>
        </w:numPr>
        <w:jc w:val="both"/>
        <w:rPr>
          <w:rFonts w:ascii="Calibri" w:eastAsia="MS Mincho" w:hAnsi="Calibri"/>
          <w:sz w:val="22"/>
          <w:szCs w:val="22"/>
        </w:rPr>
      </w:pPr>
      <w:r>
        <w:rPr>
          <w:rFonts w:ascii="Calibri" w:eastAsia="MS Mincho" w:hAnsi="Calibri"/>
          <w:sz w:val="22"/>
          <w:szCs w:val="22"/>
          <w:lang w:val="cs-CZ"/>
        </w:rPr>
        <w:t>Objednatel provede úhradu ve splatnosti na bankovní účet zhotovitele uvedený na faktuře za předpokladu, že tento účet bude ke dni platby zveřejněný správcem daně v Registru plátců DPH. V případě, že tato podmínka nebude splněna, objednatel uhradí pouze částku bez DPH a doplatek bude uhrazen zhotoviteli až po zveřejnění čísla účtu. V případě, že účet nebude zveřejněn po uplynutí lhůty stanovené objednatelem, bude DPH uhrazeno místně příslušnému správci daně zhotovitele.</w:t>
      </w:r>
    </w:p>
    <w:p w14:paraId="175F0FEE" w14:textId="77777777" w:rsidR="00092E66" w:rsidRDefault="00092E66" w:rsidP="00092E66">
      <w:pPr>
        <w:ind w:left="426" w:hanging="426"/>
        <w:jc w:val="center"/>
        <w:rPr>
          <w:rFonts w:ascii="Calibri" w:hAnsi="Calibri"/>
          <w:b/>
          <w:color w:val="000000"/>
          <w:sz w:val="28"/>
        </w:rPr>
      </w:pPr>
    </w:p>
    <w:p w14:paraId="34F2CA6B" w14:textId="77777777" w:rsidR="00092E66" w:rsidRDefault="00092E66" w:rsidP="00092E66">
      <w:pPr>
        <w:ind w:left="426" w:hanging="426"/>
        <w:jc w:val="center"/>
        <w:rPr>
          <w:rFonts w:ascii="Calibri" w:hAnsi="Calibri"/>
          <w:b/>
          <w:color w:val="000000"/>
          <w:sz w:val="28"/>
        </w:rPr>
      </w:pPr>
    </w:p>
    <w:p w14:paraId="614C441C" w14:textId="77777777" w:rsidR="00092E66" w:rsidRDefault="00092E66" w:rsidP="00092E66">
      <w:pPr>
        <w:ind w:left="426" w:hanging="426"/>
        <w:jc w:val="center"/>
        <w:rPr>
          <w:rFonts w:ascii="Calibri" w:hAnsi="Calibri"/>
          <w:b/>
          <w:color w:val="000000"/>
          <w:sz w:val="28"/>
        </w:rPr>
      </w:pPr>
      <w:r>
        <w:rPr>
          <w:rFonts w:ascii="Calibri" w:hAnsi="Calibri"/>
          <w:b/>
          <w:color w:val="000000"/>
          <w:sz w:val="28"/>
        </w:rPr>
        <w:t xml:space="preserve">Oddíl II. </w:t>
      </w:r>
    </w:p>
    <w:p w14:paraId="45DDCCD3" w14:textId="572E7592" w:rsidR="00092E66" w:rsidRDefault="00092E66" w:rsidP="00092E66">
      <w:pPr>
        <w:ind w:left="426" w:hanging="426"/>
        <w:jc w:val="center"/>
        <w:rPr>
          <w:rFonts w:ascii="Calibri" w:hAnsi="Calibri"/>
          <w:b/>
          <w:color w:val="000000"/>
          <w:sz w:val="28"/>
        </w:rPr>
      </w:pPr>
      <w:r>
        <w:rPr>
          <w:rFonts w:ascii="Calibri" w:hAnsi="Calibri"/>
          <w:b/>
          <w:color w:val="000000"/>
          <w:sz w:val="28"/>
          <w:u w:val="single"/>
        </w:rPr>
        <w:t xml:space="preserve">Realizace </w:t>
      </w:r>
      <w:r w:rsidR="00F52759">
        <w:rPr>
          <w:rFonts w:ascii="Calibri" w:hAnsi="Calibri"/>
          <w:b/>
          <w:color w:val="000000"/>
          <w:sz w:val="28"/>
          <w:u w:val="single"/>
        </w:rPr>
        <w:t>díla</w:t>
      </w:r>
    </w:p>
    <w:p w14:paraId="69078EA5" w14:textId="77777777" w:rsidR="00092E66" w:rsidRDefault="00092E66" w:rsidP="00092E66">
      <w:pPr>
        <w:pStyle w:val="Prosttext"/>
        <w:numPr>
          <w:ilvl w:val="0"/>
          <w:numId w:val="7"/>
        </w:numPr>
        <w:tabs>
          <w:tab w:val="left" w:pos="284"/>
        </w:tabs>
        <w:spacing w:before="360" w:after="240"/>
        <w:ind w:left="0" w:firstLine="0"/>
        <w:jc w:val="center"/>
        <w:rPr>
          <w:rFonts w:ascii="Calibri" w:eastAsia="MS Mincho" w:hAnsi="Calibri"/>
          <w:b/>
          <w:bCs/>
          <w:sz w:val="28"/>
          <w:szCs w:val="28"/>
          <w:u w:val="single"/>
        </w:rPr>
      </w:pPr>
      <w:r>
        <w:rPr>
          <w:rFonts w:ascii="Calibri" w:eastAsia="MS Mincho" w:hAnsi="Calibri"/>
          <w:b/>
          <w:bCs/>
          <w:sz w:val="28"/>
          <w:szCs w:val="28"/>
          <w:lang w:val="cs-CZ"/>
        </w:rPr>
        <w:t xml:space="preserve">   </w:t>
      </w:r>
      <w:r>
        <w:rPr>
          <w:rFonts w:ascii="Calibri" w:eastAsia="MS Mincho" w:hAnsi="Calibri"/>
          <w:b/>
          <w:bCs/>
          <w:sz w:val="28"/>
          <w:szCs w:val="28"/>
          <w:u w:val="single"/>
        </w:rPr>
        <w:t>Kvalifikační podmínky</w:t>
      </w:r>
    </w:p>
    <w:p w14:paraId="61F84188" w14:textId="17BFAC12" w:rsidR="00092E66" w:rsidRDefault="00092E66" w:rsidP="00092E66">
      <w:pPr>
        <w:pStyle w:val="Prosttext"/>
        <w:numPr>
          <w:ilvl w:val="0"/>
          <w:numId w:val="8"/>
        </w:numPr>
        <w:jc w:val="both"/>
        <w:rPr>
          <w:rFonts w:ascii="Calibri" w:eastAsia="MS Mincho" w:hAnsi="Calibri"/>
          <w:sz w:val="22"/>
          <w:szCs w:val="22"/>
        </w:rPr>
      </w:pPr>
      <w:r>
        <w:rPr>
          <w:rFonts w:ascii="Calibri" w:eastAsia="MS Mincho" w:hAnsi="Calibri"/>
          <w:sz w:val="22"/>
          <w:szCs w:val="22"/>
        </w:rPr>
        <w:t xml:space="preserve">Zhotovitel se zavazuje sjednané </w:t>
      </w:r>
      <w:r w:rsidR="00F52759">
        <w:rPr>
          <w:rFonts w:ascii="Calibri" w:eastAsia="MS Mincho" w:hAnsi="Calibri"/>
          <w:sz w:val="22"/>
          <w:szCs w:val="22"/>
          <w:lang w:val="cs-CZ"/>
        </w:rPr>
        <w:t>dílo</w:t>
      </w:r>
      <w:r>
        <w:rPr>
          <w:rFonts w:ascii="Calibri" w:eastAsia="MS Mincho" w:hAnsi="Calibri"/>
          <w:sz w:val="22"/>
          <w:szCs w:val="22"/>
        </w:rPr>
        <w:t xml:space="preserve"> provést s odbornou péčí v rozsahu odpovídajícímu předpokládanému účelu a využití za dodržení kvalitativních podmínek a jakosti ve smyslu příslušných ČSN a prováděcích předpisů (bezpečnostní, hygienické, požární a ekologické) platných v době zhotovení </w:t>
      </w:r>
      <w:r w:rsidR="00F52759">
        <w:rPr>
          <w:rFonts w:ascii="Calibri" w:eastAsia="MS Mincho" w:hAnsi="Calibri"/>
          <w:sz w:val="22"/>
          <w:szCs w:val="22"/>
          <w:lang w:val="cs-CZ"/>
        </w:rPr>
        <w:t>díla</w:t>
      </w:r>
      <w:r>
        <w:rPr>
          <w:rFonts w:ascii="Calibri" w:eastAsia="MS Mincho" w:hAnsi="Calibri"/>
          <w:sz w:val="22"/>
          <w:szCs w:val="22"/>
        </w:rPr>
        <w:t>, dále v souladu se stavebním zákonem</w:t>
      </w:r>
      <w:r>
        <w:rPr>
          <w:rFonts w:ascii="Calibri" w:eastAsia="MS Mincho" w:hAnsi="Calibri"/>
          <w:sz w:val="22"/>
          <w:szCs w:val="22"/>
          <w:lang w:val="cs-CZ"/>
        </w:rPr>
        <w:t xml:space="preserve"> č</w:t>
      </w:r>
      <w:r>
        <w:rPr>
          <w:rFonts w:ascii="Calibri" w:eastAsia="MS Mincho" w:hAnsi="Calibri"/>
          <w:sz w:val="22"/>
          <w:szCs w:val="22"/>
        </w:rPr>
        <w:t>. 183/2006 Sb., o územním plánování a stavebním řádu a navazujícími vyhláškami (vyhláška č. 499/2006 Sb.,</w:t>
      </w:r>
      <w:r w:rsidR="00F52759">
        <w:rPr>
          <w:rFonts w:ascii="Calibri" w:eastAsia="MS Mincho" w:hAnsi="Calibri"/>
          <w:sz w:val="22"/>
          <w:szCs w:val="22"/>
          <w:lang w:val="cs-CZ"/>
        </w:rPr>
        <w:t xml:space="preserve"> o dokumentaci staveb,</w:t>
      </w:r>
      <w:r>
        <w:rPr>
          <w:rFonts w:ascii="Calibri" w:eastAsia="MS Mincho" w:hAnsi="Calibri"/>
          <w:sz w:val="22"/>
          <w:szCs w:val="22"/>
        </w:rPr>
        <w:t xml:space="preserve"> v platném znění) a s předpisy o bezpečnosti staveb a technických zařízení, dále s § 4 zákona č. 22/1997 Sb., o technických požadavcích na výrobky a vyhláškou č. 169/2016 Sb. </w:t>
      </w:r>
      <w:r w:rsidR="00F52759">
        <w:rPr>
          <w:rFonts w:ascii="Calibri" w:eastAsia="MS Mincho" w:hAnsi="Calibri"/>
          <w:sz w:val="22"/>
          <w:szCs w:val="22"/>
          <w:lang w:val="cs-CZ"/>
        </w:rPr>
        <w:t>Dílo</w:t>
      </w:r>
      <w:r>
        <w:rPr>
          <w:rFonts w:ascii="Calibri" w:eastAsia="MS Mincho" w:hAnsi="Calibri"/>
          <w:sz w:val="22"/>
          <w:szCs w:val="22"/>
        </w:rPr>
        <w:t xml:space="preserve"> musí být provedeno v souladu s touto smlouvou a nesmí mít nedostatky, které brání využití </w:t>
      </w:r>
      <w:r w:rsidR="00F52759">
        <w:rPr>
          <w:rFonts w:ascii="Calibri" w:eastAsia="MS Mincho" w:hAnsi="Calibri"/>
          <w:sz w:val="22"/>
          <w:szCs w:val="22"/>
          <w:lang w:val="cs-CZ"/>
        </w:rPr>
        <w:t>díla</w:t>
      </w:r>
      <w:r>
        <w:rPr>
          <w:rFonts w:ascii="Calibri" w:eastAsia="MS Mincho" w:hAnsi="Calibri"/>
          <w:sz w:val="22"/>
          <w:szCs w:val="22"/>
        </w:rPr>
        <w:t xml:space="preserve"> k určenému účelu.</w:t>
      </w:r>
    </w:p>
    <w:p w14:paraId="0BF6E656" w14:textId="77777777" w:rsidR="00092E66" w:rsidRDefault="00092E66" w:rsidP="00092E66">
      <w:pPr>
        <w:pStyle w:val="Prosttext"/>
        <w:numPr>
          <w:ilvl w:val="0"/>
          <w:numId w:val="8"/>
        </w:numPr>
        <w:jc w:val="both"/>
        <w:rPr>
          <w:rFonts w:ascii="Calibri" w:eastAsia="MS Mincho" w:hAnsi="Calibri"/>
          <w:sz w:val="22"/>
          <w:szCs w:val="22"/>
        </w:rPr>
      </w:pPr>
      <w:r>
        <w:rPr>
          <w:rFonts w:ascii="Calibri" w:eastAsia="MS Mincho" w:hAnsi="Calibri"/>
          <w:sz w:val="22"/>
          <w:szCs w:val="22"/>
        </w:rPr>
        <w:t>Práce mohou být prováděny pouze kvalifikovanými pracovníky a firmami, které se mohou prokázat příslušnou kvalifikací.</w:t>
      </w:r>
    </w:p>
    <w:p w14:paraId="19EF223F" w14:textId="77777777" w:rsidR="00092E66" w:rsidRPr="00A0780C" w:rsidRDefault="00092E66" w:rsidP="00092E66">
      <w:pPr>
        <w:pStyle w:val="Prosttext"/>
        <w:numPr>
          <w:ilvl w:val="0"/>
          <w:numId w:val="8"/>
        </w:numPr>
        <w:jc w:val="both"/>
        <w:rPr>
          <w:rFonts w:ascii="Calibri" w:eastAsia="MS Mincho" w:hAnsi="Calibri"/>
          <w:sz w:val="22"/>
          <w:szCs w:val="22"/>
        </w:rPr>
      </w:pPr>
      <w:r>
        <w:rPr>
          <w:rFonts w:ascii="Calibri" w:eastAsia="MS Mincho" w:hAnsi="Calibri"/>
          <w:sz w:val="22"/>
          <w:szCs w:val="22"/>
          <w:lang w:val="cs-CZ"/>
        </w:rPr>
        <w:t>Zhotovitel prohlašuje, že mu jsou známy technické, kvalitativní a specifické podmínky, za nichž se má dílo realizovat.</w:t>
      </w:r>
    </w:p>
    <w:p w14:paraId="03EED913" w14:textId="77777777" w:rsidR="00A0780C" w:rsidRDefault="00A0780C" w:rsidP="00A0780C">
      <w:pPr>
        <w:pStyle w:val="Prosttext"/>
        <w:jc w:val="both"/>
        <w:rPr>
          <w:rFonts w:ascii="Calibri" w:eastAsia="MS Mincho" w:hAnsi="Calibri"/>
          <w:sz w:val="22"/>
          <w:szCs w:val="22"/>
          <w:lang w:val="cs-CZ"/>
        </w:rPr>
      </w:pPr>
    </w:p>
    <w:p w14:paraId="7D0A50BE" w14:textId="77777777" w:rsidR="00A0780C" w:rsidRDefault="00A0780C" w:rsidP="00A0780C">
      <w:pPr>
        <w:pStyle w:val="Prosttext"/>
        <w:jc w:val="both"/>
        <w:rPr>
          <w:rFonts w:ascii="Calibri" w:eastAsia="MS Mincho" w:hAnsi="Calibri"/>
          <w:sz w:val="22"/>
          <w:szCs w:val="22"/>
        </w:rPr>
      </w:pPr>
    </w:p>
    <w:p w14:paraId="06019CCA" w14:textId="77777777" w:rsidR="00092E66" w:rsidRDefault="00092E66" w:rsidP="00092E66">
      <w:pPr>
        <w:pStyle w:val="Prosttext"/>
        <w:numPr>
          <w:ilvl w:val="0"/>
          <w:numId w:val="7"/>
        </w:numPr>
        <w:tabs>
          <w:tab w:val="left" w:pos="284"/>
        </w:tabs>
        <w:spacing w:before="360" w:after="240"/>
        <w:ind w:left="0" w:firstLine="0"/>
        <w:jc w:val="center"/>
        <w:rPr>
          <w:rFonts w:ascii="Calibri" w:eastAsia="MS Mincho" w:hAnsi="Calibri"/>
          <w:b/>
          <w:bCs/>
          <w:sz w:val="28"/>
          <w:szCs w:val="28"/>
          <w:u w:val="single"/>
        </w:rPr>
      </w:pPr>
      <w:r>
        <w:rPr>
          <w:rFonts w:ascii="Calibri" w:eastAsia="MS Mincho" w:hAnsi="Calibri"/>
          <w:b/>
          <w:bCs/>
          <w:sz w:val="28"/>
          <w:szCs w:val="28"/>
          <w:u w:val="single"/>
        </w:rPr>
        <w:t>Povinnosti zhotovitele</w:t>
      </w:r>
    </w:p>
    <w:p w14:paraId="06E892F4" w14:textId="2F38E1B7" w:rsidR="00092E66" w:rsidRDefault="00092E66" w:rsidP="00092E66">
      <w:pPr>
        <w:numPr>
          <w:ilvl w:val="0"/>
          <w:numId w:val="9"/>
        </w:numPr>
        <w:jc w:val="both"/>
        <w:rPr>
          <w:rFonts w:ascii="Calibri" w:eastAsia="MS Mincho" w:hAnsi="Calibri" w:cs="Courier New"/>
          <w:bCs/>
          <w:sz w:val="22"/>
          <w:szCs w:val="22"/>
        </w:rPr>
      </w:pPr>
      <w:r>
        <w:rPr>
          <w:rFonts w:ascii="Calibri" w:eastAsia="MS Mincho" w:hAnsi="Calibri" w:cs="Courier New"/>
          <w:bCs/>
          <w:sz w:val="22"/>
          <w:szCs w:val="22"/>
        </w:rPr>
        <w:t xml:space="preserve">Před zahájením prací na PD bude provedeno vstupní jednání k vyjasnění záměru objednatele a před dokončením </w:t>
      </w:r>
      <w:r w:rsidR="00F52759">
        <w:rPr>
          <w:rFonts w:ascii="Calibri" w:eastAsia="MS Mincho" w:hAnsi="Calibri" w:cs="Courier New"/>
          <w:bCs/>
          <w:sz w:val="22"/>
          <w:szCs w:val="22"/>
        </w:rPr>
        <w:t>díla</w:t>
      </w:r>
      <w:r>
        <w:rPr>
          <w:rFonts w:ascii="Calibri" w:eastAsia="MS Mincho" w:hAnsi="Calibri" w:cs="Courier New"/>
          <w:bCs/>
          <w:sz w:val="22"/>
          <w:szCs w:val="22"/>
        </w:rPr>
        <w:t xml:space="preserve"> bude projednána s objednatelem konečná verze PD.</w:t>
      </w:r>
    </w:p>
    <w:p w14:paraId="235A5C81" w14:textId="77777777" w:rsidR="00092E66" w:rsidRDefault="00092E66" w:rsidP="00092E66">
      <w:pPr>
        <w:numPr>
          <w:ilvl w:val="0"/>
          <w:numId w:val="9"/>
        </w:numPr>
        <w:jc w:val="both"/>
        <w:rPr>
          <w:rFonts w:ascii="Calibri" w:eastAsia="MS Mincho" w:hAnsi="Calibri" w:cs="Courier New"/>
          <w:bCs/>
          <w:sz w:val="22"/>
          <w:szCs w:val="22"/>
        </w:rPr>
      </w:pPr>
      <w:r>
        <w:rPr>
          <w:rFonts w:ascii="Calibri" w:eastAsia="MS Mincho" w:hAnsi="Calibri" w:cs="Courier New"/>
          <w:bCs/>
          <w:sz w:val="22"/>
          <w:szCs w:val="22"/>
        </w:rPr>
        <w:t xml:space="preserve">Zhotovitel pořizuje </w:t>
      </w:r>
      <w:r>
        <w:rPr>
          <w:rFonts w:ascii="Calibri" w:hAnsi="Calibri"/>
          <w:sz w:val="22"/>
          <w:szCs w:val="22"/>
        </w:rPr>
        <w:t>zápisy ze všech jednání uskutečněných mezi objednatelem a zhotovitelem v průběhu plnění díla. Zápisy předkládá všem účastníkům jednání ke schválení.</w:t>
      </w:r>
    </w:p>
    <w:p w14:paraId="5C9B8DBD" w14:textId="77777777" w:rsidR="00092E66" w:rsidRDefault="00092E66" w:rsidP="00092E66">
      <w:pPr>
        <w:widowControl w:val="0"/>
        <w:numPr>
          <w:ilvl w:val="0"/>
          <w:numId w:val="9"/>
        </w:numPr>
        <w:tabs>
          <w:tab w:val="left" w:pos="720"/>
        </w:tabs>
        <w:suppressAutoHyphens/>
        <w:ind w:left="357" w:hanging="357"/>
        <w:jc w:val="both"/>
        <w:rPr>
          <w:rFonts w:ascii="Calibri" w:hAnsi="Calibri"/>
          <w:sz w:val="22"/>
          <w:szCs w:val="22"/>
        </w:rPr>
      </w:pPr>
      <w:r>
        <w:rPr>
          <w:rFonts w:ascii="Calibri" w:eastAsia="MS Mincho" w:hAnsi="Calibri" w:cs="Courier New"/>
          <w:bCs/>
          <w:sz w:val="22"/>
          <w:szCs w:val="22"/>
        </w:rPr>
        <w:t>PD bude projednána s dotčenými orgány veřejné správy a organizacemi</w:t>
      </w:r>
      <w:r>
        <w:rPr>
          <w:rFonts w:ascii="Calibri" w:eastAsia="MS Mincho" w:hAnsi="Calibri" w:cs="Courier New"/>
          <w:sz w:val="22"/>
          <w:szCs w:val="22"/>
        </w:rPr>
        <w:t xml:space="preserve">, zhotovitel dodrží jejich podmínky a PD </w:t>
      </w:r>
      <w:r>
        <w:rPr>
          <w:rFonts w:ascii="Calibri" w:eastAsia="MS Mincho" w:hAnsi="Calibri" w:cs="Courier New"/>
          <w:bCs/>
          <w:sz w:val="22"/>
          <w:szCs w:val="22"/>
        </w:rPr>
        <w:t xml:space="preserve">bude doložena jejich kladnými vyjádřeními a stanovisky. </w:t>
      </w:r>
      <w:r>
        <w:rPr>
          <w:rFonts w:ascii="Calibri" w:hAnsi="Calibri"/>
          <w:sz w:val="22"/>
          <w:szCs w:val="22"/>
        </w:rPr>
        <w:t>Zhotovitel je povinen případně zajistit doplnění dle možných požadavků vzniklých v průběhu stavebního řízení.</w:t>
      </w:r>
    </w:p>
    <w:p w14:paraId="5699736F" w14:textId="343805A5" w:rsidR="00092E66" w:rsidRDefault="00092E66" w:rsidP="00092E66">
      <w:pPr>
        <w:widowControl w:val="0"/>
        <w:numPr>
          <w:ilvl w:val="0"/>
          <w:numId w:val="9"/>
        </w:numPr>
        <w:tabs>
          <w:tab w:val="left" w:pos="720"/>
        </w:tabs>
        <w:suppressAutoHyphens/>
        <w:ind w:right="-76"/>
        <w:rPr>
          <w:rFonts w:ascii="Calibri" w:eastAsia="MS Mincho" w:hAnsi="Calibri" w:cs="Courier New"/>
          <w:sz w:val="22"/>
          <w:szCs w:val="22"/>
        </w:rPr>
      </w:pPr>
      <w:r>
        <w:rPr>
          <w:rFonts w:ascii="Calibri" w:eastAsia="MS Mincho" w:hAnsi="Calibri" w:cs="Courier New"/>
          <w:sz w:val="22"/>
          <w:szCs w:val="22"/>
        </w:rPr>
        <w:t xml:space="preserve">Zaměření stavby, k níž se </w:t>
      </w:r>
      <w:r w:rsidR="00F52759">
        <w:rPr>
          <w:rFonts w:ascii="Calibri" w:eastAsia="MS Mincho" w:hAnsi="Calibri" w:cs="Courier New"/>
          <w:sz w:val="22"/>
          <w:szCs w:val="22"/>
        </w:rPr>
        <w:t>dílo</w:t>
      </w:r>
      <w:r>
        <w:rPr>
          <w:rFonts w:ascii="Calibri" w:eastAsia="MS Mincho" w:hAnsi="Calibri" w:cs="Courier New"/>
          <w:sz w:val="22"/>
          <w:szCs w:val="22"/>
        </w:rPr>
        <w:t xml:space="preserve"> vztahuje, bude provedeno oprávněnou osobou.</w:t>
      </w:r>
    </w:p>
    <w:p w14:paraId="57EE591E" w14:textId="77777777" w:rsidR="00092E66" w:rsidRDefault="00092E66" w:rsidP="00092E66">
      <w:pPr>
        <w:pStyle w:val="Prosttext"/>
        <w:numPr>
          <w:ilvl w:val="0"/>
          <w:numId w:val="9"/>
        </w:numPr>
        <w:jc w:val="both"/>
        <w:rPr>
          <w:rFonts w:ascii="Calibri" w:eastAsia="MS Mincho" w:hAnsi="Calibri"/>
          <w:sz w:val="22"/>
          <w:szCs w:val="22"/>
        </w:rPr>
      </w:pPr>
      <w:r>
        <w:rPr>
          <w:rFonts w:ascii="Calibri" w:eastAsia="MS Mincho" w:hAnsi="Calibri"/>
          <w:sz w:val="22"/>
          <w:szCs w:val="22"/>
          <w:lang w:val="cs-CZ"/>
        </w:rPr>
        <w:t xml:space="preserve">Na výzvu objednatele je zhotovitel povinen průběžně jej informovat o stavu rozpracovaného díla, předkládat mu dílčí výsledky a rozpracovanou dokumentaci s ním konzultovat. </w:t>
      </w:r>
      <w:r>
        <w:rPr>
          <w:rFonts w:ascii="Calibri" w:eastAsia="MS Mincho" w:hAnsi="Calibri"/>
          <w:sz w:val="22"/>
          <w:szCs w:val="22"/>
        </w:rPr>
        <w:t xml:space="preserve"> </w:t>
      </w:r>
    </w:p>
    <w:p w14:paraId="6DDDAE09" w14:textId="77777777" w:rsidR="00092E66" w:rsidRDefault="00092E66" w:rsidP="00092E66">
      <w:pPr>
        <w:pStyle w:val="Prosttext"/>
        <w:numPr>
          <w:ilvl w:val="0"/>
          <w:numId w:val="9"/>
        </w:numPr>
        <w:jc w:val="both"/>
        <w:rPr>
          <w:rFonts w:ascii="Calibri" w:eastAsia="MS Mincho" w:hAnsi="Calibri"/>
          <w:sz w:val="22"/>
          <w:szCs w:val="22"/>
        </w:rPr>
      </w:pPr>
      <w:r>
        <w:rPr>
          <w:rFonts w:ascii="Calibri" w:eastAsia="MS Mincho" w:hAnsi="Calibri"/>
          <w:sz w:val="22"/>
          <w:szCs w:val="22"/>
        </w:rPr>
        <w:t xml:space="preserve">Objednatel má právo průběžné kontroly prováděných prací na předmětu díla. </w:t>
      </w:r>
    </w:p>
    <w:p w14:paraId="6C6A7CD0" w14:textId="1EF784DF" w:rsidR="00092E66" w:rsidRDefault="00092E66" w:rsidP="00092E66">
      <w:pPr>
        <w:numPr>
          <w:ilvl w:val="0"/>
          <w:numId w:val="9"/>
        </w:numPr>
        <w:jc w:val="both"/>
        <w:rPr>
          <w:rFonts w:ascii="Calibri" w:eastAsia="MS Mincho" w:hAnsi="Calibri" w:cs="Courier New"/>
          <w:sz w:val="22"/>
          <w:szCs w:val="22"/>
        </w:rPr>
      </w:pPr>
      <w:r>
        <w:rPr>
          <w:rFonts w:ascii="Calibri" w:eastAsia="MS Mincho" w:hAnsi="Calibri" w:cs="Courier New"/>
          <w:sz w:val="22"/>
          <w:szCs w:val="22"/>
        </w:rPr>
        <w:t xml:space="preserve">Zhotovitel je povinen předložit předmět </w:t>
      </w:r>
      <w:r w:rsidR="00F52759">
        <w:rPr>
          <w:rFonts w:ascii="Calibri" w:eastAsia="MS Mincho" w:hAnsi="Calibri" w:cs="Courier New"/>
          <w:sz w:val="22"/>
          <w:szCs w:val="22"/>
        </w:rPr>
        <w:t>díla</w:t>
      </w:r>
      <w:r>
        <w:rPr>
          <w:rFonts w:ascii="Calibri" w:eastAsia="MS Mincho" w:hAnsi="Calibri" w:cs="Courier New"/>
          <w:sz w:val="22"/>
          <w:szCs w:val="22"/>
        </w:rPr>
        <w:t xml:space="preserve"> před jeho dokončením v písemné formě objednateli k odsouhlasení, tak aby mohla být ze strany objednatele provedena řádná kontrola. Objednatel na základě provedené kontroly předá zhotoviteli písemný soupis vad a nedodělků, a to ve lhůtě 10 </w:t>
      </w:r>
      <w:r>
        <w:rPr>
          <w:rFonts w:ascii="Calibri" w:eastAsia="MS Mincho" w:hAnsi="Calibri" w:cs="Courier New"/>
          <w:sz w:val="22"/>
          <w:szCs w:val="22"/>
        </w:rPr>
        <w:lastRenderedPageBreak/>
        <w:t xml:space="preserve">pracovních dnů ode dne předání předmětu </w:t>
      </w:r>
      <w:r w:rsidR="00F52759">
        <w:rPr>
          <w:rFonts w:ascii="Calibri" w:eastAsia="MS Mincho" w:hAnsi="Calibri" w:cs="Courier New"/>
          <w:sz w:val="22"/>
          <w:szCs w:val="22"/>
        </w:rPr>
        <w:t>díla</w:t>
      </w:r>
      <w:r>
        <w:rPr>
          <w:rFonts w:ascii="Calibri" w:eastAsia="MS Mincho" w:hAnsi="Calibri" w:cs="Courier New"/>
          <w:sz w:val="22"/>
          <w:szCs w:val="22"/>
        </w:rPr>
        <w:t xml:space="preserve"> ke kontrole, aby zhotovitel mohl tyto vady a nedodělky odstranit před protokolárním předáním díla.</w:t>
      </w:r>
    </w:p>
    <w:p w14:paraId="4C4326FB" w14:textId="5C1F1715" w:rsidR="00092E66" w:rsidRDefault="00092E66" w:rsidP="00092E66">
      <w:pPr>
        <w:numPr>
          <w:ilvl w:val="0"/>
          <w:numId w:val="9"/>
        </w:numPr>
        <w:jc w:val="both"/>
        <w:rPr>
          <w:rFonts w:ascii="Calibri" w:eastAsia="MS Mincho" w:hAnsi="Calibri" w:cs="Courier New"/>
          <w:bCs/>
          <w:sz w:val="22"/>
          <w:szCs w:val="22"/>
        </w:rPr>
      </w:pPr>
      <w:r>
        <w:rPr>
          <w:rFonts w:ascii="Calibri" w:eastAsia="MS Mincho" w:hAnsi="Calibri"/>
          <w:sz w:val="22"/>
          <w:szCs w:val="22"/>
        </w:rPr>
        <w:t xml:space="preserve">Zhotovitel prohlašuje, že má k datu podpisu této smlouvy uzavřenou pojistnou smlouvu, jejímž předmětem je pojištění odpovědnosti za škodu způsobenou zhotovitelem objednateli či třetí osobě v souvislosti s výkonem jeho činnosti při realizaci </w:t>
      </w:r>
      <w:r w:rsidR="00F52759">
        <w:rPr>
          <w:rFonts w:ascii="Calibri" w:eastAsia="MS Mincho" w:hAnsi="Calibri"/>
          <w:sz w:val="22"/>
          <w:szCs w:val="22"/>
        </w:rPr>
        <w:t>díla</w:t>
      </w:r>
      <w:r>
        <w:rPr>
          <w:rFonts w:ascii="Calibri" w:eastAsia="MS Mincho" w:hAnsi="Calibri"/>
          <w:sz w:val="22"/>
          <w:szCs w:val="22"/>
        </w:rPr>
        <w:t xml:space="preserve"> v minimálním rozsahu pojištění odpovědnosti </w:t>
      </w:r>
      <w:proofErr w:type="gramStart"/>
      <w:r>
        <w:rPr>
          <w:rFonts w:ascii="Calibri" w:eastAsia="MS Mincho" w:hAnsi="Calibri"/>
          <w:sz w:val="22"/>
          <w:szCs w:val="22"/>
        </w:rPr>
        <w:t>2.000.000,-</w:t>
      </w:r>
      <w:proofErr w:type="gramEnd"/>
      <w:r>
        <w:rPr>
          <w:rFonts w:ascii="Calibri" w:eastAsia="MS Mincho" w:hAnsi="Calibri"/>
          <w:sz w:val="22"/>
          <w:szCs w:val="22"/>
        </w:rPr>
        <w:t xml:space="preserve"> Kč. Zhotovitel se zavazuje, že po celou dobu trvání této smlouvy a po dobu záruky bude pojištěn ve smyslu tohoto ustanovení.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w:t>
      </w:r>
      <w:r w:rsidR="00F52759">
        <w:rPr>
          <w:rFonts w:ascii="Calibri" w:eastAsia="MS Mincho" w:hAnsi="Calibri"/>
          <w:sz w:val="22"/>
          <w:szCs w:val="22"/>
        </w:rPr>
        <w:t>díla</w:t>
      </w:r>
      <w:r>
        <w:rPr>
          <w:rFonts w:ascii="Calibri" w:eastAsia="MS Mincho" w:hAnsi="Calibri"/>
          <w:sz w:val="22"/>
          <w:szCs w:val="22"/>
        </w:rPr>
        <w:t xml:space="preserve"> zahrnuje také odpovědnost za škodu způsobenou v důsledku porušení povinností poddodavatele. V případě porušení těchto povinností je zhotovitel povinen uhradit objednateli smluvní pokutu ve výši </w:t>
      </w:r>
      <w:proofErr w:type="gramStart"/>
      <w:r>
        <w:rPr>
          <w:rFonts w:ascii="Calibri" w:eastAsia="MS Mincho" w:hAnsi="Calibri"/>
          <w:sz w:val="22"/>
          <w:szCs w:val="22"/>
        </w:rPr>
        <w:t>5.000,-</w:t>
      </w:r>
      <w:proofErr w:type="gramEnd"/>
      <w:r>
        <w:rPr>
          <w:rFonts w:ascii="Calibri" w:eastAsia="MS Mincho" w:hAnsi="Calibri"/>
          <w:sz w:val="22"/>
          <w:szCs w:val="22"/>
        </w:rPr>
        <w:t xml:space="preserve"> Kč za každé jednotlivé porušení povinnosti, dále je v takovém případě objednatel oprávněn od této smlouvy odstoupit.</w:t>
      </w:r>
    </w:p>
    <w:p w14:paraId="473B48EB" w14:textId="411B400B" w:rsidR="00092E66" w:rsidRDefault="00092E66" w:rsidP="00092E66">
      <w:pPr>
        <w:numPr>
          <w:ilvl w:val="0"/>
          <w:numId w:val="9"/>
        </w:numPr>
        <w:jc w:val="both"/>
        <w:rPr>
          <w:rFonts w:ascii="Calibri" w:eastAsia="MS Mincho" w:hAnsi="Calibri" w:cs="Courier New"/>
          <w:bCs/>
          <w:sz w:val="22"/>
          <w:szCs w:val="22"/>
        </w:rPr>
      </w:pPr>
      <w:r>
        <w:rPr>
          <w:rFonts w:ascii="Calibri" w:eastAsia="MS Mincho" w:hAnsi="Calibri"/>
          <w:sz w:val="22"/>
          <w:szCs w:val="22"/>
        </w:rPr>
        <w:t xml:space="preserve">Zhotovitel se zavazuje při provádění </w:t>
      </w:r>
      <w:r w:rsidR="00F52759">
        <w:rPr>
          <w:rFonts w:ascii="Calibri" w:eastAsia="MS Mincho" w:hAnsi="Calibri"/>
          <w:sz w:val="22"/>
          <w:szCs w:val="22"/>
        </w:rPr>
        <w:t>díla</w:t>
      </w:r>
      <w:r>
        <w:rPr>
          <w:rFonts w:ascii="Calibri" w:eastAsia="MS Mincho" w:hAnsi="Calibri"/>
          <w:sz w:val="22"/>
          <w:szCs w:val="22"/>
        </w:rPr>
        <w:t xml:space="preserve"> šetřit práva třetích osob a postupovat vždy v souladu se zákonem, přičemž je plně odpovědný za veškeré zásahy do práv třetích osob, jichž by se při zhotovování </w:t>
      </w:r>
      <w:r w:rsidR="00F52759">
        <w:rPr>
          <w:rFonts w:ascii="Calibri" w:eastAsia="MS Mincho" w:hAnsi="Calibri"/>
          <w:sz w:val="22"/>
          <w:szCs w:val="22"/>
        </w:rPr>
        <w:t>díla</w:t>
      </w:r>
      <w:r>
        <w:rPr>
          <w:rFonts w:ascii="Calibri" w:eastAsia="MS Mincho" w:hAnsi="Calibri"/>
          <w:sz w:val="22"/>
          <w:szCs w:val="22"/>
        </w:rPr>
        <w:t xml:space="preserve"> dopustil. V případě, že by se třetí osoba na objednateli účinně domohla náhrady škody způsobené porušením povinnosti zhotovitele, je zhotovitel povinen objednateli částku vyplacenou z tohoto titulu třetí osobě nahradit</w:t>
      </w:r>
      <w:r>
        <w:rPr>
          <w:rFonts w:ascii="Calibri" w:eastAsia="MS Mincho" w:hAnsi="Calibri" w:cs="Courier New"/>
          <w:bCs/>
          <w:sz w:val="22"/>
          <w:szCs w:val="22"/>
        </w:rPr>
        <w:t>.</w:t>
      </w:r>
    </w:p>
    <w:p w14:paraId="48694220" w14:textId="77777777" w:rsidR="00092E66" w:rsidRDefault="00092E66" w:rsidP="00092E66">
      <w:pPr>
        <w:pStyle w:val="Prosttext"/>
        <w:numPr>
          <w:ilvl w:val="0"/>
          <w:numId w:val="7"/>
        </w:numPr>
        <w:tabs>
          <w:tab w:val="left" w:pos="284"/>
        </w:tabs>
        <w:spacing w:before="360" w:after="240"/>
        <w:ind w:left="0" w:firstLine="0"/>
        <w:jc w:val="center"/>
        <w:rPr>
          <w:rFonts w:ascii="Calibri" w:eastAsia="MS Mincho" w:hAnsi="Calibri"/>
          <w:b/>
          <w:bCs/>
          <w:sz w:val="28"/>
          <w:szCs w:val="28"/>
          <w:u w:val="single"/>
        </w:rPr>
      </w:pPr>
      <w:r>
        <w:rPr>
          <w:rFonts w:ascii="Calibri" w:eastAsia="MS Mincho" w:hAnsi="Calibri"/>
          <w:b/>
          <w:bCs/>
          <w:sz w:val="28"/>
          <w:szCs w:val="28"/>
          <w:u w:val="single"/>
        </w:rPr>
        <w:t>Součinnost objednatele a licenční ujednání</w:t>
      </w:r>
    </w:p>
    <w:p w14:paraId="091AAEE7" w14:textId="77777777" w:rsidR="00092E66" w:rsidRDefault="00092E66" w:rsidP="00092E66">
      <w:pPr>
        <w:numPr>
          <w:ilvl w:val="0"/>
          <w:numId w:val="10"/>
        </w:numPr>
        <w:jc w:val="both"/>
        <w:rPr>
          <w:rFonts w:ascii="Calibri" w:eastAsia="MS Mincho" w:hAnsi="Calibri" w:cs="Courier New"/>
          <w:bCs/>
          <w:sz w:val="22"/>
          <w:szCs w:val="22"/>
        </w:rPr>
      </w:pPr>
      <w:r>
        <w:rPr>
          <w:rFonts w:ascii="Calibri" w:eastAsia="MS Mincho" w:hAnsi="Calibri"/>
          <w:sz w:val="22"/>
          <w:szCs w:val="22"/>
        </w:rP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předmětu díla dohodnutým způsobem, které nebyly patrny z předané dokumentace.</w:t>
      </w:r>
    </w:p>
    <w:p w14:paraId="5FB48F42" w14:textId="77777777" w:rsidR="00092E66" w:rsidRDefault="00092E66" w:rsidP="00092E66">
      <w:pPr>
        <w:numPr>
          <w:ilvl w:val="0"/>
          <w:numId w:val="10"/>
        </w:numPr>
        <w:jc w:val="both"/>
        <w:rPr>
          <w:rFonts w:ascii="Calibri" w:eastAsia="MS Mincho" w:hAnsi="Calibri" w:cs="Courier New"/>
          <w:bCs/>
          <w:sz w:val="22"/>
          <w:szCs w:val="22"/>
        </w:rPr>
      </w:pPr>
      <w:r>
        <w:rPr>
          <w:rFonts w:ascii="Calibri" w:eastAsia="MS Mincho" w:hAnsi="Calibri" w:cs="Courier New"/>
          <w:bCs/>
          <w:sz w:val="22"/>
          <w:szCs w:val="22"/>
        </w:rPr>
        <w:t>Objednatel a zhotovitel se dohodli, že aplikace ustanovení § 2591 a § 2595 zákona č. 89/2012 Sb., občanský zákoník, ve znění pozdějších předpisů, se vylučuje.</w:t>
      </w:r>
    </w:p>
    <w:p w14:paraId="2CE8D1C9" w14:textId="77777777" w:rsidR="00092E66" w:rsidRDefault="00092E66" w:rsidP="00092E66">
      <w:pPr>
        <w:numPr>
          <w:ilvl w:val="0"/>
          <w:numId w:val="10"/>
        </w:numPr>
        <w:jc w:val="both"/>
        <w:rPr>
          <w:rFonts w:ascii="Calibri" w:eastAsia="MS Mincho" w:hAnsi="Calibri" w:cs="Courier New"/>
          <w:bCs/>
          <w:sz w:val="22"/>
          <w:szCs w:val="22"/>
        </w:rPr>
      </w:pPr>
      <w:r>
        <w:rPr>
          <w:rFonts w:ascii="Calibri" w:eastAsia="MS Mincho" w:hAnsi="Calibri" w:cs="Courier New"/>
          <w:bCs/>
          <w:sz w:val="22"/>
          <w:szCs w:val="22"/>
        </w:rPr>
        <w:t xml:space="preserve">Obě smluvní strany považují zhotovené dílo za autorské dílo dle zákona č. 121/2000 Sb., autorský zákon, v platném znění. </w:t>
      </w:r>
    </w:p>
    <w:p w14:paraId="7AC4DAB1" w14:textId="77777777" w:rsidR="00092E66" w:rsidRDefault="00092E66" w:rsidP="00092E66">
      <w:pPr>
        <w:numPr>
          <w:ilvl w:val="0"/>
          <w:numId w:val="10"/>
        </w:numPr>
        <w:jc w:val="both"/>
        <w:rPr>
          <w:rFonts w:ascii="Calibri" w:eastAsia="MS Mincho" w:hAnsi="Calibri" w:cs="Courier New"/>
          <w:bCs/>
          <w:sz w:val="22"/>
          <w:szCs w:val="22"/>
        </w:rPr>
      </w:pPr>
      <w:r>
        <w:rPr>
          <w:rFonts w:ascii="Calibri" w:eastAsia="MS Mincho" w:hAnsi="Calibri" w:cs="Courier New"/>
          <w:bCs/>
          <w:sz w:val="22"/>
          <w:szCs w:val="22"/>
        </w:rPr>
        <w:t>Zhotovitel tímto poskytuje objednateli výhradní licenci k užití autorského díla.  Objednatel, jakožto nabyvatel licence, není povinen licenci využít.</w:t>
      </w:r>
    </w:p>
    <w:p w14:paraId="6D06ADDC" w14:textId="10D3DEBB" w:rsidR="00092E66" w:rsidRDefault="00092E66" w:rsidP="00092E66">
      <w:pPr>
        <w:numPr>
          <w:ilvl w:val="0"/>
          <w:numId w:val="10"/>
        </w:numPr>
        <w:jc w:val="both"/>
        <w:rPr>
          <w:rFonts w:eastAsia="MS Mincho"/>
        </w:rPr>
      </w:pPr>
      <w:r>
        <w:rPr>
          <w:rFonts w:ascii="Calibri" w:eastAsia="MS Mincho" w:hAnsi="Calibri" w:cs="Courier New"/>
          <w:bCs/>
          <w:sz w:val="22"/>
          <w:szCs w:val="22"/>
        </w:rPr>
        <w:t xml:space="preserve">Objednatel je oprávněn použít dílo – předmět této smlouvy – pro účely vyplývající z této smlouvy, zejména pro účely poskytnutí projektové dokumentace účastníkům výběrových řízení na navazujících projektových dokumentací a souvisejících staveb, pro účely oprav, úprav a změn těchto dokumentací a všech stupňů navazujících projektových dokumentací, pro účely rozvedení dokumentací v dalších stupních projektových dokumentací, pro účely dalšího rozpracování a realizování dokumentací, pro účely oprav, úprav, rekonstrukcí a změn souvisejících staveb, to vše vždy i prostřednictvím třetích osob, jako podklad pro vyhlášení veřejné zakázky pro realizaci stavby, pořizování kopií za účelem projednání a vyjádření s dotčenými orgány a správci sítí, pro pořizování kopií a předložení </w:t>
      </w:r>
      <w:r w:rsidR="00F52759">
        <w:rPr>
          <w:rFonts w:ascii="Calibri" w:eastAsia="MS Mincho" w:hAnsi="Calibri" w:cs="Courier New"/>
          <w:bCs/>
          <w:sz w:val="22"/>
          <w:szCs w:val="22"/>
        </w:rPr>
        <w:t>díla</w:t>
      </w:r>
      <w:r>
        <w:rPr>
          <w:rFonts w:ascii="Calibri" w:eastAsia="MS Mincho" w:hAnsi="Calibri" w:cs="Courier New"/>
          <w:bCs/>
          <w:sz w:val="22"/>
          <w:szCs w:val="22"/>
        </w:rPr>
        <w:t xml:space="preserve"> žadatelům o informace dle zák. č. 106/1999 Sb. a za účelem veřejných prezentací </w:t>
      </w:r>
      <w:r w:rsidR="00F52759">
        <w:rPr>
          <w:rFonts w:ascii="Calibri" w:eastAsia="MS Mincho" w:hAnsi="Calibri" w:cs="Courier New"/>
          <w:bCs/>
          <w:sz w:val="22"/>
          <w:szCs w:val="22"/>
        </w:rPr>
        <w:t>díla</w:t>
      </w:r>
      <w:r>
        <w:rPr>
          <w:rFonts w:ascii="Calibri" w:eastAsia="MS Mincho" w:hAnsi="Calibri" w:cs="Courier New"/>
          <w:bCs/>
          <w:sz w:val="22"/>
          <w:szCs w:val="22"/>
        </w:rPr>
        <w:t xml:space="preserve"> apod. </w:t>
      </w:r>
    </w:p>
    <w:p w14:paraId="3448D0FA" w14:textId="77777777" w:rsidR="00092E66" w:rsidRDefault="00092E66" w:rsidP="00092E66">
      <w:pPr>
        <w:pStyle w:val="Prosttext"/>
        <w:numPr>
          <w:ilvl w:val="0"/>
          <w:numId w:val="7"/>
        </w:numPr>
        <w:tabs>
          <w:tab w:val="left" w:pos="284"/>
        </w:tabs>
        <w:spacing w:before="360" w:after="240"/>
        <w:ind w:left="0" w:firstLine="0"/>
        <w:jc w:val="center"/>
        <w:rPr>
          <w:rFonts w:ascii="Calibri" w:eastAsia="MS Mincho" w:hAnsi="Calibri"/>
          <w:b/>
          <w:bCs/>
          <w:sz w:val="28"/>
          <w:szCs w:val="28"/>
          <w:u w:val="single"/>
        </w:rPr>
      </w:pPr>
      <w:r>
        <w:rPr>
          <w:rFonts w:ascii="Calibri" w:eastAsia="MS Mincho" w:hAnsi="Calibri"/>
          <w:b/>
          <w:bCs/>
          <w:sz w:val="28"/>
          <w:szCs w:val="28"/>
          <w:u w:val="single"/>
        </w:rPr>
        <w:t xml:space="preserve">Předání a převzetí DÍLA  </w:t>
      </w:r>
    </w:p>
    <w:p w14:paraId="6FBB6B16" w14:textId="183A6D32" w:rsidR="00092E66" w:rsidRPr="00D5261D" w:rsidRDefault="00092E66" w:rsidP="00D40D11">
      <w:pPr>
        <w:pStyle w:val="BodyText21"/>
        <w:numPr>
          <w:ilvl w:val="0"/>
          <w:numId w:val="11"/>
        </w:numPr>
        <w:rPr>
          <w:rFonts w:ascii="Calibri" w:eastAsia="MS Mincho" w:hAnsi="Calibri" w:cs="Courier New"/>
          <w:bCs/>
          <w:color w:val="auto"/>
          <w:sz w:val="22"/>
          <w:szCs w:val="22"/>
        </w:rPr>
      </w:pPr>
      <w:r w:rsidRPr="00D5261D">
        <w:rPr>
          <w:rFonts w:ascii="Calibri" w:eastAsia="MS Mincho" w:hAnsi="Calibri"/>
          <w:sz w:val="22"/>
          <w:szCs w:val="22"/>
        </w:rPr>
        <w:t>Dílo se považuje za provedené jeho dokončením</w:t>
      </w:r>
      <w:r>
        <w:t xml:space="preserve"> </w:t>
      </w:r>
      <w:r w:rsidRPr="00D5261D">
        <w:rPr>
          <w:rFonts w:ascii="Calibri" w:eastAsia="MS Mincho" w:hAnsi="Calibri"/>
          <w:sz w:val="22"/>
          <w:szCs w:val="22"/>
        </w:rPr>
        <w:t xml:space="preserve">bez jakýchkoliv vad a nedodělků v rozsahu sjednaném touto smlouvou a protokolárním předáním objednateli v dohodnutém čase, místě a kvalitě se všemi doklady, k jejichž předání se zhotovitel touto smlouvou zavázal. V případě, že má </w:t>
      </w:r>
      <w:r w:rsidR="00F52759" w:rsidRPr="00433D9C">
        <w:rPr>
          <w:rFonts w:ascii="Calibri" w:eastAsia="MS Mincho" w:hAnsi="Calibri"/>
          <w:sz w:val="22"/>
          <w:szCs w:val="22"/>
        </w:rPr>
        <w:t>dílo</w:t>
      </w:r>
      <w:r w:rsidRPr="00D5261D">
        <w:rPr>
          <w:rFonts w:ascii="Calibri" w:eastAsia="MS Mincho" w:hAnsi="Calibri"/>
          <w:sz w:val="22"/>
          <w:szCs w:val="22"/>
        </w:rPr>
        <w:t xml:space="preserve"> nedodělky,</w:t>
      </w:r>
      <w:r>
        <w:t xml:space="preserve"> </w:t>
      </w:r>
      <w:r w:rsidRPr="00D5261D">
        <w:rPr>
          <w:rFonts w:ascii="Calibri" w:eastAsia="MS Mincho" w:hAnsi="Calibri"/>
          <w:sz w:val="22"/>
          <w:szCs w:val="22"/>
        </w:rPr>
        <w:t xml:space="preserve">vady i vady nebránící užívání, je objednatel oprávněn ho nepřevzít a zhotovitel je v takovém případě v prodlení s plněním předmětu díla. Zhotovitel se nachází v prodlení s řádným provedením </w:t>
      </w:r>
      <w:r w:rsidR="00F52759" w:rsidRPr="00433D9C">
        <w:rPr>
          <w:rFonts w:ascii="Calibri" w:eastAsia="MS Mincho" w:hAnsi="Calibri"/>
          <w:sz w:val="22"/>
          <w:szCs w:val="22"/>
        </w:rPr>
        <w:t>díla</w:t>
      </w:r>
      <w:r w:rsidRPr="00D5261D">
        <w:rPr>
          <w:rFonts w:ascii="Calibri" w:eastAsia="MS Mincho" w:hAnsi="Calibri"/>
          <w:sz w:val="22"/>
          <w:szCs w:val="22"/>
        </w:rPr>
        <w:t xml:space="preserve"> rovněž v případě, kdy objednatel </w:t>
      </w:r>
      <w:r w:rsidR="00F52759" w:rsidRPr="00D5261D">
        <w:rPr>
          <w:rFonts w:ascii="Calibri" w:eastAsia="MS Mincho" w:hAnsi="Calibri"/>
          <w:sz w:val="22"/>
          <w:szCs w:val="22"/>
        </w:rPr>
        <w:t>díla</w:t>
      </w:r>
      <w:r w:rsidRPr="00D5261D">
        <w:rPr>
          <w:rFonts w:ascii="Calibri" w:eastAsia="MS Mincho" w:hAnsi="Calibri"/>
          <w:sz w:val="22"/>
          <w:szCs w:val="22"/>
        </w:rPr>
        <w:t xml:space="preserve"> převezme s tím, že v předávacím protokole dle odst. 2. tohoto čl. budou uvedeny vady, s nimiž objednatel </w:t>
      </w:r>
      <w:r w:rsidR="00F52759" w:rsidRPr="00D5261D">
        <w:rPr>
          <w:rFonts w:ascii="Calibri" w:eastAsia="MS Mincho" w:hAnsi="Calibri"/>
          <w:sz w:val="22"/>
          <w:szCs w:val="22"/>
        </w:rPr>
        <w:t>dílo</w:t>
      </w:r>
      <w:r w:rsidRPr="00D5261D">
        <w:rPr>
          <w:rFonts w:ascii="Calibri" w:eastAsia="MS Mincho" w:hAnsi="Calibri"/>
          <w:sz w:val="22"/>
          <w:szCs w:val="22"/>
        </w:rPr>
        <w:t xml:space="preserve"> přebírá</w:t>
      </w:r>
      <w:r w:rsidRPr="00D5261D">
        <w:rPr>
          <w:rFonts w:ascii="Calibri" w:eastAsia="MS Mincho" w:hAnsi="Calibri" w:cs="Courier New"/>
          <w:bCs/>
          <w:sz w:val="22"/>
          <w:szCs w:val="22"/>
        </w:rPr>
        <w:t xml:space="preserve">. Jednotlivá část díla (první část </w:t>
      </w:r>
      <w:r w:rsidRPr="00D5261D">
        <w:rPr>
          <w:rFonts w:ascii="Calibri" w:eastAsia="MS Mincho" w:hAnsi="Calibri" w:cs="Courier New"/>
          <w:bCs/>
          <w:sz w:val="22"/>
          <w:szCs w:val="22"/>
          <w:lang w:val="en-US"/>
        </w:rPr>
        <w:t>= D</w:t>
      </w:r>
      <w:r w:rsidR="00F52759" w:rsidRPr="00D5261D">
        <w:rPr>
          <w:rFonts w:ascii="Calibri" w:eastAsia="MS Mincho" w:hAnsi="Calibri" w:cs="Courier New"/>
          <w:bCs/>
          <w:sz w:val="22"/>
          <w:szCs w:val="22"/>
          <w:lang w:val="en-US"/>
        </w:rPr>
        <w:t>U</w:t>
      </w:r>
      <w:r w:rsidRPr="00D5261D">
        <w:rPr>
          <w:rFonts w:ascii="Calibri" w:eastAsia="MS Mincho" w:hAnsi="Calibri" w:cs="Courier New"/>
          <w:bCs/>
          <w:sz w:val="22"/>
          <w:szCs w:val="22"/>
          <w:lang w:val="en-US"/>
        </w:rPr>
        <w:t xml:space="preserve">R+IČ, </w:t>
      </w:r>
      <w:proofErr w:type="spellStart"/>
      <w:r w:rsidRPr="00D5261D">
        <w:rPr>
          <w:rFonts w:ascii="Calibri" w:eastAsia="MS Mincho" w:hAnsi="Calibri" w:cs="Courier New"/>
          <w:bCs/>
          <w:sz w:val="22"/>
          <w:szCs w:val="22"/>
          <w:lang w:val="en-US"/>
        </w:rPr>
        <w:t>druhá</w:t>
      </w:r>
      <w:proofErr w:type="spellEnd"/>
      <w:r w:rsidRPr="00D5261D">
        <w:rPr>
          <w:rFonts w:ascii="Calibri" w:eastAsia="MS Mincho" w:hAnsi="Calibri" w:cs="Courier New"/>
          <w:bCs/>
          <w:sz w:val="22"/>
          <w:szCs w:val="22"/>
          <w:lang w:val="en-US"/>
        </w:rPr>
        <w:t xml:space="preserve"> </w:t>
      </w:r>
      <w:proofErr w:type="spellStart"/>
      <w:r w:rsidRPr="00D5261D">
        <w:rPr>
          <w:rFonts w:ascii="Calibri" w:eastAsia="MS Mincho" w:hAnsi="Calibri" w:cs="Courier New"/>
          <w:bCs/>
          <w:sz w:val="22"/>
          <w:szCs w:val="22"/>
          <w:lang w:val="en-US"/>
        </w:rPr>
        <w:t>část</w:t>
      </w:r>
      <w:proofErr w:type="spellEnd"/>
      <w:r w:rsidRPr="00D5261D">
        <w:rPr>
          <w:rFonts w:ascii="Calibri" w:eastAsia="MS Mincho" w:hAnsi="Calibri" w:cs="Courier New"/>
          <w:bCs/>
          <w:sz w:val="22"/>
          <w:szCs w:val="22"/>
          <w:lang w:val="en-US"/>
        </w:rPr>
        <w:t xml:space="preserve"> = DPS</w:t>
      </w:r>
      <w:r w:rsidRPr="00D5261D">
        <w:rPr>
          <w:rFonts w:ascii="Calibri" w:eastAsia="MS Mincho" w:hAnsi="Calibri" w:cs="Courier New"/>
          <w:bCs/>
          <w:sz w:val="22"/>
          <w:szCs w:val="22"/>
        </w:rPr>
        <w:t xml:space="preserve">) se považuje za provedenou jejím dokončením bez jakýchkoliv vad a nedodělků v rozsahu sjednaném touto smlouvou a protokolárním předáním objednateli v dohodnutém čase, místě a kvalitě se všemi doklady, k jejichž předání se zhotovitel </w:t>
      </w:r>
      <w:r w:rsidRPr="00D5261D">
        <w:rPr>
          <w:rFonts w:ascii="Calibri" w:eastAsia="MS Mincho" w:hAnsi="Calibri" w:cs="Courier New"/>
          <w:bCs/>
          <w:sz w:val="22"/>
          <w:szCs w:val="22"/>
        </w:rPr>
        <w:lastRenderedPageBreak/>
        <w:t xml:space="preserve">touto smlouvou zavázal. V případě, že má jednotlivá část díla nedodělky, vady, i vady nebránící užívání, je objednatel oprávněn část díla nepřevzít a zhotovitel je v takovém případě v prodlení s plněním předmětu díla. Dílo se provažuje za provedené dokončením a protokolárním předáním všech jeho částí. Zhotovitel se nachází v prodlení s řádným provedením </w:t>
      </w:r>
      <w:r w:rsidR="004A0C07" w:rsidRPr="00D5261D">
        <w:rPr>
          <w:rFonts w:ascii="Calibri" w:eastAsia="MS Mincho" w:hAnsi="Calibri" w:cs="Courier New"/>
          <w:bCs/>
          <w:sz w:val="22"/>
          <w:szCs w:val="22"/>
        </w:rPr>
        <w:t>díla</w:t>
      </w:r>
      <w:r w:rsidRPr="00D5261D">
        <w:rPr>
          <w:rFonts w:ascii="Calibri" w:eastAsia="MS Mincho" w:hAnsi="Calibri" w:cs="Courier New"/>
          <w:bCs/>
          <w:sz w:val="22"/>
          <w:szCs w:val="22"/>
        </w:rPr>
        <w:t xml:space="preserve"> (či jeho části) rovněž v případě, kdy objednatel </w:t>
      </w:r>
      <w:r w:rsidR="004A0C07" w:rsidRPr="00D5261D">
        <w:rPr>
          <w:rFonts w:ascii="Calibri" w:eastAsia="MS Mincho" w:hAnsi="Calibri" w:cs="Courier New"/>
          <w:bCs/>
          <w:sz w:val="22"/>
          <w:szCs w:val="22"/>
        </w:rPr>
        <w:t>dílo</w:t>
      </w:r>
      <w:r w:rsidRPr="00D5261D">
        <w:rPr>
          <w:rFonts w:ascii="Calibri" w:eastAsia="MS Mincho" w:hAnsi="Calibri" w:cs="Courier New"/>
          <w:bCs/>
          <w:sz w:val="22"/>
          <w:szCs w:val="22"/>
        </w:rPr>
        <w:t xml:space="preserve"> (či jeho část) převezme s tím, že v předávacím protokole dle odst. 2. tohoto čl. budou uvedeny vady, s nimiž objednatel </w:t>
      </w:r>
      <w:r w:rsidR="004A0C07" w:rsidRPr="00D5261D">
        <w:rPr>
          <w:rFonts w:ascii="Calibri" w:eastAsia="MS Mincho" w:hAnsi="Calibri" w:cs="Courier New"/>
          <w:bCs/>
          <w:sz w:val="22"/>
          <w:szCs w:val="22"/>
        </w:rPr>
        <w:t>dílo</w:t>
      </w:r>
      <w:r w:rsidRPr="00D5261D">
        <w:rPr>
          <w:rFonts w:ascii="Calibri" w:eastAsia="MS Mincho" w:hAnsi="Calibri" w:cs="Courier New"/>
          <w:bCs/>
          <w:sz w:val="22"/>
          <w:szCs w:val="22"/>
        </w:rPr>
        <w:t xml:space="preserve"> (či jeho část) přebírá. </w:t>
      </w:r>
    </w:p>
    <w:p w14:paraId="04081AB7" w14:textId="6EEB46C9" w:rsidR="00092E66" w:rsidRDefault="00092E66" w:rsidP="00092E66">
      <w:pPr>
        <w:numPr>
          <w:ilvl w:val="0"/>
          <w:numId w:val="11"/>
        </w:numPr>
        <w:jc w:val="both"/>
        <w:rPr>
          <w:rFonts w:ascii="Calibri" w:eastAsia="MS Mincho" w:hAnsi="Calibri" w:cs="Courier New"/>
          <w:bCs/>
          <w:sz w:val="22"/>
          <w:szCs w:val="22"/>
        </w:rPr>
      </w:pPr>
      <w:r>
        <w:rPr>
          <w:rFonts w:ascii="Calibri" w:eastAsia="MS Mincho" w:hAnsi="Calibri"/>
          <w:sz w:val="22"/>
          <w:szCs w:val="22"/>
        </w:rPr>
        <w:t xml:space="preserve">K zahájení přejímacího řízení zhotovitel písemně vyzve oprávněného zástupce objednatele pro předání a převzetí </w:t>
      </w:r>
      <w:r w:rsidR="004A0C07">
        <w:rPr>
          <w:rFonts w:ascii="Calibri" w:eastAsia="MS Mincho" w:hAnsi="Calibri"/>
          <w:sz w:val="22"/>
          <w:szCs w:val="22"/>
        </w:rPr>
        <w:t>díla</w:t>
      </w:r>
      <w:r>
        <w:rPr>
          <w:rFonts w:ascii="Calibri" w:eastAsia="MS Mincho" w:hAnsi="Calibri"/>
          <w:sz w:val="22"/>
          <w:szCs w:val="22"/>
        </w:rPr>
        <w:t xml:space="preserve"> nejméně 5 pracovních dnů před zahájením přejímky. Oprávněnými zástupci pro předání a převzetí </w:t>
      </w:r>
      <w:r w:rsidR="004A0C07">
        <w:rPr>
          <w:rFonts w:ascii="Calibri" w:eastAsia="MS Mincho" w:hAnsi="Calibri"/>
          <w:sz w:val="22"/>
          <w:szCs w:val="22"/>
        </w:rPr>
        <w:t>díla</w:t>
      </w:r>
      <w:r>
        <w:rPr>
          <w:rFonts w:ascii="Calibri" w:eastAsia="MS Mincho" w:hAnsi="Calibri"/>
          <w:sz w:val="22"/>
          <w:szCs w:val="22"/>
        </w:rPr>
        <w:t xml:space="preserve"> jsou:</w:t>
      </w:r>
    </w:p>
    <w:p w14:paraId="45F58B5D" w14:textId="77777777" w:rsidR="00092E66" w:rsidRDefault="00092E66" w:rsidP="00092E66">
      <w:pPr>
        <w:pStyle w:val="Prosttext"/>
        <w:tabs>
          <w:tab w:val="left" w:pos="0"/>
        </w:tabs>
        <w:jc w:val="both"/>
        <w:rPr>
          <w:rFonts w:ascii="Calibri" w:eastAsia="MS Mincho" w:hAnsi="Calibri"/>
          <w:sz w:val="22"/>
          <w:szCs w:val="22"/>
        </w:rPr>
      </w:pPr>
    </w:p>
    <w:p w14:paraId="77F0410E" w14:textId="53078E32" w:rsidR="00092E66" w:rsidRDefault="00092E66" w:rsidP="00092E66">
      <w:pPr>
        <w:pStyle w:val="Prosttext"/>
        <w:rPr>
          <w:rFonts w:ascii="Calibri" w:eastAsia="MS Mincho" w:hAnsi="Calibri"/>
          <w:sz w:val="22"/>
          <w:szCs w:val="22"/>
          <w:lang w:val="cs-CZ"/>
        </w:rPr>
      </w:pPr>
      <w:r>
        <w:rPr>
          <w:rFonts w:ascii="Calibri" w:eastAsia="MS Mincho" w:hAnsi="Calibri"/>
          <w:sz w:val="22"/>
          <w:szCs w:val="22"/>
        </w:rPr>
        <w:t xml:space="preserve">      </w:t>
      </w:r>
      <w:r>
        <w:rPr>
          <w:rFonts w:ascii="Calibri" w:eastAsia="MS Mincho" w:hAnsi="Calibri"/>
          <w:sz w:val="22"/>
          <w:szCs w:val="22"/>
          <w:lang w:val="cs-CZ"/>
        </w:rPr>
        <w:tab/>
      </w:r>
      <w:r>
        <w:rPr>
          <w:rFonts w:ascii="Calibri" w:eastAsia="MS Mincho" w:hAnsi="Calibri"/>
          <w:sz w:val="22"/>
          <w:szCs w:val="22"/>
        </w:rPr>
        <w:t>za objednatele:</w:t>
      </w:r>
      <w:r>
        <w:rPr>
          <w:rFonts w:ascii="Calibri" w:eastAsia="MS Mincho" w:hAnsi="Calibri"/>
          <w:sz w:val="22"/>
          <w:szCs w:val="22"/>
        </w:rPr>
        <w:tab/>
        <w:t xml:space="preserve">               </w:t>
      </w:r>
      <w:r w:rsidR="00CF39EE">
        <w:rPr>
          <w:rFonts w:ascii="Calibri" w:eastAsia="MS Mincho" w:hAnsi="Calibri"/>
          <w:sz w:val="22"/>
          <w:szCs w:val="22"/>
          <w:lang w:val="cs-CZ"/>
        </w:rPr>
        <w:t>Ing. Markéta Horáčková Strnadová</w:t>
      </w:r>
      <w:r>
        <w:rPr>
          <w:rFonts w:ascii="Calibri" w:eastAsia="MS Mincho" w:hAnsi="Calibri"/>
          <w:sz w:val="22"/>
          <w:szCs w:val="22"/>
          <w:lang w:val="cs-CZ"/>
        </w:rPr>
        <w:t>, tel.</w:t>
      </w:r>
      <w:r>
        <w:rPr>
          <w:rFonts w:ascii="Calibri" w:eastAsia="MS Mincho" w:hAnsi="Calibri"/>
          <w:bCs/>
          <w:sz w:val="22"/>
          <w:szCs w:val="22"/>
        </w:rPr>
        <w:t xml:space="preserve"> 466 859</w:t>
      </w:r>
      <w:r w:rsidR="00D5261D">
        <w:rPr>
          <w:rFonts w:ascii="Calibri" w:eastAsia="MS Mincho" w:hAnsi="Calibri"/>
          <w:bCs/>
          <w:sz w:val="22"/>
          <w:szCs w:val="22"/>
        </w:rPr>
        <w:t> </w:t>
      </w:r>
      <w:r w:rsidR="00CF39EE">
        <w:rPr>
          <w:rFonts w:ascii="Calibri" w:eastAsia="MS Mincho" w:hAnsi="Calibri"/>
          <w:bCs/>
          <w:sz w:val="22"/>
          <w:szCs w:val="22"/>
          <w:lang w:val="cs-CZ"/>
        </w:rPr>
        <w:t>215</w:t>
      </w:r>
      <w:r w:rsidR="00D5261D">
        <w:rPr>
          <w:rFonts w:ascii="Calibri" w:eastAsia="MS Mincho" w:hAnsi="Calibri"/>
          <w:bCs/>
          <w:sz w:val="22"/>
          <w:szCs w:val="22"/>
          <w:lang w:val="cs-CZ"/>
        </w:rPr>
        <w:t>,</w:t>
      </w:r>
    </w:p>
    <w:p w14:paraId="56FCA0DC" w14:textId="63E6F3B2" w:rsidR="00092E66" w:rsidRDefault="00092E66" w:rsidP="00092E66">
      <w:pPr>
        <w:pStyle w:val="Prosttext"/>
        <w:ind w:firstLine="708"/>
        <w:jc w:val="both"/>
        <w:rPr>
          <w:rFonts w:ascii="Calibri" w:eastAsia="MS Mincho" w:hAnsi="Calibri"/>
          <w:sz w:val="22"/>
          <w:szCs w:val="22"/>
          <w:highlight w:val="yellow"/>
          <w:lang w:val="cs-CZ"/>
        </w:rPr>
      </w:pPr>
      <w:r>
        <w:rPr>
          <w:rFonts w:ascii="Calibri" w:eastAsia="MS Mincho" w:hAnsi="Calibri"/>
          <w:sz w:val="22"/>
          <w:szCs w:val="22"/>
        </w:rPr>
        <w:t>za zhotovitele:</w:t>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lang w:val="cs-CZ"/>
        </w:rPr>
        <w:t xml:space="preserve"> </w:t>
      </w:r>
      <w:r w:rsidR="00CF39EE">
        <w:rPr>
          <w:rFonts w:ascii="Calibri" w:eastAsia="MS Mincho" w:hAnsi="Calibri"/>
          <w:sz w:val="22"/>
          <w:szCs w:val="22"/>
          <w:lang w:val="cs-CZ"/>
        </w:rPr>
        <w:t xml:space="preserve">Ing. Pavel </w:t>
      </w:r>
      <w:proofErr w:type="spellStart"/>
      <w:r w:rsidR="00CF39EE">
        <w:rPr>
          <w:rFonts w:ascii="Calibri" w:eastAsia="MS Mincho" w:hAnsi="Calibri"/>
          <w:sz w:val="22"/>
          <w:szCs w:val="22"/>
          <w:lang w:val="cs-CZ"/>
        </w:rPr>
        <w:t>Romášek</w:t>
      </w:r>
      <w:proofErr w:type="spellEnd"/>
      <w:r>
        <w:rPr>
          <w:rFonts w:ascii="Calibri" w:eastAsia="MS Mincho" w:hAnsi="Calibri"/>
          <w:sz w:val="22"/>
          <w:szCs w:val="22"/>
          <w:lang w:val="cs-CZ"/>
        </w:rPr>
        <w:t>, tel.</w:t>
      </w:r>
      <w:r>
        <w:rPr>
          <w:rFonts w:ascii="Calibri" w:hAnsi="Calibri"/>
          <w:sz w:val="22"/>
          <w:szCs w:val="22"/>
          <w:lang w:val="cs-CZ"/>
        </w:rPr>
        <w:t xml:space="preserve"> </w:t>
      </w:r>
      <w:r w:rsidR="00CF39EE">
        <w:rPr>
          <w:rFonts w:ascii="Calibri" w:eastAsia="MS Mincho" w:hAnsi="Calibri"/>
          <w:sz w:val="22"/>
          <w:szCs w:val="22"/>
          <w:lang w:val="cs-CZ"/>
        </w:rPr>
        <w:t>498 500</w:t>
      </w:r>
      <w:r w:rsidR="00D5261D">
        <w:rPr>
          <w:rFonts w:ascii="Calibri" w:eastAsia="MS Mincho" w:hAnsi="Calibri"/>
          <w:sz w:val="22"/>
          <w:szCs w:val="22"/>
          <w:lang w:val="cs-CZ"/>
        </w:rPr>
        <w:t> </w:t>
      </w:r>
      <w:r w:rsidR="00CF39EE">
        <w:rPr>
          <w:rFonts w:ascii="Calibri" w:eastAsia="MS Mincho" w:hAnsi="Calibri"/>
          <w:sz w:val="22"/>
          <w:szCs w:val="22"/>
          <w:lang w:val="cs-CZ"/>
        </w:rPr>
        <w:t>359</w:t>
      </w:r>
      <w:r w:rsidR="00D5261D">
        <w:rPr>
          <w:rFonts w:ascii="Calibri" w:eastAsia="MS Mincho" w:hAnsi="Calibri"/>
          <w:sz w:val="22"/>
          <w:szCs w:val="22"/>
          <w:lang w:val="cs-CZ"/>
        </w:rPr>
        <w:t>.</w:t>
      </w:r>
    </w:p>
    <w:p w14:paraId="34B3EB9E" w14:textId="77777777" w:rsidR="00092E66" w:rsidRDefault="00092E66" w:rsidP="00092E66">
      <w:pPr>
        <w:pStyle w:val="Prosttext"/>
        <w:rPr>
          <w:rFonts w:ascii="Calibri" w:eastAsia="MS Mincho" w:hAnsi="Calibri"/>
          <w:sz w:val="22"/>
          <w:szCs w:val="22"/>
          <w:lang w:val="cs-CZ"/>
        </w:rPr>
      </w:pPr>
    </w:p>
    <w:p w14:paraId="7562E21D" w14:textId="2E1FE435" w:rsidR="00092E66" w:rsidRDefault="00092E66" w:rsidP="00092E66">
      <w:pPr>
        <w:pStyle w:val="Prosttext"/>
        <w:ind w:left="360"/>
        <w:jc w:val="both"/>
        <w:rPr>
          <w:rFonts w:ascii="Calibri" w:eastAsia="MS Mincho" w:hAnsi="Calibri"/>
          <w:sz w:val="22"/>
          <w:szCs w:val="22"/>
          <w:lang w:val="cs-CZ"/>
        </w:rPr>
      </w:pPr>
      <w:r>
        <w:rPr>
          <w:rFonts w:ascii="Calibri" w:eastAsia="MS Mincho" w:hAnsi="Calibri"/>
          <w:sz w:val="22"/>
          <w:szCs w:val="22"/>
        </w:rPr>
        <w:t xml:space="preserve">O předání a převzetí DÍLA </w:t>
      </w:r>
      <w:r>
        <w:rPr>
          <w:rFonts w:ascii="Calibri" w:eastAsia="MS Mincho" w:hAnsi="Calibri"/>
          <w:sz w:val="22"/>
          <w:szCs w:val="22"/>
          <w:lang w:val="cs-CZ"/>
        </w:rPr>
        <w:t xml:space="preserve">  </w:t>
      </w:r>
      <w:r>
        <w:rPr>
          <w:rFonts w:ascii="Calibri" w:eastAsia="MS Mincho" w:hAnsi="Calibri"/>
          <w:sz w:val="22"/>
          <w:szCs w:val="22"/>
        </w:rPr>
        <w:t xml:space="preserve">bude </w:t>
      </w:r>
      <w:r>
        <w:rPr>
          <w:rFonts w:ascii="Calibri" w:eastAsia="MS Mincho" w:hAnsi="Calibri"/>
          <w:sz w:val="22"/>
          <w:szCs w:val="22"/>
          <w:lang w:val="cs-CZ"/>
        </w:rPr>
        <w:t>vyplněn</w:t>
      </w:r>
      <w:r>
        <w:rPr>
          <w:rFonts w:ascii="Calibri" w:eastAsia="MS Mincho" w:hAnsi="Calibri"/>
          <w:sz w:val="22"/>
          <w:szCs w:val="22"/>
        </w:rPr>
        <w:t xml:space="preserve"> </w:t>
      </w:r>
      <w:r>
        <w:rPr>
          <w:rFonts w:ascii="Calibri" w:eastAsia="MS Mincho" w:hAnsi="Calibri"/>
          <w:sz w:val="22"/>
          <w:szCs w:val="22"/>
          <w:lang w:val="cs-CZ"/>
        </w:rPr>
        <w:t xml:space="preserve">protokol o předání </w:t>
      </w:r>
      <w:r w:rsidR="004A0C07">
        <w:rPr>
          <w:rFonts w:ascii="Calibri" w:eastAsia="MS Mincho" w:hAnsi="Calibri"/>
          <w:sz w:val="22"/>
          <w:szCs w:val="22"/>
          <w:lang w:val="cs-CZ"/>
        </w:rPr>
        <w:t>díla.</w:t>
      </w:r>
      <w:r>
        <w:rPr>
          <w:rFonts w:ascii="Calibri" w:eastAsia="MS Mincho" w:hAnsi="Calibri"/>
          <w:sz w:val="22"/>
          <w:szCs w:val="22"/>
          <w:lang w:val="cs-CZ"/>
        </w:rPr>
        <w:t xml:space="preserve"> </w:t>
      </w:r>
    </w:p>
    <w:p w14:paraId="6D896AF1" w14:textId="651B7907" w:rsidR="00092E66" w:rsidRDefault="00092E66" w:rsidP="00092E66">
      <w:pPr>
        <w:numPr>
          <w:ilvl w:val="0"/>
          <w:numId w:val="11"/>
        </w:numPr>
        <w:jc w:val="both"/>
        <w:rPr>
          <w:rFonts w:ascii="Calibri" w:eastAsia="MS Mincho" w:hAnsi="Calibri" w:cs="Courier New"/>
          <w:bCs/>
          <w:sz w:val="22"/>
          <w:szCs w:val="22"/>
        </w:rPr>
      </w:pPr>
      <w:r>
        <w:rPr>
          <w:rFonts w:ascii="Calibri" w:eastAsia="MS Mincho" w:hAnsi="Calibri"/>
          <w:sz w:val="22"/>
          <w:szCs w:val="22"/>
        </w:rPr>
        <w:t xml:space="preserve">Podepíše-li smluvní strana protokol o předání DÍLA, přičemž se jasným a zřetelným způsobem nesouhlasně nevyjádří ke konkrétním zápisům anebo bodům protokolu o předání </w:t>
      </w:r>
      <w:r w:rsidR="004A0C07">
        <w:rPr>
          <w:rFonts w:ascii="Calibri" w:eastAsia="MS Mincho" w:hAnsi="Calibri"/>
          <w:sz w:val="22"/>
          <w:szCs w:val="22"/>
        </w:rPr>
        <w:t>díla</w:t>
      </w:r>
      <w:r>
        <w:rPr>
          <w:rFonts w:ascii="Calibri" w:eastAsia="MS Mincho" w:hAnsi="Calibri"/>
          <w:sz w:val="22"/>
          <w:szCs w:val="22"/>
        </w:rPr>
        <w:t xml:space="preserve">, platí, že s celým obsahem protokolu o předání </w:t>
      </w:r>
      <w:r w:rsidR="004A0C07">
        <w:rPr>
          <w:rFonts w:ascii="Calibri" w:eastAsia="MS Mincho" w:hAnsi="Calibri"/>
          <w:sz w:val="22"/>
          <w:szCs w:val="22"/>
        </w:rPr>
        <w:t>díla</w:t>
      </w:r>
      <w:r>
        <w:rPr>
          <w:rFonts w:ascii="Calibri" w:eastAsia="MS Mincho" w:hAnsi="Calibri"/>
          <w:sz w:val="22"/>
          <w:szCs w:val="22"/>
        </w:rPr>
        <w:t xml:space="preserve"> souhlasí. Podepsání protokolu nezbavuje zhotovitele odpovědnosti za případné opravy nebo doplnění konstrukcí, provedených nebo nedodaných v rozporu s normovými požadavky platných norem a předpisů.</w:t>
      </w:r>
    </w:p>
    <w:p w14:paraId="4BD89BDB" w14:textId="69FEF48E" w:rsidR="00092E66" w:rsidRDefault="00092E66" w:rsidP="00092E66">
      <w:pPr>
        <w:numPr>
          <w:ilvl w:val="0"/>
          <w:numId w:val="11"/>
        </w:numPr>
        <w:jc w:val="both"/>
        <w:rPr>
          <w:rFonts w:ascii="Calibri" w:eastAsia="MS Mincho" w:hAnsi="Calibri" w:cs="Courier New"/>
          <w:bCs/>
          <w:sz w:val="22"/>
          <w:szCs w:val="22"/>
        </w:rPr>
      </w:pPr>
      <w:r>
        <w:rPr>
          <w:rFonts w:ascii="Calibri" w:eastAsia="MS Mincho" w:hAnsi="Calibri"/>
          <w:sz w:val="22"/>
          <w:szCs w:val="22"/>
        </w:rPr>
        <w:t xml:space="preserve">Objednatel není povinen převzít nedokončené </w:t>
      </w:r>
      <w:r w:rsidR="004A0C07">
        <w:rPr>
          <w:rFonts w:ascii="Calibri" w:eastAsia="MS Mincho" w:hAnsi="Calibri"/>
          <w:sz w:val="22"/>
          <w:szCs w:val="22"/>
        </w:rPr>
        <w:t>dílo</w:t>
      </w:r>
      <w:r>
        <w:rPr>
          <w:rFonts w:ascii="Calibri" w:eastAsia="MS Mincho" w:hAnsi="Calibri"/>
          <w:sz w:val="22"/>
          <w:szCs w:val="22"/>
        </w:rPr>
        <w:t>.</w:t>
      </w:r>
    </w:p>
    <w:p w14:paraId="4FE00796" w14:textId="77777777" w:rsidR="00092E66" w:rsidRDefault="00092E66" w:rsidP="00092E66">
      <w:pPr>
        <w:numPr>
          <w:ilvl w:val="0"/>
          <w:numId w:val="11"/>
        </w:numPr>
        <w:jc w:val="both"/>
        <w:rPr>
          <w:rFonts w:ascii="Calibri" w:eastAsia="MS Mincho" w:hAnsi="Calibri" w:cs="Courier New"/>
          <w:bCs/>
          <w:sz w:val="22"/>
          <w:szCs w:val="22"/>
        </w:rPr>
      </w:pPr>
      <w:r>
        <w:rPr>
          <w:rFonts w:ascii="Calibri" w:eastAsia="MS Mincho" w:hAnsi="Calibri"/>
          <w:sz w:val="22"/>
          <w:szCs w:val="22"/>
        </w:rPr>
        <w:t>Místem předání je sídlo objednatele.</w:t>
      </w:r>
    </w:p>
    <w:p w14:paraId="608FD5F7" w14:textId="77777777" w:rsidR="00092E66" w:rsidRDefault="00092E66" w:rsidP="00092E66">
      <w:pPr>
        <w:rPr>
          <w:rFonts w:ascii="Calibri" w:hAnsi="Calibri"/>
          <w:b/>
          <w:color w:val="000000"/>
          <w:sz w:val="28"/>
        </w:rPr>
      </w:pPr>
    </w:p>
    <w:p w14:paraId="091041B8" w14:textId="77777777" w:rsidR="00092E66" w:rsidRDefault="00092E66" w:rsidP="00092E66">
      <w:pPr>
        <w:jc w:val="center"/>
        <w:rPr>
          <w:rFonts w:ascii="Calibri" w:hAnsi="Calibri"/>
          <w:b/>
          <w:color w:val="000000"/>
          <w:sz w:val="28"/>
        </w:rPr>
      </w:pPr>
    </w:p>
    <w:p w14:paraId="4FB5F347" w14:textId="77777777" w:rsidR="00092E66" w:rsidRDefault="00092E66" w:rsidP="00092E66">
      <w:pPr>
        <w:pStyle w:val="Prosttext"/>
        <w:tabs>
          <w:tab w:val="left" w:pos="284"/>
        </w:tabs>
        <w:jc w:val="both"/>
        <w:rPr>
          <w:rFonts w:ascii="Calibri" w:eastAsia="MS Mincho" w:hAnsi="Calibri"/>
          <w:sz w:val="22"/>
          <w:szCs w:val="22"/>
          <w:lang w:val="cs-CZ"/>
        </w:rPr>
      </w:pPr>
    </w:p>
    <w:p w14:paraId="1242D6EB" w14:textId="77777777" w:rsidR="00092E66" w:rsidRDefault="00092E66" w:rsidP="00092E66">
      <w:pPr>
        <w:ind w:left="426" w:hanging="426"/>
        <w:jc w:val="center"/>
        <w:rPr>
          <w:rFonts w:ascii="Calibri" w:hAnsi="Calibri"/>
          <w:b/>
          <w:color w:val="000000"/>
          <w:sz w:val="28"/>
        </w:rPr>
      </w:pPr>
      <w:r>
        <w:rPr>
          <w:rFonts w:ascii="Calibri" w:hAnsi="Calibri"/>
          <w:b/>
          <w:color w:val="000000"/>
          <w:sz w:val="28"/>
        </w:rPr>
        <w:t>Oddíl III.</w:t>
      </w:r>
    </w:p>
    <w:p w14:paraId="293BACF8" w14:textId="74F8E4D1" w:rsidR="00092E66" w:rsidRDefault="00092E66" w:rsidP="00092E66">
      <w:pPr>
        <w:jc w:val="center"/>
        <w:rPr>
          <w:rFonts w:ascii="Calibri" w:hAnsi="Calibri"/>
          <w:b/>
          <w:color w:val="000000"/>
          <w:sz w:val="28"/>
          <w:u w:val="single"/>
        </w:rPr>
      </w:pPr>
      <w:r>
        <w:rPr>
          <w:rFonts w:ascii="Calibri" w:hAnsi="Calibri"/>
          <w:b/>
          <w:color w:val="000000"/>
          <w:sz w:val="28"/>
        </w:rPr>
        <w:t xml:space="preserve"> </w:t>
      </w:r>
      <w:r>
        <w:rPr>
          <w:rFonts w:ascii="Calibri" w:hAnsi="Calibri"/>
          <w:b/>
          <w:color w:val="000000"/>
          <w:sz w:val="28"/>
          <w:u w:val="single"/>
        </w:rPr>
        <w:t>Vlastnictví k </w:t>
      </w:r>
      <w:r w:rsidR="004A0C07">
        <w:rPr>
          <w:rFonts w:ascii="Calibri" w:hAnsi="Calibri"/>
          <w:b/>
          <w:color w:val="000000"/>
          <w:sz w:val="28"/>
          <w:u w:val="single"/>
        </w:rPr>
        <w:t>dílu</w:t>
      </w:r>
      <w:r>
        <w:rPr>
          <w:rFonts w:ascii="Calibri" w:hAnsi="Calibri"/>
          <w:b/>
          <w:color w:val="000000"/>
          <w:sz w:val="28"/>
          <w:u w:val="single"/>
        </w:rPr>
        <w:t>, vady a záruky</w:t>
      </w:r>
    </w:p>
    <w:p w14:paraId="71677763" w14:textId="0B6F2216" w:rsidR="00092E66" w:rsidRDefault="00092E66" w:rsidP="00092E66">
      <w:pPr>
        <w:pStyle w:val="Prosttext"/>
        <w:numPr>
          <w:ilvl w:val="0"/>
          <w:numId w:val="12"/>
        </w:numPr>
        <w:tabs>
          <w:tab w:val="left" w:pos="426"/>
        </w:tabs>
        <w:spacing w:before="480" w:after="240"/>
        <w:ind w:left="0" w:firstLine="0"/>
        <w:jc w:val="center"/>
        <w:rPr>
          <w:rFonts w:ascii="Calibri" w:eastAsia="MS Mincho" w:hAnsi="Calibri"/>
          <w:b/>
          <w:bCs/>
          <w:sz w:val="28"/>
          <w:szCs w:val="28"/>
          <w:u w:val="single"/>
        </w:rPr>
      </w:pPr>
      <w:r>
        <w:rPr>
          <w:rFonts w:ascii="Calibri" w:eastAsia="MS Mincho" w:hAnsi="Calibri"/>
          <w:b/>
          <w:bCs/>
          <w:sz w:val="28"/>
          <w:szCs w:val="28"/>
          <w:u w:val="single"/>
        </w:rPr>
        <w:t>Vlastnické právo k </w:t>
      </w:r>
      <w:r w:rsidR="004A0C07">
        <w:rPr>
          <w:rFonts w:ascii="Calibri" w:eastAsia="MS Mincho" w:hAnsi="Calibri"/>
          <w:b/>
          <w:bCs/>
          <w:sz w:val="28"/>
          <w:szCs w:val="28"/>
          <w:u w:val="single"/>
          <w:lang w:val="cs-CZ"/>
        </w:rPr>
        <w:t>dílu</w:t>
      </w:r>
      <w:r>
        <w:rPr>
          <w:rFonts w:ascii="Calibri" w:eastAsia="MS Mincho" w:hAnsi="Calibri"/>
          <w:b/>
          <w:bCs/>
          <w:sz w:val="28"/>
          <w:szCs w:val="28"/>
          <w:u w:val="single"/>
        </w:rPr>
        <w:t xml:space="preserve"> a nebezpečí škody</w:t>
      </w:r>
    </w:p>
    <w:p w14:paraId="295C143E" w14:textId="77777777" w:rsidR="00092E66" w:rsidRPr="00A0780C" w:rsidRDefault="00092E66" w:rsidP="00D40D11">
      <w:pPr>
        <w:pStyle w:val="Prosttext"/>
        <w:jc w:val="both"/>
        <w:rPr>
          <w:rFonts w:ascii="Calibri" w:eastAsia="MS Mincho" w:hAnsi="Calibri"/>
          <w:sz w:val="22"/>
          <w:szCs w:val="22"/>
        </w:rPr>
      </w:pPr>
      <w:r>
        <w:rPr>
          <w:rFonts w:ascii="Calibri" w:eastAsia="MS Mincho" w:hAnsi="Calibri"/>
          <w:sz w:val="22"/>
          <w:szCs w:val="22"/>
        </w:rPr>
        <w:t>Vlastnictví k DÍLU přechází na objednatele</w:t>
      </w:r>
      <w:r>
        <w:rPr>
          <w:rFonts w:ascii="Calibri" w:eastAsia="MS Mincho" w:hAnsi="Calibri"/>
          <w:sz w:val="22"/>
          <w:szCs w:val="22"/>
          <w:lang w:val="cs-CZ"/>
        </w:rPr>
        <w:t xml:space="preserve"> </w:t>
      </w:r>
      <w:r>
        <w:rPr>
          <w:rFonts w:ascii="Calibri" w:eastAsia="MS Mincho" w:hAnsi="Calibri"/>
          <w:sz w:val="22"/>
          <w:szCs w:val="22"/>
        </w:rPr>
        <w:t>okamžike</w:t>
      </w:r>
      <w:r>
        <w:rPr>
          <w:rFonts w:ascii="Calibri" w:eastAsia="MS Mincho" w:hAnsi="Calibri"/>
          <w:sz w:val="22"/>
          <w:szCs w:val="22"/>
          <w:lang w:val="cs-CZ"/>
        </w:rPr>
        <w:t>m</w:t>
      </w:r>
      <w:r>
        <w:rPr>
          <w:rFonts w:ascii="Calibri" w:eastAsia="MS Mincho" w:hAnsi="Calibri"/>
          <w:sz w:val="22"/>
          <w:szCs w:val="22"/>
        </w:rPr>
        <w:t xml:space="preserve"> podpisu předávacího protokolu dle oddílu II.</w:t>
      </w:r>
      <w:r>
        <w:rPr>
          <w:rFonts w:ascii="Calibri" w:eastAsia="MS Mincho" w:hAnsi="Calibri"/>
          <w:sz w:val="22"/>
          <w:szCs w:val="22"/>
          <w:lang w:val="cs-CZ"/>
        </w:rPr>
        <w:t>,</w:t>
      </w:r>
      <w:r>
        <w:rPr>
          <w:rFonts w:ascii="Calibri" w:eastAsia="MS Mincho" w:hAnsi="Calibri"/>
          <w:sz w:val="22"/>
          <w:szCs w:val="22"/>
        </w:rPr>
        <w:t xml:space="preserve"> čl. </w:t>
      </w:r>
      <w:r>
        <w:rPr>
          <w:rFonts w:ascii="Calibri" w:eastAsia="MS Mincho" w:hAnsi="Calibri"/>
          <w:sz w:val="22"/>
          <w:szCs w:val="22"/>
          <w:lang w:val="cs-CZ"/>
        </w:rPr>
        <w:t>I</w:t>
      </w:r>
      <w:r>
        <w:rPr>
          <w:rFonts w:ascii="Calibri" w:eastAsia="MS Mincho" w:hAnsi="Calibri"/>
          <w:sz w:val="22"/>
          <w:szCs w:val="22"/>
        </w:rPr>
        <w:t>V</w:t>
      </w:r>
      <w:r>
        <w:rPr>
          <w:rFonts w:ascii="Calibri" w:eastAsia="MS Mincho" w:hAnsi="Calibri"/>
          <w:sz w:val="22"/>
          <w:szCs w:val="22"/>
          <w:lang w:val="cs-CZ"/>
        </w:rPr>
        <w:t xml:space="preserve">. této smlouvy o dílo. </w:t>
      </w:r>
    </w:p>
    <w:p w14:paraId="4C814AFD" w14:textId="77777777" w:rsidR="00092E66" w:rsidRDefault="00092E66" w:rsidP="00092E66">
      <w:pPr>
        <w:pStyle w:val="Prosttext"/>
        <w:numPr>
          <w:ilvl w:val="0"/>
          <w:numId w:val="12"/>
        </w:numPr>
        <w:tabs>
          <w:tab w:val="left" w:pos="426"/>
        </w:tabs>
        <w:spacing w:before="480" w:after="240"/>
        <w:ind w:left="0" w:firstLine="0"/>
        <w:jc w:val="center"/>
        <w:rPr>
          <w:rFonts w:ascii="Calibri" w:eastAsia="MS Mincho" w:hAnsi="Calibri"/>
          <w:b/>
          <w:bCs/>
          <w:sz w:val="28"/>
          <w:szCs w:val="28"/>
          <w:u w:val="single"/>
        </w:rPr>
      </w:pPr>
      <w:r>
        <w:rPr>
          <w:rFonts w:ascii="Calibri" w:eastAsia="MS Mincho" w:hAnsi="Calibri"/>
          <w:b/>
          <w:bCs/>
          <w:sz w:val="28"/>
          <w:szCs w:val="28"/>
          <w:u w:val="single"/>
        </w:rPr>
        <w:t>Záruční doba</w:t>
      </w:r>
    </w:p>
    <w:p w14:paraId="1726BC28" w14:textId="386898EB" w:rsidR="00092E66" w:rsidRDefault="00092E66" w:rsidP="00092E66">
      <w:pPr>
        <w:pStyle w:val="Prosttext"/>
        <w:numPr>
          <w:ilvl w:val="0"/>
          <w:numId w:val="14"/>
        </w:numPr>
        <w:ind w:left="357" w:hanging="357"/>
        <w:jc w:val="both"/>
        <w:rPr>
          <w:rFonts w:ascii="Calibri" w:eastAsia="MS Mincho" w:hAnsi="Calibri"/>
          <w:sz w:val="22"/>
          <w:szCs w:val="22"/>
        </w:rPr>
      </w:pPr>
      <w:r>
        <w:rPr>
          <w:rFonts w:ascii="Calibri" w:eastAsia="MS Mincho" w:hAnsi="Calibri" w:cs="Courier New"/>
          <w:sz w:val="22"/>
          <w:szCs w:val="22"/>
        </w:rPr>
        <w:t xml:space="preserve">Zhotovitel poskytuje za bezvadnou jakost </w:t>
      </w:r>
      <w:r w:rsidR="004A0C07">
        <w:rPr>
          <w:rFonts w:ascii="Calibri" w:eastAsia="MS Mincho" w:hAnsi="Calibri" w:cs="Courier New"/>
          <w:sz w:val="22"/>
          <w:szCs w:val="22"/>
          <w:lang w:val="cs-CZ"/>
        </w:rPr>
        <w:t>díla</w:t>
      </w:r>
      <w:r>
        <w:rPr>
          <w:rFonts w:ascii="Calibri" w:eastAsia="MS Mincho" w:hAnsi="Calibri" w:cs="Courier New"/>
          <w:sz w:val="22"/>
          <w:szCs w:val="22"/>
        </w:rPr>
        <w:t xml:space="preserve"> záruku v délce </w:t>
      </w:r>
      <w:r w:rsidR="00CF39EE">
        <w:rPr>
          <w:rFonts w:ascii="Calibri" w:eastAsia="MS Mincho" w:hAnsi="Calibri" w:cs="Courier New"/>
          <w:b/>
          <w:sz w:val="22"/>
          <w:szCs w:val="22"/>
          <w:lang w:val="cs-CZ"/>
        </w:rPr>
        <w:t>36</w:t>
      </w:r>
      <w:r>
        <w:rPr>
          <w:rFonts w:ascii="Calibri" w:eastAsia="MS Mincho" w:hAnsi="Calibri" w:cs="Courier New"/>
          <w:b/>
          <w:sz w:val="22"/>
          <w:szCs w:val="22"/>
        </w:rPr>
        <w:t xml:space="preserve"> měsíců</w:t>
      </w:r>
      <w:r>
        <w:rPr>
          <w:rFonts w:ascii="Calibri" w:eastAsia="MS Mincho" w:hAnsi="Calibri" w:cs="Courier New"/>
          <w:sz w:val="22"/>
          <w:szCs w:val="22"/>
        </w:rPr>
        <w:t xml:space="preserve"> ode dne konečného předání a převzetí </w:t>
      </w:r>
      <w:r w:rsidR="004A0C07">
        <w:rPr>
          <w:rFonts w:ascii="Calibri" w:eastAsia="MS Mincho" w:hAnsi="Calibri" w:cs="Courier New"/>
          <w:sz w:val="22"/>
          <w:szCs w:val="22"/>
          <w:lang w:val="cs-CZ"/>
        </w:rPr>
        <w:t>díla</w:t>
      </w:r>
      <w:r>
        <w:rPr>
          <w:rFonts w:ascii="Calibri" w:eastAsia="MS Mincho" w:hAnsi="Calibri" w:cs="Courier New"/>
          <w:sz w:val="22"/>
          <w:szCs w:val="22"/>
        </w:rPr>
        <w:t xml:space="preserve"> či odstranění vad a nedodělků uvedených v protokole o konečném předání a převzetí </w:t>
      </w:r>
      <w:r w:rsidR="004A0C07">
        <w:rPr>
          <w:rFonts w:ascii="Calibri" w:eastAsia="MS Mincho" w:hAnsi="Calibri" w:cs="Courier New"/>
          <w:sz w:val="22"/>
          <w:szCs w:val="22"/>
          <w:lang w:val="cs-CZ"/>
        </w:rPr>
        <w:t>díla</w:t>
      </w:r>
      <w:r>
        <w:rPr>
          <w:rFonts w:ascii="Calibri" w:eastAsia="MS Mincho" w:hAnsi="Calibri" w:cs="Courier New"/>
          <w:sz w:val="22"/>
          <w:szCs w:val="22"/>
        </w:rPr>
        <w:t xml:space="preserve"> v případě, že bylo </w:t>
      </w:r>
      <w:r w:rsidR="004A0C07">
        <w:rPr>
          <w:rFonts w:ascii="Calibri" w:eastAsia="MS Mincho" w:hAnsi="Calibri" w:cs="Courier New"/>
          <w:sz w:val="22"/>
          <w:szCs w:val="22"/>
          <w:lang w:val="cs-CZ"/>
        </w:rPr>
        <w:t>dílo</w:t>
      </w:r>
      <w:r>
        <w:rPr>
          <w:rFonts w:ascii="Calibri" w:eastAsia="MS Mincho" w:hAnsi="Calibri" w:cs="Courier New"/>
          <w:sz w:val="22"/>
          <w:szCs w:val="22"/>
        </w:rPr>
        <w:t xml:space="preserve"> převzato s vadami</w:t>
      </w:r>
      <w:r>
        <w:rPr>
          <w:rFonts w:ascii="Calibri" w:eastAsia="MS Mincho" w:hAnsi="Calibri"/>
          <w:sz w:val="22"/>
          <w:szCs w:val="22"/>
          <w:lang w:val="cs-CZ"/>
        </w:rPr>
        <w:t xml:space="preserve">. </w:t>
      </w:r>
    </w:p>
    <w:p w14:paraId="440D01C1" w14:textId="1FBF37FB" w:rsidR="00092E66" w:rsidRDefault="00092E66" w:rsidP="00D40D11">
      <w:pPr>
        <w:pStyle w:val="Prosttext"/>
        <w:numPr>
          <w:ilvl w:val="0"/>
          <w:numId w:val="14"/>
        </w:numPr>
        <w:jc w:val="both"/>
        <w:rPr>
          <w:rFonts w:ascii="Calibri" w:eastAsia="MS Mincho" w:hAnsi="Calibri"/>
          <w:sz w:val="22"/>
          <w:szCs w:val="22"/>
        </w:rPr>
      </w:pPr>
      <w:r>
        <w:rPr>
          <w:rFonts w:ascii="Calibri" w:eastAsia="MS Mincho" w:hAnsi="Calibri" w:cs="Courier New"/>
          <w:sz w:val="22"/>
          <w:szCs w:val="22"/>
        </w:rPr>
        <w:t xml:space="preserve">Záruční doba neběží po dobu, po kterou objednatel nemůže předmět </w:t>
      </w:r>
      <w:r w:rsidR="004A0C07">
        <w:rPr>
          <w:rFonts w:ascii="Calibri" w:eastAsia="MS Mincho" w:hAnsi="Calibri" w:cs="Courier New"/>
          <w:sz w:val="22"/>
          <w:szCs w:val="22"/>
          <w:lang w:val="cs-CZ"/>
        </w:rPr>
        <w:t>díla</w:t>
      </w:r>
      <w:r>
        <w:rPr>
          <w:rFonts w:ascii="Calibri" w:eastAsia="MS Mincho" w:hAnsi="Calibri" w:cs="Courier New"/>
          <w:sz w:val="22"/>
          <w:szCs w:val="22"/>
        </w:rPr>
        <w:t xml:space="preserve"> využívat pro vady, za  které zhotovitel prokazatelně odpovídá</w:t>
      </w:r>
      <w:r>
        <w:rPr>
          <w:rFonts w:ascii="Calibri" w:eastAsia="MS Mincho" w:hAnsi="Calibri"/>
          <w:sz w:val="22"/>
          <w:szCs w:val="22"/>
          <w:lang w:val="cs-CZ"/>
        </w:rPr>
        <w:t xml:space="preserve">. </w:t>
      </w:r>
    </w:p>
    <w:p w14:paraId="42091DEF" w14:textId="05D34C0A" w:rsidR="00092E66" w:rsidRDefault="00092E66" w:rsidP="00D40D11">
      <w:pPr>
        <w:pStyle w:val="Prosttext"/>
        <w:numPr>
          <w:ilvl w:val="0"/>
          <w:numId w:val="14"/>
        </w:numPr>
        <w:jc w:val="both"/>
        <w:rPr>
          <w:rFonts w:ascii="Calibri" w:eastAsia="MS Mincho" w:hAnsi="Calibri"/>
          <w:sz w:val="22"/>
          <w:szCs w:val="22"/>
        </w:rPr>
      </w:pPr>
      <w:r>
        <w:rPr>
          <w:rFonts w:ascii="Calibri" w:eastAsia="MS Mincho" w:hAnsi="Calibri"/>
          <w:sz w:val="22"/>
          <w:szCs w:val="22"/>
        </w:rPr>
        <w:t xml:space="preserve">Záruční doba se prodlužuje o dobu trvání odstranění vady, která brání užívání </w:t>
      </w:r>
      <w:r w:rsidR="004A0C07">
        <w:rPr>
          <w:rFonts w:ascii="Calibri" w:eastAsia="MS Mincho" w:hAnsi="Calibri"/>
          <w:sz w:val="22"/>
          <w:szCs w:val="22"/>
          <w:lang w:val="cs-CZ"/>
        </w:rPr>
        <w:t>díla</w:t>
      </w:r>
      <w:r>
        <w:rPr>
          <w:rFonts w:ascii="Calibri" w:eastAsia="MS Mincho" w:hAnsi="Calibri"/>
          <w:sz w:val="22"/>
          <w:szCs w:val="22"/>
        </w:rPr>
        <w:t xml:space="preserve"> k účelu, ke kterému jej objednatel objednal</w:t>
      </w:r>
      <w:r>
        <w:rPr>
          <w:rFonts w:ascii="Calibri" w:eastAsia="MS Mincho" w:hAnsi="Calibri"/>
          <w:sz w:val="22"/>
          <w:szCs w:val="22"/>
          <w:lang w:val="cs-CZ"/>
        </w:rPr>
        <w:t xml:space="preserve">. </w:t>
      </w:r>
    </w:p>
    <w:p w14:paraId="72CE24F9" w14:textId="77777777" w:rsidR="00092E66" w:rsidRDefault="00092E66" w:rsidP="00D40D11">
      <w:pPr>
        <w:pStyle w:val="Prosttext"/>
        <w:numPr>
          <w:ilvl w:val="0"/>
          <w:numId w:val="14"/>
        </w:numPr>
        <w:jc w:val="both"/>
        <w:rPr>
          <w:rFonts w:ascii="Calibri" w:eastAsia="MS Mincho" w:hAnsi="Calibri"/>
          <w:sz w:val="22"/>
          <w:szCs w:val="22"/>
        </w:rPr>
      </w:pPr>
      <w:r>
        <w:rPr>
          <w:rFonts w:ascii="Calibri" w:eastAsia="MS Mincho" w:hAnsi="Calibri"/>
          <w:sz w:val="22"/>
          <w:szCs w:val="22"/>
        </w:rPr>
        <w:t>Zhotovitel se zavazuje po dobu záruční doby zajišťovat bezplatné odstraňování objednatelem oprávněně reklamovaných vad ve lhůtě stanovené objednatelem,  a to v případě, že objednatel  uplatní nárok v podobě požadavku na odstranění vady. Nebude-li taková lhůta stanovena, je povinen vady odstranit ve lhůtě 10</w:t>
      </w:r>
      <w:r>
        <w:rPr>
          <w:rFonts w:ascii="Calibri" w:eastAsia="MS Mincho" w:hAnsi="Calibri"/>
          <w:sz w:val="22"/>
          <w:szCs w:val="22"/>
          <w:lang w:val="cs-CZ"/>
        </w:rPr>
        <w:t xml:space="preserve"> kalendářních</w:t>
      </w:r>
      <w:r>
        <w:rPr>
          <w:rFonts w:ascii="Calibri" w:eastAsia="MS Mincho" w:hAnsi="Calibri"/>
          <w:sz w:val="22"/>
          <w:szCs w:val="22"/>
        </w:rPr>
        <w:t xml:space="preserve"> dnů</w:t>
      </w:r>
      <w:r>
        <w:rPr>
          <w:rFonts w:ascii="Calibri" w:eastAsia="MS Mincho" w:hAnsi="Calibri"/>
          <w:sz w:val="22"/>
          <w:szCs w:val="22"/>
          <w:lang w:val="cs-CZ"/>
        </w:rPr>
        <w:t xml:space="preserve"> ode dne uplatnění reklamace. </w:t>
      </w:r>
    </w:p>
    <w:p w14:paraId="696D6BC6" w14:textId="1618C36C" w:rsidR="00092E66" w:rsidRDefault="00092E66" w:rsidP="00092E66">
      <w:pPr>
        <w:pStyle w:val="Prosttext"/>
        <w:numPr>
          <w:ilvl w:val="0"/>
          <w:numId w:val="12"/>
        </w:numPr>
        <w:tabs>
          <w:tab w:val="left" w:pos="426"/>
        </w:tabs>
        <w:spacing w:before="480" w:after="240"/>
        <w:ind w:left="0" w:firstLine="0"/>
        <w:jc w:val="center"/>
        <w:rPr>
          <w:rFonts w:ascii="Calibri" w:eastAsia="MS Mincho" w:hAnsi="Calibri" w:cs="Courier New"/>
          <w:b/>
          <w:bCs/>
          <w:sz w:val="28"/>
          <w:szCs w:val="28"/>
          <w:u w:val="single"/>
        </w:rPr>
      </w:pPr>
      <w:r>
        <w:rPr>
          <w:rFonts w:ascii="Calibri" w:eastAsia="MS Mincho" w:hAnsi="Calibri"/>
          <w:b/>
          <w:bCs/>
          <w:sz w:val="28"/>
          <w:szCs w:val="28"/>
          <w:u w:val="single"/>
        </w:rPr>
        <w:t>Vady</w:t>
      </w:r>
      <w:r>
        <w:rPr>
          <w:rFonts w:ascii="Calibri" w:eastAsia="MS Mincho" w:hAnsi="Calibri" w:cs="Courier New"/>
          <w:b/>
          <w:bCs/>
          <w:sz w:val="28"/>
          <w:szCs w:val="28"/>
          <w:u w:val="single"/>
        </w:rPr>
        <w:t xml:space="preserve"> </w:t>
      </w:r>
      <w:r w:rsidR="00D5261D">
        <w:rPr>
          <w:rFonts w:ascii="Calibri" w:eastAsia="MS Mincho" w:hAnsi="Calibri" w:cs="Courier New"/>
          <w:b/>
          <w:bCs/>
          <w:sz w:val="28"/>
          <w:szCs w:val="28"/>
          <w:u w:val="single"/>
          <w:lang w:val="cs-CZ"/>
        </w:rPr>
        <w:t>díla</w:t>
      </w:r>
    </w:p>
    <w:p w14:paraId="25CC8CEF" w14:textId="280A4784" w:rsidR="00092E66" w:rsidRDefault="00092E66" w:rsidP="00092E66">
      <w:pPr>
        <w:numPr>
          <w:ilvl w:val="0"/>
          <w:numId w:val="15"/>
        </w:numPr>
        <w:jc w:val="both"/>
        <w:rPr>
          <w:rFonts w:ascii="Calibri" w:eastAsia="MS Mincho" w:hAnsi="Calibri"/>
          <w:sz w:val="22"/>
          <w:szCs w:val="22"/>
          <w:lang w:val="x-none"/>
        </w:rPr>
      </w:pPr>
      <w:r>
        <w:rPr>
          <w:rFonts w:ascii="Calibri" w:eastAsia="MS Mincho" w:hAnsi="Calibri"/>
          <w:sz w:val="22"/>
          <w:szCs w:val="22"/>
          <w:lang w:val="x-none"/>
        </w:rPr>
        <w:t xml:space="preserve">Zhotovitel odpovídá ze to, že předmět díla má v době jeho předání objednateli a bude mít po dobu běhu záruční </w:t>
      </w:r>
      <w:r>
        <w:rPr>
          <w:rFonts w:ascii="Calibri" w:eastAsia="MS Mincho" w:hAnsi="Calibri"/>
          <w:sz w:val="22"/>
          <w:szCs w:val="22"/>
        </w:rPr>
        <w:t>doby</w:t>
      </w:r>
      <w:r>
        <w:rPr>
          <w:rFonts w:ascii="Calibri" w:eastAsia="MS Mincho" w:hAnsi="Calibri"/>
          <w:sz w:val="22"/>
          <w:szCs w:val="22"/>
          <w:lang w:val="x-none"/>
        </w:rPr>
        <w:t xml:space="preserve"> vlastnosti stanovené obecně závaznými právními předpisy, závaznými normami, případně vlastnosti obvyklé, dále za to, že dílo nemá právní vady, je kompletní, splňuje určenou funkci a odpovídá všem požadavkům sjednaným v</w:t>
      </w:r>
      <w:r w:rsidR="00D5261D">
        <w:rPr>
          <w:rFonts w:ascii="Calibri" w:eastAsia="MS Mincho" w:hAnsi="Calibri"/>
          <w:sz w:val="22"/>
          <w:szCs w:val="22"/>
        </w:rPr>
        <w:t> této smlouvě</w:t>
      </w:r>
      <w:r>
        <w:rPr>
          <w:rFonts w:ascii="Calibri" w:eastAsia="MS Mincho" w:hAnsi="Calibri"/>
          <w:sz w:val="22"/>
          <w:szCs w:val="22"/>
          <w:lang w:val="x-none"/>
        </w:rPr>
        <w:t xml:space="preserve">. </w:t>
      </w:r>
    </w:p>
    <w:p w14:paraId="334765EC" w14:textId="77777777" w:rsidR="00092E66" w:rsidRDefault="00092E66" w:rsidP="00092E66">
      <w:pPr>
        <w:pStyle w:val="Prosttext"/>
        <w:numPr>
          <w:ilvl w:val="0"/>
          <w:numId w:val="15"/>
        </w:numPr>
        <w:jc w:val="both"/>
        <w:rPr>
          <w:rFonts w:ascii="Calibri" w:eastAsia="MS Mincho" w:hAnsi="Calibri"/>
          <w:sz w:val="22"/>
          <w:szCs w:val="22"/>
        </w:rPr>
      </w:pPr>
      <w:r>
        <w:rPr>
          <w:rFonts w:ascii="Calibri" w:eastAsia="MS Mincho" w:hAnsi="Calibri"/>
          <w:sz w:val="22"/>
          <w:szCs w:val="22"/>
        </w:rPr>
        <w:lastRenderedPageBreak/>
        <w:t>Zhotovitel odpovídá za správnost, úplnost a proveditelnost dokumentac</w:t>
      </w:r>
      <w:r>
        <w:rPr>
          <w:rFonts w:ascii="Calibri" w:eastAsia="MS Mincho" w:hAnsi="Calibri"/>
          <w:sz w:val="22"/>
          <w:szCs w:val="22"/>
          <w:lang w:val="cs-CZ"/>
        </w:rPr>
        <w:t>e</w:t>
      </w:r>
      <w:r>
        <w:rPr>
          <w:rFonts w:ascii="Calibri" w:eastAsia="MS Mincho" w:hAnsi="Calibri"/>
          <w:sz w:val="22"/>
          <w:szCs w:val="22"/>
        </w:rPr>
        <w:t xml:space="preserve">. Statické a dynamické výpočty musí být zpracovány v takové formě, aby byly kontrolovatelné, zejména v tom směru, aby bylo možno posoudit uvažované zatížení konstrukcí, zvolené výpočtové metody a formu výstupů. Zhotovitel dále odpovídá za to, že řešení díla je navrženo s přihlédnutím k objednatelem stanovenému účelu ekonomicky přiměřeně.  </w:t>
      </w:r>
    </w:p>
    <w:p w14:paraId="551DD1F2" w14:textId="2D666AFF" w:rsidR="00092E66" w:rsidRDefault="00092E66" w:rsidP="00092E66">
      <w:pPr>
        <w:pStyle w:val="Prosttext"/>
        <w:numPr>
          <w:ilvl w:val="0"/>
          <w:numId w:val="15"/>
        </w:numPr>
        <w:jc w:val="both"/>
        <w:rPr>
          <w:rFonts w:ascii="Calibri" w:eastAsia="MS Mincho" w:hAnsi="Calibri"/>
          <w:sz w:val="22"/>
          <w:szCs w:val="22"/>
        </w:rPr>
      </w:pPr>
      <w:r>
        <w:rPr>
          <w:rFonts w:ascii="Calibri" w:eastAsia="MS Mincho" w:hAnsi="Calibri"/>
          <w:sz w:val="22"/>
          <w:szCs w:val="22"/>
        </w:rPr>
        <w:t xml:space="preserve">Odpovědnost za vady </w:t>
      </w:r>
      <w:r w:rsidR="00D5261D">
        <w:rPr>
          <w:rFonts w:ascii="Calibri" w:eastAsia="MS Mincho" w:hAnsi="Calibri"/>
          <w:sz w:val="22"/>
          <w:szCs w:val="22"/>
          <w:lang w:val="cs-CZ"/>
        </w:rPr>
        <w:t>díla</w:t>
      </w:r>
      <w:r>
        <w:rPr>
          <w:rFonts w:ascii="Calibri" w:eastAsia="MS Mincho" w:hAnsi="Calibri"/>
          <w:sz w:val="22"/>
          <w:szCs w:val="22"/>
        </w:rPr>
        <w:t xml:space="preserve"> se řídí ujednáním smluvních stran v této smlouvě a následně ustanoveními </w:t>
      </w:r>
      <w:r>
        <w:rPr>
          <w:rFonts w:ascii="Calibri" w:eastAsia="MS Mincho" w:hAnsi="Calibri"/>
          <w:sz w:val="22"/>
          <w:szCs w:val="22"/>
          <w:lang w:val="cs-CZ"/>
        </w:rPr>
        <w:t>občanského</w:t>
      </w:r>
      <w:r>
        <w:rPr>
          <w:rFonts w:ascii="Calibri" w:eastAsia="MS Mincho" w:hAnsi="Calibri"/>
          <w:sz w:val="22"/>
          <w:szCs w:val="22"/>
        </w:rPr>
        <w:t xml:space="preserve"> zákoníku.</w:t>
      </w:r>
    </w:p>
    <w:p w14:paraId="740C0821" w14:textId="656CE9E2" w:rsidR="00092E66" w:rsidRDefault="00092E66" w:rsidP="00092E66">
      <w:pPr>
        <w:pStyle w:val="Prosttext"/>
        <w:numPr>
          <w:ilvl w:val="0"/>
          <w:numId w:val="15"/>
        </w:numPr>
        <w:jc w:val="both"/>
        <w:rPr>
          <w:rFonts w:ascii="Calibri" w:eastAsia="MS Mincho" w:hAnsi="Calibri"/>
          <w:sz w:val="22"/>
          <w:szCs w:val="22"/>
        </w:rPr>
      </w:pPr>
      <w:r>
        <w:rPr>
          <w:rFonts w:ascii="Calibri" w:eastAsia="MS Mincho" w:hAnsi="Calibri"/>
          <w:sz w:val="22"/>
          <w:szCs w:val="22"/>
        </w:rPr>
        <w:t xml:space="preserve">Pro uplatnění práva z odpovědnosti za vady </w:t>
      </w:r>
      <w:r w:rsidR="00D5261D">
        <w:rPr>
          <w:rFonts w:ascii="Calibri" w:eastAsia="MS Mincho" w:hAnsi="Calibri"/>
          <w:sz w:val="22"/>
          <w:szCs w:val="22"/>
          <w:lang w:val="cs-CZ"/>
        </w:rPr>
        <w:t>díla</w:t>
      </w:r>
      <w:r>
        <w:rPr>
          <w:rFonts w:ascii="Calibri" w:eastAsia="MS Mincho" w:hAnsi="Calibri"/>
          <w:sz w:val="22"/>
          <w:szCs w:val="22"/>
        </w:rPr>
        <w:t xml:space="preserve"> je nezbytná reklamace objednatele u</w:t>
      </w:r>
      <w:r>
        <w:rPr>
          <w:rFonts w:ascii="Calibri" w:eastAsia="MS Mincho" w:hAnsi="Calibri"/>
          <w:sz w:val="22"/>
          <w:szCs w:val="22"/>
          <w:lang w:val="cs-CZ"/>
        </w:rPr>
        <w:t> </w:t>
      </w:r>
      <w:r>
        <w:rPr>
          <w:rFonts w:ascii="Calibri" w:eastAsia="MS Mincho" w:hAnsi="Calibri"/>
          <w:sz w:val="22"/>
          <w:szCs w:val="22"/>
        </w:rPr>
        <w:t xml:space="preserve">zhotovitele nejpozději do konce doby, po kterou zhotovitel odpovídá za vady </w:t>
      </w:r>
      <w:r w:rsidR="00D5261D">
        <w:rPr>
          <w:rFonts w:ascii="Calibri" w:eastAsia="MS Mincho" w:hAnsi="Calibri"/>
          <w:sz w:val="22"/>
          <w:szCs w:val="22"/>
          <w:lang w:val="cs-CZ"/>
        </w:rPr>
        <w:t>díla</w:t>
      </w:r>
      <w:r>
        <w:rPr>
          <w:rFonts w:ascii="Calibri" w:eastAsia="MS Mincho" w:hAnsi="Calibri"/>
          <w:sz w:val="22"/>
          <w:szCs w:val="22"/>
        </w:rPr>
        <w:t>.</w:t>
      </w:r>
    </w:p>
    <w:p w14:paraId="0CA0C451" w14:textId="77777777" w:rsidR="00092E66" w:rsidRDefault="00092E66" w:rsidP="00092E66">
      <w:pPr>
        <w:pStyle w:val="Prosttext"/>
        <w:numPr>
          <w:ilvl w:val="0"/>
          <w:numId w:val="15"/>
        </w:numPr>
        <w:jc w:val="both"/>
        <w:rPr>
          <w:rFonts w:ascii="Calibri" w:eastAsia="MS Mincho" w:hAnsi="Calibri"/>
          <w:sz w:val="22"/>
          <w:szCs w:val="22"/>
        </w:rPr>
      </w:pPr>
      <w:r>
        <w:rPr>
          <w:rFonts w:ascii="Calibri" w:eastAsia="MS Mincho" w:hAnsi="Calibri"/>
          <w:sz w:val="22"/>
          <w:szCs w:val="22"/>
        </w:rPr>
        <w:t>Reklamace musí být uplatněna písemnou formou</w:t>
      </w:r>
      <w:r>
        <w:rPr>
          <w:rFonts w:ascii="Calibri" w:eastAsia="MS Mincho" w:hAnsi="Calibri"/>
          <w:sz w:val="22"/>
          <w:szCs w:val="22"/>
          <w:lang w:val="cs-CZ"/>
        </w:rPr>
        <w:t>,</w:t>
      </w:r>
      <w:r>
        <w:rPr>
          <w:rFonts w:ascii="Calibri" w:eastAsia="MS Mincho" w:hAnsi="Calibri"/>
          <w:sz w:val="22"/>
          <w:szCs w:val="22"/>
        </w:rPr>
        <w:t xml:space="preserve"> a to </w:t>
      </w:r>
      <w:r>
        <w:rPr>
          <w:rFonts w:ascii="Calibri" w:eastAsia="MS Mincho" w:hAnsi="Calibri"/>
          <w:sz w:val="22"/>
          <w:szCs w:val="22"/>
          <w:lang w:val="cs-CZ"/>
        </w:rPr>
        <w:t>doručením do datové schránky</w:t>
      </w:r>
      <w:r>
        <w:rPr>
          <w:rFonts w:ascii="Calibri" w:eastAsia="MS Mincho" w:hAnsi="Calibri"/>
          <w:sz w:val="22"/>
          <w:szCs w:val="22"/>
        </w:rPr>
        <w:t xml:space="preserve"> nebo doporučeným dopisem. Objednatel je povinen vady popsat, případně uvést v čem spočívají, sdělit, jaký nárok z odpovědnosti za vady uplatňuje, a stanovit lhůtu pro jejich odstranění, nebyl-li uplatněn jiný nárok.</w:t>
      </w:r>
    </w:p>
    <w:p w14:paraId="0E980150" w14:textId="77777777" w:rsidR="00092E66" w:rsidRDefault="00092E66" w:rsidP="00092E66">
      <w:pPr>
        <w:pStyle w:val="Prosttext"/>
        <w:numPr>
          <w:ilvl w:val="0"/>
          <w:numId w:val="15"/>
        </w:numPr>
        <w:jc w:val="both"/>
        <w:rPr>
          <w:rFonts w:ascii="Calibri" w:eastAsia="MS Mincho" w:hAnsi="Calibri"/>
          <w:sz w:val="22"/>
          <w:szCs w:val="22"/>
        </w:rPr>
      </w:pPr>
      <w:r>
        <w:rPr>
          <w:rFonts w:ascii="Calibri" w:eastAsia="MS Mincho" w:hAnsi="Calibri"/>
          <w:sz w:val="22"/>
          <w:szCs w:val="22"/>
        </w:rPr>
        <w:t xml:space="preserve">V případě, že objednatel uplatní v záruční době nárok z odpovědnosti za vady v podobě požadavku na odstranění vady, je zhotovitel povinen </w:t>
      </w:r>
      <w:r>
        <w:rPr>
          <w:rFonts w:ascii="Calibri" w:eastAsia="MS Mincho" w:hAnsi="Calibri"/>
          <w:sz w:val="22"/>
          <w:szCs w:val="22"/>
          <w:lang w:val="cs-CZ"/>
        </w:rPr>
        <w:t>vady odstranit</w:t>
      </w:r>
      <w:r>
        <w:rPr>
          <w:rFonts w:ascii="Calibri" w:eastAsia="MS Mincho" w:hAnsi="Calibri"/>
          <w:sz w:val="22"/>
          <w:szCs w:val="22"/>
        </w:rPr>
        <w:t xml:space="preserve"> v</w:t>
      </w:r>
      <w:r>
        <w:rPr>
          <w:rFonts w:ascii="Calibri" w:eastAsia="MS Mincho" w:hAnsi="Calibri"/>
          <w:sz w:val="22"/>
          <w:szCs w:val="22"/>
          <w:lang w:val="cs-CZ"/>
        </w:rPr>
        <w:t>e lhůtě stanovené objednatelem.</w:t>
      </w:r>
      <w:r>
        <w:t xml:space="preserve"> </w:t>
      </w:r>
      <w:r>
        <w:rPr>
          <w:rFonts w:ascii="Calibri" w:eastAsia="MS Mincho" w:hAnsi="Calibri"/>
          <w:sz w:val="22"/>
          <w:szCs w:val="22"/>
          <w:lang w:val="cs-CZ"/>
        </w:rPr>
        <w:t>Nebude-li taková lhůta stanovena, je povinen vady odstranit ve lhůtě 10 kalendářních dnů ode dne uplatnění reklamace.</w:t>
      </w:r>
    </w:p>
    <w:p w14:paraId="78772224" w14:textId="77777777" w:rsidR="00092E66" w:rsidRDefault="00092E66" w:rsidP="00092E66">
      <w:pPr>
        <w:pStyle w:val="Prosttext"/>
        <w:numPr>
          <w:ilvl w:val="0"/>
          <w:numId w:val="15"/>
        </w:numPr>
        <w:jc w:val="both"/>
        <w:rPr>
          <w:rFonts w:ascii="Calibri" w:eastAsia="MS Mincho" w:hAnsi="Calibri"/>
          <w:sz w:val="22"/>
          <w:szCs w:val="22"/>
        </w:rPr>
      </w:pPr>
      <w:r>
        <w:rPr>
          <w:rFonts w:ascii="Calibri" w:eastAsia="MS Mincho" w:hAnsi="Calibri"/>
          <w:sz w:val="22"/>
          <w:szCs w:val="22"/>
        </w:rPr>
        <w:t xml:space="preserve">Zhotovitel se zavazuje zaslat objednateli své vyjádření do 48 hodin po jejím obdržení (tato lhůta neběží během dnů pracovního volna, klidu a státem uznaných svátků). Nesplní-li tuto povinnost, </w:t>
      </w:r>
      <w:r>
        <w:rPr>
          <w:rFonts w:ascii="Calibri" w:eastAsia="MS Mincho" w:hAnsi="Calibri"/>
          <w:sz w:val="22"/>
          <w:szCs w:val="22"/>
          <w:lang w:val="cs-CZ"/>
        </w:rPr>
        <w:t xml:space="preserve"> </w:t>
      </w:r>
      <w:r>
        <w:rPr>
          <w:rFonts w:ascii="Calibri" w:eastAsia="MS Mincho" w:hAnsi="Calibri"/>
          <w:sz w:val="22"/>
          <w:szCs w:val="22"/>
        </w:rPr>
        <w:t xml:space="preserve"> reklamovanou vadu a nárok z této vady uplatněný objednatelem uznává.</w:t>
      </w:r>
    </w:p>
    <w:p w14:paraId="0D65B53E" w14:textId="77777777" w:rsidR="00092E66" w:rsidRDefault="00092E66" w:rsidP="00092E66">
      <w:pPr>
        <w:pStyle w:val="Prosttext"/>
        <w:numPr>
          <w:ilvl w:val="0"/>
          <w:numId w:val="15"/>
        </w:numPr>
        <w:jc w:val="both"/>
        <w:rPr>
          <w:rFonts w:ascii="Calibri" w:eastAsia="MS Mincho" w:hAnsi="Calibri"/>
          <w:sz w:val="22"/>
          <w:szCs w:val="22"/>
        </w:rPr>
      </w:pPr>
      <w:r>
        <w:rPr>
          <w:rFonts w:ascii="Calibri" w:eastAsia="MS Mincho" w:hAnsi="Calibri"/>
          <w:sz w:val="22"/>
          <w:szCs w:val="22"/>
        </w:rPr>
        <w:t>Jestliže zhotovitel neodstraní vady ve stanoveném termínu,  má objednatel právo odstranit  vady  prostřednictvím jiné právnické nebo fyzické osoby na náklady zhotovitele.</w:t>
      </w:r>
    </w:p>
    <w:p w14:paraId="11E6D03C" w14:textId="77777777" w:rsidR="00092E66" w:rsidRDefault="00092E66" w:rsidP="00092E66">
      <w:pPr>
        <w:pStyle w:val="Prosttext"/>
        <w:numPr>
          <w:ilvl w:val="0"/>
          <w:numId w:val="15"/>
        </w:numPr>
        <w:jc w:val="both"/>
        <w:rPr>
          <w:rFonts w:ascii="Calibri" w:eastAsia="MS Mincho" w:hAnsi="Calibri"/>
          <w:sz w:val="22"/>
          <w:szCs w:val="22"/>
        </w:rPr>
      </w:pPr>
      <w:r>
        <w:rPr>
          <w:rFonts w:ascii="Calibri" w:eastAsia="MS Mincho" w:hAnsi="Calibri"/>
          <w:sz w:val="22"/>
          <w:szCs w:val="22"/>
        </w:rPr>
        <w:t>Zhotovitel se zavazuje odstranit vady na své náklady tak, aby objednateli nevznikly žádné vícenáklady, v opačném případě tyto hradí zhotovitel.</w:t>
      </w:r>
    </w:p>
    <w:p w14:paraId="5ECF56ED" w14:textId="1E556EB3" w:rsidR="00092E66" w:rsidRDefault="00092E66" w:rsidP="00092E66">
      <w:pPr>
        <w:pStyle w:val="Prosttext"/>
        <w:numPr>
          <w:ilvl w:val="0"/>
          <w:numId w:val="15"/>
        </w:numPr>
        <w:jc w:val="both"/>
        <w:rPr>
          <w:rFonts w:ascii="Calibri" w:eastAsia="MS Mincho" w:hAnsi="Calibri"/>
          <w:sz w:val="22"/>
          <w:szCs w:val="22"/>
        </w:rPr>
      </w:pPr>
      <w:r>
        <w:rPr>
          <w:rFonts w:ascii="Calibri" w:eastAsia="MS Mincho" w:hAnsi="Calibri"/>
          <w:sz w:val="22"/>
          <w:szCs w:val="22"/>
        </w:rPr>
        <w:t>O odstranění vady bude sepsán protokol, který podepíší obě smluvní strany. V tomto protokolu, který vystaví zhotovitel musí být mimo jiné uvedeno: jména zástupců obou smluvních stran, číslo smlouvy o dílo, datum uplatnění a č.j. reklamace, popis a rozsah vady a způsob jejího odstranění, datum zahájení a ukončení odstranění vady, (doba od zjištění do odstranění vady) a</w:t>
      </w:r>
      <w:r>
        <w:rPr>
          <w:rFonts w:ascii="Calibri" w:eastAsia="MS Mincho" w:hAnsi="Calibri"/>
          <w:sz w:val="22"/>
          <w:szCs w:val="22"/>
          <w:lang w:val="cs-CZ"/>
        </w:rPr>
        <w:t> </w:t>
      </w:r>
      <w:r>
        <w:rPr>
          <w:rFonts w:ascii="Calibri" w:eastAsia="MS Mincho" w:hAnsi="Calibri"/>
          <w:sz w:val="22"/>
          <w:szCs w:val="22"/>
        </w:rPr>
        <w:t xml:space="preserve">vyjádření, zda vada bránila využívání </w:t>
      </w:r>
      <w:r w:rsidR="00252099">
        <w:rPr>
          <w:rFonts w:ascii="Calibri" w:eastAsia="MS Mincho" w:hAnsi="Calibri"/>
          <w:sz w:val="22"/>
          <w:szCs w:val="22"/>
          <w:lang w:val="cs-CZ"/>
        </w:rPr>
        <w:t>díla</w:t>
      </w:r>
      <w:r>
        <w:rPr>
          <w:rFonts w:ascii="Calibri" w:eastAsia="MS Mincho" w:hAnsi="Calibri"/>
          <w:sz w:val="22"/>
          <w:szCs w:val="22"/>
        </w:rPr>
        <w:t xml:space="preserve"> k účelu, ke kterému bylo určeno.</w:t>
      </w:r>
    </w:p>
    <w:p w14:paraId="5346A6BA" w14:textId="4E849C92" w:rsidR="00092E66" w:rsidRDefault="00092E66" w:rsidP="00092E66">
      <w:pPr>
        <w:pStyle w:val="Prosttext"/>
        <w:numPr>
          <w:ilvl w:val="0"/>
          <w:numId w:val="15"/>
        </w:numPr>
        <w:jc w:val="both"/>
        <w:rPr>
          <w:rFonts w:ascii="Calibri" w:eastAsia="MS Mincho" w:hAnsi="Calibri"/>
          <w:sz w:val="22"/>
          <w:szCs w:val="22"/>
        </w:rPr>
      </w:pPr>
      <w:r>
        <w:rPr>
          <w:rFonts w:ascii="Calibri" w:eastAsia="MS Mincho" w:hAnsi="Calibri"/>
          <w:sz w:val="22"/>
          <w:szCs w:val="22"/>
        </w:rPr>
        <w:t xml:space="preserve">Zhotovitel se zavazuje v případě potřeby dodat objednateli veškeré nové, případně opravené doklady vztahující se k opravené, případně doplněné či přepracované části PD (kladná vyjádření dotčených orgánů státní správy a organizací apod.) potřebné k dalšímu využití </w:t>
      </w:r>
      <w:r w:rsidR="00252099">
        <w:rPr>
          <w:rFonts w:ascii="Calibri" w:eastAsia="MS Mincho" w:hAnsi="Calibri"/>
          <w:sz w:val="22"/>
          <w:szCs w:val="22"/>
          <w:lang w:val="cs-CZ"/>
        </w:rPr>
        <w:t>díla</w:t>
      </w:r>
      <w:r>
        <w:rPr>
          <w:rFonts w:ascii="Calibri" w:eastAsia="MS Mincho" w:hAnsi="Calibri"/>
          <w:sz w:val="22"/>
          <w:szCs w:val="22"/>
        </w:rPr>
        <w:t xml:space="preserve">. </w:t>
      </w:r>
    </w:p>
    <w:p w14:paraId="5877053C" w14:textId="77777777" w:rsidR="00092E66" w:rsidRDefault="00092E66" w:rsidP="00092E66">
      <w:pPr>
        <w:pStyle w:val="Prosttext"/>
        <w:numPr>
          <w:ilvl w:val="0"/>
          <w:numId w:val="15"/>
        </w:numPr>
        <w:jc w:val="both"/>
        <w:rPr>
          <w:rFonts w:ascii="Calibri" w:eastAsia="MS Mincho" w:hAnsi="Calibri"/>
          <w:sz w:val="22"/>
          <w:szCs w:val="22"/>
        </w:rPr>
      </w:pPr>
      <w:r>
        <w:rPr>
          <w:rFonts w:ascii="Calibri" w:eastAsia="MS Mincho" w:hAnsi="Calibri"/>
          <w:sz w:val="22"/>
          <w:szCs w:val="22"/>
        </w:rPr>
        <w:t xml:space="preserve">Reklamaci lze uplatnit nejpozději do posledního dne záruční </w:t>
      </w:r>
      <w:r>
        <w:rPr>
          <w:rFonts w:ascii="Calibri" w:eastAsia="MS Mincho" w:hAnsi="Calibri"/>
          <w:sz w:val="22"/>
          <w:szCs w:val="22"/>
          <w:lang w:val="cs-CZ"/>
        </w:rPr>
        <w:t>doby</w:t>
      </w:r>
      <w:r>
        <w:rPr>
          <w:rFonts w:ascii="Calibri" w:eastAsia="MS Mincho" w:hAnsi="Calibri"/>
          <w:sz w:val="22"/>
          <w:szCs w:val="22"/>
        </w:rPr>
        <w:t xml:space="preserve">, přičemž i reklamace odeslaná objednatelem v poslední den záruční lhůty se považuje za včas uplatněnou. </w:t>
      </w:r>
    </w:p>
    <w:p w14:paraId="6910BC91" w14:textId="77777777" w:rsidR="00092E66" w:rsidRDefault="00092E66" w:rsidP="00092E66">
      <w:pPr>
        <w:pStyle w:val="Prosttext"/>
        <w:numPr>
          <w:ilvl w:val="0"/>
          <w:numId w:val="15"/>
        </w:numPr>
        <w:jc w:val="both"/>
        <w:rPr>
          <w:rFonts w:ascii="Calibri" w:eastAsia="MS Mincho" w:hAnsi="Calibri"/>
          <w:sz w:val="22"/>
          <w:szCs w:val="22"/>
        </w:rPr>
      </w:pPr>
      <w:r>
        <w:rPr>
          <w:rFonts w:ascii="Calibri" w:eastAsia="MS Mincho" w:hAnsi="Calibri"/>
          <w:sz w:val="22"/>
          <w:szCs w:val="22"/>
        </w:rPr>
        <w:t>Na reklamovanou vadu se hledí jako na vadu, za kterou zhotovitel odpovídá, dokud zhotovitel neprokáže opak.</w:t>
      </w:r>
    </w:p>
    <w:p w14:paraId="421EE47C" w14:textId="77777777" w:rsidR="00092E66" w:rsidRDefault="00092E66" w:rsidP="00092E66">
      <w:pPr>
        <w:pStyle w:val="Prosttext"/>
        <w:numPr>
          <w:ilvl w:val="0"/>
          <w:numId w:val="15"/>
        </w:numPr>
        <w:jc w:val="both"/>
        <w:rPr>
          <w:rFonts w:ascii="Calibri" w:eastAsia="MS Mincho" w:hAnsi="Calibri"/>
          <w:sz w:val="22"/>
          <w:szCs w:val="22"/>
        </w:rPr>
      </w:pPr>
      <w:r>
        <w:rPr>
          <w:rFonts w:ascii="Calibri" w:eastAsia="MS Mincho" w:hAnsi="Calibri"/>
          <w:sz w:val="22"/>
          <w:szCs w:val="22"/>
          <w:lang w:val="cs-CZ"/>
        </w:rPr>
        <w:t>V případě, že se jedná o vadu bránící užití díla ke sjednanému účelu, může objednatel od smlouvy odstoupit.</w:t>
      </w:r>
    </w:p>
    <w:p w14:paraId="363052C6" w14:textId="77777777" w:rsidR="00092E66" w:rsidRDefault="00092E66" w:rsidP="00092E66">
      <w:pPr>
        <w:pStyle w:val="Prosttext"/>
        <w:jc w:val="both"/>
        <w:rPr>
          <w:rFonts w:ascii="Calibri" w:eastAsia="MS Mincho" w:hAnsi="Calibri"/>
          <w:sz w:val="22"/>
          <w:szCs w:val="22"/>
          <w:lang w:val="cs-CZ"/>
        </w:rPr>
      </w:pPr>
    </w:p>
    <w:p w14:paraId="76E434B7" w14:textId="77777777" w:rsidR="00092E66" w:rsidRDefault="00092E66" w:rsidP="00092E66">
      <w:pPr>
        <w:pStyle w:val="Nadpis1"/>
        <w:rPr>
          <w:rFonts w:ascii="Calibri" w:eastAsia="MS Mincho" w:hAnsi="Calibri"/>
          <w:sz w:val="22"/>
          <w:szCs w:val="22"/>
          <w:lang w:val="cs-CZ"/>
        </w:rPr>
      </w:pPr>
    </w:p>
    <w:p w14:paraId="2BC758ED" w14:textId="77777777" w:rsidR="00092E66" w:rsidRDefault="00092E66" w:rsidP="00092E66">
      <w:pPr>
        <w:pStyle w:val="Nadpis1"/>
        <w:rPr>
          <w:rFonts w:ascii="Calibri" w:hAnsi="Calibri"/>
          <w:color w:val="000000"/>
          <w:sz w:val="28"/>
          <w:u w:val="none"/>
          <w:lang w:val="cs-CZ"/>
        </w:rPr>
      </w:pPr>
      <w:r>
        <w:rPr>
          <w:rFonts w:ascii="Calibri" w:hAnsi="Calibri"/>
          <w:color w:val="000000"/>
          <w:sz w:val="28"/>
          <w:u w:val="none"/>
        </w:rPr>
        <w:t>Oddíl IV.</w:t>
      </w:r>
    </w:p>
    <w:p w14:paraId="19AB4D19" w14:textId="77777777" w:rsidR="00092E66" w:rsidRDefault="00092E66" w:rsidP="00092E66">
      <w:pPr>
        <w:pStyle w:val="Prosttext"/>
        <w:numPr>
          <w:ilvl w:val="0"/>
          <w:numId w:val="16"/>
        </w:numPr>
        <w:tabs>
          <w:tab w:val="left" w:pos="426"/>
        </w:tabs>
        <w:spacing w:before="240" w:after="240"/>
        <w:ind w:left="0" w:firstLine="0"/>
        <w:jc w:val="center"/>
        <w:rPr>
          <w:rFonts w:ascii="Calibri" w:hAnsi="Calibri"/>
          <w:color w:val="000000"/>
          <w:sz w:val="28"/>
        </w:rPr>
      </w:pPr>
      <w:r>
        <w:rPr>
          <w:rFonts w:ascii="Calibri" w:eastAsia="MS Mincho" w:hAnsi="Calibri" w:cs="Courier New"/>
          <w:b/>
          <w:bCs/>
          <w:sz w:val="28"/>
          <w:szCs w:val="28"/>
          <w:u w:val="single"/>
        </w:rPr>
        <w:t>Sankce</w:t>
      </w:r>
    </w:p>
    <w:p w14:paraId="5BB9791E" w14:textId="77777777" w:rsidR="00092E66" w:rsidRDefault="00092E66" w:rsidP="00092E66">
      <w:pPr>
        <w:pStyle w:val="Prosttext"/>
        <w:numPr>
          <w:ilvl w:val="0"/>
          <w:numId w:val="17"/>
        </w:numPr>
        <w:ind w:left="357" w:hanging="357"/>
        <w:jc w:val="both"/>
        <w:rPr>
          <w:rFonts w:ascii="Calibri" w:eastAsia="MS Mincho" w:hAnsi="Calibri"/>
          <w:sz w:val="22"/>
          <w:szCs w:val="22"/>
        </w:rPr>
      </w:pPr>
      <w:r>
        <w:rPr>
          <w:rFonts w:ascii="Calibri" w:eastAsia="MS Mincho" w:hAnsi="Calibri"/>
          <w:sz w:val="22"/>
          <w:szCs w:val="22"/>
        </w:rPr>
        <w:t>Smluvní strany jsou povinny uhradit smluvní pokutu v případech stanovených touto smlouvou.</w:t>
      </w:r>
    </w:p>
    <w:p w14:paraId="75686736" w14:textId="4517D063" w:rsidR="00092E66" w:rsidRDefault="00092E66" w:rsidP="00092E66">
      <w:pPr>
        <w:pStyle w:val="Prosttext"/>
        <w:numPr>
          <w:ilvl w:val="0"/>
          <w:numId w:val="17"/>
        </w:numPr>
        <w:ind w:left="357" w:hanging="357"/>
        <w:jc w:val="both"/>
        <w:rPr>
          <w:rFonts w:ascii="Calibri" w:eastAsia="MS Mincho" w:hAnsi="Calibri"/>
          <w:sz w:val="22"/>
          <w:szCs w:val="22"/>
        </w:rPr>
      </w:pPr>
      <w:r>
        <w:rPr>
          <w:rFonts w:ascii="Calibri" w:eastAsia="MS Mincho" w:hAnsi="Calibri"/>
          <w:sz w:val="22"/>
          <w:szCs w:val="22"/>
        </w:rPr>
        <w:t xml:space="preserve">Pro případ prodlení zhotovitele se splněním jeho povinnosti řádně dokončit </w:t>
      </w:r>
      <w:r w:rsidR="00252099">
        <w:rPr>
          <w:rFonts w:ascii="Calibri" w:eastAsia="MS Mincho" w:hAnsi="Calibri"/>
          <w:sz w:val="22"/>
          <w:szCs w:val="22"/>
          <w:lang w:val="cs-CZ"/>
        </w:rPr>
        <w:t>dílo</w:t>
      </w:r>
      <w:r>
        <w:rPr>
          <w:rFonts w:ascii="Calibri" w:eastAsia="MS Mincho" w:hAnsi="Calibri"/>
          <w:sz w:val="22"/>
          <w:szCs w:val="22"/>
          <w:lang w:val="cs-CZ"/>
        </w:rPr>
        <w:t xml:space="preserve"> </w:t>
      </w:r>
      <w:r>
        <w:rPr>
          <w:rFonts w:ascii="Calibri" w:eastAsia="MS Mincho" w:hAnsi="Calibri"/>
          <w:sz w:val="22"/>
          <w:szCs w:val="22"/>
        </w:rPr>
        <w:t xml:space="preserve">a s </w:t>
      </w:r>
      <w:r>
        <w:rPr>
          <w:rFonts w:ascii="Calibri" w:eastAsia="MS Mincho" w:hAnsi="Calibri"/>
          <w:sz w:val="22"/>
          <w:szCs w:val="22"/>
          <w:lang w:val="cs-CZ"/>
        </w:rPr>
        <w:t>jeho</w:t>
      </w:r>
      <w:r>
        <w:rPr>
          <w:rFonts w:ascii="Calibri" w:eastAsia="MS Mincho" w:hAnsi="Calibri"/>
          <w:sz w:val="22"/>
          <w:szCs w:val="22"/>
        </w:rPr>
        <w:t xml:space="preserve"> řádným a včasným protokolárním odevzdáním v dohodnutém termínu objednateli uvedeném v oddíle I.</w:t>
      </w:r>
      <w:r>
        <w:rPr>
          <w:rFonts w:ascii="Calibri" w:eastAsia="MS Mincho" w:hAnsi="Calibri"/>
          <w:sz w:val="22"/>
          <w:szCs w:val="22"/>
          <w:lang w:val="cs-CZ"/>
        </w:rPr>
        <w:t> </w:t>
      </w:r>
      <w:r>
        <w:rPr>
          <w:rFonts w:ascii="Calibri" w:eastAsia="MS Mincho" w:hAnsi="Calibri"/>
          <w:sz w:val="22"/>
          <w:szCs w:val="22"/>
        </w:rPr>
        <w:t xml:space="preserve">článku II. odst. 1. této </w:t>
      </w:r>
      <w:r w:rsidR="00252099">
        <w:rPr>
          <w:rFonts w:ascii="Calibri" w:eastAsia="MS Mincho" w:hAnsi="Calibri"/>
          <w:sz w:val="22"/>
          <w:szCs w:val="22"/>
          <w:lang w:val="cs-CZ"/>
        </w:rPr>
        <w:t>smlouvy</w:t>
      </w:r>
      <w:r>
        <w:rPr>
          <w:rFonts w:ascii="Calibri" w:eastAsia="MS Mincho" w:hAnsi="Calibri"/>
          <w:sz w:val="22"/>
          <w:szCs w:val="22"/>
        </w:rPr>
        <w:t xml:space="preserve"> může objednatel vůči zhotoviteli uplatnit smluvní pokutu ve výši 1.000,-</w:t>
      </w:r>
      <w:r>
        <w:rPr>
          <w:rFonts w:ascii="Calibri" w:eastAsia="MS Mincho" w:hAnsi="Calibri"/>
          <w:sz w:val="22"/>
          <w:szCs w:val="22"/>
          <w:lang w:val="cs-CZ"/>
        </w:rPr>
        <w:t xml:space="preserve"> </w:t>
      </w:r>
      <w:r>
        <w:rPr>
          <w:rFonts w:ascii="Calibri" w:eastAsia="MS Mincho" w:hAnsi="Calibri"/>
          <w:sz w:val="22"/>
          <w:szCs w:val="22"/>
        </w:rPr>
        <w:t xml:space="preserve">Kč za každý i započatý kalendářní den prodlení, s tím, že tuto smluvní pokutu má objednatel právo započítat na částku uvedenou v konečné faktuře. </w:t>
      </w:r>
      <w:r>
        <w:rPr>
          <w:rFonts w:ascii="Calibri" w:eastAsia="MS Mincho" w:hAnsi="Calibri"/>
          <w:sz w:val="22"/>
          <w:szCs w:val="22"/>
          <w:lang w:val="cs-CZ"/>
        </w:rPr>
        <w:t>Předání</w:t>
      </w:r>
      <w:r>
        <w:rPr>
          <w:rFonts w:ascii="Calibri" w:eastAsia="MS Mincho" w:hAnsi="Calibri"/>
          <w:sz w:val="22"/>
          <w:szCs w:val="22"/>
        </w:rPr>
        <w:t xml:space="preserve"> a převzetí </w:t>
      </w:r>
      <w:r w:rsidR="00252099">
        <w:rPr>
          <w:rFonts w:ascii="Calibri" w:eastAsia="MS Mincho" w:hAnsi="Calibri"/>
          <w:sz w:val="22"/>
          <w:szCs w:val="22"/>
          <w:lang w:val="cs-CZ"/>
        </w:rPr>
        <w:t>díla</w:t>
      </w:r>
      <w:r>
        <w:rPr>
          <w:rFonts w:ascii="Calibri" w:eastAsia="MS Mincho" w:hAnsi="Calibri"/>
          <w:sz w:val="22"/>
          <w:szCs w:val="22"/>
        </w:rPr>
        <w:t xml:space="preserve"> upravuje oddíl II. čl. </w:t>
      </w:r>
      <w:r>
        <w:rPr>
          <w:rFonts w:ascii="Calibri" w:eastAsia="MS Mincho" w:hAnsi="Calibri"/>
          <w:sz w:val="22"/>
          <w:szCs w:val="22"/>
          <w:lang w:val="cs-CZ"/>
        </w:rPr>
        <w:t>I</w:t>
      </w:r>
      <w:r>
        <w:rPr>
          <w:rFonts w:ascii="Calibri" w:eastAsia="MS Mincho" w:hAnsi="Calibri"/>
          <w:sz w:val="22"/>
          <w:szCs w:val="22"/>
        </w:rPr>
        <w:t>V. této smlouvy o dílo.</w:t>
      </w:r>
    </w:p>
    <w:p w14:paraId="414C715D" w14:textId="77777777" w:rsidR="00092E66" w:rsidRDefault="00092E66" w:rsidP="00092E66">
      <w:pPr>
        <w:pStyle w:val="Prosttext"/>
        <w:numPr>
          <w:ilvl w:val="0"/>
          <w:numId w:val="17"/>
        </w:numPr>
        <w:ind w:left="357" w:hanging="357"/>
        <w:jc w:val="both"/>
        <w:rPr>
          <w:rFonts w:ascii="Calibri" w:eastAsia="MS Mincho" w:hAnsi="Calibri"/>
          <w:sz w:val="22"/>
          <w:szCs w:val="22"/>
        </w:rPr>
      </w:pPr>
      <w:r>
        <w:rPr>
          <w:rFonts w:ascii="Calibri" w:eastAsia="MS Mincho" w:hAnsi="Calibri"/>
          <w:sz w:val="22"/>
          <w:szCs w:val="22"/>
        </w:rPr>
        <w:t>Objednatel je oprávněn započíst smluvní pokuty proti platbám za plnění zhotovitele a zhotovitel s tímto bez výhrad souhlasí.</w:t>
      </w:r>
    </w:p>
    <w:p w14:paraId="2CA5C23F" w14:textId="77777777" w:rsidR="00092E66" w:rsidRDefault="00092E66" w:rsidP="00092E66">
      <w:pPr>
        <w:pStyle w:val="Prosttext"/>
        <w:numPr>
          <w:ilvl w:val="0"/>
          <w:numId w:val="17"/>
        </w:numPr>
        <w:ind w:left="357" w:hanging="357"/>
        <w:jc w:val="both"/>
        <w:rPr>
          <w:rFonts w:ascii="Calibri" w:eastAsia="MS Mincho" w:hAnsi="Calibri"/>
          <w:sz w:val="22"/>
          <w:szCs w:val="22"/>
        </w:rPr>
      </w:pPr>
      <w:r>
        <w:rPr>
          <w:rFonts w:ascii="Calibri" w:eastAsia="MS Mincho" w:hAnsi="Calibri"/>
          <w:sz w:val="22"/>
          <w:szCs w:val="22"/>
        </w:rPr>
        <w:t xml:space="preserve">Objednatel se zavazuje pro případ prodlení s placením daňového dokladu zaplatit zhotoviteli úrok z prodlení ve výši 0,1% z dlužné částky </w:t>
      </w:r>
      <w:r>
        <w:rPr>
          <w:rFonts w:ascii="Calibri" w:eastAsia="MS Mincho" w:hAnsi="Calibri"/>
          <w:sz w:val="22"/>
          <w:szCs w:val="22"/>
          <w:lang w:val="cs-CZ"/>
        </w:rPr>
        <w:t xml:space="preserve">bez DPH </w:t>
      </w:r>
      <w:r>
        <w:rPr>
          <w:rFonts w:ascii="Calibri" w:eastAsia="MS Mincho" w:hAnsi="Calibri"/>
          <w:sz w:val="22"/>
          <w:szCs w:val="22"/>
        </w:rPr>
        <w:t>za každý i započatý kalendářní den prodlení.</w:t>
      </w:r>
    </w:p>
    <w:p w14:paraId="6E19ACF9" w14:textId="77777777" w:rsidR="00092E66" w:rsidRDefault="00092E66" w:rsidP="00092E66">
      <w:pPr>
        <w:pStyle w:val="Prosttext"/>
        <w:numPr>
          <w:ilvl w:val="0"/>
          <w:numId w:val="17"/>
        </w:numPr>
        <w:ind w:left="357" w:hanging="357"/>
        <w:jc w:val="both"/>
        <w:rPr>
          <w:rFonts w:ascii="Calibri" w:eastAsia="MS Mincho" w:hAnsi="Calibri"/>
          <w:sz w:val="22"/>
          <w:szCs w:val="22"/>
        </w:rPr>
      </w:pPr>
      <w:r>
        <w:rPr>
          <w:rFonts w:ascii="Calibri" w:eastAsia="MS Mincho" w:hAnsi="Calibri"/>
          <w:sz w:val="22"/>
          <w:szCs w:val="22"/>
        </w:rPr>
        <w:lastRenderedPageBreak/>
        <w:t>V případě prodlení zhotovitele s odstraňováním reklamovaných závad v termínech dle oddílu III.</w:t>
      </w:r>
      <w:r>
        <w:rPr>
          <w:rFonts w:ascii="Calibri" w:eastAsia="MS Mincho" w:hAnsi="Calibri"/>
          <w:sz w:val="22"/>
          <w:szCs w:val="22"/>
          <w:lang w:val="cs-CZ"/>
        </w:rPr>
        <w:t xml:space="preserve">, </w:t>
      </w:r>
      <w:r>
        <w:rPr>
          <w:rFonts w:ascii="Calibri" w:eastAsia="MS Mincho" w:hAnsi="Calibri"/>
          <w:sz w:val="22"/>
          <w:szCs w:val="22"/>
        </w:rPr>
        <w:t xml:space="preserve">čl. </w:t>
      </w:r>
      <w:r>
        <w:rPr>
          <w:rFonts w:ascii="Calibri" w:eastAsia="MS Mincho" w:hAnsi="Calibri"/>
          <w:sz w:val="22"/>
          <w:szCs w:val="22"/>
          <w:lang w:val="cs-CZ"/>
        </w:rPr>
        <w:t>II.,</w:t>
      </w:r>
      <w:r>
        <w:rPr>
          <w:rFonts w:ascii="Calibri" w:eastAsia="MS Mincho" w:hAnsi="Calibri"/>
          <w:sz w:val="22"/>
          <w:szCs w:val="22"/>
        </w:rPr>
        <w:t xml:space="preserve"> </w:t>
      </w:r>
      <w:r>
        <w:rPr>
          <w:rFonts w:ascii="Calibri" w:eastAsia="MS Mincho" w:hAnsi="Calibri"/>
          <w:sz w:val="22"/>
          <w:szCs w:val="22"/>
          <w:lang w:val="cs-CZ"/>
        </w:rPr>
        <w:t xml:space="preserve">odst. 4 </w:t>
      </w:r>
      <w:r>
        <w:rPr>
          <w:rFonts w:ascii="Calibri" w:eastAsia="MS Mincho" w:hAnsi="Calibri"/>
          <w:sz w:val="22"/>
          <w:szCs w:val="22"/>
        </w:rPr>
        <w:t>a oddílu III.</w:t>
      </w:r>
      <w:r>
        <w:rPr>
          <w:rFonts w:ascii="Calibri" w:eastAsia="MS Mincho" w:hAnsi="Calibri"/>
          <w:sz w:val="22"/>
          <w:szCs w:val="22"/>
          <w:lang w:val="cs-CZ"/>
        </w:rPr>
        <w:t>,</w:t>
      </w:r>
      <w:r>
        <w:rPr>
          <w:rFonts w:ascii="Calibri" w:eastAsia="MS Mincho" w:hAnsi="Calibri"/>
          <w:sz w:val="22"/>
          <w:szCs w:val="22"/>
        </w:rPr>
        <w:t xml:space="preserve"> čl. II</w:t>
      </w:r>
      <w:r>
        <w:rPr>
          <w:rFonts w:ascii="Calibri" w:eastAsia="MS Mincho" w:hAnsi="Calibri"/>
          <w:sz w:val="22"/>
          <w:szCs w:val="22"/>
          <w:lang w:val="cs-CZ"/>
        </w:rPr>
        <w:t>I</w:t>
      </w:r>
      <w:r>
        <w:rPr>
          <w:rFonts w:ascii="Calibri" w:eastAsia="MS Mincho" w:hAnsi="Calibri"/>
          <w:sz w:val="22"/>
          <w:szCs w:val="22"/>
        </w:rPr>
        <w:t>.</w:t>
      </w:r>
      <w:r>
        <w:rPr>
          <w:rFonts w:ascii="Calibri" w:eastAsia="MS Mincho" w:hAnsi="Calibri"/>
          <w:sz w:val="22"/>
          <w:szCs w:val="22"/>
          <w:lang w:val="cs-CZ"/>
        </w:rPr>
        <w:t>,</w:t>
      </w:r>
      <w:r>
        <w:rPr>
          <w:rFonts w:ascii="Calibri" w:eastAsia="MS Mincho" w:hAnsi="Calibri"/>
          <w:sz w:val="22"/>
          <w:szCs w:val="22"/>
        </w:rPr>
        <w:t xml:space="preserve"> </w:t>
      </w:r>
      <w:r>
        <w:rPr>
          <w:rFonts w:ascii="Calibri" w:eastAsia="MS Mincho" w:hAnsi="Calibri"/>
          <w:sz w:val="22"/>
          <w:szCs w:val="22"/>
          <w:lang w:val="cs-CZ"/>
        </w:rPr>
        <w:t>odst. 6, této</w:t>
      </w:r>
      <w:r>
        <w:rPr>
          <w:rFonts w:ascii="Calibri" w:eastAsia="MS Mincho" w:hAnsi="Calibri"/>
          <w:sz w:val="22"/>
          <w:szCs w:val="22"/>
        </w:rPr>
        <w:t xml:space="preserve"> smlouvy je zhotovitel povinen uhradit objednateli smluvní pokutu ve výši 500,- Kč za každou reklamovanou vadu a každý i započatý kalendářní den prodlení</w:t>
      </w:r>
      <w:r>
        <w:rPr>
          <w:rFonts w:ascii="Calibri" w:eastAsia="MS Mincho" w:hAnsi="Calibri"/>
          <w:sz w:val="22"/>
          <w:szCs w:val="22"/>
          <w:lang w:val="cs-CZ"/>
        </w:rPr>
        <w:t>.</w:t>
      </w:r>
    </w:p>
    <w:p w14:paraId="6A0DAE3C" w14:textId="77777777" w:rsidR="00092E66" w:rsidRDefault="00092E66" w:rsidP="00092E66">
      <w:pPr>
        <w:numPr>
          <w:ilvl w:val="0"/>
          <w:numId w:val="17"/>
        </w:numPr>
        <w:jc w:val="both"/>
        <w:rPr>
          <w:rFonts w:ascii="Calibri" w:eastAsia="MS Mincho" w:hAnsi="Calibri"/>
          <w:sz w:val="22"/>
          <w:szCs w:val="22"/>
        </w:rPr>
      </w:pPr>
      <w:r>
        <w:rPr>
          <w:rFonts w:ascii="Calibri" w:eastAsia="MS Mincho" w:hAnsi="Calibri"/>
          <w:sz w:val="22"/>
          <w:szCs w:val="22"/>
        </w:rPr>
        <w:t xml:space="preserve">Smluvní strany ujednaly pro případ, že Úřad pro ochranu hospodářské soutěže (dále jen „ÚOHS“) zjistí v rámci své dohledové činnosti v souvislosti se zadávacím řízením realizovaným na základě projektové dokumentace vypracované na základě této smlouvy pochybení zadavatele v důsledku chybně zpracované projektové dokumentace stavby nebo soupisu stavebních prací vč. výkazu výměr, bude objednatel oprávněn po zhotoviteli požadovat smluvní pokutu ve výši odpovídající nákladům na správní řízení vedené ÚOHS, včetně případných sankcí z něj vyplývajících vůči objednateli. Dále je objednatel oprávněn požadovat po zhotoviteli uhrazení škody, která mu tímto vznikla. Smluvní strany ujednaly pro případ, že poskytovatel dotace či jiný kontrolní orgán zjistí v souvislosti se zadávacím řízením realizovaným na základě projektové dokumentace vypracované na základě této smlouvy pochybení zadavatele v důsledku chybně zpracované projektové dokumentace stavby nebo soupisu stavebních prací vč. výkazu výměr, a toto pochybení povede ke ztrátě dotace či </w:t>
      </w:r>
      <w:proofErr w:type="spellStart"/>
      <w:r>
        <w:rPr>
          <w:rFonts w:ascii="Calibri" w:eastAsia="MS Mincho" w:hAnsi="Calibri"/>
          <w:sz w:val="22"/>
          <w:szCs w:val="22"/>
        </w:rPr>
        <w:t>pokrácení</w:t>
      </w:r>
      <w:proofErr w:type="spellEnd"/>
      <w:r>
        <w:rPr>
          <w:rFonts w:ascii="Calibri" w:eastAsia="MS Mincho" w:hAnsi="Calibri"/>
          <w:sz w:val="22"/>
          <w:szCs w:val="22"/>
        </w:rPr>
        <w:t xml:space="preserve"> její části, bude objednatel oprávněn požadovat po zhotoviteli uhrazení škody, která mu tímto vznikla. Škodou se v tomto případě rozumí výše předmětné dotace, resp. její </w:t>
      </w:r>
      <w:proofErr w:type="spellStart"/>
      <w:r>
        <w:rPr>
          <w:rFonts w:ascii="Calibri" w:eastAsia="MS Mincho" w:hAnsi="Calibri"/>
          <w:sz w:val="22"/>
          <w:szCs w:val="22"/>
        </w:rPr>
        <w:t>pokrácená</w:t>
      </w:r>
      <w:proofErr w:type="spellEnd"/>
      <w:r>
        <w:rPr>
          <w:rFonts w:ascii="Calibri" w:eastAsia="MS Mincho" w:hAnsi="Calibri"/>
          <w:sz w:val="22"/>
          <w:szCs w:val="22"/>
        </w:rPr>
        <w:t xml:space="preserve"> část.</w:t>
      </w:r>
    </w:p>
    <w:p w14:paraId="29E235A6" w14:textId="77777777" w:rsidR="00092E66" w:rsidRDefault="00092E66" w:rsidP="00092E66">
      <w:pPr>
        <w:pStyle w:val="Prosttext"/>
        <w:numPr>
          <w:ilvl w:val="0"/>
          <w:numId w:val="17"/>
        </w:numPr>
        <w:jc w:val="both"/>
        <w:rPr>
          <w:rFonts w:ascii="Calibri" w:eastAsia="MS Mincho" w:hAnsi="Calibri"/>
          <w:sz w:val="22"/>
          <w:szCs w:val="22"/>
        </w:rPr>
      </w:pPr>
      <w:r>
        <w:rPr>
          <w:rFonts w:ascii="Calibri" w:eastAsia="MS Mincho" w:hAnsi="Calibri"/>
          <w:sz w:val="22"/>
          <w:szCs w:val="22"/>
          <w:lang w:val="cs-CZ"/>
        </w:rPr>
        <w:t>Jakýmkoliv ujednáním o povinnosti zaplatit smluvní</w:t>
      </w:r>
      <w:r>
        <w:rPr>
          <w:rFonts w:ascii="Calibri" w:eastAsia="MS Mincho" w:hAnsi="Calibri"/>
          <w:sz w:val="22"/>
          <w:szCs w:val="22"/>
        </w:rPr>
        <w:t xml:space="preserve"> pokut</w:t>
      </w:r>
      <w:r>
        <w:rPr>
          <w:rFonts w:ascii="Calibri" w:eastAsia="MS Mincho" w:hAnsi="Calibri"/>
          <w:sz w:val="22"/>
          <w:szCs w:val="22"/>
          <w:lang w:val="cs-CZ"/>
        </w:rPr>
        <w:t>u</w:t>
      </w:r>
      <w:r>
        <w:rPr>
          <w:rFonts w:ascii="Calibri" w:eastAsia="MS Mincho" w:hAnsi="Calibri"/>
          <w:sz w:val="22"/>
          <w:szCs w:val="22"/>
        </w:rPr>
        <w:t xml:space="preserve"> nezaniká nárok poškozené strany na náhradu způsobené škody.</w:t>
      </w:r>
    </w:p>
    <w:p w14:paraId="6630F2D3" w14:textId="77777777" w:rsidR="00092E66" w:rsidRDefault="00092E66" w:rsidP="00092E66">
      <w:pPr>
        <w:pStyle w:val="Prosttext"/>
        <w:numPr>
          <w:ilvl w:val="0"/>
          <w:numId w:val="16"/>
        </w:numPr>
        <w:tabs>
          <w:tab w:val="left" w:pos="426"/>
        </w:tabs>
        <w:spacing w:before="480" w:after="240"/>
        <w:ind w:left="0" w:firstLine="0"/>
        <w:jc w:val="center"/>
        <w:rPr>
          <w:rFonts w:ascii="Calibri" w:eastAsia="MS Mincho" w:hAnsi="Calibri" w:cs="Courier New"/>
          <w:b/>
          <w:bCs/>
          <w:sz w:val="28"/>
          <w:szCs w:val="28"/>
          <w:u w:val="single"/>
        </w:rPr>
      </w:pPr>
      <w:r>
        <w:rPr>
          <w:rFonts w:ascii="Calibri" w:eastAsia="MS Mincho" w:hAnsi="Calibri" w:cs="Courier New"/>
          <w:b/>
          <w:bCs/>
          <w:sz w:val="28"/>
          <w:szCs w:val="28"/>
          <w:u w:val="single"/>
        </w:rPr>
        <w:t>Odstoupení od smlouvy</w:t>
      </w:r>
    </w:p>
    <w:p w14:paraId="7EE07A77" w14:textId="77777777" w:rsidR="00092E66" w:rsidRDefault="00092E66" w:rsidP="00092E66">
      <w:pPr>
        <w:pStyle w:val="Prosttext"/>
        <w:numPr>
          <w:ilvl w:val="0"/>
          <w:numId w:val="18"/>
        </w:numPr>
        <w:jc w:val="both"/>
        <w:rPr>
          <w:rFonts w:ascii="Calibri" w:eastAsia="MS Mincho" w:hAnsi="Calibri"/>
          <w:sz w:val="22"/>
          <w:szCs w:val="22"/>
        </w:rPr>
      </w:pPr>
      <w:r>
        <w:rPr>
          <w:rFonts w:ascii="Calibri" w:eastAsia="MS Mincho" w:hAnsi="Calibri"/>
          <w:sz w:val="22"/>
          <w:szCs w:val="22"/>
        </w:rPr>
        <w:t>Objednatel a zhotovitel jsou oprávněni odstoupit od smlouvy v případech stanovených touto</w:t>
      </w:r>
      <w:r>
        <w:rPr>
          <w:rFonts w:ascii="Calibri" w:eastAsia="MS Mincho" w:hAnsi="Calibri"/>
          <w:sz w:val="22"/>
          <w:szCs w:val="22"/>
          <w:lang w:val="cs-CZ"/>
        </w:rPr>
        <w:t> </w:t>
      </w:r>
      <w:r>
        <w:rPr>
          <w:rFonts w:ascii="Calibri" w:eastAsia="MS Mincho" w:hAnsi="Calibri"/>
          <w:sz w:val="22"/>
          <w:szCs w:val="22"/>
        </w:rPr>
        <w:t>smlouvou, v případě podstatného porušení smluvních povinností druhou smluvní stranou a</w:t>
      </w:r>
      <w:r>
        <w:rPr>
          <w:rFonts w:ascii="Calibri" w:eastAsia="MS Mincho" w:hAnsi="Calibri"/>
          <w:sz w:val="22"/>
          <w:szCs w:val="22"/>
          <w:lang w:val="cs-CZ"/>
        </w:rPr>
        <w:t> </w:t>
      </w:r>
      <w:r>
        <w:rPr>
          <w:rFonts w:ascii="Calibri" w:eastAsia="MS Mincho" w:hAnsi="Calibri"/>
          <w:sz w:val="22"/>
          <w:szCs w:val="22"/>
        </w:rPr>
        <w:t>v případě, že bude příslušným insolvenčním soudem pravomocně rozhodnuto o</w:t>
      </w:r>
      <w:r>
        <w:rPr>
          <w:rFonts w:ascii="Calibri" w:eastAsia="MS Mincho" w:hAnsi="Calibri"/>
          <w:sz w:val="22"/>
          <w:szCs w:val="22"/>
          <w:lang w:val="cs-CZ"/>
        </w:rPr>
        <w:t> </w:t>
      </w:r>
      <w:r>
        <w:rPr>
          <w:rFonts w:ascii="Calibri" w:eastAsia="MS Mincho" w:hAnsi="Calibri"/>
          <w:sz w:val="22"/>
          <w:szCs w:val="22"/>
        </w:rPr>
        <w:t>úpadku</w:t>
      </w:r>
      <w:r>
        <w:rPr>
          <w:rFonts w:ascii="Calibri" w:eastAsia="MS Mincho" w:hAnsi="Calibri"/>
          <w:sz w:val="22"/>
          <w:szCs w:val="22"/>
          <w:lang w:val="cs-CZ"/>
        </w:rPr>
        <w:t> </w:t>
      </w:r>
      <w:r>
        <w:rPr>
          <w:rFonts w:ascii="Calibri" w:eastAsia="MS Mincho" w:hAnsi="Calibri"/>
          <w:sz w:val="22"/>
          <w:szCs w:val="22"/>
        </w:rPr>
        <w:t>zhotovitele či insolvenční návrh bude odmítnut pro nedostatek majetku zhotovitele. Za podstatné</w:t>
      </w:r>
      <w:r>
        <w:rPr>
          <w:rFonts w:ascii="Calibri" w:eastAsia="MS Mincho" w:hAnsi="Calibri"/>
          <w:sz w:val="22"/>
          <w:szCs w:val="22"/>
          <w:lang w:val="cs-CZ"/>
        </w:rPr>
        <w:t> </w:t>
      </w:r>
      <w:r>
        <w:rPr>
          <w:rFonts w:ascii="Calibri" w:eastAsia="MS Mincho" w:hAnsi="Calibri"/>
          <w:sz w:val="22"/>
          <w:szCs w:val="22"/>
        </w:rPr>
        <w:t>porušení smluvních  povinností se považuje neplnění sjednaných termínů</w:t>
      </w:r>
      <w:r>
        <w:rPr>
          <w:rFonts w:ascii="Calibri" w:eastAsia="MS Mincho" w:hAnsi="Calibri"/>
          <w:sz w:val="22"/>
          <w:szCs w:val="22"/>
          <w:lang w:val="cs-CZ"/>
        </w:rPr>
        <w:t>, znemožňování objednateli kontrolu díla nebo jeho částí</w:t>
      </w:r>
      <w:r>
        <w:rPr>
          <w:rFonts w:ascii="Calibri" w:eastAsia="MS Mincho" w:hAnsi="Calibri"/>
          <w:sz w:val="22"/>
          <w:szCs w:val="22"/>
        </w:rPr>
        <w:t xml:space="preserve"> a</w:t>
      </w:r>
      <w:r>
        <w:rPr>
          <w:rFonts w:ascii="Calibri" w:eastAsia="MS Mincho" w:hAnsi="Calibri"/>
          <w:sz w:val="22"/>
          <w:szCs w:val="22"/>
          <w:lang w:val="cs-CZ"/>
        </w:rPr>
        <w:t> </w:t>
      </w:r>
      <w:r>
        <w:rPr>
          <w:rFonts w:ascii="Calibri" w:eastAsia="MS Mincho" w:hAnsi="Calibri"/>
          <w:sz w:val="22"/>
          <w:szCs w:val="22"/>
        </w:rPr>
        <w:t>dalších</w:t>
      </w:r>
      <w:r>
        <w:rPr>
          <w:rFonts w:ascii="Calibri" w:eastAsia="MS Mincho" w:hAnsi="Calibri"/>
          <w:sz w:val="22"/>
          <w:szCs w:val="22"/>
          <w:lang w:val="cs-CZ"/>
        </w:rPr>
        <w:t> </w:t>
      </w:r>
      <w:r>
        <w:rPr>
          <w:rFonts w:ascii="Calibri" w:eastAsia="MS Mincho" w:hAnsi="Calibri"/>
          <w:sz w:val="22"/>
          <w:szCs w:val="22"/>
        </w:rPr>
        <w:t>rozhodujících závazků vyplývajících z této smlouvy.</w:t>
      </w:r>
    </w:p>
    <w:p w14:paraId="04C72411" w14:textId="3DA242F4" w:rsidR="00092E66" w:rsidRDefault="00092E66" w:rsidP="00092E66">
      <w:pPr>
        <w:pStyle w:val="Prosttext"/>
        <w:numPr>
          <w:ilvl w:val="0"/>
          <w:numId w:val="18"/>
        </w:numPr>
        <w:jc w:val="both"/>
        <w:rPr>
          <w:rFonts w:ascii="Calibri" w:eastAsia="MS Mincho" w:hAnsi="Calibri"/>
          <w:sz w:val="22"/>
          <w:szCs w:val="22"/>
        </w:rPr>
      </w:pPr>
      <w:r>
        <w:rPr>
          <w:rFonts w:ascii="Calibri" w:eastAsia="MS Mincho" w:hAnsi="Calibri"/>
          <w:sz w:val="22"/>
          <w:szCs w:val="22"/>
        </w:rPr>
        <w:t xml:space="preserve">Neprovádí-li zhotovitel </w:t>
      </w:r>
      <w:r w:rsidR="00252099">
        <w:rPr>
          <w:rFonts w:ascii="Calibri" w:eastAsia="MS Mincho" w:hAnsi="Calibri"/>
          <w:sz w:val="22"/>
          <w:szCs w:val="22"/>
          <w:lang w:val="cs-CZ"/>
        </w:rPr>
        <w:t>dílo</w:t>
      </w:r>
      <w:r>
        <w:rPr>
          <w:rFonts w:ascii="Calibri" w:eastAsia="MS Mincho" w:hAnsi="Calibri"/>
          <w:sz w:val="22"/>
          <w:szCs w:val="22"/>
        </w:rPr>
        <w:t xml:space="preserve"> řádně kvalitně nebo jinak porušuje smluvní povinnosti, je objednatel oprávněn odstoupit od této smlouvy v případě, že zhotovitel nesplní své povinnosti vyplývající ze smlouvy ani v dodatečně přiměřené lhůtě, která mu k tomu byla poskytnuta, přičemž však tato lhůta nesmí být kratší než 14 kalendářních dnů</w:t>
      </w:r>
      <w:r>
        <w:rPr>
          <w:rFonts w:ascii="Calibri" w:eastAsia="MS Mincho" w:hAnsi="Calibri"/>
          <w:sz w:val="22"/>
          <w:szCs w:val="22"/>
          <w:lang w:val="cs-CZ"/>
        </w:rPr>
        <w:t>.</w:t>
      </w:r>
    </w:p>
    <w:p w14:paraId="66BF44F7" w14:textId="77777777" w:rsidR="00092E66" w:rsidRDefault="00092E66" w:rsidP="00092E66">
      <w:pPr>
        <w:pStyle w:val="Prosttext"/>
        <w:numPr>
          <w:ilvl w:val="0"/>
          <w:numId w:val="18"/>
        </w:numPr>
        <w:jc w:val="both"/>
        <w:rPr>
          <w:rFonts w:ascii="Calibri" w:eastAsia="MS Mincho" w:hAnsi="Calibri"/>
          <w:sz w:val="22"/>
          <w:szCs w:val="22"/>
        </w:rPr>
      </w:pPr>
      <w:r>
        <w:rPr>
          <w:rFonts w:ascii="Calibri" w:eastAsia="MS Mincho" w:hAnsi="Calibri"/>
          <w:sz w:val="22"/>
          <w:szCs w:val="22"/>
        </w:rPr>
        <w:t>Odstoupení od smlouvy musí být učiněno písemně a doručeno prokazatelně druhé smluvní straně. Účinky odstoupení nastávají dnem prokazatelného doručení písemného oznámení o</w:t>
      </w:r>
      <w:r>
        <w:rPr>
          <w:rFonts w:ascii="Calibri" w:eastAsia="MS Mincho" w:hAnsi="Calibri"/>
          <w:sz w:val="22"/>
          <w:szCs w:val="22"/>
          <w:lang w:val="cs-CZ"/>
        </w:rPr>
        <w:t> </w:t>
      </w:r>
      <w:r>
        <w:rPr>
          <w:rFonts w:ascii="Calibri" w:eastAsia="MS Mincho" w:hAnsi="Calibri"/>
          <w:sz w:val="22"/>
          <w:szCs w:val="22"/>
        </w:rPr>
        <w:t xml:space="preserve">odstoupení druhé smluvní straně. Vzájemné nároky účastníků této smlouvy se v případě ukončení platnosti této smlouvy některým ze způsobů bodu </w:t>
      </w:r>
      <w:smartTag w:uri="urn:schemas-microsoft-com:office:smarttags" w:element="metricconverter">
        <w:smartTagPr>
          <w:attr w:name="ProductID" w:val="1. a"/>
        </w:smartTagPr>
        <w:r>
          <w:rPr>
            <w:rFonts w:ascii="Calibri" w:eastAsia="MS Mincho" w:hAnsi="Calibri"/>
            <w:sz w:val="22"/>
            <w:szCs w:val="22"/>
          </w:rPr>
          <w:t>1. a</w:t>
        </w:r>
      </w:smartTag>
      <w:r>
        <w:rPr>
          <w:rFonts w:ascii="Calibri" w:eastAsia="MS Mincho" w:hAnsi="Calibri"/>
          <w:sz w:val="22"/>
          <w:szCs w:val="22"/>
        </w:rPr>
        <w:t xml:space="preserve"> 2. tohoto oddílu budou řídit</w:t>
      </w:r>
      <w:r>
        <w:rPr>
          <w:rFonts w:ascii="Calibri" w:eastAsia="MS Mincho" w:hAnsi="Calibri"/>
          <w:sz w:val="22"/>
          <w:szCs w:val="22"/>
          <w:lang w:val="cs-CZ"/>
        </w:rPr>
        <w:t xml:space="preserve"> buď smlouvou, obsahuje-li takovou úpravu nebo</w:t>
      </w:r>
      <w:r>
        <w:rPr>
          <w:rFonts w:ascii="Calibri" w:eastAsia="MS Mincho" w:hAnsi="Calibri"/>
          <w:sz w:val="22"/>
          <w:szCs w:val="22"/>
        </w:rPr>
        <w:t xml:space="preserve"> příslušnými ustanoveními </w:t>
      </w:r>
      <w:r>
        <w:rPr>
          <w:rFonts w:ascii="Calibri" w:eastAsia="MS Mincho" w:hAnsi="Calibri"/>
          <w:sz w:val="22"/>
          <w:szCs w:val="22"/>
          <w:lang w:val="cs-CZ"/>
        </w:rPr>
        <w:t>občanské</w:t>
      </w:r>
      <w:r>
        <w:rPr>
          <w:rFonts w:ascii="Calibri" w:eastAsia="MS Mincho" w:hAnsi="Calibri"/>
          <w:sz w:val="22"/>
          <w:szCs w:val="22"/>
        </w:rPr>
        <w:t>ho zákoníku. V tomto případě bude provedeno vyúčtování provedených prací</w:t>
      </w:r>
      <w:r>
        <w:rPr>
          <w:rFonts w:ascii="Calibri" w:eastAsia="MS Mincho" w:hAnsi="Calibri"/>
          <w:sz w:val="22"/>
          <w:szCs w:val="22"/>
          <w:lang w:val="cs-CZ"/>
        </w:rPr>
        <w:t>.</w:t>
      </w:r>
    </w:p>
    <w:p w14:paraId="52C598B0" w14:textId="3B931B06" w:rsidR="00092E66" w:rsidRDefault="00092E66" w:rsidP="00092E66">
      <w:pPr>
        <w:pStyle w:val="Prosttext"/>
        <w:numPr>
          <w:ilvl w:val="0"/>
          <w:numId w:val="18"/>
        </w:numPr>
        <w:jc w:val="both"/>
        <w:rPr>
          <w:rFonts w:ascii="Calibri" w:eastAsia="MS Mincho" w:hAnsi="Calibri"/>
          <w:sz w:val="22"/>
          <w:szCs w:val="22"/>
        </w:rPr>
      </w:pPr>
      <w:r>
        <w:rPr>
          <w:rFonts w:ascii="Calibri" w:eastAsia="MS Mincho" w:hAnsi="Calibri"/>
          <w:sz w:val="22"/>
          <w:szCs w:val="22"/>
          <w:lang w:val="cs-CZ"/>
        </w:rPr>
        <w:t xml:space="preserve">V případě odstoupení objednatele od smlouvy z důvodu podstatného porušení smlouvy zhotovitelem nemá zhotovitel nárok na zaplacení ceny podle této smlouvy, a to ani na její poměrnou část, pokud se objednatel se zhotovitelem nedohodnou písemně jinak. Zhotovitel je pouze oprávněn žádat po objednateli to, o co se objednatel zhotovováním předmětu díla obohatil. </w:t>
      </w:r>
      <w:r>
        <w:rPr>
          <w:rFonts w:ascii="Calibri" w:eastAsia="MS Mincho" w:hAnsi="Calibri"/>
          <w:sz w:val="22"/>
          <w:szCs w:val="22"/>
        </w:rPr>
        <w:t xml:space="preserve">Objednateli budou uhrazeny zhotovitelem </w:t>
      </w:r>
      <w:r>
        <w:rPr>
          <w:rFonts w:ascii="Calibri" w:eastAsia="MS Mincho" w:hAnsi="Calibri"/>
          <w:sz w:val="22"/>
          <w:szCs w:val="22"/>
          <w:lang w:val="cs-CZ"/>
        </w:rPr>
        <w:t xml:space="preserve">všechny náklady převyšující cenu díla podle této smlouvy spojené s dokončeném díla nebo jeho části, které objednateli vzniknou </w:t>
      </w:r>
      <w:r>
        <w:rPr>
          <w:rFonts w:ascii="Calibri" w:eastAsia="MS Mincho" w:hAnsi="Calibri"/>
          <w:sz w:val="22"/>
          <w:szCs w:val="22"/>
        </w:rPr>
        <w:t xml:space="preserve"> </w:t>
      </w:r>
      <w:r>
        <w:rPr>
          <w:rFonts w:ascii="Calibri" w:eastAsia="MS Mincho" w:hAnsi="Calibri"/>
          <w:sz w:val="22"/>
          <w:szCs w:val="22"/>
          <w:lang w:val="cs-CZ"/>
        </w:rPr>
        <w:t xml:space="preserve"> </w:t>
      </w:r>
      <w:r>
        <w:rPr>
          <w:rFonts w:ascii="Calibri" w:eastAsia="MS Mincho" w:hAnsi="Calibri"/>
          <w:sz w:val="22"/>
          <w:szCs w:val="22"/>
        </w:rPr>
        <w:t xml:space="preserve"> v důsledku odstoupení od smlouvy </w:t>
      </w:r>
      <w:r>
        <w:rPr>
          <w:rFonts w:ascii="Calibri" w:eastAsia="MS Mincho" w:hAnsi="Calibri"/>
          <w:sz w:val="22"/>
          <w:szCs w:val="22"/>
          <w:lang w:val="cs-CZ"/>
        </w:rPr>
        <w:t xml:space="preserve">z důvodu podstatného porušení na straně zhotovitele </w:t>
      </w:r>
      <w:r>
        <w:rPr>
          <w:rFonts w:ascii="Calibri" w:eastAsia="MS Mincho" w:hAnsi="Calibri"/>
          <w:sz w:val="22"/>
          <w:szCs w:val="22"/>
        </w:rPr>
        <w:t xml:space="preserve">a tím pádem nutnosti dokončení </w:t>
      </w:r>
      <w:r w:rsidR="00252099">
        <w:rPr>
          <w:rFonts w:ascii="Calibri" w:eastAsia="MS Mincho" w:hAnsi="Calibri"/>
          <w:sz w:val="22"/>
          <w:szCs w:val="22"/>
          <w:lang w:val="cs-CZ"/>
        </w:rPr>
        <w:t>díla</w:t>
      </w:r>
      <w:r>
        <w:rPr>
          <w:rFonts w:ascii="Calibri" w:eastAsia="MS Mincho" w:hAnsi="Calibri"/>
          <w:sz w:val="22"/>
          <w:szCs w:val="22"/>
        </w:rPr>
        <w:t xml:space="preserve"> jiným zhotovitelem a vliv</w:t>
      </w:r>
      <w:r>
        <w:rPr>
          <w:rFonts w:ascii="Calibri" w:eastAsia="MS Mincho" w:hAnsi="Calibri"/>
          <w:sz w:val="22"/>
          <w:szCs w:val="22"/>
          <w:lang w:val="cs-CZ"/>
        </w:rPr>
        <w:t>em</w:t>
      </w:r>
      <w:r>
        <w:rPr>
          <w:rFonts w:ascii="Calibri" w:eastAsia="MS Mincho" w:hAnsi="Calibri"/>
          <w:sz w:val="22"/>
          <w:szCs w:val="22"/>
        </w:rPr>
        <w:t xml:space="preserve"> nedodržení termínu dokončení </w:t>
      </w:r>
      <w:r w:rsidR="00252099">
        <w:rPr>
          <w:rFonts w:ascii="Calibri" w:eastAsia="MS Mincho" w:hAnsi="Calibri"/>
          <w:sz w:val="22"/>
          <w:szCs w:val="22"/>
          <w:lang w:val="cs-CZ"/>
        </w:rPr>
        <w:t>díla</w:t>
      </w:r>
      <w:r>
        <w:rPr>
          <w:rFonts w:ascii="Calibri" w:eastAsia="MS Mincho" w:hAnsi="Calibri"/>
          <w:sz w:val="22"/>
          <w:szCs w:val="22"/>
          <w:lang w:val="cs-CZ"/>
        </w:rPr>
        <w:t>.</w:t>
      </w:r>
    </w:p>
    <w:p w14:paraId="017F736E" w14:textId="15809325" w:rsidR="00092E66" w:rsidRDefault="00092E66" w:rsidP="00092E66">
      <w:pPr>
        <w:pStyle w:val="Prosttext"/>
        <w:numPr>
          <w:ilvl w:val="0"/>
          <w:numId w:val="18"/>
        </w:numPr>
        <w:jc w:val="both"/>
        <w:rPr>
          <w:rFonts w:ascii="Calibri" w:eastAsia="MS Mincho" w:hAnsi="Calibri"/>
          <w:sz w:val="22"/>
          <w:szCs w:val="22"/>
        </w:rPr>
      </w:pPr>
      <w:r>
        <w:rPr>
          <w:rFonts w:ascii="Calibri" w:eastAsia="MS Mincho" w:hAnsi="Calibri"/>
          <w:sz w:val="22"/>
          <w:szCs w:val="22"/>
          <w:lang w:val="cs-CZ"/>
        </w:rPr>
        <w:t xml:space="preserve">Objednatel má právo odstoupit od smlouvy v případě, že nebude mít finanční prostředky pro pokračování realizace díla. V tomto případě má zhotovitel nárok na zaplacení poměrné části ceny díla odpovídající rozsahu provedeného </w:t>
      </w:r>
      <w:r w:rsidR="00252099">
        <w:rPr>
          <w:rFonts w:ascii="Calibri" w:eastAsia="MS Mincho" w:hAnsi="Calibri"/>
          <w:sz w:val="22"/>
          <w:szCs w:val="22"/>
          <w:lang w:val="cs-CZ"/>
        </w:rPr>
        <w:t>díla</w:t>
      </w:r>
      <w:r>
        <w:rPr>
          <w:rFonts w:ascii="Calibri" w:eastAsia="MS Mincho" w:hAnsi="Calibri"/>
          <w:sz w:val="22"/>
          <w:szCs w:val="22"/>
          <w:lang w:val="cs-CZ"/>
        </w:rPr>
        <w:t>.</w:t>
      </w:r>
    </w:p>
    <w:p w14:paraId="117BEE1F" w14:textId="77777777" w:rsidR="00092E66" w:rsidRDefault="00092E66" w:rsidP="00092E66">
      <w:pPr>
        <w:pStyle w:val="Prosttext"/>
        <w:numPr>
          <w:ilvl w:val="0"/>
          <w:numId w:val="18"/>
        </w:numPr>
        <w:jc w:val="both"/>
        <w:rPr>
          <w:rFonts w:ascii="Calibri" w:eastAsia="MS Mincho" w:hAnsi="Calibri"/>
          <w:sz w:val="22"/>
          <w:szCs w:val="22"/>
        </w:rPr>
      </w:pPr>
      <w:r>
        <w:rPr>
          <w:rFonts w:ascii="Calibri" w:eastAsia="MS Mincho" w:hAnsi="Calibri"/>
          <w:sz w:val="22"/>
          <w:szCs w:val="22"/>
        </w:rPr>
        <w:t>Zánikem smlouvy nejsou dotčeny nároky účastníků na náhradu škody a jiné sankce, které za</w:t>
      </w:r>
      <w:r>
        <w:rPr>
          <w:rFonts w:ascii="Calibri" w:eastAsia="MS Mincho" w:hAnsi="Calibri"/>
          <w:sz w:val="22"/>
          <w:szCs w:val="22"/>
          <w:lang w:val="cs-CZ"/>
        </w:rPr>
        <w:t xml:space="preserve"> </w:t>
      </w:r>
      <w:r>
        <w:rPr>
          <w:rFonts w:ascii="Calibri" w:eastAsia="MS Mincho" w:hAnsi="Calibri"/>
          <w:sz w:val="22"/>
          <w:szCs w:val="22"/>
        </w:rPr>
        <w:t>trvání smlouvy vznikly</w:t>
      </w:r>
      <w:r>
        <w:rPr>
          <w:rFonts w:ascii="Calibri" w:eastAsia="MS Mincho" w:hAnsi="Calibri"/>
          <w:sz w:val="22"/>
          <w:szCs w:val="22"/>
          <w:lang w:val="cs-CZ"/>
        </w:rPr>
        <w:t>.</w:t>
      </w:r>
    </w:p>
    <w:p w14:paraId="5A6AE6B7" w14:textId="77777777" w:rsidR="00092E66" w:rsidRDefault="00092E66" w:rsidP="00092E66">
      <w:pPr>
        <w:pStyle w:val="Prosttext"/>
        <w:numPr>
          <w:ilvl w:val="0"/>
          <w:numId w:val="16"/>
        </w:numPr>
        <w:tabs>
          <w:tab w:val="left" w:pos="426"/>
        </w:tabs>
        <w:spacing w:before="480" w:after="240"/>
        <w:ind w:left="0" w:firstLine="0"/>
        <w:jc w:val="center"/>
        <w:rPr>
          <w:rFonts w:ascii="Calibri" w:eastAsia="MS Mincho" w:hAnsi="Calibri" w:cs="Courier New"/>
          <w:b/>
          <w:bCs/>
          <w:sz w:val="28"/>
          <w:szCs w:val="28"/>
          <w:u w:val="single"/>
        </w:rPr>
      </w:pPr>
      <w:r>
        <w:rPr>
          <w:rFonts w:ascii="Calibri" w:eastAsia="MS Mincho" w:hAnsi="Calibri" w:cs="Courier New"/>
          <w:b/>
          <w:bCs/>
          <w:sz w:val="28"/>
          <w:szCs w:val="28"/>
          <w:u w:val="single"/>
        </w:rPr>
        <w:lastRenderedPageBreak/>
        <w:t>Ustanovení závěrečná</w:t>
      </w:r>
    </w:p>
    <w:p w14:paraId="5221DC73" w14:textId="77777777" w:rsidR="00092E66" w:rsidRDefault="00092E66" w:rsidP="00092E66">
      <w:pPr>
        <w:pStyle w:val="Prosttext"/>
        <w:numPr>
          <w:ilvl w:val="0"/>
          <w:numId w:val="19"/>
        </w:numPr>
        <w:jc w:val="both"/>
        <w:rPr>
          <w:rFonts w:ascii="Calibri" w:eastAsia="MS Mincho" w:hAnsi="Calibri"/>
          <w:sz w:val="22"/>
          <w:szCs w:val="22"/>
        </w:rPr>
      </w:pPr>
      <w:r>
        <w:rPr>
          <w:rFonts w:ascii="Calibri" w:eastAsia="MS Mincho" w:hAnsi="Calibri"/>
          <w:sz w:val="22"/>
          <w:szCs w:val="22"/>
        </w:rPr>
        <w:t>Tam, kde nejsou práva a závazky smluvních stran výslovně upraveny, platí ustanovení</w:t>
      </w:r>
      <w:r>
        <w:rPr>
          <w:rFonts w:ascii="Calibri" w:eastAsia="MS Mincho" w:hAnsi="Calibri"/>
          <w:sz w:val="22"/>
          <w:szCs w:val="22"/>
          <w:lang w:val="cs-CZ"/>
        </w:rPr>
        <w:t xml:space="preserve"> občanského zákoníku</w:t>
      </w:r>
      <w:r>
        <w:rPr>
          <w:rFonts w:ascii="Calibri" w:eastAsia="MS Mincho" w:hAnsi="Calibri"/>
          <w:sz w:val="22"/>
          <w:szCs w:val="22"/>
        </w:rPr>
        <w:t>.</w:t>
      </w:r>
    </w:p>
    <w:p w14:paraId="78130163" w14:textId="77777777" w:rsidR="00092E66" w:rsidRDefault="00092E66" w:rsidP="00092E66">
      <w:pPr>
        <w:pStyle w:val="Prosttext"/>
        <w:numPr>
          <w:ilvl w:val="0"/>
          <w:numId w:val="19"/>
        </w:numPr>
        <w:jc w:val="both"/>
        <w:rPr>
          <w:rFonts w:ascii="Calibri" w:eastAsia="MS Mincho" w:hAnsi="Calibri"/>
          <w:sz w:val="22"/>
          <w:szCs w:val="22"/>
        </w:rPr>
      </w:pPr>
      <w:r>
        <w:rPr>
          <w:rFonts w:ascii="Calibri" w:eastAsia="MS Mincho" w:hAnsi="Calibri"/>
          <w:sz w:val="22"/>
          <w:szCs w:val="22"/>
        </w:rPr>
        <w:t>Tuto smlouvu lze změnit nebo upřesnit pouze písemným ujednáním nazvaným „Dodatek ke smlouvě“ a očíslovaným podle pořadových čísel, který bude potvrzen a odsouhlasen smluvními stranami a prohlášen za nedílnou součást této smlouvy.</w:t>
      </w:r>
    </w:p>
    <w:p w14:paraId="0C293C76" w14:textId="77777777" w:rsidR="00092E66" w:rsidRDefault="00092E66" w:rsidP="00092E66">
      <w:pPr>
        <w:pStyle w:val="Prosttext"/>
        <w:numPr>
          <w:ilvl w:val="0"/>
          <w:numId w:val="19"/>
        </w:numPr>
        <w:jc w:val="both"/>
        <w:rPr>
          <w:rFonts w:ascii="Calibri" w:eastAsia="MS Mincho" w:hAnsi="Calibri"/>
          <w:sz w:val="22"/>
          <w:szCs w:val="22"/>
        </w:rPr>
      </w:pPr>
      <w:r>
        <w:rPr>
          <w:rFonts w:ascii="Calibri" w:eastAsia="MS Mincho" w:hAnsi="Calibri"/>
          <w:sz w:val="22"/>
          <w:szCs w:val="22"/>
        </w:rPr>
        <w:t xml:space="preserve">Práva a povinnosti vyplývající z této smlouvy o dílo přecházejí i na případné právní nástupce obou smluvních stran. </w:t>
      </w:r>
    </w:p>
    <w:p w14:paraId="25013A55" w14:textId="77777777" w:rsidR="00092E66" w:rsidRDefault="00092E66" w:rsidP="00092E66">
      <w:pPr>
        <w:pStyle w:val="Prosttext"/>
        <w:numPr>
          <w:ilvl w:val="0"/>
          <w:numId w:val="19"/>
        </w:numPr>
        <w:jc w:val="both"/>
        <w:rPr>
          <w:rFonts w:ascii="Calibri" w:eastAsia="MS Mincho" w:hAnsi="Calibri"/>
          <w:sz w:val="22"/>
          <w:szCs w:val="22"/>
        </w:rPr>
      </w:pPr>
      <w:r>
        <w:rPr>
          <w:rFonts w:ascii="Calibri" w:eastAsia="MS Mincho" w:hAnsi="Calibri"/>
          <w:sz w:val="22"/>
          <w:szCs w:val="22"/>
        </w:rPr>
        <w:t>Zhotovitel není oprávněn jednostranně započítat jakoukoli svou tvrzenou pohledávku za objednatelem na pohledávku objednatele za zhotovitelem.</w:t>
      </w:r>
    </w:p>
    <w:p w14:paraId="3B27A2F3" w14:textId="77777777" w:rsidR="00092E66" w:rsidRDefault="00092E66" w:rsidP="00092E66">
      <w:pPr>
        <w:pStyle w:val="Prosttext"/>
        <w:numPr>
          <w:ilvl w:val="0"/>
          <w:numId w:val="19"/>
        </w:numPr>
        <w:jc w:val="both"/>
        <w:rPr>
          <w:rFonts w:ascii="Calibri" w:eastAsia="MS Mincho" w:hAnsi="Calibri"/>
          <w:sz w:val="22"/>
          <w:szCs w:val="22"/>
        </w:rPr>
      </w:pPr>
      <w:r>
        <w:rPr>
          <w:rFonts w:ascii="Calibri" w:eastAsia="MS Mincho" w:hAnsi="Calibri"/>
          <w:sz w:val="22"/>
          <w:szCs w:val="22"/>
        </w:rPr>
        <w:t>Zhotovitel není oprávněn bez souhlasu objednatele postoupit jakoukoli svou tvrzenou pohledávku za objednatelem třetí osobě.</w:t>
      </w:r>
    </w:p>
    <w:p w14:paraId="7AA31678" w14:textId="77777777" w:rsidR="00092E66" w:rsidRDefault="00092E66" w:rsidP="00092E66">
      <w:pPr>
        <w:pStyle w:val="Prosttext"/>
        <w:numPr>
          <w:ilvl w:val="0"/>
          <w:numId w:val="19"/>
        </w:numPr>
        <w:jc w:val="both"/>
        <w:rPr>
          <w:rFonts w:ascii="Calibri" w:eastAsia="MS Mincho" w:hAnsi="Calibri"/>
          <w:sz w:val="22"/>
          <w:szCs w:val="22"/>
        </w:rPr>
      </w:pPr>
      <w:r>
        <w:rPr>
          <w:rFonts w:ascii="Calibri" w:eastAsia="MS Mincho" w:hAnsi="Calibri"/>
          <w:sz w:val="22"/>
          <w:szCs w:val="22"/>
        </w:rPr>
        <w:t>Tato smlouva je vyhotovena ve čtyřech stejnopisech, všechny jsou s platností originálu, z nichž každá strana obdrží po dvou vyhotoveních.</w:t>
      </w:r>
    </w:p>
    <w:p w14:paraId="5DA203C3" w14:textId="77777777" w:rsidR="00092E66" w:rsidRDefault="00092E66" w:rsidP="00092E66">
      <w:pPr>
        <w:pStyle w:val="Prosttext"/>
        <w:numPr>
          <w:ilvl w:val="0"/>
          <w:numId w:val="19"/>
        </w:numPr>
        <w:jc w:val="both"/>
        <w:rPr>
          <w:rFonts w:ascii="Calibri" w:eastAsia="MS Mincho" w:hAnsi="Calibri"/>
          <w:sz w:val="22"/>
          <w:szCs w:val="22"/>
          <w:lang w:val="cs-CZ"/>
        </w:rPr>
      </w:pPr>
      <w:r>
        <w:rPr>
          <w:rFonts w:ascii="Calibri" w:eastAsia="MS Mincho" w:hAnsi="Calibri"/>
          <w:sz w:val="22"/>
          <w:szCs w:val="22"/>
        </w:rPr>
        <w:t>Smluvní strany tuto smlouvu přečetly, prohlašují, že je projevem jejich svobodné a vážné vůle, že     nebyla sjednána v tísni za nápadně nevýhodných podmínek a na důkaz souhlasu se zněním smlouvy připojují oprávnění zástupci obou smluvních stran své vlastnoruční podpisy.</w:t>
      </w:r>
    </w:p>
    <w:p w14:paraId="2B772795" w14:textId="77777777" w:rsidR="00092E66" w:rsidRDefault="00092E66" w:rsidP="00092E66">
      <w:pPr>
        <w:pStyle w:val="Prosttext"/>
        <w:numPr>
          <w:ilvl w:val="0"/>
          <w:numId w:val="19"/>
        </w:numPr>
        <w:jc w:val="both"/>
        <w:rPr>
          <w:rFonts w:ascii="Calibri" w:eastAsia="MS Mincho" w:hAnsi="Calibri"/>
          <w:sz w:val="22"/>
          <w:szCs w:val="22"/>
          <w:lang w:val="cs-CZ"/>
        </w:rPr>
      </w:pPr>
      <w:r>
        <w:rPr>
          <w:rFonts w:ascii="Calibri" w:eastAsia="MS Mincho" w:hAnsi="Calibri"/>
          <w:sz w:val="22"/>
          <w:szCs w:val="22"/>
          <w:lang w:val="cs-CZ"/>
        </w:rPr>
        <w:t>Odpověď smluvní strany podle § 1740 odst. 3 občanského zákoníku s dodatkem nebo odchylkou, není přijetím nabídky na uzavření této smlouvy, ani když podstatně nemění podmínky nabídky.</w:t>
      </w:r>
    </w:p>
    <w:p w14:paraId="15364D82" w14:textId="77777777" w:rsidR="00092E66" w:rsidRDefault="00092E66" w:rsidP="00092E66">
      <w:pPr>
        <w:pStyle w:val="Prosttext"/>
        <w:numPr>
          <w:ilvl w:val="0"/>
          <w:numId w:val="19"/>
        </w:numPr>
        <w:jc w:val="both"/>
        <w:rPr>
          <w:rFonts w:ascii="Calibri" w:eastAsia="MS Mincho" w:hAnsi="Calibri"/>
          <w:sz w:val="22"/>
          <w:szCs w:val="22"/>
          <w:lang w:val="cs-CZ"/>
        </w:rPr>
      </w:pPr>
      <w:r>
        <w:rPr>
          <w:rFonts w:ascii="Calibri" w:eastAsia="MS Mincho" w:hAnsi="Calibri"/>
          <w:sz w:val="22"/>
          <w:szCs w:val="22"/>
          <w:lang w:val="cs-CZ"/>
        </w:rPr>
        <w:t>Smluvní strany si sjednávají, že § 564 občanského zákoníku se nepoužije, tzn. měnit nebo doplňovat text smlouvy je možné pouze formou písemných dodatků podepsaných oběma smluvními stranami. Za písemnou formu se pro tento účel nebude považovat výměna</w:t>
      </w:r>
    </w:p>
    <w:p w14:paraId="5F48278D" w14:textId="77777777" w:rsidR="00092E66" w:rsidRDefault="00092E66" w:rsidP="00092E66">
      <w:pPr>
        <w:pStyle w:val="Prosttext"/>
        <w:ind w:left="360"/>
        <w:jc w:val="both"/>
        <w:rPr>
          <w:rFonts w:ascii="Calibri" w:eastAsia="MS Mincho" w:hAnsi="Calibri"/>
          <w:sz w:val="22"/>
          <w:szCs w:val="22"/>
          <w:lang w:val="cs-CZ"/>
        </w:rPr>
      </w:pPr>
      <w:r>
        <w:rPr>
          <w:rFonts w:ascii="Calibri" w:eastAsia="MS Mincho" w:hAnsi="Calibri"/>
          <w:sz w:val="22"/>
          <w:szCs w:val="22"/>
          <w:lang w:val="cs-CZ"/>
        </w:rPr>
        <w:t>e-mailových či jiných elektronických zpráv. Neplatnost smlouvy pro nedodržení formy lze namítnout kdykoliv, a to i když již bylo započato s plněním.</w:t>
      </w:r>
    </w:p>
    <w:p w14:paraId="6E223652" w14:textId="77777777" w:rsidR="00092E66" w:rsidRDefault="00092E66" w:rsidP="00092E66">
      <w:pPr>
        <w:pStyle w:val="Prosttext"/>
        <w:numPr>
          <w:ilvl w:val="0"/>
          <w:numId w:val="19"/>
        </w:numPr>
        <w:jc w:val="both"/>
        <w:rPr>
          <w:rFonts w:ascii="Calibri" w:eastAsia="MS Mincho" w:hAnsi="Calibri"/>
          <w:sz w:val="22"/>
          <w:szCs w:val="22"/>
          <w:lang w:val="cs-CZ"/>
        </w:rPr>
      </w:pPr>
      <w:r>
        <w:rPr>
          <w:rFonts w:ascii="Calibri" w:eastAsia="MS Mincho" w:hAnsi="Calibri"/>
          <w:sz w:val="22"/>
          <w:szCs w:val="22"/>
          <w:lang w:val="cs-CZ"/>
        </w:rPr>
        <w:t>Smluvní strany se dohodly, že objednatel bezodkladně po uzavření této smlouvy odešle      smlouvu k řádnému uveřejnění do registru smluv vedeného Ministerstvem vnitra ČR. O uveřejnění smlouvy objednatel bezodkladně informuje druhou smluvní stranu, nebyl-li kontaktní údaj této smluvní strany uveden přímo do registru smluv jako kontakt pro notifikaci o uveřejnění.</w:t>
      </w:r>
    </w:p>
    <w:p w14:paraId="318AC96C" w14:textId="77777777" w:rsidR="00092E66" w:rsidRDefault="00092E66" w:rsidP="00092E66">
      <w:pPr>
        <w:pStyle w:val="Prosttext"/>
        <w:numPr>
          <w:ilvl w:val="0"/>
          <w:numId w:val="19"/>
        </w:numPr>
        <w:jc w:val="both"/>
        <w:rPr>
          <w:rFonts w:ascii="Calibri" w:eastAsia="MS Mincho" w:hAnsi="Calibri"/>
          <w:sz w:val="22"/>
          <w:szCs w:val="22"/>
          <w:lang w:val="cs-CZ"/>
        </w:rPr>
      </w:pPr>
      <w:r>
        <w:rPr>
          <w:rFonts w:ascii="Calibri" w:eastAsia="MS Mincho" w:hAnsi="Calibri"/>
          <w:sz w:val="22"/>
          <w:szCs w:val="22"/>
          <w:lang w:val="cs-CZ"/>
        </w:rPr>
        <w:t>Smlouva nabývá platnosti dnem jejího podpisu oběma smluvními stranami a účinnosti dnem jejího uveřejnění v registru smluv vedeném Ministerstvem vnitra ČR v souladu se zákonem č. 340/2015 Sb., o zvláštních podmínkách účinnosti některých smluv, uveřejňování těchto smluv a o registru smluv (zákon o registru smluv), v platném znění.</w:t>
      </w:r>
    </w:p>
    <w:p w14:paraId="345E01C9" w14:textId="77777777" w:rsidR="00092E66" w:rsidRDefault="00092E66" w:rsidP="00092E66">
      <w:pPr>
        <w:pStyle w:val="Prosttext"/>
        <w:numPr>
          <w:ilvl w:val="0"/>
          <w:numId w:val="19"/>
        </w:numPr>
        <w:jc w:val="both"/>
        <w:rPr>
          <w:rFonts w:ascii="Calibri" w:eastAsia="MS Mincho" w:hAnsi="Calibri"/>
          <w:sz w:val="22"/>
          <w:szCs w:val="22"/>
          <w:lang w:val="cs-CZ"/>
        </w:rPr>
      </w:pPr>
      <w:r>
        <w:rPr>
          <w:rFonts w:ascii="Calibri" w:eastAsia="MS Mincho" w:hAnsi="Calibri"/>
          <w:sz w:val="22"/>
          <w:szCs w:val="22"/>
          <w:lang w:val="cs-CZ"/>
        </w:rPr>
        <w:t xml:space="preserve">Smluvní strany berou na vědomí, že nebude-li smlouva zveřejněna ani do tří měsíců od jejího uzavření, je následujícím dnem zrušena od počátku s účinky případného bezdůvodného obohacení. </w:t>
      </w:r>
    </w:p>
    <w:p w14:paraId="157755C9" w14:textId="03F029DB" w:rsidR="00092E66" w:rsidRDefault="00092E66" w:rsidP="00092E66">
      <w:pPr>
        <w:pStyle w:val="Prosttext"/>
        <w:numPr>
          <w:ilvl w:val="0"/>
          <w:numId w:val="19"/>
        </w:numPr>
        <w:jc w:val="both"/>
        <w:rPr>
          <w:rFonts w:ascii="Calibri" w:eastAsia="MS Mincho" w:hAnsi="Calibri"/>
          <w:sz w:val="22"/>
          <w:szCs w:val="22"/>
          <w:lang w:val="cs-CZ"/>
        </w:rPr>
      </w:pPr>
      <w:r>
        <w:rPr>
          <w:rFonts w:ascii="Calibri" w:eastAsia="MS Mincho" w:hAnsi="Calibri"/>
          <w:sz w:val="22"/>
          <w:szCs w:val="22"/>
          <w:lang w:val="cs-CZ"/>
        </w:rPr>
        <w:t xml:space="preserve">Smluvní strany prohlašují, že žádná část smlouvy nenaplňuje znaky obchodního tajemství (§ </w:t>
      </w:r>
      <w:proofErr w:type="gramStart"/>
      <w:r>
        <w:rPr>
          <w:rFonts w:ascii="Calibri" w:eastAsia="MS Mincho" w:hAnsi="Calibri"/>
          <w:sz w:val="22"/>
          <w:szCs w:val="22"/>
          <w:lang w:val="cs-CZ"/>
        </w:rPr>
        <w:t>504  občansk</w:t>
      </w:r>
      <w:r w:rsidR="001F0784">
        <w:rPr>
          <w:rFonts w:ascii="Calibri" w:eastAsia="MS Mincho" w:hAnsi="Calibri"/>
          <w:sz w:val="22"/>
          <w:szCs w:val="22"/>
          <w:lang w:val="cs-CZ"/>
        </w:rPr>
        <w:t>ého</w:t>
      </w:r>
      <w:proofErr w:type="gramEnd"/>
      <w:r>
        <w:rPr>
          <w:rFonts w:ascii="Calibri" w:eastAsia="MS Mincho" w:hAnsi="Calibri"/>
          <w:sz w:val="22"/>
          <w:szCs w:val="22"/>
          <w:lang w:val="cs-CZ"/>
        </w:rPr>
        <w:t xml:space="preserve"> zákoník</w:t>
      </w:r>
      <w:r w:rsidR="001F0784">
        <w:rPr>
          <w:rFonts w:ascii="Calibri" w:eastAsia="MS Mincho" w:hAnsi="Calibri"/>
          <w:sz w:val="22"/>
          <w:szCs w:val="22"/>
          <w:lang w:val="cs-CZ"/>
        </w:rPr>
        <w:t>u</w:t>
      </w:r>
      <w:r>
        <w:rPr>
          <w:rFonts w:ascii="Calibri" w:eastAsia="MS Mincho" w:hAnsi="Calibri"/>
          <w:sz w:val="22"/>
          <w:szCs w:val="22"/>
          <w:lang w:val="cs-CZ"/>
        </w:rPr>
        <w:t xml:space="preserve">). </w:t>
      </w:r>
    </w:p>
    <w:p w14:paraId="1E22CABA" w14:textId="77777777" w:rsidR="00092E66" w:rsidRDefault="00092E66" w:rsidP="00092E66">
      <w:pPr>
        <w:pStyle w:val="Prosttext"/>
        <w:ind w:left="360"/>
        <w:jc w:val="both"/>
        <w:rPr>
          <w:rFonts w:ascii="Calibri" w:eastAsia="MS Mincho" w:hAnsi="Calibri"/>
          <w:sz w:val="36"/>
          <w:szCs w:val="22"/>
          <w:lang w:val="cs-CZ"/>
        </w:rPr>
      </w:pPr>
    </w:p>
    <w:p w14:paraId="6D2C13F0" w14:textId="77777777" w:rsidR="00092E66" w:rsidRDefault="00092E66" w:rsidP="00092E66">
      <w:pPr>
        <w:pStyle w:val="Prosttext"/>
        <w:ind w:left="360"/>
        <w:jc w:val="both"/>
        <w:rPr>
          <w:rFonts w:ascii="Calibri" w:eastAsia="MS Mincho" w:hAnsi="Calibri"/>
          <w:sz w:val="22"/>
          <w:szCs w:val="22"/>
          <w:lang w:val="cs-CZ"/>
        </w:rPr>
      </w:pPr>
    </w:p>
    <w:p w14:paraId="4642418E" w14:textId="77777777" w:rsidR="00092E66" w:rsidRDefault="00092E66" w:rsidP="00092E66">
      <w:pPr>
        <w:pStyle w:val="Prosttext"/>
        <w:rPr>
          <w:rFonts w:ascii="Calibri" w:eastAsia="MS Mincho" w:hAnsi="Calibri"/>
          <w:sz w:val="22"/>
          <w:szCs w:val="22"/>
        </w:rPr>
      </w:pPr>
    </w:p>
    <w:p w14:paraId="00C6B7D5" w14:textId="77777777" w:rsidR="00CF39EE" w:rsidRDefault="00CF39EE" w:rsidP="00CF39EE">
      <w:pPr>
        <w:pStyle w:val="Prosttext"/>
        <w:ind w:left="360"/>
        <w:jc w:val="both"/>
        <w:rPr>
          <w:rFonts w:ascii="Calibri" w:eastAsia="MS Mincho" w:hAnsi="Calibri"/>
          <w:sz w:val="22"/>
          <w:szCs w:val="22"/>
          <w:lang w:val="cs-CZ"/>
        </w:rPr>
      </w:pPr>
    </w:p>
    <w:p w14:paraId="62870F96" w14:textId="2F826594" w:rsidR="00CF39EE" w:rsidRDefault="00CF39EE" w:rsidP="00CF39EE">
      <w:pPr>
        <w:pStyle w:val="Prosttext"/>
        <w:rPr>
          <w:rFonts w:ascii="Calibri" w:eastAsia="MS Mincho" w:hAnsi="Calibri"/>
          <w:sz w:val="22"/>
          <w:szCs w:val="22"/>
          <w:lang w:val="cs-CZ"/>
        </w:rPr>
      </w:pPr>
      <w:r>
        <w:rPr>
          <w:rFonts w:ascii="Calibri" w:eastAsia="MS Mincho" w:hAnsi="Calibri"/>
          <w:sz w:val="22"/>
          <w:szCs w:val="22"/>
        </w:rPr>
        <w:t xml:space="preserve">      V Pardubicích dne</w:t>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lang w:val="cs-CZ"/>
        </w:rPr>
        <w:t xml:space="preserve"> </w:t>
      </w:r>
      <w:r>
        <w:rPr>
          <w:rFonts w:ascii="Calibri" w:eastAsia="MS Mincho" w:hAnsi="Calibri"/>
          <w:sz w:val="22"/>
          <w:szCs w:val="22"/>
          <w:lang w:val="cs-CZ"/>
        </w:rPr>
        <w:tab/>
        <w:t xml:space="preserve">   </w:t>
      </w:r>
      <w:r>
        <w:rPr>
          <w:rFonts w:ascii="Calibri" w:eastAsia="MS Mincho" w:hAnsi="Calibri"/>
          <w:sz w:val="22"/>
          <w:szCs w:val="22"/>
        </w:rPr>
        <w:t>V </w:t>
      </w:r>
      <w:r>
        <w:rPr>
          <w:rFonts w:ascii="Calibri" w:eastAsia="MS Mincho" w:hAnsi="Calibri"/>
          <w:sz w:val="22"/>
          <w:szCs w:val="22"/>
          <w:lang w:val="cs-CZ"/>
        </w:rPr>
        <w:t>Hradci Králové dne</w:t>
      </w:r>
      <w:r>
        <w:rPr>
          <w:rFonts w:ascii="Calibri" w:eastAsia="MS Mincho" w:hAnsi="Calibri"/>
          <w:sz w:val="22"/>
          <w:szCs w:val="22"/>
        </w:rPr>
        <w:t xml:space="preserve"> </w:t>
      </w:r>
      <w:r w:rsidRPr="0088099E">
        <w:rPr>
          <w:rFonts w:ascii="Calibri" w:eastAsia="MS Mincho" w:hAnsi="Calibri"/>
          <w:sz w:val="22"/>
          <w:szCs w:val="22"/>
        </w:rPr>
        <w:t>……………</w:t>
      </w:r>
      <w:r w:rsidRPr="0088099E">
        <w:rPr>
          <w:rFonts w:ascii="Calibri" w:eastAsia="MS Mincho" w:hAnsi="Calibri"/>
          <w:sz w:val="22"/>
          <w:szCs w:val="22"/>
          <w:lang w:val="cs-CZ"/>
        </w:rPr>
        <w:t>…….</w:t>
      </w:r>
    </w:p>
    <w:p w14:paraId="726DE9F2" w14:textId="77777777" w:rsidR="00CF39EE" w:rsidRDefault="00CF39EE" w:rsidP="00CF39EE">
      <w:pPr>
        <w:pStyle w:val="Prosttext"/>
        <w:spacing w:before="120"/>
        <w:rPr>
          <w:rFonts w:ascii="Calibri" w:eastAsia="MS Mincho" w:hAnsi="Calibri"/>
          <w:i/>
          <w:sz w:val="22"/>
          <w:szCs w:val="22"/>
        </w:rPr>
      </w:pPr>
      <w:r>
        <w:rPr>
          <w:rFonts w:ascii="Calibri" w:eastAsia="MS Mincho" w:hAnsi="Calibri"/>
          <w:sz w:val="22"/>
          <w:szCs w:val="22"/>
        </w:rPr>
        <w:t xml:space="preserve">                      </w:t>
      </w:r>
      <w:r>
        <w:rPr>
          <w:rFonts w:ascii="Calibri" w:eastAsia="MS Mincho" w:hAnsi="Calibri"/>
          <w:i/>
          <w:sz w:val="22"/>
          <w:szCs w:val="22"/>
        </w:rPr>
        <w:t>za objednatele</w:t>
      </w:r>
      <w:r>
        <w:rPr>
          <w:rFonts w:ascii="Calibri" w:eastAsia="MS Mincho" w:hAnsi="Calibri"/>
          <w:i/>
          <w:sz w:val="22"/>
          <w:szCs w:val="22"/>
        </w:rPr>
        <w:tab/>
      </w:r>
      <w:r>
        <w:rPr>
          <w:rFonts w:ascii="Calibri" w:eastAsia="MS Mincho" w:hAnsi="Calibri"/>
          <w:i/>
          <w:sz w:val="22"/>
          <w:szCs w:val="22"/>
        </w:rPr>
        <w:tab/>
      </w:r>
      <w:r>
        <w:rPr>
          <w:rFonts w:ascii="Calibri" w:eastAsia="MS Mincho" w:hAnsi="Calibri"/>
          <w:i/>
          <w:sz w:val="22"/>
          <w:szCs w:val="22"/>
        </w:rPr>
        <w:tab/>
      </w:r>
      <w:r>
        <w:rPr>
          <w:rFonts w:ascii="Calibri" w:eastAsia="MS Mincho" w:hAnsi="Calibri"/>
          <w:i/>
          <w:sz w:val="22"/>
          <w:szCs w:val="22"/>
        </w:rPr>
        <w:tab/>
      </w:r>
      <w:r>
        <w:rPr>
          <w:rFonts w:ascii="Calibri" w:eastAsia="MS Mincho" w:hAnsi="Calibri"/>
          <w:i/>
          <w:sz w:val="22"/>
          <w:szCs w:val="22"/>
        </w:rPr>
        <w:tab/>
      </w:r>
      <w:r>
        <w:rPr>
          <w:rFonts w:ascii="Calibri" w:eastAsia="MS Mincho" w:hAnsi="Calibri"/>
          <w:i/>
          <w:sz w:val="22"/>
          <w:szCs w:val="22"/>
          <w:lang w:val="cs-CZ"/>
        </w:rPr>
        <w:t xml:space="preserve">         </w:t>
      </w:r>
      <w:r>
        <w:rPr>
          <w:rFonts w:ascii="Calibri" w:eastAsia="MS Mincho" w:hAnsi="Calibri"/>
          <w:i/>
          <w:sz w:val="22"/>
          <w:szCs w:val="22"/>
        </w:rPr>
        <w:t>za zhotovitele</w:t>
      </w:r>
    </w:p>
    <w:p w14:paraId="7DB4E943" w14:textId="77777777" w:rsidR="00CF39EE" w:rsidRDefault="00CF39EE" w:rsidP="00CF39EE">
      <w:pPr>
        <w:pStyle w:val="Prosttext"/>
        <w:rPr>
          <w:rFonts w:ascii="Calibri" w:eastAsia="MS Mincho" w:hAnsi="Calibri"/>
          <w:sz w:val="22"/>
          <w:szCs w:val="22"/>
          <w:lang w:val="cs-CZ"/>
        </w:rPr>
      </w:pP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lang w:val="cs-CZ"/>
        </w:rPr>
        <w:t xml:space="preserve">      </w:t>
      </w:r>
    </w:p>
    <w:p w14:paraId="76D9ADDD" w14:textId="77777777" w:rsidR="00092E66" w:rsidRDefault="00092E66" w:rsidP="00092E66">
      <w:pPr>
        <w:pStyle w:val="Prosttext"/>
        <w:rPr>
          <w:rFonts w:ascii="Calibri" w:eastAsia="MS Mincho" w:hAnsi="Calibri"/>
          <w:sz w:val="22"/>
          <w:szCs w:val="22"/>
        </w:rPr>
      </w:pPr>
    </w:p>
    <w:p w14:paraId="17EFE9DA" w14:textId="77777777" w:rsidR="00092E66" w:rsidRDefault="00092E66" w:rsidP="00092E66">
      <w:pPr>
        <w:pStyle w:val="Prosttext"/>
        <w:rPr>
          <w:rFonts w:ascii="Calibri" w:eastAsia="MS Mincho" w:hAnsi="Calibri"/>
          <w:sz w:val="22"/>
          <w:szCs w:val="22"/>
        </w:rPr>
      </w:pPr>
    </w:p>
    <w:p w14:paraId="69EB1FB1" w14:textId="77777777" w:rsidR="00092E66" w:rsidRDefault="00092E66" w:rsidP="00092E66">
      <w:pPr>
        <w:pStyle w:val="Prosttext"/>
        <w:rPr>
          <w:rFonts w:ascii="Calibri" w:eastAsia="MS Mincho" w:hAnsi="Calibri"/>
          <w:sz w:val="22"/>
          <w:szCs w:val="22"/>
        </w:rPr>
      </w:pPr>
    </w:p>
    <w:p w14:paraId="7C2BBEC9" w14:textId="13CBEA2D" w:rsidR="00092E66" w:rsidRPr="00456DA1" w:rsidRDefault="00092E66" w:rsidP="00092E66">
      <w:pPr>
        <w:pStyle w:val="Prosttext"/>
        <w:rPr>
          <w:rFonts w:ascii="Calibri" w:eastAsia="MS Mincho" w:hAnsi="Calibri"/>
          <w:sz w:val="22"/>
          <w:szCs w:val="22"/>
          <w:lang w:val="cs-CZ"/>
        </w:rPr>
      </w:pPr>
      <w:r>
        <w:rPr>
          <w:rFonts w:ascii="Calibri" w:eastAsia="MS Mincho" w:hAnsi="Calibri"/>
          <w:sz w:val="22"/>
          <w:szCs w:val="22"/>
        </w:rPr>
        <w:t xml:space="preserve">                .................................................</w:t>
      </w:r>
      <w:r>
        <w:rPr>
          <w:rFonts w:ascii="Calibri" w:eastAsia="MS Mincho" w:hAnsi="Calibri"/>
          <w:sz w:val="22"/>
          <w:szCs w:val="22"/>
        </w:rPr>
        <w:tab/>
      </w:r>
      <w:r>
        <w:rPr>
          <w:rFonts w:ascii="Calibri" w:eastAsia="MS Mincho" w:hAnsi="Calibri"/>
          <w:sz w:val="22"/>
          <w:szCs w:val="22"/>
        </w:rPr>
        <w:tab/>
      </w:r>
      <w:r w:rsidR="00456DA1">
        <w:rPr>
          <w:rFonts w:ascii="Calibri" w:eastAsia="MS Mincho" w:hAnsi="Calibri"/>
          <w:sz w:val="22"/>
          <w:szCs w:val="22"/>
        </w:rPr>
        <w:tab/>
      </w:r>
      <w:r w:rsidR="00456DA1">
        <w:rPr>
          <w:rFonts w:ascii="Calibri" w:eastAsia="MS Mincho" w:hAnsi="Calibri"/>
          <w:sz w:val="22"/>
          <w:szCs w:val="22"/>
        </w:rPr>
        <w:tab/>
      </w:r>
      <w:r w:rsidR="00456DA1">
        <w:rPr>
          <w:rFonts w:ascii="Calibri" w:eastAsia="MS Mincho" w:hAnsi="Calibri"/>
          <w:sz w:val="22"/>
          <w:szCs w:val="22"/>
          <w:lang w:val="cs-CZ"/>
        </w:rPr>
        <w:t>………………………………………</w:t>
      </w:r>
    </w:p>
    <w:p w14:paraId="35431E08" w14:textId="1C1ABDBD" w:rsidR="00092E66" w:rsidRPr="00456DA1" w:rsidRDefault="00092E66" w:rsidP="00092E66">
      <w:pPr>
        <w:pStyle w:val="Prosttext"/>
        <w:ind w:left="708"/>
        <w:rPr>
          <w:rFonts w:ascii="Calibri" w:eastAsia="MS Mincho" w:hAnsi="Calibri"/>
          <w:sz w:val="22"/>
          <w:szCs w:val="22"/>
          <w:lang w:val="cs-CZ"/>
        </w:rPr>
      </w:pPr>
      <w:r>
        <w:rPr>
          <w:rFonts w:ascii="Calibri" w:eastAsia="MS Mincho" w:hAnsi="Calibri"/>
          <w:sz w:val="22"/>
          <w:szCs w:val="22"/>
          <w:lang w:val="cs-CZ"/>
        </w:rPr>
        <w:t xml:space="preserve">            I</w:t>
      </w:r>
      <w:proofErr w:type="spellStart"/>
      <w:r>
        <w:rPr>
          <w:rFonts w:ascii="Calibri" w:eastAsia="MS Mincho" w:hAnsi="Calibri"/>
          <w:bCs/>
          <w:sz w:val="22"/>
          <w:szCs w:val="22"/>
        </w:rPr>
        <w:t>ng</w:t>
      </w:r>
      <w:proofErr w:type="spellEnd"/>
      <w:r>
        <w:rPr>
          <w:rFonts w:ascii="Calibri" w:eastAsia="MS Mincho" w:hAnsi="Calibri"/>
          <w:bCs/>
          <w:sz w:val="22"/>
          <w:szCs w:val="22"/>
        </w:rPr>
        <w:t xml:space="preserve">. </w:t>
      </w:r>
      <w:r>
        <w:rPr>
          <w:rFonts w:ascii="Calibri" w:eastAsia="MS Mincho" w:hAnsi="Calibri"/>
          <w:bCs/>
          <w:sz w:val="22"/>
          <w:szCs w:val="22"/>
          <w:lang w:val="cs-CZ"/>
        </w:rPr>
        <w:t>Martin Charvát</w:t>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t xml:space="preserve">        </w:t>
      </w:r>
      <w:r>
        <w:rPr>
          <w:rFonts w:ascii="Calibri" w:eastAsia="MS Mincho" w:hAnsi="Calibri"/>
          <w:sz w:val="22"/>
          <w:szCs w:val="22"/>
        </w:rPr>
        <w:tab/>
      </w:r>
      <w:r w:rsidR="00456DA1">
        <w:rPr>
          <w:rFonts w:ascii="Calibri" w:eastAsia="MS Mincho" w:hAnsi="Calibri"/>
          <w:sz w:val="22"/>
          <w:szCs w:val="22"/>
          <w:lang w:val="cs-CZ"/>
        </w:rPr>
        <w:t>Marcela Pavlíčková</w:t>
      </w:r>
    </w:p>
    <w:p w14:paraId="700651E8" w14:textId="7FD63873" w:rsidR="00CF39EE" w:rsidRDefault="00092E66" w:rsidP="00092E66">
      <w:pPr>
        <w:pStyle w:val="Prosttext"/>
        <w:rPr>
          <w:rFonts w:ascii="Calibri" w:eastAsia="MS Mincho" w:hAnsi="Calibri"/>
          <w:sz w:val="22"/>
          <w:szCs w:val="22"/>
          <w:lang w:val="cs-CZ"/>
        </w:rPr>
      </w:pPr>
      <w:r>
        <w:rPr>
          <w:rFonts w:ascii="Calibri" w:eastAsia="MS Mincho" w:hAnsi="Calibri"/>
          <w:sz w:val="22"/>
          <w:szCs w:val="22"/>
        </w:rPr>
        <w:t xml:space="preserve"> </w:t>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lang w:val="cs-CZ"/>
        </w:rPr>
        <w:t xml:space="preserve">      primátor </w:t>
      </w:r>
      <w:r>
        <w:rPr>
          <w:rFonts w:ascii="Calibri" w:eastAsia="MS Mincho" w:hAnsi="Calibri"/>
          <w:sz w:val="22"/>
          <w:szCs w:val="22"/>
          <w:lang w:val="cs-CZ"/>
        </w:rPr>
        <w:tab/>
      </w:r>
      <w:r w:rsidR="00456DA1">
        <w:rPr>
          <w:rFonts w:ascii="Calibri" w:eastAsia="MS Mincho" w:hAnsi="Calibri"/>
          <w:sz w:val="22"/>
          <w:szCs w:val="22"/>
          <w:lang w:val="cs-CZ"/>
        </w:rPr>
        <w:tab/>
      </w:r>
      <w:r w:rsidR="00456DA1">
        <w:rPr>
          <w:rFonts w:ascii="Calibri" w:eastAsia="MS Mincho" w:hAnsi="Calibri"/>
          <w:sz w:val="22"/>
          <w:szCs w:val="22"/>
          <w:lang w:val="cs-CZ"/>
        </w:rPr>
        <w:tab/>
      </w:r>
      <w:r w:rsidR="00456DA1">
        <w:rPr>
          <w:rFonts w:ascii="Calibri" w:eastAsia="MS Mincho" w:hAnsi="Calibri"/>
          <w:sz w:val="22"/>
          <w:szCs w:val="22"/>
          <w:lang w:val="cs-CZ"/>
        </w:rPr>
        <w:tab/>
      </w:r>
      <w:r w:rsidR="00456DA1">
        <w:rPr>
          <w:rFonts w:ascii="Calibri" w:eastAsia="MS Mincho" w:hAnsi="Calibri"/>
          <w:sz w:val="22"/>
          <w:szCs w:val="22"/>
          <w:lang w:val="cs-CZ"/>
        </w:rPr>
        <w:tab/>
        <w:t>jednatel společnosti</w:t>
      </w:r>
    </w:p>
    <w:p w14:paraId="584086CB" w14:textId="77777777" w:rsidR="00456DA1" w:rsidRDefault="00456DA1" w:rsidP="00092E66">
      <w:pPr>
        <w:pStyle w:val="Prosttext"/>
        <w:rPr>
          <w:rFonts w:ascii="Calibri" w:eastAsia="MS Mincho" w:hAnsi="Calibri"/>
          <w:sz w:val="22"/>
          <w:szCs w:val="22"/>
          <w:lang w:val="cs-CZ"/>
        </w:rPr>
      </w:pPr>
    </w:p>
    <w:p w14:paraId="1DE46FEF" w14:textId="77777777" w:rsidR="00CF39EE" w:rsidRDefault="00CF39EE" w:rsidP="00092E66">
      <w:pPr>
        <w:pStyle w:val="Prosttext"/>
        <w:rPr>
          <w:rFonts w:ascii="Calibri" w:eastAsia="MS Mincho" w:hAnsi="Calibri"/>
          <w:sz w:val="22"/>
          <w:szCs w:val="22"/>
          <w:lang w:val="cs-CZ"/>
        </w:rPr>
      </w:pPr>
    </w:p>
    <w:p w14:paraId="226CEACE" w14:textId="77777777" w:rsidR="00CF39EE" w:rsidRDefault="00CF39EE" w:rsidP="00092E66">
      <w:pPr>
        <w:pStyle w:val="Prosttext"/>
        <w:rPr>
          <w:rFonts w:ascii="Calibri" w:eastAsia="MS Mincho" w:hAnsi="Calibri"/>
          <w:sz w:val="22"/>
          <w:szCs w:val="22"/>
          <w:lang w:val="cs-CZ"/>
        </w:rPr>
      </w:pPr>
    </w:p>
    <w:p w14:paraId="6DF213BD" w14:textId="77777777" w:rsidR="0088099E" w:rsidRDefault="0088099E" w:rsidP="00CF39EE">
      <w:pPr>
        <w:ind w:left="360"/>
        <w:jc w:val="both"/>
        <w:rPr>
          <w:rFonts w:ascii="Calibri" w:eastAsia="Calibri" w:hAnsi="Calibri" w:cs="Calibri"/>
          <w:sz w:val="22"/>
          <w:szCs w:val="22"/>
          <w:u w:val="single"/>
          <w:lang w:eastAsia="en-US"/>
        </w:rPr>
      </w:pPr>
    </w:p>
    <w:p w14:paraId="4F7832DE" w14:textId="77777777" w:rsidR="0088099E" w:rsidRDefault="0088099E" w:rsidP="00CF39EE">
      <w:pPr>
        <w:ind w:left="360"/>
        <w:jc w:val="both"/>
        <w:rPr>
          <w:rFonts w:ascii="Calibri" w:eastAsia="Calibri" w:hAnsi="Calibri" w:cs="Calibri"/>
          <w:sz w:val="22"/>
          <w:szCs w:val="22"/>
          <w:u w:val="single"/>
          <w:lang w:eastAsia="en-US"/>
        </w:rPr>
      </w:pPr>
    </w:p>
    <w:p w14:paraId="4778AA44" w14:textId="7AEC1F42" w:rsidR="00CF39EE" w:rsidRDefault="00CF39EE" w:rsidP="00CF39EE">
      <w:pPr>
        <w:ind w:left="360"/>
        <w:jc w:val="both"/>
        <w:rPr>
          <w:rFonts w:ascii="Calibri" w:eastAsia="Calibri" w:hAnsi="Calibri" w:cs="Calibri"/>
          <w:sz w:val="22"/>
          <w:szCs w:val="22"/>
          <w:lang w:eastAsia="en-US"/>
        </w:rPr>
      </w:pPr>
      <w:r>
        <w:rPr>
          <w:rFonts w:ascii="Calibri" w:eastAsia="Calibri" w:hAnsi="Calibri" w:cs="Calibri"/>
          <w:sz w:val="22"/>
          <w:szCs w:val="22"/>
          <w:u w:val="single"/>
          <w:lang w:eastAsia="en-US"/>
        </w:rPr>
        <w:lastRenderedPageBreak/>
        <w:t>Doložka dle § 41 zákona č. 128/2000 Sb., o obcích, ve znění pozdějších předpisů</w:t>
      </w:r>
      <w:r>
        <w:rPr>
          <w:rFonts w:ascii="Calibri" w:eastAsia="Calibri" w:hAnsi="Calibri" w:cs="Calibri"/>
          <w:sz w:val="22"/>
          <w:szCs w:val="22"/>
          <w:lang w:eastAsia="en-US"/>
        </w:rPr>
        <w:t xml:space="preserve"> </w:t>
      </w:r>
    </w:p>
    <w:p w14:paraId="7B28CCD7" w14:textId="52416AAE" w:rsidR="00CF39EE" w:rsidRDefault="00CF39EE" w:rsidP="00CF39EE">
      <w:pPr>
        <w:ind w:left="360"/>
        <w:jc w:val="both"/>
        <w:rPr>
          <w:rFonts w:ascii="Calibri" w:eastAsia="Calibri" w:hAnsi="Calibri" w:cs="Calibri"/>
          <w:sz w:val="22"/>
          <w:szCs w:val="22"/>
          <w:lang w:eastAsia="en-US"/>
        </w:rPr>
      </w:pPr>
      <w:r>
        <w:rPr>
          <w:rFonts w:ascii="Calibri" w:eastAsia="Calibri" w:hAnsi="Calibri" w:cs="Calibri"/>
          <w:sz w:val="22"/>
          <w:szCs w:val="22"/>
          <w:lang w:eastAsia="en-US"/>
        </w:rPr>
        <w:t xml:space="preserve">Předmět smlouvy byl schválen usnesením Rady města Pardubice č. </w:t>
      </w:r>
      <w:r w:rsidR="0088099E">
        <w:rPr>
          <w:rFonts w:ascii="Calibri" w:eastAsia="Calibri" w:hAnsi="Calibri" w:cs="Calibri"/>
          <w:sz w:val="22"/>
          <w:szCs w:val="22"/>
          <w:lang w:eastAsia="en-US"/>
        </w:rPr>
        <w:t>R/5950/2021</w:t>
      </w:r>
    </w:p>
    <w:p w14:paraId="4753589B" w14:textId="550EE28E" w:rsidR="00CF39EE" w:rsidRDefault="00CF39EE" w:rsidP="00CF39EE">
      <w:pPr>
        <w:ind w:left="360"/>
        <w:jc w:val="both"/>
        <w:rPr>
          <w:rFonts w:ascii="Calibri" w:eastAsia="Calibri" w:hAnsi="Calibri" w:cs="Calibri"/>
          <w:sz w:val="22"/>
          <w:szCs w:val="22"/>
          <w:lang w:eastAsia="en-US"/>
        </w:rPr>
      </w:pPr>
      <w:r>
        <w:rPr>
          <w:rFonts w:ascii="Calibri" w:eastAsia="Calibri" w:hAnsi="Calibri" w:cs="Calibri"/>
          <w:sz w:val="22"/>
          <w:szCs w:val="22"/>
          <w:lang w:eastAsia="en-US"/>
        </w:rPr>
        <w:t>ze dne</w:t>
      </w:r>
      <w:r w:rsidR="0088099E">
        <w:rPr>
          <w:rFonts w:ascii="Calibri" w:eastAsia="Calibri" w:hAnsi="Calibri" w:cs="Calibri"/>
          <w:sz w:val="22"/>
          <w:szCs w:val="22"/>
          <w:lang w:eastAsia="en-US"/>
        </w:rPr>
        <w:t xml:space="preserve"> 7. 6. 2021</w:t>
      </w:r>
    </w:p>
    <w:p w14:paraId="674741A6" w14:textId="77777777" w:rsidR="00CF39EE" w:rsidRDefault="00CF39EE" w:rsidP="00CF39EE">
      <w:pPr>
        <w:ind w:left="360"/>
        <w:jc w:val="both"/>
        <w:rPr>
          <w:rFonts w:ascii="Calibri" w:eastAsia="Calibri" w:hAnsi="Calibri" w:cs="Calibri"/>
          <w:sz w:val="22"/>
          <w:szCs w:val="22"/>
          <w:lang w:eastAsia="en-US"/>
        </w:rPr>
      </w:pPr>
    </w:p>
    <w:p w14:paraId="33AE6CB9" w14:textId="77777777" w:rsidR="00CF39EE" w:rsidRDefault="00CF39EE" w:rsidP="00CF39EE">
      <w:pPr>
        <w:pStyle w:val="Prosttext"/>
        <w:ind w:left="360"/>
        <w:jc w:val="both"/>
        <w:rPr>
          <w:rFonts w:ascii="Calibri" w:eastAsia="MS Mincho" w:hAnsi="Calibri"/>
          <w:sz w:val="22"/>
          <w:szCs w:val="22"/>
          <w:lang w:val="cs-CZ"/>
        </w:rPr>
      </w:pPr>
    </w:p>
    <w:p w14:paraId="458DD2DE" w14:textId="017B1643" w:rsidR="00CF39EE" w:rsidRDefault="00CF39EE" w:rsidP="00CF39EE">
      <w:pPr>
        <w:pStyle w:val="Prosttext"/>
        <w:rPr>
          <w:rFonts w:ascii="Calibri" w:eastAsia="MS Mincho" w:hAnsi="Calibri"/>
          <w:sz w:val="22"/>
          <w:szCs w:val="22"/>
          <w:lang w:val="cs-CZ"/>
        </w:rPr>
      </w:pPr>
      <w:r>
        <w:rPr>
          <w:rFonts w:ascii="Calibri" w:eastAsia="MS Mincho" w:hAnsi="Calibri"/>
          <w:sz w:val="22"/>
          <w:szCs w:val="22"/>
        </w:rPr>
        <w:t xml:space="preserve">      V Pardubicích dne</w:t>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lang w:val="cs-CZ"/>
        </w:rPr>
        <w:t xml:space="preserve">    Ing. Miroslav Míča</w:t>
      </w:r>
    </w:p>
    <w:p w14:paraId="6AE3D9DE" w14:textId="1212E016" w:rsidR="00092E66" w:rsidRPr="00CF39EE" w:rsidRDefault="00CF39EE" w:rsidP="00CF39EE">
      <w:pPr>
        <w:pStyle w:val="Prosttext"/>
        <w:spacing w:before="120"/>
        <w:rPr>
          <w:rFonts w:ascii="Calibri" w:eastAsia="MS Mincho" w:hAnsi="Calibri"/>
          <w:sz w:val="22"/>
          <w:szCs w:val="22"/>
          <w:lang w:val="cs-CZ"/>
        </w:rPr>
      </w:pPr>
      <w:r>
        <w:rPr>
          <w:rFonts w:ascii="Calibri" w:eastAsia="MS Mincho" w:hAnsi="Calibri"/>
          <w:sz w:val="22"/>
          <w:szCs w:val="22"/>
        </w:rPr>
        <w:t xml:space="preserve">                      </w:t>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sidR="00B6438C">
        <w:rPr>
          <w:rFonts w:ascii="Calibri" w:eastAsia="MS Mincho" w:hAnsi="Calibri"/>
          <w:sz w:val="22"/>
          <w:szCs w:val="22"/>
        </w:rPr>
        <w:tab/>
      </w:r>
      <w:r>
        <w:rPr>
          <w:rFonts w:ascii="Calibri" w:eastAsia="MS Mincho" w:hAnsi="Calibri"/>
          <w:sz w:val="22"/>
          <w:szCs w:val="22"/>
        </w:rPr>
        <w:tab/>
      </w:r>
      <w:proofErr w:type="spellStart"/>
      <w:r>
        <w:rPr>
          <w:rFonts w:ascii="Calibri" w:eastAsia="MS Mincho" w:hAnsi="Calibri"/>
          <w:sz w:val="22"/>
          <w:szCs w:val="22"/>
          <w:lang w:val="cs-CZ"/>
        </w:rPr>
        <w:t>Ved</w:t>
      </w:r>
      <w:proofErr w:type="spellEnd"/>
      <w:r>
        <w:rPr>
          <w:rFonts w:ascii="Calibri" w:eastAsia="MS Mincho" w:hAnsi="Calibri"/>
          <w:sz w:val="22"/>
          <w:szCs w:val="22"/>
          <w:lang w:val="cs-CZ"/>
        </w:rPr>
        <w:t xml:space="preserve">. OŽP </w:t>
      </w:r>
      <w:proofErr w:type="spellStart"/>
      <w:r>
        <w:rPr>
          <w:rFonts w:ascii="Calibri" w:eastAsia="MS Mincho" w:hAnsi="Calibri"/>
          <w:sz w:val="22"/>
          <w:szCs w:val="22"/>
          <w:lang w:val="cs-CZ"/>
        </w:rPr>
        <w:t>MmP</w:t>
      </w:r>
      <w:proofErr w:type="spellEnd"/>
    </w:p>
    <w:p w14:paraId="422A05FF" w14:textId="4E484E21" w:rsidR="00092E66" w:rsidRDefault="00CF39EE" w:rsidP="00092E66">
      <w:pPr>
        <w:rPr>
          <w:rFonts w:ascii="Calibri" w:eastAsia="MS Mincho" w:hAnsi="Calibri"/>
          <w:sz w:val="22"/>
          <w:szCs w:val="22"/>
        </w:rPr>
        <w:sectPr w:rsidR="00092E66">
          <w:pgSz w:w="11906" w:h="16838"/>
          <w:pgMar w:top="993" w:right="1418" w:bottom="709" w:left="1418" w:header="567" w:footer="395" w:gutter="0"/>
          <w:cols w:space="708"/>
        </w:sectPr>
      </w:pP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r>
        <w:rPr>
          <w:rFonts w:ascii="Calibri" w:eastAsia="MS Mincho" w:hAnsi="Calibri"/>
          <w:sz w:val="22"/>
          <w:szCs w:val="22"/>
        </w:rPr>
        <w:tab/>
      </w:r>
    </w:p>
    <w:p w14:paraId="6134D449" w14:textId="77777777" w:rsidR="00092E66" w:rsidRDefault="00092E66" w:rsidP="00092E66">
      <w:pPr>
        <w:pStyle w:val="Prosttext"/>
        <w:rPr>
          <w:rFonts w:ascii="Calibri" w:eastAsia="MS Mincho" w:hAnsi="Calibri"/>
          <w:sz w:val="22"/>
          <w:szCs w:val="22"/>
          <w:lang w:val="cs-CZ"/>
        </w:rPr>
      </w:pPr>
    </w:p>
    <w:p w14:paraId="5272CBCC" w14:textId="77777777" w:rsidR="00544235" w:rsidRDefault="00544235"/>
    <w:sectPr w:rsidR="005442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762"/>
    <w:multiLevelType w:val="hybridMultilevel"/>
    <w:tmpl w:val="138C218C"/>
    <w:lvl w:ilvl="0" w:tplc="ECFAE8A2">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 w15:restartNumberingAfterBreak="0">
    <w:nsid w:val="056F3138"/>
    <w:multiLevelType w:val="hybridMultilevel"/>
    <w:tmpl w:val="8F0A05CE"/>
    <w:lvl w:ilvl="0" w:tplc="5E3E0A6E">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9DC3630"/>
    <w:multiLevelType w:val="hybridMultilevel"/>
    <w:tmpl w:val="C93A6B9C"/>
    <w:lvl w:ilvl="0" w:tplc="D47E687C">
      <w:start w:val="1"/>
      <w:numFmt w:val="bullet"/>
      <w:lvlText w:val="-"/>
      <w:lvlJc w:val="left"/>
      <w:pPr>
        <w:ind w:left="502"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FC05199"/>
    <w:multiLevelType w:val="hybridMultilevel"/>
    <w:tmpl w:val="FDB0FF48"/>
    <w:lvl w:ilvl="0" w:tplc="2488DA2A">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298"/>
        </w:tabs>
        <w:ind w:left="1298" w:hanging="360"/>
      </w:pPr>
      <w:rPr>
        <w:rFonts w:cs="Times New Roman"/>
      </w:rPr>
    </w:lvl>
    <w:lvl w:ilvl="2" w:tplc="0405001B">
      <w:start w:val="1"/>
      <w:numFmt w:val="lowerRoman"/>
      <w:lvlText w:val="%3."/>
      <w:lvlJc w:val="right"/>
      <w:pPr>
        <w:tabs>
          <w:tab w:val="num" w:pos="2018"/>
        </w:tabs>
        <w:ind w:left="2018" w:hanging="180"/>
      </w:pPr>
      <w:rPr>
        <w:rFonts w:cs="Times New Roman"/>
      </w:rPr>
    </w:lvl>
    <w:lvl w:ilvl="3" w:tplc="0405000F">
      <w:start w:val="1"/>
      <w:numFmt w:val="decimal"/>
      <w:lvlText w:val="%4."/>
      <w:lvlJc w:val="left"/>
      <w:pPr>
        <w:tabs>
          <w:tab w:val="num" w:pos="2738"/>
        </w:tabs>
        <w:ind w:left="2738" w:hanging="360"/>
      </w:pPr>
      <w:rPr>
        <w:rFonts w:cs="Times New Roman"/>
      </w:rPr>
    </w:lvl>
    <w:lvl w:ilvl="4" w:tplc="04050019">
      <w:start w:val="1"/>
      <w:numFmt w:val="lowerLetter"/>
      <w:lvlText w:val="%5."/>
      <w:lvlJc w:val="left"/>
      <w:pPr>
        <w:tabs>
          <w:tab w:val="num" w:pos="3458"/>
        </w:tabs>
        <w:ind w:left="3458" w:hanging="360"/>
      </w:pPr>
      <w:rPr>
        <w:rFonts w:cs="Times New Roman"/>
      </w:rPr>
    </w:lvl>
    <w:lvl w:ilvl="5" w:tplc="0405001B">
      <w:start w:val="1"/>
      <w:numFmt w:val="lowerRoman"/>
      <w:lvlText w:val="%6."/>
      <w:lvlJc w:val="right"/>
      <w:pPr>
        <w:tabs>
          <w:tab w:val="num" w:pos="4178"/>
        </w:tabs>
        <w:ind w:left="4178" w:hanging="180"/>
      </w:pPr>
      <w:rPr>
        <w:rFonts w:cs="Times New Roman"/>
      </w:rPr>
    </w:lvl>
    <w:lvl w:ilvl="6" w:tplc="0405000F">
      <w:start w:val="1"/>
      <w:numFmt w:val="decimal"/>
      <w:lvlText w:val="%7."/>
      <w:lvlJc w:val="left"/>
      <w:pPr>
        <w:tabs>
          <w:tab w:val="num" w:pos="4898"/>
        </w:tabs>
        <w:ind w:left="4898" w:hanging="360"/>
      </w:pPr>
      <w:rPr>
        <w:rFonts w:cs="Times New Roman"/>
      </w:rPr>
    </w:lvl>
    <w:lvl w:ilvl="7" w:tplc="04050019">
      <w:start w:val="1"/>
      <w:numFmt w:val="lowerLetter"/>
      <w:lvlText w:val="%8."/>
      <w:lvlJc w:val="left"/>
      <w:pPr>
        <w:tabs>
          <w:tab w:val="num" w:pos="5618"/>
        </w:tabs>
        <w:ind w:left="5618" w:hanging="360"/>
      </w:pPr>
      <w:rPr>
        <w:rFonts w:cs="Times New Roman"/>
      </w:rPr>
    </w:lvl>
    <w:lvl w:ilvl="8" w:tplc="0405001B">
      <w:start w:val="1"/>
      <w:numFmt w:val="lowerRoman"/>
      <w:lvlText w:val="%9."/>
      <w:lvlJc w:val="right"/>
      <w:pPr>
        <w:tabs>
          <w:tab w:val="num" w:pos="6338"/>
        </w:tabs>
        <w:ind w:left="6338" w:hanging="180"/>
      </w:pPr>
      <w:rPr>
        <w:rFonts w:cs="Times New Roman"/>
      </w:rPr>
    </w:lvl>
  </w:abstractNum>
  <w:abstractNum w:abstractNumId="4" w15:restartNumberingAfterBreak="0">
    <w:nsid w:val="204B0BF0"/>
    <w:multiLevelType w:val="hybridMultilevel"/>
    <w:tmpl w:val="1E1A2F0C"/>
    <w:lvl w:ilvl="0" w:tplc="6F44E758">
      <w:start w:val="1"/>
      <w:numFmt w:val="decimal"/>
      <w:lvlText w:val="%1."/>
      <w:lvlJc w:val="left"/>
      <w:pPr>
        <w:tabs>
          <w:tab w:val="num" w:pos="360"/>
        </w:tabs>
        <w:ind w:left="360" w:hanging="360"/>
      </w:pPr>
      <w:rPr>
        <w:rFonts w:cs="Times New Roman"/>
        <w:b w:val="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60F44DA"/>
    <w:multiLevelType w:val="hybridMultilevel"/>
    <w:tmpl w:val="DC9A9480"/>
    <w:lvl w:ilvl="0" w:tplc="91FE59AE">
      <w:start w:val="1"/>
      <w:numFmt w:val="upperRoman"/>
      <w:lvlText w:val="%1."/>
      <w:lvlJc w:val="left"/>
      <w:pPr>
        <w:ind w:left="1724" w:hanging="720"/>
      </w:pPr>
      <w:rPr>
        <w:rFonts w:cs="Times New Roman"/>
        <w:color w:val="auto"/>
      </w:rPr>
    </w:lvl>
    <w:lvl w:ilvl="1" w:tplc="21F40EB8">
      <w:numFmt w:val="bullet"/>
      <w:lvlText w:val="-"/>
      <w:lvlJc w:val="left"/>
      <w:pPr>
        <w:ind w:left="2160" w:hanging="360"/>
      </w:pPr>
      <w:rPr>
        <w:rFonts w:ascii="Calibri" w:eastAsia="MS Mincho" w:hAnsi="Calibri" w:cs="Times New Roman" w:hint="default"/>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6"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D3348DA"/>
    <w:multiLevelType w:val="hybridMultilevel"/>
    <w:tmpl w:val="43FA4CD6"/>
    <w:lvl w:ilvl="0" w:tplc="D4A69364">
      <w:start w:val="1"/>
      <w:numFmt w:val="decimal"/>
      <w:lvlText w:val="%1."/>
      <w:lvlJc w:val="left"/>
      <w:pPr>
        <w:ind w:left="360" w:hanging="360"/>
      </w:pPr>
      <w:rPr>
        <w:rFonts w:ascii="A)" w:hAnsi="A)" w:hint="default"/>
      </w:rPr>
    </w:lvl>
    <w:lvl w:ilvl="1" w:tplc="13EED466">
      <w:start w:val="1"/>
      <w:numFmt w:val="decimal"/>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1AB2C6D"/>
    <w:multiLevelType w:val="hybridMultilevel"/>
    <w:tmpl w:val="01A6AB1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362B5532"/>
    <w:multiLevelType w:val="hybridMultilevel"/>
    <w:tmpl w:val="A282D58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70862C3E">
      <w:start w:val="1"/>
      <w:numFmt w:val="decimal"/>
      <w:lvlText w:val="%4."/>
      <w:lvlJc w:val="left"/>
      <w:pPr>
        <w:tabs>
          <w:tab w:val="num" w:pos="360"/>
        </w:tabs>
        <w:ind w:left="360" w:hanging="360"/>
      </w:pPr>
      <w:rPr>
        <w:rFonts w:cs="Times New Roman"/>
        <w:color w:val="auto"/>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0" w15:restartNumberingAfterBreak="0">
    <w:nsid w:val="3B5E46AD"/>
    <w:multiLevelType w:val="hybridMultilevel"/>
    <w:tmpl w:val="ED848AD2"/>
    <w:lvl w:ilvl="0" w:tplc="21A65F16">
      <w:start w:val="1"/>
      <w:numFmt w:val="upperRoman"/>
      <w:lvlText w:val="%1."/>
      <w:lvlJc w:val="left"/>
      <w:pPr>
        <w:ind w:left="1724" w:hanging="720"/>
      </w:pPr>
      <w:rPr>
        <w:rFonts w:cs="Times New Roman"/>
        <w:b/>
        <w:bCs/>
        <w:color w:val="auto"/>
      </w:rPr>
    </w:lvl>
    <w:lvl w:ilvl="1" w:tplc="21F40EB8">
      <w:numFmt w:val="bullet"/>
      <w:lvlText w:val="-"/>
      <w:lvlJc w:val="left"/>
      <w:pPr>
        <w:ind w:left="2160" w:hanging="360"/>
      </w:pPr>
      <w:rPr>
        <w:rFonts w:ascii="Calibri" w:eastAsia="MS Mincho" w:hAnsi="Calibri" w:cs="Times New Roman" w:hint="default"/>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11" w15:restartNumberingAfterBreak="0">
    <w:nsid w:val="3E99349B"/>
    <w:multiLevelType w:val="hybridMultilevel"/>
    <w:tmpl w:val="4BA6872C"/>
    <w:lvl w:ilvl="0" w:tplc="6F44E758">
      <w:start w:val="1"/>
      <w:numFmt w:val="decimal"/>
      <w:lvlText w:val="%1."/>
      <w:lvlJc w:val="left"/>
      <w:pPr>
        <w:tabs>
          <w:tab w:val="num" w:pos="360"/>
        </w:tabs>
        <w:ind w:left="360" w:hanging="360"/>
      </w:pPr>
      <w:rPr>
        <w:rFonts w:cs="Times New Roman"/>
        <w:b w:val="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4CC86BF8"/>
    <w:multiLevelType w:val="hybridMultilevel"/>
    <w:tmpl w:val="E7A2DFF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360"/>
        </w:tabs>
        <w:ind w:left="360" w:hanging="360"/>
      </w:pPr>
      <w:rPr>
        <w:color w:val="auto"/>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4E8C15BA"/>
    <w:multiLevelType w:val="hybridMultilevel"/>
    <w:tmpl w:val="D3D2C3E2"/>
    <w:lvl w:ilvl="0" w:tplc="6060D70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CDD4990"/>
    <w:multiLevelType w:val="hybridMultilevel"/>
    <w:tmpl w:val="DC9A9480"/>
    <w:lvl w:ilvl="0" w:tplc="91FE59AE">
      <w:start w:val="1"/>
      <w:numFmt w:val="upperRoman"/>
      <w:lvlText w:val="%1."/>
      <w:lvlJc w:val="left"/>
      <w:pPr>
        <w:ind w:left="1724" w:hanging="720"/>
      </w:pPr>
      <w:rPr>
        <w:rFonts w:cs="Times New Roman"/>
        <w:color w:val="auto"/>
      </w:rPr>
    </w:lvl>
    <w:lvl w:ilvl="1" w:tplc="21F40EB8">
      <w:numFmt w:val="bullet"/>
      <w:lvlText w:val="-"/>
      <w:lvlJc w:val="left"/>
      <w:pPr>
        <w:ind w:left="2160" w:hanging="360"/>
      </w:pPr>
      <w:rPr>
        <w:rFonts w:ascii="Calibri" w:eastAsia="MS Mincho" w:hAnsi="Calibri" w:cs="Times New Roman" w:hint="default"/>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15" w15:restartNumberingAfterBreak="0">
    <w:nsid w:val="5EDB3683"/>
    <w:multiLevelType w:val="hybridMultilevel"/>
    <w:tmpl w:val="E482D91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4B54C5B"/>
    <w:multiLevelType w:val="hybridMultilevel"/>
    <w:tmpl w:val="F78AEDB6"/>
    <w:lvl w:ilvl="0" w:tplc="21F40EB8">
      <w:numFmt w:val="bullet"/>
      <w:lvlText w:val="-"/>
      <w:lvlJc w:val="left"/>
      <w:pPr>
        <w:ind w:left="360" w:hanging="360"/>
      </w:pPr>
      <w:rPr>
        <w:rFonts w:ascii="Calibri" w:eastAsia="MS Mincho" w:hAnsi="Calibri" w:cs="Times New Roman" w:hint="default"/>
      </w:rPr>
    </w:lvl>
    <w:lvl w:ilvl="1" w:tplc="13EED466">
      <w:start w:val="1"/>
      <w:numFmt w:val="decimal"/>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C9A30BD"/>
    <w:multiLevelType w:val="hybridMultilevel"/>
    <w:tmpl w:val="1E1A2F0C"/>
    <w:lvl w:ilvl="0" w:tplc="6F44E758">
      <w:start w:val="1"/>
      <w:numFmt w:val="decimal"/>
      <w:lvlText w:val="%1."/>
      <w:lvlJc w:val="left"/>
      <w:pPr>
        <w:tabs>
          <w:tab w:val="num" w:pos="360"/>
        </w:tabs>
        <w:ind w:left="360" w:hanging="360"/>
      </w:pPr>
      <w:rPr>
        <w:rFonts w:cs="Times New Roman"/>
        <w:b w:val="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73D46E9D"/>
    <w:multiLevelType w:val="hybridMultilevel"/>
    <w:tmpl w:val="83468938"/>
    <w:lvl w:ilvl="0" w:tplc="1870D824">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9" w15:restartNumberingAfterBreak="0">
    <w:nsid w:val="76735915"/>
    <w:multiLevelType w:val="hybridMultilevel"/>
    <w:tmpl w:val="829C40F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785C25F4"/>
    <w:multiLevelType w:val="hybridMultilevel"/>
    <w:tmpl w:val="DC9A9480"/>
    <w:lvl w:ilvl="0" w:tplc="91FE59AE">
      <w:start w:val="1"/>
      <w:numFmt w:val="upperRoman"/>
      <w:lvlText w:val="%1."/>
      <w:lvlJc w:val="left"/>
      <w:pPr>
        <w:ind w:left="1724" w:hanging="720"/>
      </w:pPr>
      <w:rPr>
        <w:rFonts w:cs="Times New Roman"/>
        <w:color w:val="auto"/>
      </w:rPr>
    </w:lvl>
    <w:lvl w:ilvl="1" w:tplc="21F40EB8">
      <w:numFmt w:val="bullet"/>
      <w:lvlText w:val="-"/>
      <w:lvlJc w:val="left"/>
      <w:pPr>
        <w:ind w:left="2160" w:hanging="360"/>
      </w:pPr>
      <w:rPr>
        <w:rFonts w:ascii="Calibri" w:eastAsia="MS Mincho" w:hAnsi="Calibri" w:cs="Times New Roman" w:hint="default"/>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21" w15:restartNumberingAfterBreak="0">
    <w:nsid w:val="7C801823"/>
    <w:multiLevelType w:val="hybridMultilevel"/>
    <w:tmpl w:val="3F24AAAC"/>
    <w:lvl w:ilvl="0" w:tplc="1A4AE5D8">
      <w:start w:val="8"/>
      <w:numFmt w:val="decimal"/>
      <w:lvlText w:val="%1."/>
      <w:lvlJc w:val="left"/>
      <w:pPr>
        <w:ind w:left="1364"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5"/>
  </w:num>
  <w:num w:numId="22">
    <w:abstractNumId w:val="0"/>
  </w:num>
  <w:num w:numId="23">
    <w:abstractNumId w:val="7"/>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E66"/>
    <w:rsid w:val="00092E66"/>
    <w:rsid w:val="000A5A8D"/>
    <w:rsid w:val="00171BCE"/>
    <w:rsid w:val="0019553E"/>
    <w:rsid w:val="001C189B"/>
    <w:rsid w:val="001F0784"/>
    <w:rsid w:val="00252099"/>
    <w:rsid w:val="002D7B3E"/>
    <w:rsid w:val="002F4898"/>
    <w:rsid w:val="00313E8D"/>
    <w:rsid w:val="00324DC3"/>
    <w:rsid w:val="003D6470"/>
    <w:rsid w:val="00413F6A"/>
    <w:rsid w:val="00433D9C"/>
    <w:rsid w:val="00453146"/>
    <w:rsid w:val="00456DA1"/>
    <w:rsid w:val="004A0C07"/>
    <w:rsid w:val="004C38F7"/>
    <w:rsid w:val="004E001D"/>
    <w:rsid w:val="00544235"/>
    <w:rsid w:val="005F2063"/>
    <w:rsid w:val="00623A91"/>
    <w:rsid w:val="006B2960"/>
    <w:rsid w:val="007046EE"/>
    <w:rsid w:val="00744688"/>
    <w:rsid w:val="0079784C"/>
    <w:rsid w:val="007B167B"/>
    <w:rsid w:val="007C7392"/>
    <w:rsid w:val="00810330"/>
    <w:rsid w:val="00857E1A"/>
    <w:rsid w:val="0088099E"/>
    <w:rsid w:val="00960FCB"/>
    <w:rsid w:val="009A0CE9"/>
    <w:rsid w:val="009B1B65"/>
    <w:rsid w:val="009E28F5"/>
    <w:rsid w:val="00A03E60"/>
    <w:rsid w:val="00A0780C"/>
    <w:rsid w:val="00AC3327"/>
    <w:rsid w:val="00B6438C"/>
    <w:rsid w:val="00BE1396"/>
    <w:rsid w:val="00C71621"/>
    <w:rsid w:val="00CF39EE"/>
    <w:rsid w:val="00D02576"/>
    <w:rsid w:val="00D40D11"/>
    <w:rsid w:val="00D5261D"/>
    <w:rsid w:val="00E35BB0"/>
    <w:rsid w:val="00EB07AA"/>
    <w:rsid w:val="00F52759"/>
    <w:rsid w:val="00FA1B40"/>
    <w:rsid w:val="00FA5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942A08"/>
  <w15:chartTrackingRefBased/>
  <w15:docId w15:val="{5E9EE1E9-6F7F-4FD1-96D4-7A6BC873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2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092E66"/>
    <w:pPr>
      <w:keepNext/>
      <w:widowControl w:val="0"/>
      <w:jc w:val="center"/>
      <w:outlineLvl w:val="0"/>
    </w:pPr>
    <w:rPr>
      <w:rFonts w:ascii="Arial" w:hAnsi="Arial"/>
      <w:b/>
      <w:sz w:val="30"/>
      <w:szCs w:val="20"/>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92E66"/>
    <w:rPr>
      <w:rFonts w:ascii="Arial" w:eastAsia="Times New Roman" w:hAnsi="Arial" w:cs="Times New Roman"/>
      <w:b/>
      <w:sz w:val="30"/>
      <w:szCs w:val="20"/>
      <w:u w:val="single"/>
      <w:lang w:val="x-none" w:eastAsia="x-none"/>
    </w:rPr>
  </w:style>
  <w:style w:type="character" w:styleId="Hypertextovodkaz">
    <w:name w:val="Hyperlink"/>
    <w:unhideWhenUsed/>
    <w:rsid w:val="00092E66"/>
    <w:rPr>
      <w:color w:val="0000FF"/>
      <w:u w:val="single"/>
    </w:rPr>
  </w:style>
  <w:style w:type="paragraph" w:styleId="Prosttext">
    <w:name w:val="Plain Text"/>
    <w:basedOn w:val="Normln"/>
    <w:link w:val="ProsttextChar"/>
    <w:uiPriority w:val="99"/>
    <w:unhideWhenUsed/>
    <w:rsid w:val="00092E66"/>
    <w:rPr>
      <w:rFonts w:ascii="Courier New" w:hAnsi="Courier New"/>
      <w:sz w:val="20"/>
      <w:szCs w:val="20"/>
      <w:lang w:val="x-none"/>
    </w:rPr>
  </w:style>
  <w:style w:type="character" w:customStyle="1" w:styleId="ProsttextChar">
    <w:name w:val="Prostý text Char"/>
    <w:basedOn w:val="Standardnpsmoodstavce"/>
    <w:link w:val="Prosttext"/>
    <w:uiPriority w:val="99"/>
    <w:rsid w:val="00092E66"/>
    <w:rPr>
      <w:rFonts w:ascii="Courier New" w:eastAsia="Times New Roman" w:hAnsi="Courier New" w:cs="Times New Roman"/>
      <w:sz w:val="20"/>
      <w:szCs w:val="20"/>
      <w:lang w:val="x-none" w:eastAsia="cs-CZ"/>
    </w:rPr>
  </w:style>
  <w:style w:type="paragraph" w:styleId="Bezmezer">
    <w:name w:val="No Spacing"/>
    <w:qFormat/>
    <w:rsid w:val="00092E66"/>
    <w:pPr>
      <w:spacing w:after="0" w:line="240" w:lineRule="auto"/>
    </w:pPr>
    <w:rPr>
      <w:rFonts w:ascii="Calibri" w:eastAsia="Calibri" w:hAnsi="Calibri" w:cs="Times New Roman"/>
    </w:rPr>
  </w:style>
  <w:style w:type="paragraph" w:styleId="Odstavecseseznamem">
    <w:name w:val="List Paragraph"/>
    <w:basedOn w:val="Normln"/>
    <w:uiPriority w:val="34"/>
    <w:qFormat/>
    <w:rsid w:val="00092E66"/>
    <w:pPr>
      <w:spacing w:after="200" w:line="276" w:lineRule="auto"/>
      <w:ind w:left="720"/>
      <w:contextualSpacing/>
    </w:pPr>
    <w:rPr>
      <w:rFonts w:ascii="Calibri" w:eastAsia="Calibri" w:hAnsi="Calibri"/>
      <w:sz w:val="22"/>
      <w:szCs w:val="22"/>
      <w:lang w:eastAsia="en-US"/>
    </w:rPr>
  </w:style>
  <w:style w:type="paragraph" w:customStyle="1" w:styleId="BodyText21">
    <w:name w:val="Body Text 21"/>
    <w:basedOn w:val="Normln"/>
    <w:uiPriority w:val="99"/>
    <w:rsid w:val="00092E66"/>
    <w:pPr>
      <w:widowControl w:val="0"/>
      <w:jc w:val="both"/>
    </w:pPr>
    <w:rPr>
      <w:color w:val="000000"/>
      <w:sz w:val="20"/>
      <w:szCs w:val="20"/>
    </w:rPr>
  </w:style>
  <w:style w:type="paragraph" w:styleId="Zkladntextodsazen">
    <w:name w:val="Body Text Indent"/>
    <w:basedOn w:val="Normln"/>
    <w:link w:val="ZkladntextodsazenChar"/>
    <w:rsid w:val="00810330"/>
    <w:pPr>
      <w:spacing w:after="120"/>
      <w:ind w:left="283"/>
    </w:pPr>
  </w:style>
  <w:style w:type="character" w:customStyle="1" w:styleId="ZkladntextodsazenChar">
    <w:name w:val="Základní text odsazený Char"/>
    <w:basedOn w:val="Standardnpsmoodstavce"/>
    <w:link w:val="Zkladntextodsazen"/>
    <w:rsid w:val="00810330"/>
    <w:rPr>
      <w:rFonts w:ascii="Times New Roman" w:eastAsia="Times New Roman" w:hAnsi="Times New Roman" w:cs="Times New Roman"/>
      <w:sz w:val="24"/>
      <w:szCs w:val="24"/>
      <w:lang w:eastAsia="cs-CZ"/>
    </w:rPr>
  </w:style>
  <w:style w:type="character" w:customStyle="1" w:styleId="Bodytext">
    <w:name w:val="Body text_"/>
    <w:link w:val="Bodytext1"/>
    <w:uiPriority w:val="99"/>
    <w:rsid w:val="00810330"/>
    <w:rPr>
      <w:rFonts w:ascii="Calibri" w:hAnsi="Calibri" w:cs="Calibri"/>
      <w:spacing w:val="3"/>
      <w:sz w:val="19"/>
      <w:szCs w:val="19"/>
      <w:shd w:val="clear" w:color="auto" w:fill="FFFFFF"/>
    </w:rPr>
  </w:style>
  <w:style w:type="character" w:customStyle="1" w:styleId="BodytextBold">
    <w:name w:val="Body text + Bold"/>
    <w:uiPriority w:val="99"/>
    <w:rsid w:val="00810330"/>
    <w:rPr>
      <w:rFonts w:ascii="Calibri" w:hAnsi="Calibri" w:cs="Calibri"/>
      <w:b/>
      <w:bCs/>
      <w:spacing w:val="3"/>
      <w:sz w:val="19"/>
      <w:szCs w:val="19"/>
      <w:shd w:val="clear" w:color="auto" w:fill="FFFFFF"/>
    </w:rPr>
  </w:style>
  <w:style w:type="paragraph" w:customStyle="1" w:styleId="Bodytext1">
    <w:name w:val="Body text1"/>
    <w:basedOn w:val="Normln"/>
    <w:link w:val="Bodytext"/>
    <w:uiPriority w:val="99"/>
    <w:rsid w:val="00810330"/>
    <w:pPr>
      <w:shd w:val="clear" w:color="auto" w:fill="FFFFFF"/>
      <w:spacing w:line="306" w:lineRule="exact"/>
      <w:ind w:hanging="720"/>
      <w:jc w:val="both"/>
    </w:pPr>
    <w:rPr>
      <w:rFonts w:ascii="Calibri" w:eastAsiaTheme="minorHAnsi" w:hAnsi="Calibri" w:cs="Calibri"/>
      <w:spacing w:val="3"/>
      <w:sz w:val="19"/>
      <w:szCs w:val="19"/>
      <w:lang w:eastAsia="en-US"/>
    </w:rPr>
  </w:style>
  <w:style w:type="paragraph" w:styleId="Zkladntext">
    <w:name w:val="Body Text"/>
    <w:basedOn w:val="Normln"/>
    <w:link w:val="ZkladntextChar"/>
    <w:uiPriority w:val="99"/>
    <w:semiHidden/>
    <w:unhideWhenUsed/>
    <w:rsid w:val="00EB07AA"/>
    <w:pPr>
      <w:spacing w:after="120"/>
    </w:pPr>
  </w:style>
  <w:style w:type="character" w:customStyle="1" w:styleId="ZkladntextChar">
    <w:name w:val="Základní text Char"/>
    <w:basedOn w:val="Standardnpsmoodstavce"/>
    <w:link w:val="Zkladntext"/>
    <w:uiPriority w:val="99"/>
    <w:semiHidden/>
    <w:rsid w:val="00EB07AA"/>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9A0CE9"/>
    <w:rPr>
      <w:sz w:val="16"/>
      <w:szCs w:val="16"/>
    </w:rPr>
  </w:style>
  <w:style w:type="paragraph" w:styleId="Textkomente">
    <w:name w:val="annotation text"/>
    <w:basedOn w:val="Normln"/>
    <w:link w:val="TextkomenteChar"/>
    <w:uiPriority w:val="99"/>
    <w:semiHidden/>
    <w:unhideWhenUsed/>
    <w:rsid w:val="009A0CE9"/>
    <w:rPr>
      <w:sz w:val="20"/>
      <w:szCs w:val="20"/>
    </w:rPr>
  </w:style>
  <w:style w:type="character" w:customStyle="1" w:styleId="TextkomenteChar">
    <w:name w:val="Text komentáře Char"/>
    <w:basedOn w:val="Standardnpsmoodstavce"/>
    <w:link w:val="Textkomente"/>
    <w:uiPriority w:val="99"/>
    <w:semiHidden/>
    <w:rsid w:val="009A0CE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A0CE9"/>
    <w:rPr>
      <w:b/>
      <w:bCs/>
    </w:rPr>
  </w:style>
  <w:style w:type="character" w:customStyle="1" w:styleId="PedmtkomenteChar">
    <w:name w:val="Předmět komentáře Char"/>
    <w:basedOn w:val="TextkomenteChar"/>
    <w:link w:val="Pedmtkomente"/>
    <w:uiPriority w:val="99"/>
    <w:semiHidden/>
    <w:rsid w:val="009A0CE9"/>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E2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5897</Words>
  <Characters>34795</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Míča Miroslav</dc:creator>
  <cp:keywords/>
  <dc:description/>
  <cp:lastModifiedBy>Míča Miroslav</cp:lastModifiedBy>
  <cp:revision>4</cp:revision>
  <cp:lastPrinted>2021-06-14T12:54:00Z</cp:lastPrinted>
  <dcterms:created xsi:type="dcterms:W3CDTF">2021-07-27T12:58:00Z</dcterms:created>
  <dcterms:modified xsi:type="dcterms:W3CDTF">2021-07-28T11:13:00Z</dcterms:modified>
</cp:coreProperties>
</file>