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bookmarkStart w:id="0" w:name="_GoBack"/>
      <w:bookmarkEnd w:id="0"/>
      <w:r>
        <w:rPr>
          <w:rFonts w:ascii="Arial Narrow" w:hAnsi="Arial Narrow"/>
          <w:sz w:val="22"/>
          <w:szCs w:val="22"/>
        </w:rPr>
        <w:t xml:space="preserve">    </w:t>
      </w:r>
    </w:p>
    <w:p w14:paraId="51B2B41E" w14:textId="041F2BBC"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7225A6">
        <w:rPr>
          <w:rFonts w:ascii="Arial" w:hAnsi="Arial" w:cs="Arial"/>
          <w:b w:val="0"/>
          <w:sz w:val="20"/>
        </w:rPr>
        <w:t>2589</w:t>
      </w:r>
      <w:r w:rsidR="00FA3E2B">
        <w:rPr>
          <w:rFonts w:ascii="Arial" w:hAnsi="Arial" w:cs="Arial"/>
          <w:sz w:val="20"/>
        </w:rPr>
        <w:t>/202</w:t>
      </w:r>
      <w:r w:rsidR="006272E6">
        <w:rPr>
          <w:rFonts w:ascii="Arial" w:hAnsi="Arial" w:cs="Arial"/>
          <w:sz w:val="20"/>
        </w:rPr>
        <w:t>1</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33FF8F9C"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0865DB">
        <w:rPr>
          <w:rFonts w:ascii="Arial" w:hAnsi="Arial" w:cs="Arial"/>
          <w:sz w:val="22"/>
          <w:szCs w:val="22"/>
        </w:rPr>
        <w:t>1</w:t>
      </w:r>
      <w:r w:rsidR="00E712D1">
        <w:rPr>
          <w:rFonts w:ascii="Arial" w:hAnsi="Arial" w:cs="Arial"/>
          <w:sz w:val="22"/>
          <w:szCs w:val="22"/>
        </w:rPr>
        <w:t>1</w:t>
      </w:r>
      <w:r w:rsidR="006272E6">
        <w:rPr>
          <w:rFonts w:ascii="Arial" w:hAnsi="Arial" w:cs="Arial"/>
          <w:sz w:val="22"/>
          <w:szCs w:val="22"/>
        </w:rPr>
        <w:t>/2021</w:t>
      </w:r>
    </w:p>
    <w:p w14:paraId="7AAADA96" w14:textId="77777777" w:rsidR="0071346E" w:rsidRPr="009E158E" w:rsidRDefault="0071346E">
      <w:pPr>
        <w:jc w:val="both"/>
        <w:rPr>
          <w:rFonts w:ascii="Arial" w:hAnsi="Arial" w:cs="Arial"/>
          <w:sz w:val="20"/>
        </w:rPr>
      </w:pPr>
    </w:p>
    <w:p w14:paraId="0790B949" w14:textId="11F696CB"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0865DB">
        <w:rPr>
          <w:rFonts w:ascii="Arial" w:hAnsi="Arial" w:cs="Arial"/>
          <w:b/>
          <w:sz w:val="22"/>
          <w:szCs w:val="22"/>
        </w:rPr>
        <w:t>Úklid, čištění a dezinfekce suterénních prostor Historické a Provozní budovy Státní opery</w:t>
      </w:r>
      <w:r w:rsidR="00D62BA0">
        <w:rPr>
          <w:rFonts w:ascii="Arial" w:hAnsi="Arial" w:cs="Arial"/>
          <w:b/>
          <w:sz w:val="22"/>
          <w:szCs w:val="22"/>
        </w:rPr>
        <w:t xml:space="preserve"> po zaplavení z uliční kanalizace. </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5D7041" w:rsidRDefault="00D74F80">
      <w:pPr>
        <w:jc w:val="both"/>
        <w:rPr>
          <w:rFonts w:ascii="Arial" w:hAnsi="Arial" w:cs="Arial"/>
          <w:sz w:val="20"/>
        </w:rPr>
      </w:pPr>
    </w:p>
    <w:p w14:paraId="4DBB3D58" w14:textId="77777777" w:rsidR="004B44C0" w:rsidRPr="005D7041" w:rsidRDefault="004B44C0">
      <w:pPr>
        <w:tabs>
          <w:tab w:val="left" w:pos="284"/>
          <w:tab w:val="left" w:pos="2127"/>
        </w:tabs>
        <w:jc w:val="both"/>
        <w:rPr>
          <w:rFonts w:ascii="Arial" w:hAnsi="Arial" w:cs="Arial"/>
          <w:sz w:val="20"/>
        </w:rPr>
      </w:pPr>
      <w:r w:rsidRPr="005D7041">
        <w:rPr>
          <w:rFonts w:ascii="Arial" w:hAnsi="Arial" w:cs="Arial"/>
          <w:sz w:val="20"/>
        </w:rPr>
        <w:t>a</w:t>
      </w:r>
    </w:p>
    <w:p w14:paraId="232D2EC4" w14:textId="77777777" w:rsidR="00D74F80" w:rsidRPr="005D7041" w:rsidRDefault="00D74F80">
      <w:pPr>
        <w:tabs>
          <w:tab w:val="left" w:pos="284"/>
          <w:tab w:val="left" w:pos="2127"/>
        </w:tabs>
        <w:jc w:val="both"/>
        <w:rPr>
          <w:rFonts w:ascii="Arial" w:hAnsi="Arial" w:cs="Arial"/>
          <w:sz w:val="20"/>
        </w:rPr>
      </w:pPr>
    </w:p>
    <w:p w14:paraId="3D5E81E2" w14:textId="68787772" w:rsidR="005D7041" w:rsidRPr="005D7041" w:rsidRDefault="005D7041" w:rsidP="005D7041">
      <w:pPr>
        <w:pStyle w:val="Styl1"/>
        <w:shd w:val="clear" w:color="auto" w:fill="FFFFFF"/>
        <w:rPr>
          <w:rFonts w:ascii="Arial" w:hAnsi="Arial" w:cs="Arial"/>
          <w:b/>
          <w:sz w:val="20"/>
        </w:rPr>
      </w:pPr>
      <w:r w:rsidRPr="005D7041">
        <w:rPr>
          <w:rFonts w:ascii="Arial" w:hAnsi="Arial" w:cs="Arial"/>
          <w:b/>
          <w:sz w:val="20"/>
        </w:rPr>
        <w:t>Dodavatel</w:t>
      </w:r>
      <w:r>
        <w:rPr>
          <w:rFonts w:ascii="Arial" w:hAnsi="Arial" w:cs="Arial"/>
          <w:b/>
          <w:sz w:val="20"/>
        </w:rPr>
        <w:tab/>
      </w:r>
      <w:r>
        <w:rPr>
          <w:rFonts w:ascii="Arial" w:hAnsi="Arial" w:cs="Arial"/>
          <w:b/>
          <w:sz w:val="20"/>
        </w:rPr>
        <w:tab/>
      </w:r>
      <w:r w:rsidRPr="005D7041">
        <w:rPr>
          <w:rFonts w:ascii="Arial" w:hAnsi="Arial" w:cs="Arial"/>
          <w:b/>
          <w:sz w:val="20"/>
        </w:rPr>
        <w:t>:</w:t>
      </w:r>
      <w:r>
        <w:rPr>
          <w:rFonts w:ascii="Arial" w:hAnsi="Arial" w:cs="Arial"/>
          <w:b/>
          <w:sz w:val="20"/>
        </w:rPr>
        <w:t xml:space="preserve"> T</w:t>
      </w:r>
      <w:r w:rsidRPr="005D7041">
        <w:rPr>
          <w:rFonts w:ascii="Arial" w:hAnsi="Arial" w:cs="Arial"/>
          <w:b/>
          <w:sz w:val="20"/>
        </w:rPr>
        <w:t>SB spol. s r.o.</w:t>
      </w:r>
    </w:p>
    <w:p w14:paraId="6DA9A174" w14:textId="0499B6FF" w:rsidR="005D7041" w:rsidRPr="005D7041" w:rsidRDefault="005D7041" w:rsidP="005D7041">
      <w:pPr>
        <w:pStyle w:val="Styl1"/>
        <w:rPr>
          <w:rFonts w:ascii="Arial" w:hAnsi="Arial" w:cs="Arial"/>
          <w:sz w:val="20"/>
        </w:rPr>
      </w:pPr>
      <w:r w:rsidRPr="005D7041">
        <w:rPr>
          <w:rFonts w:ascii="Arial" w:hAnsi="Arial" w:cs="Arial"/>
          <w:sz w:val="20"/>
        </w:rPr>
        <w:t>se sídlem</w:t>
      </w:r>
      <w:r>
        <w:rPr>
          <w:rFonts w:ascii="Arial" w:hAnsi="Arial" w:cs="Arial"/>
          <w:sz w:val="20"/>
        </w:rPr>
        <w:tab/>
      </w:r>
      <w:r>
        <w:rPr>
          <w:rFonts w:ascii="Arial" w:hAnsi="Arial" w:cs="Arial"/>
          <w:sz w:val="20"/>
        </w:rPr>
        <w:tab/>
      </w:r>
      <w:r w:rsidRPr="005D7041">
        <w:rPr>
          <w:rFonts w:ascii="Arial" w:hAnsi="Arial" w:cs="Arial"/>
          <w:sz w:val="20"/>
        </w:rPr>
        <w:t>:</w:t>
      </w:r>
      <w:r>
        <w:rPr>
          <w:rFonts w:ascii="Arial" w:hAnsi="Arial" w:cs="Arial"/>
          <w:sz w:val="20"/>
        </w:rPr>
        <w:t xml:space="preserve"> </w:t>
      </w:r>
      <w:r w:rsidRPr="005D7041">
        <w:rPr>
          <w:rFonts w:ascii="Arial" w:hAnsi="Arial" w:cs="Arial"/>
          <w:sz w:val="20"/>
        </w:rPr>
        <w:t>Patočkova 1710/95, 169 00 Praha 6</w:t>
      </w:r>
    </w:p>
    <w:p w14:paraId="1FA3D4A1" w14:textId="7EA40CE2" w:rsidR="005D7041" w:rsidRPr="005D7041" w:rsidRDefault="005D7041" w:rsidP="005D7041">
      <w:pPr>
        <w:pStyle w:val="Styl1"/>
        <w:shd w:val="clear" w:color="auto" w:fill="FFFFFF"/>
        <w:rPr>
          <w:rFonts w:ascii="Arial" w:hAnsi="Arial" w:cs="Arial"/>
          <w:sz w:val="20"/>
        </w:rPr>
      </w:pPr>
      <w:r w:rsidRPr="005D7041">
        <w:rPr>
          <w:rFonts w:ascii="Arial" w:hAnsi="Arial" w:cs="Arial"/>
          <w:sz w:val="20"/>
        </w:rPr>
        <w:t>IČ</w:t>
      </w:r>
      <w:r>
        <w:rPr>
          <w:rFonts w:ascii="Arial" w:hAnsi="Arial" w:cs="Arial"/>
          <w:sz w:val="20"/>
        </w:rPr>
        <w:tab/>
      </w:r>
      <w:r>
        <w:rPr>
          <w:rFonts w:ascii="Arial" w:hAnsi="Arial" w:cs="Arial"/>
          <w:sz w:val="20"/>
        </w:rPr>
        <w:tab/>
      </w:r>
      <w:r>
        <w:rPr>
          <w:rFonts w:ascii="Arial" w:hAnsi="Arial" w:cs="Arial"/>
          <w:sz w:val="20"/>
        </w:rPr>
        <w:tab/>
      </w:r>
      <w:r w:rsidRPr="005D7041">
        <w:rPr>
          <w:rFonts w:ascii="Arial" w:hAnsi="Arial" w:cs="Arial"/>
          <w:sz w:val="20"/>
        </w:rPr>
        <w:t>: 63983303</w:t>
      </w:r>
    </w:p>
    <w:p w14:paraId="6B20F722" w14:textId="5097C263" w:rsidR="005D7041" w:rsidRPr="005D7041" w:rsidRDefault="005D7041" w:rsidP="005D7041">
      <w:pPr>
        <w:pStyle w:val="Styl1"/>
        <w:shd w:val="clear" w:color="auto" w:fill="FFFFFF"/>
        <w:rPr>
          <w:rFonts w:ascii="Arial" w:hAnsi="Arial" w:cs="Arial"/>
          <w:sz w:val="20"/>
        </w:rPr>
      </w:pPr>
      <w:r w:rsidRPr="005D7041">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r>
      <w:r w:rsidRPr="005D7041">
        <w:rPr>
          <w:rFonts w:ascii="Arial" w:hAnsi="Arial" w:cs="Arial"/>
          <w:sz w:val="20"/>
        </w:rPr>
        <w:t>:</w:t>
      </w:r>
      <w:r>
        <w:rPr>
          <w:rFonts w:ascii="Arial" w:hAnsi="Arial" w:cs="Arial"/>
          <w:sz w:val="20"/>
        </w:rPr>
        <w:t xml:space="preserve"> </w:t>
      </w:r>
      <w:r w:rsidRPr="005D7041">
        <w:rPr>
          <w:rFonts w:ascii="Arial" w:hAnsi="Arial" w:cs="Arial"/>
          <w:sz w:val="20"/>
        </w:rPr>
        <w:t>CZ63983303</w:t>
      </w:r>
    </w:p>
    <w:p w14:paraId="6AB5BA9A" w14:textId="2DDA4051" w:rsidR="005D7041" w:rsidRPr="005D7041" w:rsidRDefault="005D7041" w:rsidP="005D7041">
      <w:pPr>
        <w:pStyle w:val="Styl1"/>
        <w:shd w:val="clear" w:color="auto" w:fill="FFFFFF"/>
        <w:rPr>
          <w:rFonts w:ascii="Arial" w:hAnsi="Arial" w:cs="Arial"/>
          <w:sz w:val="20"/>
        </w:rPr>
      </w:pPr>
      <w:r w:rsidRPr="005D7041">
        <w:rPr>
          <w:rFonts w:ascii="Arial" w:hAnsi="Arial" w:cs="Arial"/>
          <w:sz w:val="20"/>
        </w:rPr>
        <w:t>Zastoupená</w:t>
      </w:r>
      <w:r>
        <w:rPr>
          <w:rFonts w:ascii="Arial" w:hAnsi="Arial" w:cs="Arial"/>
          <w:sz w:val="20"/>
        </w:rPr>
        <w:tab/>
      </w:r>
      <w:r>
        <w:rPr>
          <w:rFonts w:ascii="Arial" w:hAnsi="Arial" w:cs="Arial"/>
          <w:sz w:val="20"/>
        </w:rPr>
        <w:tab/>
      </w:r>
      <w:r w:rsidRPr="005D7041">
        <w:rPr>
          <w:rFonts w:ascii="Arial" w:hAnsi="Arial" w:cs="Arial"/>
          <w:sz w:val="20"/>
        </w:rPr>
        <w:t xml:space="preserve">: Ing. Josefem </w:t>
      </w:r>
      <w:proofErr w:type="spellStart"/>
      <w:r w:rsidRPr="005D7041">
        <w:rPr>
          <w:rFonts w:ascii="Arial" w:hAnsi="Arial" w:cs="Arial"/>
          <w:sz w:val="20"/>
        </w:rPr>
        <w:t>Geizerem</w:t>
      </w:r>
      <w:proofErr w:type="spellEnd"/>
      <w:r w:rsidRPr="005D7041">
        <w:rPr>
          <w:rFonts w:ascii="Arial" w:hAnsi="Arial" w:cs="Arial"/>
          <w:sz w:val="20"/>
        </w:rPr>
        <w:t>, jednatelem</w:t>
      </w:r>
    </w:p>
    <w:p w14:paraId="1153CDA3" w14:textId="2DA73754" w:rsidR="005D7041" w:rsidRPr="005D7041" w:rsidRDefault="005D7041" w:rsidP="005D7041">
      <w:pPr>
        <w:rPr>
          <w:rFonts w:ascii="Arial" w:hAnsi="Arial" w:cs="Arial"/>
          <w:sz w:val="20"/>
        </w:rPr>
      </w:pPr>
      <w:r w:rsidRPr="005D7041">
        <w:rPr>
          <w:rFonts w:ascii="Arial" w:hAnsi="Arial" w:cs="Arial"/>
          <w:sz w:val="20"/>
        </w:rPr>
        <w:t>zapsaný v</w:t>
      </w:r>
      <w:r>
        <w:rPr>
          <w:rFonts w:ascii="Arial" w:hAnsi="Arial" w:cs="Arial"/>
          <w:sz w:val="20"/>
        </w:rPr>
        <w:t> </w:t>
      </w:r>
      <w:r w:rsidRPr="005D7041">
        <w:rPr>
          <w:rFonts w:ascii="Arial" w:hAnsi="Arial" w:cs="Arial"/>
          <w:sz w:val="20"/>
        </w:rPr>
        <w:t>OR</w:t>
      </w:r>
      <w:r>
        <w:rPr>
          <w:rFonts w:ascii="Arial" w:hAnsi="Arial" w:cs="Arial"/>
          <w:sz w:val="20"/>
        </w:rPr>
        <w:tab/>
      </w:r>
      <w:r>
        <w:rPr>
          <w:rFonts w:ascii="Arial" w:hAnsi="Arial" w:cs="Arial"/>
          <w:sz w:val="20"/>
        </w:rPr>
        <w:tab/>
      </w:r>
      <w:r w:rsidRPr="005D7041">
        <w:rPr>
          <w:rFonts w:ascii="Arial" w:hAnsi="Arial" w:cs="Arial"/>
          <w:sz w:val="20"/>
        </w:rPr>
        <w:t>:</w:t>
      </w:r>
      <w:r>
        <w:rPr>
          <w:rFonts w:ascii="Arial" w:hAnsi="Arial" w:cs="Arial"/>
          <w:sz w:val="20"/>
        </w:rPr>
        <w:t xml:space="preserve"> </w:t>
      </w:r>
      <w:r w:rsidRPr="005D7041">
        <w:rPr>
          <w:rFonts w:ascii="Arial" w:hAnsi="Arial" w:cs="Arial"/>
          <w:sz w:val="20"/>
        </w:rPr>
        <w:t>Mě</w:t>
      </w:r>
      <w:r>
        <w:rPr>
          <w:rFonts w:ascii="Arial" w:hAnsi="Arial" w:cs="Arial"/>
          <w:sz w:val="20"/>
        </w:rPr>
        <w:t>stský soud</w:t>
      </w:r>
      <w:r w:rsidRPr="005D7041">
        <w:rPr>
          <w:rFonts w:ascii="Arial" w:hAnsi="Arial" w:cs="Arial"/>
          <w:sz w:val="20"/>
        </w:rPr>
        <w:t xml:space="preserve"> v Praze</w:t>
      </w:r>
    </w:p>
    <w:p w14:paraId="77A26B9F" w14:textId="288253F6" w:rsidR="00A76F9A" w:rsidRPr="005D7041" w:rsidRDefault="005D7041" w:rsidP="005D7041">
      <w:pPr>
        <w:jc w:val="both"/>
        <w:rPr>
          <w:rFonts w:ascii="Arial" w:hAnsi="Arial" w:cs="Arial"/>
          <w:sz w:val="20"/>
        </w:rPr>
      </w:pPr>
      <w:r w:rsidRPr="005D7041">
        <w:rPr>
          <w:rFonts w:ascii="Arial" w:hAnsi="Arial" w:cs="Arial"/>
          <w:sz w:val="20"/>
        </w:rPr>
        <w:t>pod značkou</w:t>
      </w:r>
      <w:r w:rsidRPr="005D7041">
        <w:rPr>
          <w:rFonts w:ascii="Arial" w:hAnsi="Arial" w:cs="Arial"/>
          <w:sz w:val="20"/>
        </w:rPr>
        <w:tab/>
      </w:r>
      <w:r>
        <w:rPr>
          <w:rFonts w:ascii="Arial" w:hAnsi="Arial" w:cs="Arial"/>
          <w:sz w:val="20"/>
        </w:rPr>
        <w:tab/>
        <w:t xml:space="preserve">: </w:t>
      </w:r>
      <w:r w:rsidRPr="005D7041">
        <w:rPr>
          <w:rFonts w:ascii="Arial" w:hAnsi="Arial" w:cs="Arial"/>
          <w:sz w:val="20"/>
        </w:rPr>
        <w:t>C 40040</w:t>
      </w:r>
    </w:p>
    <w:p w14:paraId="2D07AFF8" w14:textId="77777777" w:rsidR="00A76F9A" w:rsidRPr="005D7041" w:rsidRDefault="00A76F9A" w:rsidP="00A76F9A">
      <w:pPr>
        <w:jc w:val="both"/>
        <w:rPr>
          <w:rFonts w:ascii="Arial" w:hAnsi="Arial" w:cs="Arial"/>
          <w:sz w:val="20"/>
        </w:rPr>
      </w:pPr>
      <w:r w:rsidRPr="005D7041">
        <w:rPr>
          <w:rFonts w:ascii="Arial" w:hAnsi="Arial" w:cs="Arial"/>
          <w:sz w:val="20"/>
        </w:rPr>
        <w:t>(dále jen zhotovitel)</w:t>
      </w:r>
    </w:p>
    <w:p w14:paraId="13C7289D" w14:textId="1E1722C9" w:rsidR="00042E04" w:rsidRPr="005D7041"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6A134F7F"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 xml:space="preserve">e </w:t>
      </w:r>
      <w:r w:rsidR="002073DE" w:rsidRPr="00A76F9A">
        <w:rPr>
          <w:rFonts w:ascii="Arial" w:hAnsi="Arial" w:cs="Arial"/>
          <w:b/>
          <w:sz w:val="20"/>
        </w:rPr>
        <w:t>dílo spočívající v</w:t>
      </w:r>
      <w:r w:rsidR="00610031">
        <w:rPr>
          <w:rFonts w:ascii="Arial" w:hAnsi="Arial" w:cs="Arial"/>
          <w:b/>
          <w:sz w:val="20"/>
        </w:rPr>
        <w:t> úklidu, čištění a dezinfekci suteré</w:t>
      </w:r>
      <w:r w:rsidR="005D7041">
        <w:rPr>
          <w:rFonts w:ascii="Arial" w:hAnsi="Arial" w:cs="Arial"/>
          <w:b/>
          <w:sz w:val="20"/>
        </w:rPr>
        <w:t>n</w:t>
      </w:r>
      <w:r w:rsidR="00610031">
        <w:rPr>
          <w:rFonts w:ascii="Arial" w:hAnsi="Arial" w:cs="Arial"/>
          <w:b/>
          <w:sz w:val="20"/>
        </w:rPr>
        <w:t xml:space="preserve">ních prostor Historické a Provozní budovy </w:t>
      </w:r>
      <w:r w:rsidR="00A76F9A" w:rsidRPr="00A76F9A">
        <w:rPr>
          <w:rFonts w:ascii="Arial" w:hAnsi="Arial" w:cs="Arial"/>
          <w:b/>
          <w:sz w:val="20"/>
        </w:rPr>
        <w:t xml:space="preserve">Státní opery po zaplavení z uliční kanalizace. </w:t>
      </w:r>
      <w:r w:rsidRPr="00A76F9A">
        <w:rPr>
          <w:rFonts w:ascii="Arial" w:hAnsi="Arial" w:cs="Arial"/>
          <w:b/>
          <w:sz w:val="20"/>
        </w:rPr>
        <w:t>Dále je předmětem smlouvy závazek</w:t>
      </w:r>
      <w:r w:rsidRPr="008D121B">
        <w:rPr>
          <w:rFonts w:ascii="Arial" w:hAnsi="Arial" w:cs="Arial"/>
          <w:b/>
          <w:sz w:val="20"/>
        </w:rPr>
        <w:t xml:space="preserve"> objednatele dílo převzít a zaplatit zhotoviteli za provedení díla dle této smlouvy sjednanou cenu podle čl. VI. smlouvy.</w:t>
      </w:r>
    </w:p>
    <w:p w14:paraId="59E3DF92" w14:textId="46BE84D7" w:rsidR="006A1180" w:rsidRPr="00243771" w:rsidRDefault="006A1180" w:rsidP="00243771">
      <w:pPr>
        <w:jc w:val="both"/>
        <w:rPr>
          <w:rFonts w:ascii="Arial" w:hAnsi="Arial" w:cs="Arial"/>
          <w:sz w:val="20"/>
        </w:rPr>
      </w:pPr>
    </w:p>
    <w:p w14:paraId="5FD5687C" w14:textId="0ADA3699" w:rsidR="00A37988" w:rsidRPr="00A37988" w:rsidRDefault="006961D4" w:rsidP="00A37988">
      <w:pPr>
        <w:pStyle w:val="Odstavecseseznamem"/>
        <w:numPr>
          <w:ilvl w:val="0"/>
          <w:numId w:val="22"/>
        </w:numPr>
        <w:tabs>
          <w:tab w:val="left" w:pos="-6237"/>
          <w:tab w:val="left" w:pos="-6096"/>
          <w:tab w:val="left" w:pos="426"/>
        </w:tabs>
        <w:jc w:val="both"/>
        <w:rPr>
          <w:rFonts w:ascii="Arial" w:hAnsi="Arial" w:cs="Arial"/>
          <w:sz w:val="20"/>
        </w:rPr>
      </w:pPr>
      <w:r w:rsidRPr="00A37988">
        <w:rPr>
          <w:rFonts w:ascii="Arial" w:hAnsi="Arial" w:cs="Arial"/>
          <w:b/>
          <w:sz w:val="20"/>
        </w:rPr>
        <w:t>Podrobnější specifikace předmětu díla</w:t>
      </w:r>
      <w:r w:rsidR="00610031" w:rsidRPr="00A37988">
        <w:rPr>
          <w:rFonts w:ascii="Arial" w:hAnsi="Arial" w:cs="Arial"/>
          <w:b/>
          <w:sz w:val="20"/>
        </w:rPr>
        <w:t xml:space="preserve"> a další technické požadavky pře</w:t>
      </w:r>
      <w:r w:rsidR="00A37988" w:rsidRPr="00A37988">
        <w:rPr>
          <w:rFonts w:ascii="Arial" w:hAnsi="Arial" w:cs="Arial"/>
          <w:b/>
          <w:sz w:val="20"/>
        </w:rPr>
        <w:t>dmětu smlouvy jsou uvedeny v příloze č. 1 této smlouvy</w:t>
      </w:r>
      <w:r w:rsidR="00A37988">
        <w:rPr>
          <w:rFonts w:ascii="Arial" w:hAnsi="Arial" w:cs="Arial"/>
          <w:b/>
          <w:sz w:val="20"/>
        </w:rPr>
        <w:t>, Seznam zasažených místností splaškovou a dešťovou vodou 29. 6. 2021</w:t>
      </w:r>
      <w:r w:rsidR="00F7205D">
        <w:rPr>
          <w:rFonts w:ascii="Arial" w:hAnsi="Arial" w:cs="Arial"/>
          <w:b/>
          <w:sz w:val="20"/>
        </w:rPr>
        <w:t>, která je nedílnou součástí této smlouvy</w:t>
      </w:r>
      <w:r w:rsidR="00A37988" w:rsidRPr="00A37988">
        <w:rPr>
          <w:rFonts w:ascii="Arial" w:hAnsi="Arial" w:cs="Arial"/>
          <w:sz w:val="20"/>
        </w:rPr>
        <w:t>.</w:t>
      </w:r>
    </w:p>
    <w:p w14:paraId="240B6B14" w14:textId="77777777" w:rsidR="00D36F61" w:rsidRPr="009E158E" w:rsidRDefault="00D36F61" w:rsidP="005621C5">
      <w:pPr>
        <w:pStyle w:val="Zkladntextodsazen2"/>
        <w:tabs>
          <w:tab w:val="clear" w:pos="284"/>
          <w:tab w:val="clear" w:pos="1418"/>
        </w:tabs>
        <w:ind w:left="709" w:hanging="426"/>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21FABB8E" w:rsidR="00486CCB" w:rsidRPr="009E158E"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3D686C">
        <w:rPr>
          <w:rFonts w:ascii="Arial" w:hAnsi="Arial" w:cs="Arial"/>
          <w:sz w:val="20"/>
        </w:rPr>
        <w:t>átní opery je to pan</w:t>
      </w:r>
      <w:r w:rsidR="00A37988">
        <w:rPr>
          <w:rFonts w:ascii="Arial" w:hAnsi="Arial" w:cs="Arial"/>
          <w:sz w:val="20"/>
        </w:rPr>
        <w:t xml:space="preserve"> Miroslav Fabián</w:t>
      </w:r>
      <w:r>
        <w:rPr>
          <w:rFonts w:ascii="Arial" w:hAnsi="Arial" w:cs="Arial"/>
          <w:sz w:val="20"/>
        </w:rPr>
        <w:t xml:space="preserve">, tel. </w:t>
      </w:r>
      <w:proofErr w:type="spellStart"/>
      <w:r w:rsidR="003552F7">
        <w:rPr>
          <w:rFonts w:ascii="Arial" w:hAnsi="Arial" w:cs="Arial"/>
          <w:sz w:val="20"/>
        </w:rPr>
        <w:t>xxxxx</w:t>
      </w:r>
      <w:proofErr w:type="spellEnd"/>
      <w:r w:rsidR="003552F7">
        <w:rPr>
          <w:rFonts w:ascii="Arial" w:hAnsi="Arial" w:cs="Arial"/>
          <w:sz w:val="20"/>
        </w:rPr>
        <w:t>.</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49865F7F" w14:textId="77777777" w:rsidR="00486CCB" w:rsidRPr="00486CCB" w:rsidRDefault="00486CCB" w:rsidP="00486CCB">
      <w:pPr>
        <w:pStyle w:val="Zkladntextodsazen2"/>
        <w:tabs>
          <w:tab w:val="clear" w:pos="284"/>
          <w:tab w:val="clear" w:pos="1418"/>
        </w:tabs>
        <w:ind w:left="709"/>
        <w:rPr>
          <w:rFonts w:ascii="Arial" w:hAnsi="Arial" w:cs="Arial"/>
          <w:sz w:val="20"/>
        </w:rPr>
      </w:pPr>
    </w:p>
    <w:p w14:paraId="4D3D405A" w14:textId="77777777" w:rsidR="00243771" w:rsidRDefault="00243771">
      <w:pPr>
        <w:tabs>
          <w:tab w:val="left" w:pos="426"/>
        </w:tabs>
        <w:jc w:val="both"/>
        <w:rPr>
          <w:rFonts w:ascii="Arial" w:hAnsi="Arial" w:cs="Arial"/>
          <w:b/>
          <w:sz w:val="20"/>
        </w:rPr>
      </w:pPr>
    </w:p>
    <w:p w14:paraId="739060C5" w14:textId="77777777" w:rsidR="00A37988" w:rsidRDefault="00A37988">
      <w:pPr>
        <w:tabs>
          <w:tab w:val="left" w:pos="426"/>
        </w:tabs>
        <w:jc w:val="both"/>
        <w:rPr>
          <w:rFonts w:ascii="Arial" w:hAnsi="Arial" w:cs="Arial"/>
          <w:b/>
          <w:sz w:val="20"/>
        </w:rPr>
      </w:pPr>
    </w:p>
    <w:p w14:paraId="2CD817A6" w14:textId="77777777" w:rsidR="00A37988" w:rsidRDefault="00A37988">
      <w:pPr>
        <w:tabs>
          <w:tab w:val="left" w:pos="426"/>
        </w:tabs>
        <w:jc w:val="both"/>
        <w:rPr>
          <w:rFonts w:ascii="Arial" w:hAnsi="Arial" w:cs="Arial"/>
          <w:b/>
          <w:sz w:val="20"/>
        </w:rPr>
      </w:pPr>
    </w:p>
    <w:p w14:paraId="7B212B7C" w14:textId="77777777" w:rsidR="00A37988" w:rsidRDefault="00A37988">
      <w:pPr>
        <w:tabs>
          <w:tab w:val="left" w:pos="426"/>
        </w:tabs>
        <w:jc w:val="both"/>
        <w:rPr>
          <w:rFonts w:ascii="Arial" w:hAnsi="Arial" w:cs="Arial"/>
          <w:b/>
          <w:sz w:val="20"/>
        </w:rPr>
      </w:pPr>
    </w:p>
    <w:p w14:paraId="11D48634" w14:textId="6B3C15E7"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Pr="00ED0EAE"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396EB05E" w14:textId="77777777" w:rsidR="00D36F61" w:rsidRPr="009E158E" w:rsidRDefault="00D36F61" w:rsidP="00ED0EAE">
      <w:pPr>
        <w:pStyle w:val="Zkladntextodsazen2"/>
        <w:ind w:left="0"/>
        <w:rPr>
          <w:rFonts w:ascii="Arial" w:hAnsi="Arial" w:cs="Arial"/>
          <w:sz w:val="20"/>
        </w:rPr>
      </w:pPr>
    </w:p>
    <w:p w14:paraId="13593E11" w14:textId="1205A4DF" w:rsidR="00D36F61" w:rsidRDefault="00BD78A5" w:rsidP="0081080D">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83D56">
        <w:rPr>
          <w:rFonts w:ascii="Arial" w:hAnsi="Arial" w:cs="Arial"/>
          <w:b/>
          <w:sz w:val="20"/>
        </w:rPr>
        <w:t xml:space="preserve"> </w:t>
      </w:r>
      <w:r w:rsidR="0081080D" w:rsidRPr="0081080D">
        <w:rPr>
          <w:rFonts w:ascii="Arial" w:hAnsi="Arial" w:cs="Arial"/>
          <w:b/>
          <w:sz w:val="20"/>
        </w:rPr>
        <w:t>T004/21V/00009288</w:t>
      </w: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6DFEA078" w:rsidR="004B44C0" w:rsidRDefault="00985DC7" w:rsidP="00EE5BBC">
      <w:pPr>
        <w:ind w:left="284"/>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7, orien</w:t>
      </w:r>
      <w:r w:rsidR="00E56EE4">
        <w:rPr>
          <w:rFonts w:ascii="Arial" w:hAnsi="Arial" w:cs="Arial"/>
          <w:sz w:val="20"/>
        </w:rPr>
        <w:t xml:space="preserve">tační </w:t>
      </w:r>
      <w:r>
        <w:rPr>
          <w:rFonts w:ascii="Arial" w:hAnsi="Arial" w:cs="Arial"/>
          <w:sz w:val="20"/>
        </w:rPr>
        <w:t>č.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p>
    <w:p w14:paraId="4BB4CEA9" w14:textId="69C76248" w:rsidR="00EE5BBC" w:rsidRPr="009820A4" w:rsidRDefault="00EE5BBC" w:rsidP="00EE5BBC">
      <w:pPr>
        <w:ind w:left="284"/>
        <w:jc w:val="both"/>
        <w:rPr>
          <w:rFonts w:ascii="Arial" w:hAnsi="Arial" w:cs="Arial"/>
          <w:sz w:val="20"/>
        </w:rPr>
      </w:pPr>
      <w:r>
        <w:rPr>
          <w:rFonts w:ascii="Arial" w:hAnsi="Arial" w:cs="Arial"/>
          <w:sz w:val="20"/>
        </w:rPr>
        <w:t>Historická budova Státní opery, Wilsonova ulice, č.p. 101 orientační č. 4, umístěné na parcele č. 2244/3 v katastrálním území 727 164, Vinohrady Praha 1</w:t>
      </w:r>
    </w:p>
    <w:p w14:paraId="46161398" w14:textId="01D2240F" w:rsidR="004B44C0" w:rsidRPr="009E158E" w:rsidRDefault="004B44C0" w:rsidP="00EE5BBC">
      <w:pPr>
        <w:ind w:firstLine="284"/>
        <w:jc w:val="both"/>
        <w:rPr>
          <w:rFonts w:ascii="Arial" w:hAnsi="Arial" w:cs="Arial"/>
          <w:sz w:val="20"/>
        </w:rPr>
      </w:pPr>
      <w:r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0683293E"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11"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r w:rsidRPr="00ED0EAE">
        <w:rPr>
          <w:rFonts w:ascii="Arial" w:hAnsi="Arial" w:cs="Arial"/>
          <w:bCs/>
          <w:sz w:val="20"/>
        </w:rPr>
        <w:t xml:space="preserve">přihlašovací jméno: </w:t>
      </w:r>
      <w:proofErr w:type="spellStart"/>
      <w:r w:rsidRPr="00ED0EAE">
        <w:rPr>
          <w:rFonts w:ascii="Arial" w:hAnsi="Arial" w:cs="Arial"/>
          <w:bCs/>
          <w:sz w:val="20"/>
        </w:rPr>
        <w:t>infond</w:t>
      </w:r>
      <w:proofErr w:type="spellEnd"/>
      <w:r w:rsidRPr="00ED0EAE">
        <w:rPr>
          <w:rFonts w:ascii="Arial" w:hAnsi="Arial" w:cs="Arial"/>
          <w:bCs/>
          <w:sz w:val="20"/>
        </w:rPr>
        <w:t xml:space="preserve">, heslo: </w:t>
      </w:r>
      <w:proofErr w:type="spellStart"/>
      <w:r w:rsidRPr="00ED0EAE">
        <w:rPr>
          <w:rFonts w:ascii="Arial" w:hAnsi="Arial" w:cs="Arial"/>
          <w:bCs/>
          <w:sz w:val="20"/>
        </w:rPr>
        <w:t>infond</w:t>
      </w:r>
      <w:proofErr w:type="spellEnd"/>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ED0EAE">
      <w:pPr>
        <w:tabs>
          <w:tab w:val="left" w:pos="-609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1A18C143" w:rsidR="009D6ADA" w:rsidRDefault="00DB4472" w:rsidP="00C337AA">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dnem podpisu smlouvy</w:t>
      </w:r>
    </w:p>
    <w:p w14:paraId="7B0A583A" w14:textId="3AD62D91" w:rsidR="0071346E" w:rsidRDefault="00A37988" w:rsidP="005539FE">
      <w:pPr>
        <w:numPr>
          <w:ilvl w:val="0"/>
          <w:numId w:val="9"/>
        </w:numPr>
        <w:tabs>
          <w:tab w:val="clear" w:pos="360"/>
          <w:tab w:val="num" w:pos="-6096"/>
        </w:tabs>
        <w:ind w:left="426" w:hanging="426"/>
        <w:rPr>
          <w:rFonts w:ascii="Arial" w:hAnsi="Arial" w:cs="Arial"/>
          <w:sz w:val="20"/>
        </w:rPr>
      </w:pPr>
      <w:r>
        <w:rPr>
          <w:rFonts w:ascii="Arial" w:hAnsi="Arial" w:cs="Arial"/>
          <w:sz w:val="20"/>
        </w:rPr>
        <w:t xml:space="preserve">Dokončení prací Co nejdříve nejpozději do </w:t>
      </w:r>
      <w:r w:rsidR="006961D4" w:rsidRPr="006961D4">
        <w:rPr>
          <w:rFonts w:ascii="Arial" w:hAnsi="Arial" w:cs="Arial"/>
          <w:sz w:val="20"/>
        </w:rPr>
        <w:t xml:space="preserve"> </w:t>
      </w:r>
      <w:r w:rsidR="006961D4">
        <w:rPr>
          <w:rFonts w:ascii="Arial" w:hAnsi="Arial" w:cs="Arial"/>
          <w:sz w:val="20"/>
        </w:rPr>
        <w:tab/>
      </w:r>
      <w:r w:rsidR="006961D4" w:rsidRPr="006961D4">
        <w:rPr>
          <w:rFonts w:ascii="Arial" w:hAnsi="Arial" w:cs="Arial"/>
          <w:b/>
          <w:sz w:val="20"/>
        </w:rPr>
        <w:t>31.</w:t>
      </w:r>
      <w:r w:rsidR="006961D4">
        <w:rPr>
          <w:rFonts w:ascii="Arial" w:hAnsi="Arial" w:cs="Arial"/>
          <w:b/>
          <w:sz w:val="20"/>
        </w:rPr>
        <w:t xml:space="preserve"> </w:t>
      </w:r>
      <w:r w:rsidR="006961D4" w:rsidRPr="006961D4">
        <w:rPr>
          <w:rFonts w:ascii="Arial" w:hAnsi="Arial" w:cs="Arial"/>
          <w:b/>
          <w:sz w:val="20"/>
        </w:rPr>
        <w:t>7.</w:t>
      </w:r>
      <w:r w:rsidR="006961D4">
        <w:rPr>
          <w:rFonts w:ascii="Arial" w:hAnsi="Arial" w:cs="Arial"/>
          <w:b/>
          <w:sz w:val="20"/>
        </w:rPr>
        <w:t xml:space="preserve"> </w:t>
      </w:r>
      <w:r w:rsidR="006961D4" w:rsidRPr="006961D4">
        <w:rPr>
          <w:rFonts w:ascii="Arial" w:hAnsi="Arial" w:cs="Arial"/>
          <w:b/>
          <w:sz w:val="20"/>
        </w:rPr>
        <w:t>2021</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3C03B679" w:rsidR="004B44C0"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F7205D">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w:t>
      </w:r>
      <w:r w:rsidR="00F7205D">
        <w:rPr>
          <w:rFonts w:ascii="Arial" w:hAnsi="Arial" w:cs="Arial"/>
          <w:sz w:val="20"/>
        </w:rPr>
        <w:t>,</w:t>
      </w:r>
      <w:r w:rsidR="00F66F85" w:rsidRPr="009E158E">
        <w:rPr>
          <w:rFonts w:ascii="Arial" w:hAnsi="Arial" w:cs="Arial"/>
          <w:sz w:val="20"/>
        </w:rPr>
        <w:t xml:space="preserve"> o cenách</w:t>
      </w:r>
      <w:r w:rsidR="00F7205D">
        <w:rPr>
          <w:rFonts w:ascii="Arial" w:hAnsi="Arial" w:cs="Arial"/>
          <w:sz w:val="20"/>
        </w:rPr>
        <w:t>, v platném znění, a to</w:t>
      </w:r>
      <w:r w:rsidR="00F66F85" w:rsidRPr="009E158E">
        <w:rPr>
          <w:rFonts w:ascii="Arial" w:hAnsi="Arial" w:cs="Arial"/>
          <w:sz w:val="20"/>
        </w:rPr>
        <w:t xml:space="preserve"> ve výši:</w:t>
      </w:r>
    </w:p>
    <w:p w14:paraId="6E7FFBF6" w14:textId="7F8D4747" w:rsidR="006961D4" w:rsidRDefault="00A37988" w:rsidP="006961D4">
      <w:pPr>
        <w:ind w:firstLine="645"/>
        <w:jc w:val="both"/>
        <w:rPr>
          <w:rFonts w:ascii="Arial" w:hAnsi="Arial" w:cs="Arial"/>
          <w:b/>
          <w:sz w:val="20"/>
        </w:rPr>
      </w:pPr>
      <w:r>
        <w:rPr>
          <w:rFonts w:ascii="Arial" w:hAnsi="Arial" w:cs="Arial"/>
          <w:b/>
          <w:sz w:val="20"/>
        </w:rPr>
        <w:t xml:space="preserve">Cena celkem </w:t>
      </w:r>
      <w:r w:rsidR="00710F7A">
        <w:rPr>
          <w:rFonts w:ascii="Arial" w:hAnsi="Arial" w:cs="Arial"/>
          <w:b/>
          <w:sz w:val="20"/>
        </w:rPr>
        <w:t xml:space="preserve">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 </w:t>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7A0EFA">
        <w:rPr>
          <w:rFonts w:ascii="Arial" w:hAnsi="Arial" w:cs="Arial"/>
          <w:b/>
          <w:sz w:val="20"/>
        </w:rPr>
        <w:t>54</w:t>
      </w:r>
      <w:r>
        <w:rPr>
          <w:rFonts w:ascii="Arial" w:hAnsi="Arial" w:cs="Arial"/>
          <w:b/>
          <w:sz w:val="20"/>
        </w:rPr>
        <w:t xml:space="preserve"> </w:t>
      </w:r>
      <w:r w:rsidR="007A0EFA">
        <w:rPr>
          <w:rFonts w:ascii="Arial" w:hAnsi="Arial" w:cs="Arial"/>
          <w:b/>
          <w:sz w:val="20"/>
        </w:rPr>
        <w:t>978</w:t>
      </w:r>
      <w:r w:rsidR="00341AAA" w:rsidRPr="00341AAA">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p>
    <w:p w14:paraId="58A23C89" w14:textId="00B9BFA2" w:rsidR="0004119C" w:rsidRDefault="00A37988" w:rsidP="006961D4">
      <w:pPr>
        <w:ind w:left="284" w:firstLine="361"/>
        <w:jc w:val="both"/>
        <w:rPr>
          <w:rFonts w:ascii="Arial" w:hAnsi="Arial" w:cs="Arial"/>
          <w:sz w:val="20"/>
        </w:rPr>
      </w:pPr>
      <w:r>
        <w:rPr>
          <w:rFonts w:ascii="Arial" w:hAnsi="Arial" w:cs="Arial"/>
          <w:sz w:val="20"/>
        </w:rPr>
        <w:t>Zhotovitel není plátcem DPH</w:t>
      </w:r>
      <w:r w:rsidR="000D74D1">
        <w:rPr>
          <w:rFonts w:ascii="Arial" w:hAnsi="Arial" w:cs="Arial"/>
          <w:sz w:val="20"/>
        </w:rPr>
        <w:t>.</w:t>
      </w:r>
    </w:p>
    <w:p w14:paraId="04175DF5" w14:textId="77777777" w:rsidR="006961D4" w:rsidRDefault="006961D4" w:rsidP="00243771">
      <w:pPr>
        <w:tabs>
          <w:tab w:val="left" w:pos="1418"/>
        </w:tabs>
        <w:ind w:left="284"/>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57C19CB"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F7205D">
        <w:rPr>
          <w:rFonts w:ascii="Arial" w:hAnsi="Arial" w:cs="Arial"/>
          <w:sz w:val="20"/>
        </w:rPr>
        <w:t>íku</w:t>
      </w:r>
      <w:r w:rsidRPr="009E158E">
        <w:rPr>
          <w:rFonts w:ascii="Arial" w:hAnsi="Arial" w:cs="Arial"/>
          <w:sz w:val="20"/>
        </w:rPr>
        <w:t xml:space="preserve">. </w:t>
      </w:r>
    </w:p>
    <w:p w14:paraId="56D5572B" w14:textId="34F678C8"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F7205D">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2F8CBF40" w14:textId="6B38A1A3" w:rsidR="00D543FE" w:rsidRDefault="00D543FE" w:rsidP="00D543FE">
      <w:pPr>
        <w:tabs>
          <w:tab w:val="left" w:pos="284"/>
          <w:tab w:val="left" w:pos="1418"/>
        </w:tabs>
        <w:jc w:val="both"/>
        <w:rPr>
          <w:rFonts w:ascii="Arial" w:hAnsi="Arial" w:cs="Arial"/>
          <w:sz w:val="20"/>
        </w:rPr>
      </w:pPr>
    </w:p>
    <w:p w14:paraId="769DDBCE" w14:textId="77777777" w:rsidR="00243771" w:rsidRPr="00D543FE" w:rsidRDefault="00243771" w:rsidP="00D543FE">
      <w:pPr>
        <w:tabs>
          <w:tab w:val="left" w:pos="284"/>
          <w:tab w:val="left" w:pos="1418"/>
        </w:tabs>
        <w:jc w:val="both"/>
        <w:rPr>
          <w:rFonts w:ascii="Arial" w:hAnsi="Arial" w:cs="Arial"/>
          <w:sz w:val="20"/>
        </w:rPr>
      </w:pPr>
    </w:p>
    <w:p w14:paraId="4591C182" w14:textId="75305D6B"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lastRenderedPageBreak/>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Pr>
          <w:rFonts w:ascii="Arial" w:hAnsi="Arial" w:cs="Arial"/>
          <w:sz w:val="20"/>
        </w:rPr>
        <w:t>24</w:t>
      </w:r>
      <w:r w:rsidRPr="00FB65CF">
        <w:rPr>
          <w:rFonts w:ascii="Arial" w:hAnsi="Arial" w:cs="Arial"/>
          <w:sz w:val="20"/>
        </w:rPr>
        <w:t xml:space="preserve"> měsíců.</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34712F6" w14:textId="67C4D71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517DE5DC" w14:textId="36D42A76" w:rsidR="004B44C0" w:rsidRPr="00FB65CF" w:rsidRDefault="00D543FE" w:rsidP="00FB65CF">
      <w:pPr>
        <w:tabs>
          <w:tab w:val="left" w:pos="-6096"/>
        </w:tabs>
        <w:ind w:left="426" w:hanging="426"/>
        <w:jc w:val="both"/>
        <w:rPr>
          <w:rFonts w:ascii="Arial" w:hAnsi="Arial" w:cs="Arial"/>
          <w:b/>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w:t>
      </w:r>
      <w:r w:rsidR="00735556" w:rsidRPr="00FB65CF">
        <w:rPr>
          <w:rFonts w:ascii="Arial" w:hAnsi="Arial" w:cs="Arial"/>
          <w:sz w:val="20"/>
        </w:rPr>
        <w:t>y, nesmí však překročit lhůtu 30</w:t>
      </w:r>
      <w:r w:rsidRPr="00FB65CF">
        <w:rPr>
          <w:rFonts w:ascii="Arial" w:hAnsi="Arial" w:cs="Arial"/>
          <w:sz w:val="20"/>
        </w:rPr>
        <w:t xml:space="preserve"> kalendářních dnů ode dne písemného uplatnění reklamace.</w:t>
      </w:r>
    </w:p>
    <w:p w14:paraId="61F14A94" w14:textId="313C1ADE" w:rsidR="00EC0E51" w:rsidRDefault="00EC0E51">
      <w:pPr>
        <w:tabs>
          <w:tab w:val="left" w:pos="426"/>
          <w:tab w:val="left" w:pos="1418"/>
        </w:tabs>
        <w:jc w:val="both"/>
        <w:rPr>
          <w:rFonts w:ascii="Arial" w:hAnsi="Arial" w:cs="Arial"/>
          <w:b/>
          <w:sz w:val="20"/>
        </w:rPr>
      </w:pP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D92B39C"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11BFED7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243771">
        <w:rPr>
          <w:rFonts w:ascii="Arial" w:hAnsi="Arial" w:cs="Arial"/>
          <w:sz w:val="20"/>
        </w:rPr>
        <w:t>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01E4F6A" w14:textId="77777777" w:rsidR="007C4AB1" w:rsidRDefault="007C4AB1">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25FF0161"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243771">
        <w:rPr>
          <w:rFonts w:ascii="Arial" w:hAnsi="Arial" w:cs="Arial"/>
          <w:sz w:val="20"/>
        </w:rPr>
        <w:t>10</w:t>
      </w:r>
      <w:r w:rsidRPr="009E158E">
        <w:rPr>
          <w:rFonts w:ascii="Arial" w:hAnsi="Arial" w:cs="Arial"/>
          <w:sz w:val="20"/>
        </w:rPr>
        <w:t>00,00 Kč za každý den prodlení.</w:t>
      </w:r>
    </w:p>
    <w:p w14:paraId="20DD5B11" w14:textId="1E0397D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objednateli smluvní pokutu ve výši 500,-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1B17E1CF"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že zhotovitel nezahájí práce za účelem odstranění vad v záruční době do 5 pracovních dnů od doby nahlášení vady objednatelem, je zhotovitel povinen uhradit objednateli smluvní pokutu ve výši 500,-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3EA456DB"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7458A197"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ů dle čl.</w:t>
      </w:r>
      <w:r w:rsidR="00F7205D">
        <w:rPr>
          <w:rFonts w:ascii="Arial" w:hAnsi="Arial" w:cs="Arial"/>
          <w:sz w:val="20"/>
        </w:rPr>
        <w:t xml:space="preserve"> </w:t>
      </w:r>
      <w:r w:rsidR="005B05AB">
        <w:rPr>
          <w:rFonts w:ascii="Arial" w:hAnsi="Arial" w:cs="Arial"/>
          <w:sz w:val="20"/>
        </w:rPr>
        <w:t>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6F0E084" w14:textId="6D2AF6AB"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48DDC789"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lastRenderedPageBreak/>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985DC7" w:rsidRPr="002B28FE">
        <w:rPr>
          <w:rFonts w:ascii="Arial" w:hAnsi="Arial" w:cs="Arial"/>
          <w:b/>
          <w:sz w:val="20"/>
        </w:rPr>
        <w:t xml:space="preserve">Pavel </w:t>
      </w:r>
      <w:proofErr w:type="spellStart"/>
      <w:r w:rsidR="00985DC7" w:rsidRPr="002B28FE">
        <w:rPr>
          <w:rFonts w:ascii="Arial" w:hAnsi="Arial" w:cs="Arial"/>
          <w:b/>
          <w:sz w:val="20"/>
        </w:rPr>
        <w:t>Cas</w:t>
      </w:r>
      <w:r w:rsidR="007A3166" w:rsidRPr="002B28FE">
        <w:rPr>
          <w:rFonts w:ascii="Arial" w:hAnsi="Arial" w:cs="Arial"/>
          <w:b/>
          <w:sz w:val="20"/>
        </w:rPr>
        <w:t>k</w:t>
      </w:r>
      <w:r w:rsidR="00985DC7" w:rsidRPr="002B28FE">
        <w:rPr>
          <w:rFonts w:ascii="Arial" w:hAnsi="Arial" w:cs="Arial"/>
          <w:b/>
          <w:sz w:val="20"/>
        </w:rPr>
        <w:t>a</w:t>
      </w:r>
      <w:proofErr w:type="spellEnd"/>
      <w:r w:rsidR="007A3166" w:rsidRPr="002B28FE">
        <w:rPr>
          <w:rFonts w:ascii="Arial" w:hAnsi="Arial" w:cs="Arial"/>
          <w:b/>
          <w:sz w:val="20"/>
        </w:rPr>
        <w:t xml:space="preserve">, </w:t>
      </w:r>
      <w:proofErr w:type="spellStart"/>
      <w:proofErr w:type="gramStart"/>
      <w:r w:rsidR="007A3166" w:rsidRPr="002B28FE">
        <w:rPr>
          <w:rFonts w:ascii="Arial" w:hAnsi="Arial" w:cs="Arial"/>
          <w:b/>
          <w:sz w:val="20"/>
        </w:rPr>
        <w:t>tel.</w:t>
      </w:r>
      <w:r w:rsidR="003552F7">
        <w:rPr>
          <w:rFonts w:ascii="Arial" w:hAnsi="Arial" w:cs="Arial"/>
          <w:b/>
          <w:sz w:val="20"/>
        </w:rPr>
        <w:t>xxxxxxx</w:t>
      </w:r>
      <w:proofErr w:type="spellEnd"/>
      <w:proofErr w:type="gramEnd"/>
      <w:r w:rsidR="003552F7">
        <w:rPr>
          <w:rFonts w:ascii="Arial" w:hAnsi="Arial" w:cs="Arial"/>
          <w:b/>
          <w:sz w:val="20"/>
        </w:rPr>
        <w:t>.</w:t>
      </w:r>
    </w:p>
    <w:p w14:paraId="37D047E6" w14:textId="7F3CAF01" w:rsidR="002B28FE" w:rsidRPr="00243771" w:rsidRDefault="002B28FE">
      <w:pPr>
        <w:numPr>
          <w:ilvl w:val="0"/>
          <w:numId w:val="6"/>
        </w:numPr>
        <w:tabs>
          <w:tab w:val="clear" w:pos="720"/>
          <w:tab w:val="num" w:pos="-6237"/>
        </w:tabs>
        <w:ind w:left="426" w:hanging="426"/>
        <w:jc w:val="both"/>
        <w:rPr>
          <w:rFonts w:ascii="Arial" w:hAnsi="Arial" w:cs="Arial"/>
          <w:sz w:val="20"/>
        </w:rPr>
      </w:pPr>
      <w:r w:rsidRPr="00243771">
        <w:rPr>
          <w:rFonts w:ascii="Arial" w:hAnsi="Arial" w:cs="Arial"/>
          <w:sz w:val="20"/>
        </w:rPr>
        <w:t>Zástupcem zhotovitele na pracovišti je ustanoven pan</w:t>
      </w:r>
      <w:r w:rsidRPr="00243771">
        <w:rPr>
          <w:rFonts w:ascii="Arial" w:hAnsi="Arial" w:cs="Arial"/>
          <w:b/>
          <w:sz w:val="20"/>
        </w:rPr>
        <w:t xml:space="preserve"> </w:t>
      </w:r>
      <w:r w:rsidR="00A76F9A" w:rsidRPr="00A76F9A">
        <w:rPr>
          <w:rFonts w:ascii="Arial" w:hAnsi="Arial" w:cs="Arial"/>
          <w:b/>
          <w:sz w:val="20"/>
        </w:rPr>
        <w:t>M</w:t>
      </w:r>
      <w:r w:rsidR="005D7041">
        <w:rPr>
          <w:rFonts w:ascii="Arial" w:hAnsi="Arial" w:cs="Arial"/>
          <w:b/>
          <w:sz w:val="20"/>
        </w:rPr>
        <w:t xml:space="preserve">ilan </w:t>
      </w:r>
      <w:proofErr w:type="spellStart"/>
      <w:r w:rsidR="005D7041">
        <w:rPr>
          <w:rFonts w:ascii="Arial" w:hAnsi="Arial" w:cs="Arial"/>
          <w:b/>
          <w:sz w:val="20"/>
        </w:rPr>
        <w:t>Prešinský</w:t>
      </w:r>
      <w:proofErr w:type="spellEnd"/>
      <w:r w:rsidR="005D7041">
        <w:rPr>
          <w:rFonts w:ascii="Arial" w:hAnsi="Arial" w:cs="Arial"/>
          <w:b/>
          <w:sz w:val="20"/>
        </w:rPr>
        <w:t xml:space="preserve"> t</w:t>
      </w:r>
      <w:r w:rsidR="00A76F9A" w:rsidRPr="00A76F9A">
        <w:rPr>
          <w:rFonts w:ascii="Arial" w:hAnsi="Arial" w:cs="Arial"/>
          <w:b/>
          <w:sz w:val="20"/>
        </w:rPr>
        <w:t xml:space="preserve">el. </w:t>
      </w:r>
      <w:r w:rsidR="003552F7">
        <w:rPr>
          <w:rFonts w:ascii="Arial" w:hAnsi="Arial" w:cs="Arial"/>
          <w:b/>
          <w:sz w:val="20"/>
        </w:rPr>
        <w:t>xxxxx</w:t>
      </w:r>
      <w:r w:rsidR="00AD2229">
        <w:rPr>
          <w:rFonts w:ascii="Arial" w:hAnsi="Arial" w:cs="Arial"/>
          <w:b/>
          <w:sz w:val="20"/>
        </w:rPr>
        <w:t>.</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2A26B36A"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0558B0FD" w14:textId="2A9CF1AE" w:rsidR="000263DE" w:rsidRDefault="004B44C0" w:rsidP="00243771">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1EC8F834" w14:textId="3408DF2D" w:rsidR="001B7E01" w:rsidRDefault="004B44C0" w:rsidP="001B7E01">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283EA48" w14:textId="77777777" w:rsidR="000263DE" w:rsidRDefault="000263DE" w:rsidP="000263DE">
      <w:pPr>
        <w:pStyle w:val="Zkladntextodsazen3"/>
        <w:tabs>
          <w:tab w:val="clear" w:pos="284"/>
          <w:tab w:val="clear" w:pos="1418"/>
        </w:tabs>
        <w:ind w:left="426"/>
        <w:rPr>
          <w:rFonts w:ascii="Arial" w:hAnsi="Arial" w:cs="Arial"/>
          <w:sz w:val="20"/>
        </w:rPr>
      </w:pP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6E846A31"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F7205D">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56E2133F" w14:textId="183DCCFE"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179AF9B" w14:textId="18EDBBCF" w:rsidR="00C262A1" w:rsidRPr="00F0384B" w:rsidRDefault="00C262A1" w:rsidP="00C262A1">
      <w:pPr>
        <w:numPr>
          <w:ilvl w:val="0"/>
          <w:numId w:val="2"/>
        </w:numPr>
        <w:jc w:val="both"/>
        <w:rPr>
          <w:rFonts w:ascii="Arial" w:hAnsi="Arial" w:cs="Arial"/>
          <w:sz w:val="20"/>
        </w:rPr>
      </w:pPr>
      <w:r w:rsidRPr="00C262A1">
        <w:rPr>
          <w:rFonts w:ascii="Arial" w:hAnsi="Arial" w:cs="Arial"/>
          <w:sz w:val="20"/>
        </w:rPr>
        <w:t xml:space="preserve">Zhotovitel se zavazuje dodržovat při provádění prací dle této Smlouvy veškerá aktuálně platná nařízení a opatření přijatá vládou ČR v souvislosti se zamezením šíření onemocnění COVID-19 a dále v této souvislosti </w:t>
      </w:r>
      <w:r>
        <w:rPr>
          <w:rFonts w:ascii="Arial" w:hAnsi="Arial" w:cs="Arial"/>
          <w:sz w:val="20"/>
        </w:rPr>
        <w:t>přijatá a platná opatření o</w:t>
      </w:r>
      <w:r w:rsidRPr="00C262A1">
        <w:rPr>
          <w:rFonts w:ascii="Arial" w:hAnsi="Arial" w:cs="Arial"/>
          <w:sz w:val="20"/>
        </w:rPr>
        <w:t>bjednatele.</w:t>
      </w: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50C3550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lastRenderedPageBreak/>
        <w:t xml:space="preserve">Práva a povinnosti </w:t>
      </w:r>
      <w:r w:rsidR="00F7205D">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5F1C178C" w14:textId="48493517"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3B86852E" w14:textId="2E2428C6" w:rsidR="00AD2229" w:rsidRDefault="00AD2229"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Přílohy smlouvy o dílo:</w:t>
      </w:r>
    </w:p>
    <w:p w14:paraId="1C712E3E" w14:textId="6529C14A" w:rsidR="00AD2229" w:rsidRPr="00AD2229" w:rsidRDefault="00AD2229" w:rsidP="00AD2229">
      <w:pPr>
        <w:pStyle w:val="Odstavecseseznamem"/>
        <w:tabs>
          <w:tab w:val="left" w:pos="-6237"/>
          <w:tab w:val="left" w:pos="-6096"/>
          <w:tab w:val="left" w:pos="426"/>
        </w:tabs>
        <w:ind w:left="360"/>
        <w:jc w:val="both"/>
        <w:rPr>
          <w:rFonts w:ascii="Arial" w:hAnsi="Arial" w:cs="Arial"/>
          <w:sz w:val="20"/>
        </w:rPr>
      </w:pPr>
      <w:r>
        <w:rPr>
          <w:rFonts w:ascii="Arial" w:hAnsi="Arial" w:cs="Arial"/>
          <w:sz w:val="20"/>
        </w:rPr>
        <w:tab/>
        <w:t>Příloha č.</w:t>
      </w:r>
      <w:r w:rsidRPr="00AD2229">
        <w:rPr>
          <w:rFonts w:ascii="Arial" w:hAnsi="Arial" w:cs="Arial"/>
          <w:sz w:val="20"/>
        </w:rPr>
        <w:t>1  Seznam zasažených místností splaškovou a dešťovou vodou 29. 6. 2021.</w:t>
      </w:r>
    </w:p>
    <w:p w14:paraId="3C3D02D4" w14:textId="357D1791" w:rsidR="00AD2229" w:rsidRPr="00AD2229" w:rsidRDefault="00AD2229" w:rsidP="00AD2229">
      <w:pPr>
        <w:ind w:left="426"/>
        <w:jc w:val="both"/>
        <w:rPr>
          <w:rFonts w:ascii="Arial" w:hAnsi="Arial" w:cs="Arial"/>
          <w:sz w:val="20"/>
        </w:rPr>
      </w:pP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04087832" w:rsidR="00B759B5" w:rsidRPr="009E158E" w:rsidRDefault="00B759B5" w:rsidP="00F30CF3">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E86884">
        <w:rPr>
          <w:rFonts w:ascii="Arial" w:hAnsi="Arial" w:cs="Arial"/>
          <w:sz w:val="20"/>
        </w:rPr>
        <w:t xml:space="preserve">         </w:t>
      </w:r>
      <w:r w:rsidR="00F30CF3">
        <w:rPr>
          <w:rFonts w:ascii="Arial" w:hAnsi="Arial" w:cs="Arial"/>
          <w:sz w:val="20"/>
        </w:rPr>
        <w:t xml:space="preserve"> TSB, spol. s r.o.</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Pr>
          <w:rFonts w:ascii="Arial" w:hAnsi="Arial" w:cs="Arial"/>
          <w:sz w:val="20"/>
        </w:rPr>
        <w:t xml:space="preserve">  </w:t>
      </w:r>
      <w:r w:rsidRPr="009E158E">
        <w:rPr>
          <w:rFonts w:ascii="Arial" w:hAnsi="Arial" w:cs="Arial"/>
          <w:sz w:val="20"/>
        </w:rPr>
        <w:t>Národní divadlo</w:t>
      </w:r>
    </w:p>
    <w:p w14:paraId="2EF25928" w14:textId="26385E71" w:rsidR="00F30CF3" w:rsidRDefault="00B759B5" w:rsidP="00F30CF3">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F30CF3">
        <w:rPr>
          <w:rFonts w:ascii="Arial" w:hAnsi="Arial" w:cs="Arial"/>
          <w:sz w:val="20"/>
        </w:rPr>
        <w:t xml:space="preserve">  </w:t>
      </w:r>
      <w:r>
        <w:rPr>
          <w:rFonts w:ascii="Arial" w:hAnsi="Arial" w:cs="Arial"/>
          <w:sz w:val="20"/>
        </w:rPr>
        <w:t xml:space="preserve"> </w:t>
      </w:r>
      <w:r w:rsidR="00F30CF3" w:rsidRPr="005D7041">
        <w:rPr>
          <w:rFonts w:ascii="Arial" w:hAnsi="Arial" w:cs="Arial"/>
          <w:sz w:val="20"/>
        </w:rPr>
        <w:t xml:space="preserve">Ing. Josef </w:t>
      </w:r>
      <w:proofErr w:type="spellStart"/>
      <w:r w:rsidR="00F30CF3" w:rsidRPr="005D7041">
        <w:rPr>
          <w:rFonts w:ascii="Arial" w:hAnsi="Arial" w:cs="Arial"/>
          <w:sz w:val="20"/>
        </w:rPr>
        <w:t>Geizer</w:t>
      </w:r>
      <w:proofErr w:type="spellEnd"/>
      <w:r w:rsidR="00F30CF3">
        <w:rPr>
          <w:rFonts w:ascii="Arial" w:hAnsi="Arial" w:cs="Arial"/>
          <w:sz w:val="20"/>
        </w:rPr>
        <w:t xml:space="preserve">                                                                               Ing. Jan Míka</w:t>
      </w:r>
    </w:p>
    <w:p w14:paraId="6B271D62" w14:textId="075EDE0D" w:rsidR="00B759B5" w:rsidRDefault="00F30CF3"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Pr="005D7041">
        <w:rPr>
          <w:rFonts w:ascii="Arial" w:hAnsi="Arial" w:cs="Arial"/>
          <w:sz w:val="20"/>
        </w:rPr>
        <w:t>Jednatel</w:t>
      </w:r>
      <w:r>
        <w:rPr>
          <w:rFonts w:ascii="Arial" w:hAnsi="Arial" w:cs="Arial"/>
          <w:sz w:val="20"/>
        </w:rPr>
        <w:t xml:space="preserve"> společnosti</w:t>
      </w:r>
      <w:r w:rsidR="00B759B5">
        <w:rPr>
          <w:rFonts w:ascii="Arial" w:hAnsi="Arial" w:cs="Arial"/>
          <w:sz w:val="20"/>
        </w:rPr>
        <w:tab/>
        <w:t xml:space="preserve">   </w:t>
      </w:r>
      <w:r>
        <w:rPr>
          <w:rFonts w:ascii="Arial" w:hAnsi="Arial" w:cs="Arial"/>
          <w:sz w:val="20"/>
        </w:rPr>
        <w:t xml:space="preserve">         </w:t>
      </w:r>
      <w:r w:rsidR="00B759B5">
        <w:rPr>
          <w:rFonts w:ascii="Arial" w:hAnsi="Arial" w:cs="Arial"/>
          <w:sz w:val="20"/>
        </w:rPr>
        <w:t xml:space="preserve">zástupce </w:t>
      </w:r>
      <w:r w:rsidR="00B759B5" w:rsidRPr="00335812">
        <w:rPr>
          <w:rFonts w:ascii="Arial" w:hAnsi="Arial" w:cs="Arial"/>
          <w:sz w:val="20"/>
        </w:rPr>
        <w:t>ředitel</w:t>
      </w:r>
      <w:r w:rsidR="00B759B5">
        <w:rPr>
          <w:rFonts w:ascii="Arial" w:hAnsi="Arial" w:cs="Arial"/>
          <w:sz w:val="20"/>
        </w:rPr>
        <w:t xml:space="preserve">e </w:t>
      </w:r>
      <w:proofErr w:type="spellStart"/>
      <w:r w:rsidR="00B759B5">
        <w:rPr>
          <w:rFonts w:ascii="Arial" w:hAnsi="Arial" w:cs="Arial"/>
          <w:sz w:val="20"/>
        </w:rPr>
        <w:t>technicko</w:t>
      </w:r>
      <w:proofErr w:type="spellEnd"/>
      <w:r w:rsidR="00B759B5">
        <w:rPr>
          <w:rFonts w:ascii="Arial" w:hAnsi="Arial" w:cs="Arial"/>
          <w:sz w:val="20"/>
        </w:rPr>
        <w:t xml:space="preserve"> provozní správy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2"/>
      <w:headerReference w:type="first" r:id="rId13"/>
      <w:footerReference w:type="first" r:id="rId14"/>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044D" w14:textId="77777777" w:rsidR="00C71C41" w:rsidRDefault="00C71C41">
      <w:r>
        <w:separator/>
      </w:r>
    </w:p>
  </w:endnote>
  <w:endnote w:type="continuationSeparator" w:id="0">
    <w:p w14:paraId="3D15088C" w14:textId="77777777" w:rsidR="00C71C41" w:rsidRDefault="00C7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7AF5BF2F"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0E1AB5">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0E1AB5">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3FEAFD94"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0E1AB5">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0E1AB5">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A956" w14:textId="77777777" w:rsidR="00C71C41" w:rsidRDefault="00C71C41">
      <w:r>
        <w:separator/>
      </w:r>
    </w:p>
  </w:footnote>
  <w:footnote w:type="continuationSeparator" w:id="0">
    <w:p w14:paraId="394B6D4B" w14:textId="77777777" w:rsidR="00C71C41" w:rsidRDefault="00C7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17"/>
  </w:num>
  <w:num w:numId="3">
    <w:abstractNumId w:val="5"/>
  </w:num>
  <w:num w:numId="4">
    <w:abstractNumId w:val="13"/>
  </w:num>
  <w:num w:numId="5">
    <w:abstractNumId w:val="27"/>
  </w:num>
  <w:num w:numId="6">
    <w:abstractNumId w:val="23"/>
  </w:num>
  <w:num w:numId="7">
    <w:abstractNumId w:val="39"/>
  </w:num>
  <w:num w:numId="8">
    <w:abstractNumId w:val="36"/>
  </w:num>
  <w:num w:numId="9">
    <w:abstractNumId w:val="6"/>
  </w:num>
  <w:num w:numId="10">
    <w:abstractNumId w:val="42"/>
  </w:num>
  <w:num w:numId="11">
    <w:abstractNumId w:val="31"/>
  </w:num>
  <w:num w:numId="12">
    <w:abstractNumId w:val="41"/>
  </w:num>
  <w:num w:numId="13">
    <w:abstractNumId w:val="32"/>
  </w:num>
  <w:num w:numId="14">
    <w:abstractNumId w:val="9"/>
  </w:num>
  <w:num w:numId="15">
    <w:abstractNumId w:val="15"/>
  </w:num>
  <w:num w:numId="16">
    <w:abstractNumId w:val="18"/>
  </w:num>
  <w:num w:numId="17">
    <w:abstractNumId w:val="29"/>
  </w:num>
  <w:num w:numId="18">
    <w:abstractNumId w:val="35"/>
  </w:num>
  <w:num w:numId="19">
    <w:abstractNumId w:val="26"/>
  </w:num>
  <w:num w:numId="20">
    <w:abstractNumId w:val="16"/>
  </w:num>
  <w:num w:numId="21">
    <w:abstractNumId w:val="47"/>
  </w:num>
  <w:num w:numId="22">
    <w:abstractNumId w:val="40"/>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5"/>
  </w:num>
  <w:num w:numId="30">
    <w:abstractNumId w:val="30"/>
  </w:num>
  <w:num w:numId="31">
    <w:abstractNumId w:val="3"/>
  </w:num>
  <w:num w:numId="32">
    <w:abstractNumId w:val="43"/>
  </w:num>
  <w:num w:numId="33">
    <w:abstractNumId w:val="8"/>
  </w:num>
  <w:num w:numId="34">
    <w:abstractNumId w:val="34"/>
  </w:num>
  <w:num w:numId="35">
    <w:abstractNumId w:val="24"/>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4"/>
  </w:num>
  <w:num w:numId="39">
    <w:abstractNumId w:val="12"/>
  </w:num>
  <w:num w:numId="40">
    <w:abstractNumId w:val="7"/>
  </w:num>
  <w:num w:numId="41">
    <w:abstractNumId w:val="45"/>
  </w:num>
  <w:num w:numId="42">
    <w:abstractNumId w:val="10"/>
  </w:num>
  <w:num w:numId="43">
    <w:abstractNumId w:val="11"/>
  </w:num>
  <w:num w:numId="44">
    <w:abstractNumId w:val="20"/>
  </w:num>
  <w:num w:numId="45">
    <w:abstractNumId w:val="38"/>
  </w:num>
  <w:num w:numId="46">
    <w:abstractNumId w:val="33"/>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263DE"/>
    <w:rsid w:val="0002700B"/>
    <w:rsid w:val="00036217"/>
    <w:rsid w:val="000377CC"/>
    <w:rsid w:val="0004119C"/>
    <w:rsid w:val="00042E04"/>
    <w:rsid w:val="00062732"/>
    <w:rsid w:val="000638BF"/>
    <w:rsid w:val="00067120"/>
    <w:rsid w:val="0007327B"/>
    <w:rsid w:val="00075639"/>
    <w:rsid w:val="000833E8"/>
    <w:rsid w:val="0008400E"/>
    <w:rsid w:val="000865DB"/>
    <w:rsid w:val="0009391C"/>
    <w:rsid w:val="000A57B7"/>
    <w:rsid w:val="000A79A7"/>
    <w:rsid w:val="000C5528"/>
    <w:rsid w:val="000D4A83"/>
    <w:rsid w:val="000D71B9"/>
    <w:rsid w:val="000D74D1"/>
    <w:rsid w:val="000D7AD0"/>
    <w:rsid w:val="000E0360"/>
    <w:rsid w:val="000E1364"/>
    <w:rsid w:val="000E1AB5"/>
    <w:rsid w:val="000F3887"/>
    <w:rsid w:val="000F6115"/>
    <w:rsid w:val="0011237A"/>
    <w:rsid w:val="00112D7E"/>
    <w:rsid w:val="00117D2D"/>
    <w:rsid w:val="0012198F"/>
    <w:rsid w:val="00133504"/>
    <w:rsid w:val="00137763"/>
    <w:rsid w:val="00177A89"/>
    <w:rsid w:val="0018731C"/>
    <w:rsid w:val="001B7E01"/>
    <w:rsid w:val="001D766D"/>
    <w:rsid w:val="001F467C"/>
    <w:rsid w:val="002073DE"/>
    <w:rsid w:val="00234164"/>
    <w:rsid w:val="002405F7"/>
    <w:rsid w:val="00243771"/>
    <w:rsid w:val="002464C4"/>
    <w:rsid w:val="00252761"/>
    <w:rsid w:val="00256FCC"/>
    <w:rsid w:val="00257BAF"/>
    <w:rsid w:val="00260633"/>
    <w:rsid w:val="0027215F"/>
    <w:rsid w:val="002832EE"/>
    <w:rsid w:val="00283384"/>
    <w:rsid w:val="002B28FE"/>
    <w:rsid w:val="0030011F"/>
    <w:rsid w:val="00300B6C"/>
    <w:rsid w:val="0031748F"/>
    <w:rsid w:val="00326D31"/>
    <w:rsid w:val="00333F44"/>
    <w:rsid w:val="00335812"/>
    <w:rsid w:val="00341AAA"/>
    <w:rsid w:val="00350886"/>
    <w:rsid w:val="003552F7"/>
    <w:rsid w:val="00363A68"/>
    <w:rsid w:val="003A3EC1"/>
    <w:rsid w:val="003A548B"/>
    <w:rsid w:val="003B0C6A"/>
    <w:rsid w:val="003D00EF"/>
    <w:rsid w:val="003D1BEE"/>
    <w:rsid w:val="003D496B"/>
    <w:rsid w:val="003D686C"/>
    <w:rsid w:val="00405C96"/>
    <w:rsid w:val="004070D1"/>
    <w:rsid w:val="00431870"/>
    <w:rsid w:val="00447869"/>
    <w:rsid w:val="0046572A"/>
    <w:rsid w:val="004834DD"/>
    <w:rsid w:val="00486CCB"/>
    <w:rsid w:val="004B44C0"/>
    <w:rsid w:val="004B5E37"/>
    <w:rsid w:val="004C7187"/>
    <w:rsid w:val="00511AD3"/>
    <w:rsid w:val="0051422D"/>
    <w:rsid w:val="005167E7"/>
    <w:rsid w:val="0053064F"/>
    <w:rsid w:val="00543F9B"/>
    <w:rsid w:val="00552E92"/>
    <w:rsid w:val="005621C5"/>
    <w:rsid w:val="00562FAB"/>
    <w:rsid w:val="005672B0"/>
    <w:rsid w:val="0057672D"/>
    <w:rsid w:val="00584B86"/>
    <w:rsid w:val="005A7A72"/>
    <w:rsid w:val="005B05AB"/>
    <w:rsid w:val="005B1271"/>
    <w:rsid w:val="005B5E91"/>
    <w:rsid w:val="005C56A0"/>
    <w:rsid w:val="005D3B36"/>
    <w:rsid w:val="005D7041"/>
    <w:rsid w:val="005E0B42"/>
    <w:rsid w:val="005E3412"/>
    <w:rsid w:val="005F185A"/>
    <w:rsid w:val="005F7921"/>
    <w:rsid w:val="00610031"/>
    <w:rsid w:val="006272E6"/>
    <w:rsid w:val="0064747F"/>
    <w:rsid w:val="00653270"/>
    <w:rsid w:val="00655E29"/>
    <w:rsid w:val="0067114E"/>
    <w:rsid w:val="00677E06"/>
    <w:rsid w:val="00691312"/>
    <w:rsid w:val="006961D4"/>
    <w:rsid w:val="006A00A3"/>
    <w:rsid w:val="006A1180"/>
    <w:rsid w:val="006A6550"/>
    <w:rsid w:val="006B630F"/>
    <w:rsid w:val="006B6D55"/>
    <w:rsid w:val="006D6284"/>
    <w:rsid w:val="006E4E29"/>
    <w:rsid w:val="00706C1F"/>
    <w:rsid w:val="00710F7A"/>
    <w:rsid w:val="0071346E"/>
    <w:rsid w:val="00717DC7"/>
    <w:rsid w:val="007225A6"/>
    <w:rsid w:val="00730BC5"/>
    <w:rsid w:val="00731C3F"/>
    <w:rsid w:val="00735556"/>
    <w:rsid w:val="007477B3"/>
    <w:rsid w:val="0075361A"/>
    <w:rsid w:val="00760CBF"/>
    <w:rsid w:val="007629DE"/>
    <w:rsid w:val="00770A18"/>
    <w:rsid w:val="00777A26"/>
    <w:rsid w:val="00782596"/>
    <w:rsid w:val="00791DFB"/>
    <w:rsid w:val="007A0EFA"/>
    <w:rsid w:val="007A3166"/>
    <w:rsid w:val="007A4C53"/>
    <w:rsid w:val="007B5185"/>
    <w:rsid w:val="007B51F2"/>
    <w:rsid w:val="007B758B"/>
    <w:rsid w:val="007C4AB1"/>
    <w:rsid w:val="007C4CAE"/>
    <w:rsid w:val="007D04F2"/>
    <w:rsid w:val="00806E60"/>
    <w:rsid w:val="0081080D"/>
    <w:rsid w:val="00812C9C"/>
    <w:rsid w:val="0081664B"/>
    <w:rsid w:val="00830EA2"/>
    <w:rsid w:val="008335D2"/>
    <w:rsid w:val="008412A1"/>
    <w:rsid w:val="00864562"/>
    <w:rsid w:val="00882714"/>
    <w:rsid w:val="00882DF2"/>
    <w:rsid w:val="00883580"/>
    <w:rsid w:val="00885117"/>
    <w:rsid w:val="00894214"/>
    <w:rsid w:val="008A532E"/>
    <w:rsid w:val="008B05AD"/>
    <w:rsid w:val="008C42DB"/>
    <w:rsid w:val="008D121B"/>
    <w:rsid w:val="008D32CB"/>
    <w:rsid w:val="008D60AA"/>
    <w:rsid w:val="008D7710"/>
    <w:rsid w:val="008E0AF5"/>
    <w:rsid w:val="0092186C"/>
    <w:rsid w:val="009275FC"/>
    <w:rsid w:val="00942108"/>
    <w:rsid w:val="009435A4"/>
    <w:rsid w:val="00953EAE"/>
    <w:rsid w:val="00971B9D"/>
    <w:rsid w:val="009820A4"/>
    <w:rsid w:val="00985DC7"/>
    <w:rsid w:val="009966D3"/>
    <w:rsid w:val="009A1A49"/>
    <w:rsid w:val="009D10BF"/>
    <w:rsid w:val="009D65CF"/>
    <w:rsid w:val="009D6ADA"/>
    <w:rsid w:val="009E158E"/>
    <w:rsid w:val="009F47E7"/>
    <w:rsid w:val="00A17409"/>
    <w:rsid w:val="00A37988"/>
    <w:rsid w:val="00A4304D"/>
    <w:rsid w:val="00A45C35"/>
    <w:rsid w:val="00A62024"/>
    <w:rsid w:val="00A76F9A"/>
    <w:rsid w:val="00A94DBC"/>
    <w:rsid w:val="00A96BE6"/>
    <w:rsid w:val="00AA2855"/>
    <w:rsid w:val="00AA7211"/>
    <w:rsid w:val="00AB2B16"/>
    <w:rsid w:val="00AD2229"/>
    <w:rsid w:val="00AF404D"/>
    <w:rsid w:val="00AF41DC"/>
    <w:rsid w:val="00AF722B"/>
    <w:rsid w:val="00B21ADD"/>
    <w:rsid w:val="00B433E9"/>
    <w:rsid w:val="00B44347"/>
    <w:rsid w:val="00B54B89"/>
    <w:rsid w:val="00B55DD2"/>
    <w:rsid w:val="00B60FF8"/>
    <w:rsid w:val="00B66072"/>
    <w:rsid w:val="00B759B5"/>
    <w:rsid w:val="00B96C58"/>
    <w:rsid w:val="00BA73B8"/>
    <w:rsid w:val="00BB38E5"/>
    <w:rsid w:val="00BC1DE1"/>
    <w:rsid w:val="00BC2DCC"/>
    <w:rsid w:val="00BD407C"/>
    <w:rsid w:val="00BD78A5"/>
    <w:rsid w:val="00BE66F2"/>
    <w:rsid w:val="00BF10E1"/>
    <w:rsid w:val="00C114CF"/>
    <w:rsid w:val="00C11FC5"/>
    <w:rsid w:val="00C13E82"/>
    <w:rsid w:val="00C262A1"/>
    <w:rsid w:val="00C26775"/>
    <w:rsid w:val="00C71C41"/>
    <w:rsid w:val="00C74DB5"/>
    <w:rsid w:val="00C77029"/>
    <w:rsid w:val="00C85BE5"/>
    <w:rsid w:val="00C918E8"/>
    <w:rsid w:val="00C91ED0"/>
    <w:rsid w:val="00C92F66"/>
    <w:rsid w:val="00C94A73"/>
    <w:rsid w:val="00CA1BE8"/>
    <w:rsid w:val="00CA339B"/>
    <w:rsid w:val="00CA4C77"/>
    <w:rsid w:val="00CB0DA3"/>
    <w:rsid w:val="00CB2AFC"/>
    <w:rsid w:val="00CC0486"/>
    <w:rsid w:val="00CE4322"/>
    <w:rsid w:val="00CE6860"/>
    <w:rsid w:val="00CE77B6"/>
    <w:rsid w:val="00CF6EBA"/>
    <w:rsid w:val="00D176B5"/>
    <w:rsid w:val="00D17BE7"/>
    <w:rsid w:val="00D36F61"/>
    <w:rsid w:val="00D543FE"/>
    <w:rsid w:val="00D62BA0"/>
    <w:rsid w:val="00D632A3"/>
    <w:rsid w:val="00D67E55"/>
    <w:rsid w:val="00D74F80"/>
    <w:rsid w:val="00D83D56"/>
    <w:rsid w:val="00D9392E"/>
    <w:rsid w:val="00D94E84"/>
    <w:rsid w:val="00D97EA5"/>
    <w:rsid w:val="00DB4472"/>
    <w:rsid w:val="00DB68F6"/>
    <w:rsid w:val="00DC2472"/>
    <w:rsid w:val="00DF42BB"/>
    <w:rsid w:val="00E072CD"/>
    <w:rsid w:val="00E13EC4"/>
    <w:rsid w:val="00E23B27"/>
    <w:rsid w:val="00E2673D"/>
    <w:rsid w:val="00E541E2"/>
    <w:rsid w:val="00E56EE4"/>
    <w:rsid w:val="00E5717B"/>
    <w:rsid w:val="00E62705"/>
    <w:rsid w:val="00E712D1"/>
    <w:rsid w:val="00E86884"/>
    <w:rsid w:val="00E91978"/>
    <w:rsid w:val="00E93B37"/>
    <w:rsid w:val="00E97232"/>
    <w:rsid w:val="00EA5688"/>
    <w:rsid w:val="00EB7D35"/>
    <w:rsid w:val="00EC0E51"/>
    <w:rsid w:val="00EC4AB4"/>
    <w:rsid w:val="00ED0EAE"/>
    <w:rsid w:val="00EE5BBC"/>
    <w:rsid w:val="00EF1162"/>
    <w:rsid w:val="00EF452E"/>
    <w:rsid w:val="00EF75B0"/>
    <w:rsid w:val="00F0384B"/>
    <w:rsid w:val="00F17C19"/>
    <w:rsid w:val="00F20892"/>
    <w:rsid w:val="00F30CF3"/>
    <w:rsid w:val="00F36488"/>
    <w:rsid w:val="00F37A9C"/>
    <w:rsid w:val="00F57A46"/>
    <w:rsid w:val="00F61292"/>
    <w:rsid w:val="00F62DA8"/>
    <w:rsid w:val="00F66F85"/>
    <w:rsid w:val="00F7205D"/>
    <w:rsid w:val="00F74CE6"/>
    <w:rsid w:val="00F844D9"/>
    <w:rsid w:val="00F9543F"/>
    <w:rsid w:val="00FA3E2B"/>
    <w:rsid w:val="00FB372B"/>
    <w:rsid w:val="00FB65CF"/>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 w:type="paragraph" w:customStyle="1" w:styleId="Styl1">
    <w:name w:val="Styl1"/>
    <w:basedOn w:val="Normln"/>
    <w:rsid w:val="005D7041"/>
    <w:pPr>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tp://90.182.97.247/info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5" ma:contentTypeDescription="Vytvoří nový dokument" ma:contentTypeScope="" ma:versionID="3945a32c44866107531f4a45e7e17c31">
  <xsd:schema xmlns:xsd="http://www.w3.org/2001/XMLSchema" xmlns:xs="http://www.w3.org/2001/XMLSchema" xmlns:p="http://schemas.microsoft.com/office/2006/metadata/properties" xmlns:ns2="a5219a43-73f9-4897-b194-a985ff06f8c1" targetNamespace="http://schemas.microsoft.com/office/2006/metadata/properties" ma:root="true" ma:fieldsID="bdcdc5b069a5ca6b099dfded5c6b42f0"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F2338-A0B3-427B-B8FF-877019CCB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CCC7E-3957-4912-A135-4894154D6CE3}">
  <ds:schemaRefs>
    <ds:schemaRef ds:uri="http://schemas.microsoft.com/sharepoint/v3/contenttype/forms"/>
  </ds:schemaRefs>
</ds:datastoreItem>
</file>

<file path=customXml/itemProps3.xml><?xml version="1.0" encoding="utf-8"?>
<ds:datastoreItem xmlns:ds="http://schemas.openxmlformats.org/officeDocument/2006/customXml" ds:itemID="{1F518F31-861E-40A6-943B-7802D8F18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1F23E-1990-48B8-AB8D-C4000A5D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12254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Vávrová Renata</cp:lastModifiedBy>
  <cp:revision>2</cp:revision>
  <cp:lastPrinted>2021-07-26T11:57:00Z</cp:lastPrinted>
  <dcterms:created xsi:type="dcterms:W3CDTF">2021-07-28T10:20:00Z</dcterms:created>
  <dcterms:modified xsi:type="dcterms:W3CDTF">2021-07-28T10:20:00Z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