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4173" w:rsidTr="00B94173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9417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6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828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20"/>
                          <w:gridCol w:w="2760"/>
                        </w:tblGrid>
                        <w:tr w:rsidR="00B9417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52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Spacing w:w="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20"/>
                              </w:tblGrid>
                              <w:tr w:rsidR="00B94173">
                                <w:trPr>
                                  <w:tblCellSpacing w:w="6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94173" w:rsidRDefault="00B94173">
                                    <w:pP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t xml:space="preserve">Objednávka </w:t>
                                    </w:r>
                                    <w:r>
                                      <w:rPr>
                                        <w:rStyle w:val="Siln"/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t>16011210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94173">
                                <w:trPr>
                                  <w:tblCellSpacing w:w="6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94173" w:rsidRDefault="00B94173">
                                    <w:pPr>
                                      <w:pStyle w:val="Normln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3F3F3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F3F3F"/>
                                        <w:sz w:val="20"/>
                                        <w:szCs w:val="20"/>
                                      </w:rPr>
                                      <w:t>SKOLAMARKET - obchod pro každou školu</w:t>
                                    </w:r>
                                  </w:p>
                                </w:tc>
                              </w:tr>
                            </w:tbl>
                            <w:p w:rsidR="00B94173" w:rsidRDefault="00B94173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6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Spacing w:w="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60"/>
                              </w:tblGrid>
                              <w:tr w:rsidR="00B94173">
                                <w:trPr>
                                  <w:tblCellSpacing w:w="67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B94173" w:rsidRDefault="00B9417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581150" cy="571500"/>
                                          <wp:effectExtent l="0" t="0" r="0" b="0"/>
                                          <wp:docPr id="3" name="Obrázek 3" descr="https://s1.eshop-rychle.cz/fotky42939/systemove_emaily/eshop_rychle_cz_42939/1550233416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1.eshop-rychle.cz/fotky42939/systemove_emaily/eshop_rychle_cz_42939/1550233416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81150" cy="571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B94173" w:rsidRDefault="00B94173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94173" w:rsidRDefault="00B94173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4173" w:rsidRDefault="00B94173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B94173" w:rsidRDefault="00B94173" w:rsidP="00B9417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4173" w:rsidTr="00B94173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9417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3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13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pStyle w:val="Normlnweb"/>
                          <w:spacing w:before="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Vážený zákazníku,</w:t>
                        </w:r>
                      </w:p>
                      <w:p w:rsidR="00B94173" w:rsidRDefault="00B94173">
                        <w:pPr>
                          <w:pStyle w:val="Normlnweb"/>
                          <w:spacing w:before="240" w:beforeAutospacing="0" w:after="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děkujeme za Váš nákup, objednávku jsme v pořádku přijali.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4173" w:rsidRDefault="00B94173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B94173" w:rsidRDefault="00B94173" w:rsidP="00B9417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4173" w:rsidTr="00B94173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94173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jc w:val="center"/>
                    <w:tblCellSpacing w:w="6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4"/>
                          <w:gridCol w:w="188"/>
                          <w:gridCol w:w="3904"/>
                        </w:tblGrid>
                        <w:tr w:rsidR="00B94173">
                          <w:trPr>
                            <w:tblCellSpacing w:w="15" w:type="dxa"/>
                          </w:trPr>
                          <w:tc>
                            <w:tcPr>
                              <w:tcW w:w="2450" w:type="pct"/>
                              <w:tcBorders>
                                <w:top w:val="single" w:sz="6" w:space="0" w:color="CFD8DC"/>
                                <w:left w:val="single" w:sz="6" w:space="0" w:color="CFD8DC"/>
                                <w:bottom w:val="single" w:sz="6" w:space="0" w:color="CFD8DC"/>
                                <w:right w:val="single" w:sz="6" w:space="0" w:color="CFD8DC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9"/>
                              </w:tblGrid>
                              <w:tr w:rsidR="00B94173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B94173" w:rsidRDefault="00B94173">
                                    <w:pPr>
                                      <w:rPr>
                                        <w:rFonts w:ascii="Arial" w:eastAsia="Times New Roman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eastAsia="Times New Roman" w:hAnsi="Arial" w:cs="Arial"/>
                                        <w:color w:val="263238"/>
                                      </w:rPr>
                                      <w:t>Dodací adresa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94173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FD8DC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15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B94173" w:rsidRDefault="00B94173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Zuzana Němečková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A85950" w:rsidRDefault="00A85950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Základní škola, Uherské Hradiště, Sportovní 777,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p.o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  <w:p w:rsidR="00B94173" w:rsidRDefault="00B94173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Sportovní 777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>Uherské Hradiště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68601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Česká republika </w:t>
                                    </w:r>
                                  </w:p>
                                  <w:p w:rsidR="00B94173" w:rsidRDefault="00B94173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Email: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" w:history="1">
                                      <w:r>
                                        <w:rPr>
                                          <w:rStyle w:val="Hypertextovodkaz"/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nemeckova@zsuhsportovni.cz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Telefon:</w:t>
                                    </w:r>
                                    <w:r w:rsidR="00A85950"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575 551 206</w:t>
                                    </w:r>
                                  </w:p>
                                </w:tc>
                              </w:tr>
                              <w:tr w:rsidR="00B9417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94173" w:rsidRDefault="00B94173">
                                    <w:pP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94173" w:rsidRDefault="00B94173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94173" w:rsidRDefault="00B94173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50" w:type="pct"/>
                              <w:tcBorders>
                                <w:top w:val="single" w:sz="6" w:space="0" w:color="CFD8DC"/>
                                <w:left w:val="single" w:sz="6" w:space="0" w:color="CFD8DC"/>
                                <w:bottom w:val="single" w:sz="6" w:space="0" w:color="CFD8DC"/>
                                <w:right w:val="single" w:sz="6" w:space="0" w:color="CFD8DC"/>
                              </w:tcBorders>
                              <w:shd w:val="clear" w:color="auto" w:fill="ECEFF1"/>
                              <w:hideMark/>
                            </w:tcPr>
                            <w:p w:rsidR="00B94173" w:rsidRDefault="00B94173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B94173" w:rsidRDefault="00B94173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67" w:type="dxa"/>
                    <w:shd w:val="clear" w:color="auto" w:fill="FFFFFF"/>
                    <w:tblCellMar>
                      <w:left w:w="135" w:type="dxa"/>
                      <w:right w:w="13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1"/>
                    <w:gridCol w:w="6849"/>
                  </w:tblGrid>
                  <w:tr w:rsidR="00B94173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Způsob dopravy:</w:t>
                        </w: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Individuální doprava</w:t>
                        </w:r>
                      </w:p>
                      <w:p w:rsidR="00B94173" w:rsidRDefault="00B94173">
                        <w:pPr>
                          <w:pStyle w:val="Normlnweb"/>
                          <w:rPr>
                            <w:rFonts w:ascii="Arial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63238"/>
                            <w:sz w:val="20"/>
                            <w:szCs w:val="20"/>
                          </w:rPr>
                          <w:t>Pro zboží přesahující běžně rozměry nebo o nadměrné váze.</w:t>
                        </w:r>
                      </w:p>
                    </w:tc>
                  </w:tr>
                  <w:tr w:rsidR="00B94173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Způsob platby:</w:t>
                        </w: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Bankovní převod PO převzetí zboží</w:t>
                        </w: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Zboží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 xml:space="preserve"> uhradíte do 7 dnů po převzetí bankovním převodem. Fyzické osoby tento způsob platby z technických důvodů nemohou použít. 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67" w:type="dxa"/>
                    <w:shd w:val="clear" w:color="auto" w:fill="FFFFFF"/>
                    <w:tblCellMar>
                      <w:left w:w="135" w:type="dxa"/>
                      <w:right w:w="13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445A64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445A64"/>
                          </w:rPr>
                          <w:t>Souhrn objednávky:</w:t>
                        </w:r>
                        <w:r>
                          <w:rPr>
                            <w:rFonts w:ascii="Arial" w:eastAsia="Times New Roman" w:hAnsi="Arial" w:cs="Arial"/>
                            <w:color w:val="445A64"/>
                          </w:rPr>
                          <w:t xml:space="preserve"> 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270" w:type="dxa"/>
                      <w:bottom w:w="150" w:type="dxa"/>
                      <w:right w:w="2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  <w:gridCol w:w="3466"/>
                    <w:gridCol w:w="408"/>
                    <w:gridCol w:w="1710"/>
                    <w:gridCol w:w="1710"/>
                  </w:tblGrid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center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 xml:space="preserve">Objednané zboží 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center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Ks</w:t>
                        </w:r>
                      </w:p>
                    </w:tc>
                    <w:tc>
                      <w:tcPr>
                        <w:tcW w:w="1000" w:type="pct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center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Cena bez DPH</w:t>
                        </w:r>
                      </w:p>
                    </w:tc>
                    <w:tc>
                      <w:tcPr>
                        <w:tcW w:w="1000" w:type="pct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right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 xml:space="preserve">Cena s DPH 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263238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33375" cy="257175"/>
                              <wp:effectExtent l="0" t="0" r="9525" b="9525"/>
                              <wp:docPr id="2" name="Obrázek 2" descr="Náhl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Náhl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Žákovská souprava pro chemii 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>(1)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 xml:space="preserve">Cena za kus s DPH: 12 076,00 Kč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109 781,82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132 836,00 Kč 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FFFFFF"/>
                        <w:vAlign w:val="center"/>
                        <w:hideMark/>
                      </w:tcPr>
                      <w:p w:rsidR="00B94173" w:rsidRDefault="00A85950" w:rsidP="00B94173">
                        <w:pPr>
                          <w:jc w:val="center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pict>
                            <v:rect id="_x0000_i1025" style="width:453.6pt;height:.75pt" o:hralign="center" o:hrstd="t" o:hrnoshade="t" o:hr="t" fillcolor="#eff2f3" stroked="f"/>
                          </w:pic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263238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33375" cy="304800"/>
                              <wp:effectExtent l="0" t="0" r="9525" b="0"/>
                              <wp:docPr id="1" name="Obrázek 1" descr="Náhl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Náhl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Bohrův magnetický model mini set 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>(411)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 xml:space="preserve">Cena za kus s DPH: 4 000,00 Kč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3 305,79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4 000,00 Kč 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113 087,60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136 836,00 Kč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Individuální doprava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0,00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0,00 Kč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Bankovní převod PO převzetí zboží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0,00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0,00 Kč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AF1C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AF1C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Celkem:</w:t>
                        </w:r>
                      </w:p>
                    </w:tc>
                    <w:tc>
                      <w:tcPr>
                        <w:tcW w:w="0" w:type="auto"/>
                        <w:shd w:val="clear" w:color="auto" w:fill="CAF1C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AF1C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113 087,60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CAF1C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136 836,00 Kč</w:t>
                        </w:r>
                      </w:p>
                    </w:tc>
                  </w:tr>
                  <w:tr w:rsidR="00B9417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egoe UI Symbol" w:eastAsia="Times New Roman" w:hAnsi="Segoe UI Symbol" w:cs="Segoe UI Symbo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lastRenderedPageBreak/>
                          <w:t>➡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Celkem k platbě: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94173" w:rsidRDefault="00B94173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136 836,00 Kč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4173" w:rsidRDefault="00B94173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B94173" w:rsidRDefault="00B94173" w:rsidP="00B9417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4173" w:rsidTr="00B94173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9417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3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13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>
                        <w:pPr>
                          <w:pStyle w:val="Normlnweb"/>
                          <w:spacing w:before="0" w:beforeAutospacing="0" w:after="240" w:afterAutospacing="0"/>
                          <w:jc w:val="both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Vaši objednávku vyřídíme v co nejbližším možném termínu, nejdéle zpravidla do 14 dnů. V době hlavní sezóny (15.10. -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15.1. následujícího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 roku) může doba dodání kolísat (dle dostupnosti zboží a počtu objednávek). O přibližném termínu dodání (nemůže-li být dodržena standardní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14-denní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 dodací lhůta) Vás budeme informovat nejpozději do 5 pracovních dnů od obdržení tohoto mailu.</w:t>
                        </w:r>
                      </w:p>
                      <w:p w:rsidR="00B94173" w:rsidRDefault="00B94173">
                        <w:pPr>
                          <w:pStyle w:val="Normlnweb"/>
                          <w:spacing w:before="240" w:beforeAutospacing="0" w:after="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br/>
                          <w:t xml:space="preserve">Krásný den Vám přeje </w:t>
                        </w:r>
                        <w:r>
                          <w:rPr>
                            <w:rStyle w:val="Siln"/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SKOLAMARKET</w:t>
                        </w: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4173" w:rsidRDefault="00B94173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B94173" w:rsidRDefault="00B94173" w:rsidP="00B9417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4173" w:rsidTr="00B94173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B9417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3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B94173">
                    <w:trPr>
                      <w:tblCellSpacing w:w="13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B94173" w:rsidRDefault="00B94173" w:rsidP="00B94173">
                        <w:pPr>
                          <w:pStyle w:val="Normlnweb"/>
                          <w:spacing w:before="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Čas vytvoření objednávky: 02.06.2021 16:01:20</w:t>
                        </w:r>
                      </w:p>
                    </w:tc>
                  </w:tr>
                </w:tbl>
                <w:p w:rsidR="00B94173" w:rsidRDefault="00B94173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4173" w:rsidRDefault="00B94173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AA74DA" w:rsidRDefault="00AA74DA"/>
    <w:sectPr w:rsidR="00AA7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73"/>
    <w:rsid w:val="00A85950"/>
    <w:rsid w:val="00AA74DA"/>
    <w:rsid w:val="00B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ABE0A"/>
  <w15:chartTrackingRefBased/>
  <w15:docId w15:val="{36F6C959-08B3-49D0-87EB-D69ACD2F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173"/>
    <w:pPr>
      <w:spacing w:after="0" w:line="240" w:lineRule="auto"/>
    </w:pPr>
    <w:rPr>
      <w:rFonts w:ascii="Times New Roman" w:hAnsi="Times New Roman" w:cs="Times New Roman"/>
      <w:color w:val="91919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417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9417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4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emeckova@zsuhsportovni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2021-07-28T09:32:00Z</dcterms:created>
  <dcterms:modified xsi:type="dcterms:W3CDTF">2021-07-28T09:50:00Z</dcterms:modified>
</cp:coreProperties>
</file>