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907" w:rsidRDefault="00AD79BD">
      <w:pPr>
        <w:spacing w:before="51"/>
        <w:ind w:left="2228"/>
        <w:rPr>
          <w:b/>
          <w:sz w:val="20"/>
        </w:rPr>
      </w:pPr>
      <w:r>
        <w:rPr>
          <w:b/>
          <w:color w:val="2F2F2F"/>
          <w:w w:val="110"/>
          <w:sz w:val="20"/>
        </w:rPr>
        <w:t xml:space="preserve">Smlouva č. 13670 o </w:t>
      </w:r>
      <w:proofErr w:type="spellStart"/>
      <w:r>
        <w:rPr>
          <w:b/>
          <w:color w:val="2F2F2F"/>
          <w:w w:val="110"/>
          <w:sz w:val="20"/>
        </w:rPr>
        <w:t>zajištění</w:t>
      </w:r>
      <w:proofErr w:type="spellEnd"/>
      <w:r>
        <w:rPr>
          <w:b/>
          <w:color w:val="2F2F2F"/>
          <w:w w:val="110"/>
          <w:sz w:val="20"/>
        </w:rPr>
        <w:t xml:space="preserve"> </w:t>
      </w:r>
      <w:proofErr w:type="spellStart"/>
      <w:r>
        <w:rPr>
          <w:b/>
          <w:color w:val="2F2F2F"/>
          <w:w w:val="110"/>
          <w:sz w:val="20"/>
        </w:rPr>
        <w:t>odvozu</w:t>
      </w:r>
      <w:proofErr w:type="spellEnd"/>
      <w:r>
        <w:rPr>
          <w:b/>
          <w:color w:val="2F2F2F"/>
          <w:w w:val="110"/>
          <w:sz w:val="20"/>
        </w:rPr>
        <w:t xml:space="preserve"> </w:t>
      </w:r>
      <w:proofErr w:type="spellStart"/>
      <w:r>
        <w:rPr>
          <w:b/>
          <w:color w:val="2F2F2F"/>
          <w:w w:val="110"/>
          <w:sz w:val="20"/>
        </w:rPr>
        <w:t>živnostenského</w:t>
      </w:r>
      <w:proofErr w:type="spellEnd"/>
      <w:r>
        <w:rPr>
          <w:b/>
          <w:color w:val="2F2F2F"/>
          <w:w w:val="110"/>
          <w:sz w:val="20"/>
        </w:rPr>
        <w:t xml:space="preserve"> </w:t>
      </w:r>
      <w:proofErr w:type="spellStart"/>
      <w:proofErr w:type="gramStart"/>
      <w:r>
        <w:rPr>
          <w:b/>
          <w:color w:val="2F2F2F"/>
          <w:w w:val="110"/>
          <w:sz w:val="20"/>
        </w:rPr>
        <w:t>odpadu</w:t>
      </w:r>
      <w:proofErr w:type="spellEnd"/>
      <w:r w:rsidR="00D112F4">
        <w:rPr>
          <w:b/>
          <w:color w:val="2F2F2F"/>
          <w:w w:val="110"/>
          <w:sz w:val="20"/>
        </w:rPr>
        <w:t xml:space="preserve">  ZAK</w:t>
      </w:r>
      <w:proofErr w:type="gramEnd"/>
      <w:r w:rsidR="00D112F4">
        <w:rPr>
          <w:b/>
          <w:color w:val="2F2F2F"/>
          <w:w w:val="110"/>
          <w:sz w:val="20"/>
        </w:rPr>
        <w:t xml:space="preserve"> 20-0</w:t>
      </w:r>
      <w:r w:rsidR="009018A4">
        <w:rPr>
          <w:b/>
          <w:color w:val="2F2F2F"/>
          <w:w w:val="110"/>
          <w:sz w:val="20"/>
        </w:rPr>
        <w:t>246</w:t>
      </w:r>
      <w:r w:rsidR="00D112F4">
        <w:rPr>
          <w:b/>
          <w:color w:val="2F2F2F"/>
          <w:w w:val="110"/>
          <w:sz w:val="20"/>
        </w:rPr>
        <w:t>-1</w:t>
      </w:r>
    </w:p>
    <w:p w:rsidR="00F23907" w:rsidRDefault="00AD79BD">
      <w:pPr>
        <w:pStyle w:val="Nadpis3"/>
        <w:spacing w:before="160"/>
        <w:ind w:left="4534"/>
      </w:pPr>
      <w:r>
        <w:rPr>
          <w:color w:val="2F2F2F"/>
          <w:w w:val="105"/>
        </w:rPr>
        <w:t>I. Smluvní strany</w:t>
      </w:r>
    </w:p>
    <w:p w:rsidR="00F23907" w:rsidRDefault="00F23907">
      <w:pPr>
        <w:pStyle w:val="Zkladntext"/>
        <w:rPr>
          <w:b/>
          <w:sz w:val="20"/>
        </w:rPr>
      </w:pPr>
    </w:p>
    <w:p w:rsidR="00F23907" w:rsidRDefault="00F23907">
      <w:pPr>
        <w:pStyle w:val="Zkladntext"/>
        <w:spacing w:before="6"/>
        <w:rPr>
          <w:b/>
          <w:sz w:val="24"/>
        </w:rPr>
      </w:pPr>
    </w:p>
    <w:p w:rsidR="00F23907" w:rsidRDefault="00F23907">
      <w:pPr>
        <w:rPr>
          <w:sz w:val="24"/>
        </w:rPr>
        <w:sectPr w:rsidR="00F23907">
          <w:type w:val="continuous"/>
          <w:pgSz w:w="11900" w:h="16820"/>
          <w:pgMar w:top="100" w:right="920" w:bottom="0" w:left="280" w:header="708" w:footer="708" w:gutter="0"/>
          <w:cols w:space="708"/>
        </w:sectPr>
      </w:pPr>
    </w:p>
    <w:p w:rsidR="00F23907" w:rsidRDefault="00AD79BD">
      <w:pPr>
        <w:spacing w:before="99" w:line="292" w:lineRule="auto"/>
        <w:ind w:left="161" w:firstLine="5"/>
        <w:rPr>
          <w:b/>
          <w:sz w:val="19"/>
        </w:rPr>
      </w:pPr>
      <w:r>
        <w:rPr>
          <w:b/>
          <w:color w:val="2F2F2F"/>
          <w:sz w:val="19"/>
        </w:rPr>
        <w:t xml:space="preserve">Objednatel </w:t>
      </w:r>
      <w:r>
        <w:rPr>
          <w:b/>
          <w:color w:val="2F2F2F"/>
          <w:w w:val="105"/>
          <w:sz w:val="19"/>
        </w:rPr>
        <w:t>sídlo</w:t>
      </w:r>
    </w:p>
    <w:p w:rsidR="00F23907" w:rsidRDefault="00AD79BD">
      <w:pPr>
        <w:spacing w:line="249" w:lineRule="auto"/>
        <w:ind w:left="173" w:right="664" w:hanging="17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color w:val="2F2F2F"/>
          <w:w w:val="85"/>
          <w:sz w:val="23"/>
        </w:rPr>
        <w:t xml:space="preserve">IČ </w:t>
      </w:r>
      <w:r>
        <w:rPr>
          <w:rFonts w:ascii="Courier New" w:hAnsi="Courier New"/>
          <w:b/>
          <w:color w:val="2F2F2F"/>
          <w:w w:val="75"/>
          <w:sz w:val="23"/>
        </w:rPr>
        <w:t>DIČ</w:t>
      </w:r>
    </w:p>
    <w:p w:rsidR="00F23907" w:rsidRDefault="00AD79BD">
      <w:pPr>
        <w:pStyle w:val="Zkladntext"/>
        <w:spacing w:before="94" w:line="292" w:lineRule="auto"/>
        <w:ind w:left="162" w:right="4328"/>
      </w:pPr>
      <w:r>
        <w:br w:type="column"/>
      </w:r>
      <w:r>
        <w:rPr>
          <w:color w:val="2F2F2F"/>
        </w:rPr>
        <w:t>Institut plánování a rozvoje hlavního města Prah Vyšehradská</w:t>
      </w:r>
      <w:r>
        <w:rPr>
          <w:color w:val="2F2F2F"/>
          <w:spacing w:val="-29"/>
        </w:rPr>
        <w:t xml:space="preserve"> </w:t>
      </w:r>
      <w:r>
        <w:rPr>
          <w:color w:val="2F2F2F"/>
        </w:rPr>
        <w:t>2077/57</w:t>
      </w:r>
      <w:r>
        <w:rPr>
          <w:color w:val="6B6B6B"/>
        </w:rPr>
        <w:t>,</w:t>
      </w:r>
      <w:r>
        <w:rPr>
          <w:color w:val="2F2F2F"/>
        </w:rPr>
        <w:t>128</w:t>
      </w:r>
      <w:r>
        <w:rPr>
          <w:color w:val="2F2F2F"/>
          <w:spacing w:val="-34"/>
        </w:rPr>
        <w:t xml:space="preserve"> </w:t>
      </w:r>
      <w:r>
        <w:rPr>
          <w:color w:val="2F2F2F"/>
        </w:rPr>
        <w:t>00</w:t>
      </w:r>
      <w:r>
        <w:rPr>
          <w:color w:val="2F2F2F"/>
          <w:spacing w:val="-36"/>
        </w:rPr>
        <w:t xml:space="preserve"> </w:t>
      </w:r>
      <w:r>
        <w:rPr>
          <w:color w:val="2F2F2F"/>
        </w:rPr>
        <w:t>Praha</w:t>
      </w:r>
      <w:r>
        <w:rPr>
          <w:color w:val="2F2F2F"/>
          <w:spacing w:val="-31"/>
        </w:rPr>
        <w:t xml:space="preserve"> </w:t>
      </w:r>
      <w:r>
        <w:rPr>
          <w:color w:val="2F2F2F"/>
        </w:rPr>
        <w:t>2</w:t>
      </w:r>
      <w:r>
        <w:rPr>
          <w:color w:val="2F2F2F"/>
          <w:spacing w:val="-38"/>
        </w:rPr>
        <w:t xml:space="preserve"> </w:t>
      </w:r>
      <w:r>
        <w:rPr>
          <w:color w:val="595959"/>
        </w:rPr>
        <w:t>-</w:t>
      </w:r>
      <w:r>
        <w:rPr>
          <w:color w:val="595959"/>
          <w:spacing w:val="-36"/>
        </w:rPr>
        <w:t xml:space="preserve"> </w:t>
      </w:r>
      <w:r>
        <w:rPr>
          <w:color w:val="2F2F2F"/>
        </w:rPr>
        <w:t>Nové</w:t>
      </w:r>
      <w:r>
        <w:rPr>
          <w:color w:val="2F2F2F"/>
          <w:spacing w:val="-33"/>
        </w:rPr>
        <w:t xml:space="preserve"> </w:t>
      </w:r>
      <w:r>
        <w:rPr>
          <w:color w:val="2F2F2F"/>
        </w:rPr>
        <w:t>město 70883858</w:t>
      </w:r>
    </w:p>
    <w:p w:rsidR="00F23907" w:rsidRDefault="009018A4">
      <w:pPr>
        <w:pStyle w:val="Zkladntext"/>
        <w:spacing w:before="6"/>
        <w:ind w:left="157"/>
      </w:pPr>
      <w:r>
        <w:pict>
          <v:group id="_x0000_s1042" style="position:absolute;left:0;text-align:left;margin-left:359.8pt;margin-top:-42.8pt;width:179.25pt;height:55.75pt;z-index:1216;mso-position-horizontal-relative:page" coordorigin="7196,-856" coordsize="3585,1115">
            <v:line id="_x0000_s1047" style="position:absolute" from="7208,246" to="7208,-851" strokecolor="#545454" strokeweight=".16744mm"/>
            <v:line id="_x0000_s1046" style="position:absolute" from="10763,251" to="10763,-846" strokecolor="#545454" strokeweight=".25117mm"/>
            <v:line id="_x0000_s1045" style="position:absolute" from="7206,-844" to="10770,-844" strokecolor="#4b4b4b" strokeweight=".25117mm"/>
            <v:line id="_x0000_s1044" style="position:absolute" from="7201,244" to="10775,244" strokecolor="#4b4b4b" strokeweight=".1674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7208;top:-844;width:3556;height:1088" filled="f" stroked="f">
              <v:textbox inset="0,0,0,0">
                <w:txbxContent>
                  <w:p w:rsidR="00F23907" w:rsidRDefault="00F23907">
                    <w:pPr>
                      <w:spacing w:before="7"/>
                      <w:rPr>
                        <w:rFonts w:ascii="Times New Roman"/>
                        <w:sz w:val="16"/>
                      </w:rPr>
                    </w:pPr>
                  </w:p>
                  <w:p w:rsidR="00F23907" w:rsidRDefault="00AD79BD">
                    <w:pPr>
                      <w:spacing w:line="273" w:lineRule="auto"/>
                      <w:ind w:left="106" w:hanging="4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F2F2F"/>
                        <w:sz w:val="19"/>
                      </w:rPr>
                      <w:t>Institut plánování a rozvoje hlavníh&lt; Vyšehradská 2077/57</w:t>
                    </w:r>
                  </w:p>
                  <w:p w:rsidR="00F23907" w:rsidRDefault="00AD79BD">
                    <w:pPr>
                      <w:tabs>
                        <w:tab w:val="left" w:pos="918"/>
                      </w:tabs>
                      <w:spacing w:before="23"/>
                      <w:ind w:left="101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F2F2F"/>
                        <w:w w:val="105"/>
                        <w:sz w:val="19"/>
                      </w:rPr>
                      <w:t>128</w:t>
                    </w:r>
                    <w:r>
                      <w:rPr>
                        <w:b/>
                        <w:color w:val="2F2F2F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F2F2F"/>
                        <w:w w:val="105"/>
                        <w:sz w:val="19"/>
                      </w:rPr>
                      <w:t>00</w:t>
                    </w:r>
                    <w:r>
                      <w:rPr>
                        <w:b/>
                        <w:color w:val="2F2F2F"/>
                        <w:w w:val="105"/>
                        <w:sz w:val="19"/>
                      </w:rPr>
                      <w:tab/>
                      <w:t>Praha</w:t>
                    </w:r>
                    <w:r>
                      <w:rPr>
                        <w:b/>
                        <w:color w:val="2F2F2F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F2F2F"/>
                        <w:w w:val="105"/>
                        <w:sz w:val="19"/>
                      </w:rPr>
                      <w:t>2</w:t>
                    </w:r>
                    <w:r>
                      <w:rPr>
                        <w:b/>
                        <w:color w:val="2F2F2F"/>
                        <w:spacing w:val="-2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F2F2F"/>
                        <w:w w:val="105"/>
                        <w:sz w:val="19"/>
                      </w:rPr>
                      <w:t>-</w:t>
                    </w:r>
                    <w:r>
                      <w:rPr>
                        <w:b/>
                        <w:color w:val="2F2F2F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F2F2F"/>
                        <w:w w:val="105"/>
                        <w:sz w:val="19"/>
                      </w:rPr>
                      <w:t>Nové</w:t>
                    </w:r>
                    <w:r>
                      <w:rPr>
                        <w:b/>
                        <w:color w:val="2F2F2F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F2F2F"/>
                        <w:w w:val="105"/>
                        <w:sz w:val="19"/>
                      </w:rPr>
                      <w:t>město</w:t>
                    </w:r>
                  </w:p>
                </w:txbxContent>
              </v:textbox>
            </v:shape>
            <w10:wrap anchorx="page"/>
          </v:group>
        </w:pict>
      </w:r>
      <w:r w:rsidR="00AD79BD">
        <w:rPr>
          <w:color w:val="2F2F2F"/>
        </w:rPr>
        <w:t>CZ70883858</w:t>
      </w:r>
    </w:p>
    <w:p w:rsidR="00F23907" w:rsidRDefault="00F23907">
      <w:pPr>
        <w:sectPr w:rsidR="00F23907">
          <w:type w:val="continuous"/>
          <w:pgSz w:w="11900" w:h="16820"/>
          <w:pgMar w:top="100" w:right="920" w:bottom="0" w:left="280" w:header="708" w:footer="708" w:gutter="0"/>
          <w:cols w:num="2" w:space="708" w:equalWidth="0">
            <w:col w:w="1168" w:space="80"/>
            <w:col w:w="9452"/>
          </w:cols>
        </w:sectPr>
      </w:pPr>
    </w:p>
    <w:p w:rsidR="00F23907" w:rsidRDefault="00AD79BD">
      <w:pPr>
        <w:pStyle w:val="Nadpis3"/>
        <w:spacing w:before="16"/>
        <w:ind w:left="161"/>
      </w:pPr>
      <w:r>
        <w:rPr>
          <w:color w:val="2F2F2F"/>
        </w:rPr>
        <w:t>(dále jen jako  "objednatel")</w:t>
      </w:r>
    </w:p>
    <w:p w:rsidR="00F23907" w:rsidRDefault="00F23907">
      <w:pPr>
        <w:pStyle w:val="Zkladntext"/>
        <w:spacing w:before="2"/>
        <w:rPr>
          <w:b/>
          <w:sz w:val="17"/>
        </w:rPr>
      </w:pPr>
    </w:p>
    <w:p w:rsidR="00F23907" w:rsidRDefault="00AD79BD">
      <w:pPr>
        <w:ind w:left="156"/>
        <w:rPr>
          <w:rFonts w:ascii="Times New Roman"/>
          <w:b/>
          <w:sz w:val="21"/>
        </w:rPr>
      </w:pPr>
      <w:r>
        <w:rPr>
          <w:rFonts w:ascii="Times New Roman"/>
          <w:b/>
          <w:color w:val="2F2F2F"/>
          <w:w w:val="106"/>
          <w:sz w:val="21"/>
        </w:rPr>
        <w:t>a</w:t>
      </w:r>
    </w:p>
    <w:p w:rsidR="00F23907" w:rsidRDefault="00F23907">
      <w:pPr>
        <w:rPr>
          <w:rFonts w:ascii="Times New Roman"/>
          <w:sz w:val="21"/>
        </w:rPr>
        <w:sectPr w:rsidR="00F23907">
          <w:type w:val="continuous"/>
          <w:pgSz w:w="11900" w:h="16820"/>
          <w:pgMar w:top="100" w:right="920" w:bottom="0" w:left="280" w:header="708" w:footer="708" w:gutter="0"/>
          <w:cols w:space="708"/>
        </w:sectPr>
      </w:pPr>
    </w:p>
    <w:p w:rsidR="00F23907" w:rsidRDefault="00AD79BD">
      <w:pPr>
        <w:pStyle w:val="Nadpis3"/>
        <w:spacing w:before="162" w:line="292" w:lineRule="auto"/>
        <w:ind w:hanging="3"/>
      </w:pPr>
      <w:r>
        <w:rPr>
          <w:color w:val="2F2F2F"/>
        </w:rPr>
        <w:t xml:space="preserve">Zhotovitel </w:t>
      </w:r>
      <w:r>
        <w:rPr>
          <w:color w:val="2F2F2F"/>
          <w:w w:val="105"/>
        </w:rPr>
        <w:t>sídlo</w:t>
      </w:r>
    </w:p>
    <w:p w:rsidR="00F23907" w:rsidRDefault="00AD79BD">
      <w:pPr>
        <w:spacing w:line="245" w:lineRule="exact"/>
        <w:ind w:left="138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color w:val="2F2F2F"/>
          <w:w w:val="80"/>
          <w:sz w:val="23"/>
        </w:rPr>
        <w:t>IČ</w:t>
      </w:r>
    </w:p>
    <w:p w:rsidR="00F23907" w:rsidRDefault="00AD79BD">
      <w:pPr>
        <w:spacing w:before="7"/>
        <w:ind w:left="154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color w:val="2F2F2F"/>
          <w:w w:val="90"/>
          <w:sz w:val="23"/>
        </w:rPr>
        <w:t>DIČ</w:t>
      </w:r>
    </w:p>
    <w:p w:rsidR="00F23907" w:rsidRDefault="00AD79BD">
      <w:pPr>
        <w:pStyle w:val="Zkladntext"/>
        <w:spacing w:before="158" w:line="297" w:lineRule="auto"/>
        <w:ind w:left="140" w:right="4747" w:firstLine="5"/>
      </w:pPr>
      <w:r>
        <w:br w:type="column"/>
      </w:r>
      <w:r>
        <w:rPr>
          <w:color w:val="2F2F2F"/>
        </w:rPr>
        <w:t xml:space="preserve">Komwag </w:t>
      </w:r>
      <w:r>
        <w:rPr>
          <w:color w:val="6B6B6B"/>
        </w:rPr>
        <w:t xml:space="preserve">, </w:t>
      </w:r>
      <w:r>
        <w:rPr>
          <w:color w:val="2F2F2F"/>
        </w:rPr>
        <w:t>podnik čistoty a údržby města</w:t>
      </w:r>
      <w:r>
        <w:rPr>
          <w:color w:val="6B6B6B"/>
        </w:rPr>
        <w:t xml:space="preserve">, </w:t>
      </w:r>
      <w:r>
        <w:rPr>
          <w:color w:val="2F2F2F"/>
        </w:rPr>
        <w:t>a</w:t>
      </w:r>
      <w:r>
        <w:rPr>
          <w:color w:val="595959"/>
        </w:rPr>
        <w:t>.</w:t>
      </w:r>
      <w:r>
        <w:rPr>
          <w:color w:val="2F2F2F"/>
        </w:rPr>
        <w:t>s. Perucká</w:t>
      </w:r>
      <w:r>
        <w:rPr>
          <w:color w:val="595959"/>
        </w:rPr>
        <w:t xml:space="preserve">, </w:t>
      </w:r>
      <w:r>
        <w:rPr>
          <w:color w:val="2F2F2F"/>
        </w:rPr>
        <w:t>120 00 Praha 2 -  Vinohrady</w:t>
      </w:r>
    </w:p>
    <w:p w:rsidR="00F23907" w:rsidRDefault="00AD79BD">
      <w:pPr>
        <w:pStyle w:val="Zkladntext"/>
        <w:spacing w:line="207" w:lineRule="exact"/>
        <w:ind w:left="138"/>
      </w:pPr>
      <w:r>
        <w:rPr>
          <w:color w:val="2F2F2F"/>
        </w:rPr>
        <w:t>61057606</w:t>
      </w:r>
    </w:p>
    <w:p w:rsidR="00F23907" w:rsidRDefault="00AD79BD">
      <w:pPr>
        <w:pStyle w:val="Zkladntext"/>
        <w:spacing w:before="34"/>
        <w:ind w:left="140"/>
      </w:pPr>
      <w:r>
        <w:rPr>
          <w:color w:val="2F2F2F"/>
        </w:rPr>
        <w:t>CZ61057606</w:t>
      </w:r>
    </w:p>
    <w:p w:rsidR="00F23907" w:rsidRDefault="00F23907">
      <w:pPr>
        <w:sectPr w:rsidR="00F23907">
          <w:type w:val="continuous"/>
          <w:pgSz w:w="11900" w:h="16820"/>
          <w:pgMar w:top="100" w:right="920" w:bottom="0" w:left="280" w:header="708" w:footer="708" w:gutter="0"/>
          <w:cols w:num="2" w:space="708" w:equalWidth="0">
            <w:col w:w="1084" w:space="181"/>
            <w:col w:w="9435"/>
          </w:cols>
        </w:sectPr>
      </w:pPr>
    </w:p>
    <w:p w:rsidR="00F23907" w:rsidRDefault="00AD79BD">
      <w:pPr>
        <w:pStyle w:val="Nadpis3"/>
        <w:spacing w:before="19"/>
      </w:pPr>
      <w:r>
        <w:rPr>
          <w:color w:val="2F2F2F"/>
          <w:w w:val="105"/>
        </w:rPr>
        <w:t>(dále jen "zhotovitel")</w:t>
      </w:r>
    </w:p>
    <w:p w:rsidR="00F23907" w:rsidRDefault="00AD79BD">
      <w:pPr>
        <w:pStyle w:val="Zkladntext"/>
        <w:spacing w:before="143"/>
        <w:ind w:left="128"/>
      </w:pPr>
      <w:r>
        <w:rPr>
          <w:color w:val="2F2F2F"/>
        </w:rPr>
        <w:t>Smluvní  strany uzavírají  tuto smlouvu o dílo podle§ 2586 a násl. zák</w:t>
      </w:r>
      <w:r>
        <w:rPr>
          <w:color w:val="595959"/>
        </w:rPr>
        <w:t xml:space="preserve">. </w:t>
      </w:r>
      <w:r>
        <w:rPr>
          <w:color w:val="2F2F2F"/>
        </w:rPr>
        <w:t>č. 89/2012  Sb</w:t>
      </w:r>
      <w:r>
        <w:rPr>
          <w:color w:val="595959"/>
        </w:rPr>
        <w:t xml:space="preserve">., </w:t>
      </w:r>
      <w:r>
        <w:rPr>
          <w:color w:val="2F2F2F"/>
        </w:rPr>
        <w:t>občanského  zákoníku (dále   jen</w:t>
      </w:r>
    </w:p>
    <w:p w:rsidR="00F23907" w:rsidRDefault="00AD79BD">
      <w:pPr>
        <w:pStyle w:val="Zkladntext"/>
        <w:spacing w:before="5"/>
        <w:ind w:left="121"/>
      </w:pPr>
      <w:r>
        <w:rPr>
          <w:color w:val="595959"/>
        </w:rPr>
        <w:t>,,</w:t>
      </w:r>
      <w:r>
        <w:rPr>
          <w:color w:val="2F2F2F"/>
        </w:rPr>
        <w:t>občanský zákoník</w:t>
      </w:r>
      <w:r>
        <w:rPr>
          <w:color w:val="595959"/>
        </w:rPr>
        <w:t>"</w:t>
      </w:r>
      <w:r>
        <w:rPr>
          <w:color w:val="2F2F2F"/>
        </w:rPr>
        <w:t>)</w:t>
      </w:r>
      <w:r>
        <w:rPr>
          <w:color w:val="6B6B6B"/>
        </w:rPr>
        <w:t>.</w:t>
      </w:r>
    </w:p>
    <w:p w:rsidR="00F23907" w:rsidRDefault="00AD79BD">
      <w:pPr>
        <w:pStyle w:val="Nadpis3"/>
        <w:spacing w:before="115"/>
        <w:ind w:left="3978" w:right="4004"/>
        <w:jc w:val="center"/>
      </w:pPr>
      <w:r>
        <w:rPr>
          <w:color w:val="2F2F2F"/>
        </w:rPr>
        <w:t>li. Předmět smlouvy</w:t>
      </w:r>
    </w:p>
    <w:p w:rsidR="00F23907" w:rsidRDefault="00AD79BD">
      <w:pPr>
        <w:pStyle w:val="Zkladntext"/>
        <w:spacing w:before="163" w:line="247" w:lineRule="auto"/>
        <w:ind w:left="193" w:right="302" w:hanging="5"/>
      </w:pPr>
      <w:r>
        <w:rPr>
          <w:color w:val="2F2F2F"/>
        </w:rPr>
        <w:t>Předmětem smlouvy je pravidelný odvoz odpadu zhotovitelem z objektu objednatele. Zhotovitelem prováděné činnosti jsou uvedeny v příloze č</w:t>
      </w:r>
      <w:r>
        <w:rPr>
          <w:color w:val="595959"/>
        </w:rPr>
        <w:t xml:space="preserve">. </w:t>
      </w:r>
      <w:r>
        <w:rPr>
          <w:color w:val="2F2F2F"/>
        </w:rPr>
        <w:t xml:space="preserve">1 -  Výpočtový 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list.</w:t>
      </w:r>
    </w:p>
    <w:p w:rsidR="00F23907" w:rsidRDefault="00F23907">
      <w:pPr>
        <w:pStyle w:val="Zkladntext"/>
        <w:spacing w:before="1"/>
        <w:rPr>
          <w:sz w:val="16"/>
        </w:rPr>
      </w:pPr>
    </w:p>
    <w:p w:rsidR="00F23907" w:rsidRDefault="00AD79BD">
      <w:pPr>
        <w:pStyle w:val="Nadpis3"/>
        <w:ind w:left="3983" w:right="4004"/>
        <w:jc w:val="center"/>
      </w:pPr>
      <w:r>
        <w:rPr>
          <w:color w:val="2F2F2F"/>
        </w:rPr>
        <w:t>Ill. Cena a platební  podmínky</w:t>
      </w:r>
    </w:p>
    <w:p w:rsidR="00F23907" w:rsidRDefault="00AD79BD">
      <w:pPr>
        <w:pStyle w:val="Zkladntext"/>
        <w:spacing w:before="139"/>
        <w:ind w:left="171"/>
        <w:jc w:val="both"/>
      </w:pPr>
      <w:r>
        <w:rPr>
          <w:color w:val="2F2F2F"/>
        </w:rPr>
        <w:t xml:space="preserve">Smluvní cena za činnosti uvedené v čl. </w:t>
      </w:r>
      <w:r>
        <w:rPr>
          <w:color w:val="2F2F2F"/>
          <w:sz w:val="20"/>
        </w:rPr>
        <w:t>li</w:t>
      </w:r>
      <w:r>
        <w:rPr>
          <w:color w:val="6B6B6B"/>
          <w:sz w:val="20"/>
        </w:rPr>
        <w:t xml:space="preserve">. </w:t>
      </w:r>
      <w:r>
        <w:rPr>
          <w:color w:val="2F2F2F"/>
        </w:rPr>
        <w:t>(Předmět smlouvy) je uvedena v příloze č</w:t>
      </w:r>
      <w:r>
        <w:rPr>
          <w:color w:val="595959"/>
        </w:rPr>
        <w:t xml:space="preserve">. </w:t>
      </w:r>
      <w:r>
        <w:rPr>
          <w:color w:val="2F2F2F"/>
        </w:rPr>
        <w:t>1 - Výpočtový list.</w:t>
      </w:r>
    </w:p>
    <w:p w:rsidR="00F23907" w:rsidRDefault="00AD79BD">
      <w:pPr>
        <w:pStyle w:val="Zkladntext"/>
        <w:spacing w:before="8"/>
        <w:ind w:left="167" w:right="255" w:firstLine="3"/>
        <w:jc w:val="both"/>
      </w:pPr>
      <w:r>
        <w:rPr>
          <w:color w:val="2F2F2F"/>
        </w:rPr>
        <w:t>Smluvní cena je splatná vždy do 15 dnů ode dne doručení objednateli na základě faktury vystavené zhotovitelem za příslušné období dle zvolené četnosti fakturace</w:t>
      </w:r>
      <w:r>
        <w:rPr>
          <w:color w:val="6B6B6B"/>
        </w:rPr>
        <w:t>.</w:t>
      </w:r>
    </w:p>
    <w:p w:rsidR="00F23907" w:rsidRDefault="00AD79BD">
      <w:pPr>
        <w:pStyle w:val="Zkladntext"/>
        <w:spacing w:before="10" w:line="247" w:lineRule="auto"/>
        <w:ind w:left="167" w:right="262" w:firstLine="2"/>
        <w:jc w:val="both"/>
      </w:pPr>
      <w:r>
        <w:rPr>
          <w:color w:val="2F2F2F"/>
        </w:rPr>
        <w:t>V případě prodlení s placením vyúčtované ceny</w:t>
      </w:r>
      <w:r>
        <w:rPr>
          <w:color w:val="595959"/>
        </w:rPr>
        <w:t xml:space="preserve">, </w:t>
      </w:r>
      <w:r>
        <w:rPr>
          <w:color w:val="2F2F2F"/>
        </w:rPr>
        <w:t xml:space="preserve">bude zhotovitel objednateli účtovat za každý den prodlení úroky z prodlení ve výši 0,05 </w:t>
      </w:r>
      <w:r>
        <w:rPr>
          <w:rFonts w:ascii="Times New Roman" w:hAnsi="Times New Roman"/>
          <w:color w:val="2F2F2F"/>
        </w:rPr>
        <w:t xml:space="preserve">% </w:t>
      </w:r>
      <w:r>
        <w:rPr>
          <w:color w:val="2F2F2F"/>
        </w:rPr>
        <w:t>z dlužné  částky</w:t>
      </w:r>
      <w:r>
        <w:rPr>
          <w:color w:val="6B6B6B"/>
        </w:rPr>
        <w:t>.</w:t>
      </w:r>
    </w:p>
    <w:p w:rsidR="00F23907" w:rsidRDefault="00AD79BD">
      <w:pPr>
        <w:pStyle w:val="Zkladntext"/>
        <w:spacing w:before="3" w:line="247" w:lineRule="auto"/>
        <w:ind w:left="167" w:right="284" w:firstLine="2"/>
        <w:jc w:val="both"/>
      </w:pPr>
      <w:r>
        <w:rPr>
          <w:color w:val="2F2F2F"/>
        </w:rPr>
        <w:t>V případě, že dojde k navýšení cen vstupních nákladů</w:t>
      </w:r>
      <w:r>
        <w:rPr>
          <w:color w:val="6B6B6B"/>
        </w:rPr>
        <w:t xml:space="preserve">, </w:t>
      </w:r>
      <w:r>
        <w:rPr>
          <w:color w:val="2F2F2F"/>
        </w:rPr>
        <w:t>vyhrazuje si zhotovitel právo zvýšit smluvní cenu - blíže specifikováno ve Všeobecných obchodních podmínkách</w:t>
      </w:r>
      <w:r>
        <w:rPr>
          <w:color w:val="6B6B6B"/>
        </w:rPr>
        <w:t xml:space="preserve">. </w:t>
      </w:r>
      <w:r>
        <w:rPr>
          <w:color w:val="2F2F2F"/>
        </w:rPr>
        <w:t>Tuto skutečnost s uvedením jejích důvodů je zhotovitel povinen písemně  objednateli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oznámit.</w:t>
      </w:r>
    </w:p>
    <w:p w:rsidR="00F23907" w:rsidRDefault="00F23907">
      <w:pPr>
        <w:pStyle w:val="Zkladntext"/>
        <w:spacing w:before="4"/>
        <w:rPr>
          <w:sz w:val="17"/>
        </w:rPr>
      </w:pPr>
    </w:p>
    <w:p w:rsidR="00F23907" w:rsidRDefault="00AD79BD">
      <w:pPr>
        <w:pStyle w:val="Nadpis3"/>
        <w:ind w:left="4192"/>
      </w:pPr>
      <w:r>
        <w:rPr>
          <w:color w:val="2F2F2F"/>
        </w:rPr>
        <w:t>IV. Závěrečná  ustanovení</w:t>
      </w:r>
    </w:p>
    <w:p w:rsidR="00F23907" w:rsidRDefault="00F23907">
      <w:pPr>
        <w:pStyle w:val="Zkladntext"/>
        <w:spacing w:before="9"/>
        <w:rPr>
          <w:b/>
          <w:sz w:val="15"/>
        </w:rPr>
      </w:pPr>
    </w:p>
    <w:p w:rsidR="00F23907" w:rsidRDefault="00AD79BD">
      <w:pPr>
        <w:pStyle w:val="Zkladntext"/>
        <w:ind w:left="150" w:right="290" w:hanging="3"/>
        <w:jc w:val="both"/>
      </w:pPr>
      <w:r>
        <w:rPr>
          <w:color w:val="2F2F2F"/>
        </w:rPr>
        <w:t>Tato smlouva se uzavírá na dobu neurčitou. Veškeré změny a doplňky této smlouvy mohou být</w:t>
      </w:r>
      <w:r w:rsidR="0085606C">
        <w:rPr>
          <w:color w:val="2F2F2F"/>
        </w:rPr>
        <w:t xml:space="preserve"> </w:t>
      </w:r>
      <w:r>
        <w:rPr>
          <w:color w:val="2F2F2F"/>
        </w:rPr>
        <w:t>provedeny pouze  formou písemných dodatků k této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smlouvě.</w:t>
      </w:r>
    </w:p>
    <w:p w:rsidR="00F23907" w:rsidRDefault="00F23907">
      <w:pPr>
        <w:pStyle w:val="Zkladntext"/>
        <w:spacing w:before="10"/>
      </w:pPr>
    </w:p>
    <w:p w:rsidR="00F23907" w:rsidRDefault="00AD79BD">
      <w:pPr>
        <w:pStyle w:val="Zkladntext"/>
        <w:spacing w:before="1" w:line="247" w:lineRule="auto"/>
        <w:ind w:left="147" w:right="302" w:firstLine="4"/>
      </w:pPr>
      <w:r>
        <w:rPr>
          <w:color w:val="2F2F2F"/>
        </w:rPr>
        <w:t>Nedílnou součástí této smlouvy jsou ve smyslu § 1751 občanského zákoníku všeobecné obchodní podmínky svozu a odstranění odpadu společnosti Komwag</w:t>
      </w:r>
      <w:r>
        <w:rPr>
          <w:color w:val="595959"/>
        </w:rPr>
        <w:t xml:space="preserve">, </w:t>
      </w:r>
      <w:r>
        <w:rPr>
          <w:color w:val="2F2F2F"/>
        </w:rPr>
        <w:t>podnik čistoty a údržby města</w:t>
      </w:r>
      <w:r>
        <w:rPr>
          <w:color w:val="6B6B6B"/>
        </w:rPr>
        <w:t xml:space="preserve">, </w:t>
      </w:r>
      <w:r>
        <w:rPr>
          <w:color w:val="2F2F2F"/>
          <w:spacing w:val="-3"/>
        </w:rPr>
        <w:t>a</w:t>
      </w:r>
      <w:r>
        <w:rPr>
          <w:color w:val="6B6B6B"/>
          <w:spacing w:val="-3"/>
        </w:rPr>
        <w:t xml:space="preserve">. </w:t>
      </w:r>
      <w:r>
        <w:rPr>
          <w:color w:val="2F2F2F"/>
          <w:spacing w:val="-3"/>
        </w:rPr>
        <w:t>s</w:t>
      </w:r>
      <w:r>
        <w:rPr>
          <w:color w:val="6B6B6B"/>
          <w:spacing w:val="-3"/>
        </w:rPr>
        <w:t xml:space="preserve">. </w:t>
      </w:r>
      <w:r>
        <w:rPr>
          <w:color w:val="2F2F2F"/>
        </w:rPr>
        <w:t xml:space="preserve">(dále  jen  </w:t>
      </w:r>
      <w:r>
        <w:rPr>
          <w:color w:val="595959"/>
        </w:rPr>
        <w:t>„</w:t>
      </w:r>
      <w:r>
        <w:rPr>
          <w:color w:val="2F2F2F"/>
        </w:rPr>
        <w:t xml:space="preserve">Všeobecné  obchodní </w:t>
      </w:r>
      <w:r>
        <w:rPr>
          <w:color w:val="2F2F2F"/>
          <w:spacing w:val="-3"/>
        </w:rPr>
        <w:t>podmínky")</w:t>
      </w:r>
      <w:r>
        <w:rPr>
          <w:color w:val="595959"/>
          <w:spacing w:val="-3"/>
        </w:rPr>
        <w:t xml:space="preserve">, </w:t>
      </w:r>
      <w:r>
        <w:rPr>
          <w:color w:val="2F2F2F"/>
        </w:rPr>
        <w:t>které jsou oběma smluvním stranám známy</w:t>
      </w:r>
      <w:r>
        <w:rPr>
          <w:color w:val="6B6B6B"/>
        </w:rPr>
        <w:t xml:space="preserve">, </w:t>
      </w:r>
      <w:r>
        <w:rPr>
          <w:color w:val="2F2F2F"/>
        </w:rPr>
        <w:t xml:space="preserve">což  tyto  smluvní  strany  níže  stvrzují  svými  </w:t>
      </w:r>
      <w:r>
        <w:rPr>
          <w:color w:val="2F2F2F"/>
          <w:spacing w:val="-5"/>
        </w:rPr>
        <w:t>podpisy</w:t>
      </w:r>
      <w:r>
        <w:rPr>
          <w:color w:val="595959"/>
          <w:spacing w:val="-5"/>
        </w:rPr>
        <w:t xml:space="preserve">. </w:t>
      </w:r>
      <w:r>
        <w:rPr>
          <w:color w:val="2F2F2F"/>
        </w:rPr>
        <w:t>Objednatel s obsahem Všeobecných obchodních podmínek výslovně souhlasí. Smluvní strany v souladu s § 1752 občanského zákoníku ujednávají</w:t>
      </w:r>
      <w:r>
        <w:rPr>
          <w:color w:val="6B6B6B"/>
        </w:rPr>
        <w:t xml:space="preserve">, </w:t>
      </w:r>
      <w:r>
        <w:rPr>
          <w:color w:val="2F2F2F"/>
        </w:rPr>
        <w:t>že Všeobecné obchodní podmínky je možné měnit postupem  a  s  důsledky stanovenými  v čl. 8 odst. 8 Všeobecných  obchodních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podmínek.</w:t>
      </w:r>
    </w:p>
    <w:p w:rsidR="00F23907" w:rsidRDefault="00F23907">
      <w:pPr>
        <w:pStyle w:val="Zkladntext"/>
      </w:pPr>
    </w:p>
    <w:p w:rsidR="00F23907" w:rsidRDefault="00AD79BD">
      <w:pPr>
        <w:pStyle w:val="Zkladntext"/>
        <w:spacing w:line="247" w:lineRule="auto"/>
        <w:ind w:left="145" w:right="263" w:firstLine="5"/>
        <w:jc w:val="both"/>
      </w:pPr>
      <w:r>
        <w:rPr>
          <w:color w:val="2F2F2F"/>
        </w:rPr>
        <w:t>Vztahy</w:t>
      </w:r>
      <w:r>
        <w:rPr>
          <w:color w:val="6B6B6B"/>
        </w:rPr>
        <w:t xml:space="preserve">, </w:t>
      </w:r>
      <w:r>
        <w:rPr>
          <w:color w:val="2F2F2F"/>
        </w:rPr>
        <w:t>které nejsou touto smlouvou výslovně  upraveny</w:t>
      </w:r>
      <w:r>
        <w:rPr>
          <w:color w:val="595959"/>
        </w:rPr>
        <w:t xml:space="preserve">,  </w:t>
      </w:r>
      <w:r>
        <w:rPr>
          <w:color w:val="2F2F2F"/>
        </w:rPr>
        <w:t>se  řídí  především  Všeobecnými  obchodními  podmínkami</w:t>
      </w:r>
      <w:r>
        <w:rPr>
          <w:color w:val="6B6B6B"/>
        </w:rPr>
        <w:t xml:space="preserve">, </w:t>
      </w:r>
      <w:r>
        <w:rPr>
          <w:color w:val="2F2F2F"/>
        </w:rPr>
        <w:t>dále pak občanským zákoníkem</w:t>
      </w:r>
      <w:r>
        <w:rPr>
          <w:color w:val="595959"/>
        </w:rPr>
        <w:t xml:space="preserve">, </w:t>
      </w:r>
      <w:r>
        <w:rPr>
          <w:color w:val="2F2F2F"/>
        </w:rPr>
        <w:t>zákonem č</w:t>
      </w:r>
      <w:r>
        <w:rPr>
          <w:color w:val="595959"/>
        </w:rPr>
        <w:t xml:space="preserve">. </w:t>
      </w:r>
      <w:r>
        <w:rPr>
          <w:color w:val="2F2F2F"/>
        </w:rPr>
        <w:t>185/2001 Sb</w:t>
      </w:r>
      <w:r>
        <w:rPr>
          <w:color w:val="6B6B6B"/>
        </w:rPr>
        <w:t xml:space="preserve">. </w:t>
      </w:r>
      <w:r>
        <w:rPr>
          <w:color w:val="2F2F2F"/>
        </w:rPr>
        <w:t>o odpadech</w:t>
      </w:r>
      <w:r>
        <w:rPr>
          <w:color w:val="595959"/>
        </w:rPr>
        <w:t xml:space="preserve">, </w:t>
      </w:r>
      <w:r>
        <w:rPr>
          <w:color w:val="2F2F2F"/>
        </w:rPr>
        <w:t>a dalšími obecně závaznými předpisy</w:t>
      </w:r>
      <w:r>
        <w:rPr>
          <w:color w:val="595959"/>
        </w:rPr>
        <w:t xml:space="preserve">, </w:t>
      </w:r>
      <w:r>
        <w:rPr>
          <w:color w:val="2F2F2F"/>
        </w:rPr>
        <w:t>které s předmětem  této smlouvy souvisejí.</w:t>
      </w:r>
    </w:p>
    <w:p w:rsidR="00F23907" w:rsidRDefault="00F23907">
      <w:pPr>
        <w:pStyle w:val="Zkladntext"/>
        <w:spacing w:before="11"/>
        <w:rPr>
          <w:sz w:val="18"/>
        </w:rPr>
      </w:pPr>
    </w:p>
    <w:p w:rsidR="00F23907" w:rsidRDefault="00AD79BD">
      <w:pPr>
        <w:pStyle w:val="Zkladntext"/>
        <w:spacing w:line="247" w:lineRule="auto"/>
        <w:ind w:left="147" w:right="274"/>
        <w:jc w:val="both"/>
      </w:pPr>
      <w:r>
        <w:rPr>
          <w:color w:val="2F2F2F"/>
        </w:rPr>
        <w:t>Strany na sebe pro účely této smlouvy přebírají nebezpečí změny okolností ve smyslu § 1765 občanského zákoníku</w:t>
      </w:r>
      <w:r>
        <w:rPr>
          <w:color w:val="595959"/>
        </w:rPr>
        <w:t xml:space="preserve">. </w:t>
      </w:r>
      <w:r>
        <w:rPr>
          <w:color w:val="2F2F2F"/>
        </w:rPr>
        <w:t>Strany se dále dohodly, že pro tuto Smlouvu se nepoužijí  ustanovení§ 1799 a§   1800 občanského    zákoníku.</w:t>
      </w:r>
    </w:p>
    <w:p w:rsidR="00F23907" w:rsidRDefault="00F23907">
      <w:pPr>
        <w:pStyle w:val="Zkladntext"/>
        <w:spacing w:before="8"/>
        <w:rPr>
          <w:sz w:val="17"/>
        </w:rPr>
      </w:pPr>
    </w:p>
    <w:p w:rsidR="00F23907" w:rsidRDefault="00AD79BD">
      <w:pPr>
        <w:spacing w:before="84"/>
        <w:ind w:right="106"/>
        <w:jc w:val="right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6B6B6B"/>
          <w:w w:val="110"/>
          <w:sz w:val="9"/>
        </w:rPr>
        <w:t>Š</w:t>
      </w:r>
      <w:r>
        <w:rPr>
          <w:rFonts w:ascii="Times New Roman" w:hAnsi="Times New Roman"/>
          <w:color w:val="A7A5A7"/>
          <w:w w:val="110"/>
          <w:sz w:val="9"/>
        </w:rPr>
        <w:t xml:space="preserve">. </w:t>
      </w:r>
      <w:r>
        <w:rPr>
          <w:rFonts w:ascii="Times New Roman" w:hAnsi="Times New Roman"/>
          <w:color w:val="595959"/>
          <w:w w:val="110"/>
          <w:sz w:val="12"/>
        </w:rPr>
        <w:t>1300997</w:t>
      </w:r>
    </w:p>
    <w:p w:rsidR="00F23907" w:rsidRDefault="00F23907">
      <w:pPr>
        <w:pStyle w:val="Zkladntext"/>
        <w:rPr>
          <w:rFonts w:ascii="Times New Roman"/>
          <w:sz w:val="20"/>
        </w:rPr>
      </w:pPr>
    </w:p>
    <w:p w:rsidR="00F23907" w:rsidRDefault="009018A4">
      <w:pPr>
        <w:pStyle w:val="Zkladntext"/>
        <w:spacing w:before="8"/>
        <w:rPr>
          <w:rFonts w:ascii="Times New Roman"/>
          <w:sz w:val="11"/>
        </w:rPr>
      </w:pPr>
      <w:r>
        <w:pict>
          <v:line id="_x0000_s1035" style="position:absolute;z-index:1168;mso-wrap-distance-left:0;mso-wrap-distance-right:0;mso-position-horizontal-relative:page" from="96.85pt,9.15pt" to="133.4pt,9.15pt" strokecolor="#d4d8d4" strokeweight=".33492mm">
            <w10:wrap type="topAndBottom" anchorx="page"/>
          </v:line>
        </w:pict>
      </w:r>
    </w:p>
    <w:p w:rsidR="00F23907" w:rsidRDefault="00F23907">
      <w:pPr>
        <w:rPr>
          <w:rFonts w:ascii="Times New Roman"/>
          <w:sz w:val="11"/>
        </w:rPr>
        <w:sectPr w:rsidR="00F23907">
          <w:type w:val="continuous"/>
          <w:pgSz w:w="11900" w:h="16820"/>
          <w:pgMar w:top="100" w:right="920" w:bottom="0" w:left="280" w:header="708" w:footer="708" w:gutter="0"/>
          <w:cols w:space="708"/>
        </w:sectPr>
      </w:pPr>
    </w:p>
    <w:p w:rsidR="00F23907" w:rsidRDefault="00AD79BD">
      <w:pPr>
        <w:pStyle w:val="Nadpis3"/>
        <w:spacing w:before="71"/>
        <w:ind w:left="401"/>
      </w:pPr>
      <w:r>
        <w:rPr>
          <w:color w:val="313131"/>
          <w:w w:val="105"/>
        </w:rPr>
        <w:lastRenderedPageBreak/>
        <w:t>KOMWAGa.s.</w:t>
      </w:r>
    </w:p>
    <w:p w:rsidR="00F23907" w:rsidRDefault="00AD79BD">
      <w:pPr>
        <w:spacing w:before="72"/>
        <w:ind w:left="402"/>
        <w:rPr>
          <w:rFonts w:ascii="Times New Roman" w:hAnsi="Times New Roman"/>
          <w:b/>
          <w:sz w:val="20"/>
        </w:rPr>
      </w:pPr>
      <w:r>
        <w:rPr>
          <w:b/>
          <w:color w:val="313131"/>
          <w:sz w:val="19"/>
        </w:rPr>
        <w:t xml:space="preserve">Perucká </w:t>
      </w:r>
      <w:r>
        <w:rPr>
          <w:rFonts w:ascii="Times New Roman" w:hAnsi="Times New Roman"/>
          <w:b/>
          <w:color w:val="313131"/>
          <w:sz w:val="20"/>
        </w:rPr>
        <w:t>2542/1 O</w:t>
      </w:r>
    </w:p>
    <w:p w:rsidR="00F23907" w:rsidRDefault="00AD79BD">
      <w:pPr>
        <w:tabs>
          <w:tab w:val="left" w:pos="1204"/>
        </w:tabs>
        <w:spacing w:before="64"/>
        <w:ind w:left="402"/>
        <w:rPr>
          <w:b/>
          <w:sz w:val="19"/>
        </w:rPr>
      </w:pPr>
      <w:r>
        <w:rPr>
          <w:rFonts w:ascii="Times New Roman"/>
          <w:b/>
          <w:color w:val="313131"/>
          <w:sz w:val="20"/>
        </w:rPr>
        <w:t>12000</w:t>
      </w:r>
      <w:r>
        <w:rPr>
          <w:rFonts w:ascii="Times New Roman"/>
          <w:b/>
          <w:color w:val="313131"/>
          <w:sz w:val="20"/>
        </w:rPr>
        <w:tab/>
      </w:r>
      <w:r>
        <w:rPr>
          <w:b/>
          <w:color w:val="313131"/>
          <w:sz w:val="19"/>
        </w:rPr>
        <w:t xml:space="preserve">Praha </w:t>
      </w:r>
      <w:r>
        <w:rPr>
          <w:rFonts w:ascii="Times New Roman"/>
          <w:b/>
          <w:color w:val="313131"/>
          <w:sz w:val="20"/>
        </w:rPr>
        <w:t>2 -</w:t>
      </w:r>
      <w:r>
        <w:rPr>
          <w:rFonts w:ascii="Times New Roman"/>
          <w:b/>
          <w:color w:val="313131"/>
          <w:spacing w:val="20"/>
          <w:sz w:val="20"/>
        </w:rPr>
        <w:t xml:space="preserve"> </w:t>
      </w:r>
      <w:r>
        <w:rPr>
          <w:b/>
          <w:color w:val="313131"/>
          <w:sz w:val="19"/>
        </w:rPr>
        <w:t>Vinohrady</w:t>
      </w:r>
    </w:p>
    <w:p w:rsidR="00F23907" w:rsidRDefault="00F23907">
      <w:pPr>
        <w:pStyle w:val="Zkladntext"/>
        <w:rPr>
          <w:b/>
          <w:sz w:val="22"/>
        </w:rPr>
      </w:pPr>
    </w:p>
    <w:p w:rsidR="00F23907" w:rsidRDefault="00F23907">
      <w:pPr>
        <w:pStyle w:val="Zkladntext"/>
        <w:spacing w:before="10"/>
        <w:rPr>
          <w:b/>
          <w:sz w:val="31"/>
        </w:rPr>
      </w:pPr>
      <w:bookmarkStart w:id="0" w:name="_GoBack"/>
      <w:bookmarkEnd w:id="0"/>
    </w:p>
    <w:p w:rsidR="00F23907" w:rsidRDefault="00AD79BD">
      <w:pPr>
        <w:pStyle w:val="Nadpis3"/>
        <w:ind w:left="389"/>
      </w:pPr>
      <w:r>
        <w:rPr>
          <w:color w:val="313131"/>
          <w:w w:val="110"/>
        </w:rPr>
        <w:t>Odběratel:</w:t>
      </w:r>
    </w:p>
    <w:p w:rsidR="00F23907" w:rsidRDefault="00AD79BD">
      <w:pPr>
        <w:tabs>
          <w:tab w:val="left" w:pos="6582"/>
        </w:tabs>
        <w:spacing w:before="51"/>
        <w:ind w:left="370"/>
        <w:rPr>
          <w:b/>
          <w:sz w:val="19"/>
        </w:rPr>
      </w:pPr>
      <w:r>
        <w:rPr>
          <w:color w:val="313131"/>
          <w:position w:val="1"/>
          <w:sz w:val="19"/>
        </w:rPr>
        <w:t xml:space="preserve">Institut </w:t>
      </w:r>
      <w:r>
        <w:rPr>
          <w:color w:val="424242"/>
          <w:position w:val="1"/>
          <w:sz w:val="19"/>
        </w:rPr>
        <w:t xml:space="preserve">plánování  </w:t>
      </w:r>
      <w:r>
        <w:rPr>
          <w:color w:val="313131"/>
          <w:position w:val="1"/>
          <w:sz w:val="19"/>
        </w:rPr>
        <w:t xml:space="preserve">a </w:t>
      </w:r>
      <w:r>
        <w:rPr>
          <w:color w:val="424242"/>
          <w:position w:val="1"/>
          <w:sz w:val="19"/>
        </w:rPr>
        <w:t>rozvoje hlavn</w:t>
      </w:r>
      <w:r>
        <w:rPr>
          <w:color w:val="626262"/>
          <w:position w:val="1"/>
          <w:sz w:val="19"/>
        </w:rPr>
        <w:t>í</w:t>
      </w:r>
      <w:r>
        <w:rPr>
          <w:color w:val="313131"/>
          <w:position w:val="1"/>
          <w:sz w:val="19"/>
        </w:rPr>
        <w:t>ho</w:t>
      </w:r>
      <w:r>
        <w:rPr>
          <w:color w:val="313131"/>
          <w:spacing w:val="13"/>
          <w:position w:val="1"/>
          <w:sz w:val="19"/>
        </w:rPr>
        <w:t xml:space="preserve"> </w:t>
      </w:r>
      <w:r>
        <w:rPr>
          <w:color w:val="424242"/>
          <w:position w:val="1"/>
          <w:sz w:val="19"/>
        </w:rPr>
        <w:t>města</w:t>
      </w:r>
      <w:r>
        <w:rPr>
          <w:color w:val="424242"/>
          <w:spacing w:val="13"/>
          <w:position w:val="1"/>
          <w:sz w:val="19"/>
        </w:rPr>
        <w:t xml:space="preserve"> </w:t>
      </w:r>
      <w:r>
        <w:rPr>
          <w:color w:val="313131"/>
          <w:position w:val="1"/>
          <w:sz w:val="19"/>
        </w:rPr>
        <w:t>Prahy</w:t>
      </w:r>
      <w:r>
        <w:rPr>
          <w:color w:val="313131"/>
          <w:position w:val="1"/>
          <w:sz w:val="19"/>
        </w:rPr>
        <w:tab/>
      </w:r>
      <w:r>
        <w:rPr>
          <w:b/>
          <w:color w:val="313131"/>
          <w:sz w:val="19"/>
        </w:rPr>
        <w:t xml:space="preserve">Institut plánování  </w:t>
      </w:r>
      <w:r>
        <w:rPr>
          <w:b/>
          <w:color w:val="424242"/>
          <w:sz w:val="19"/>
        </w:rPr>
        <w:t xml:space="preserve">a </w:t>
      </w:r>
      <w:r>
        <w:rPr>
          <w:b/>
          <w:color w:val="313131"/>
          <w:sz w:val="19"/>
        </w:rPr>
        <w:t>rozvoje hlavního</w:t>
      </w:r>
      <w:r>
        <w:rPr>
          <w:b/>
          <w:color w:val="313131"/>
          <w:spacing w:val="48"/>
          <w:sz w:val="19"/>
        </w:rPr>
        <w:t xml:space="preserve"> </w:t>
      </w:r>
      <w:r>
        <w:rPr>
          <w:b/>
          <w:color w:val="313131"/>
          <w:sz w:val="19"/>
        </w:rPr>
        <w:t>města</w:t>
      </w:r>
    </w:p>
    <w:p w:rsidR="00F23907" w:rsidRDefault="00AD79BD">
      <w:pPr>
        <w:pStyle w:val="Nadpis3"/>
        <w:spacing w:before="14"/>
        <w:ind w:left="6563" w:right="3708"/>
        <w:jc w:val="center"/>
      </w:pPr>
      <w:r>
        <w:rPr>
          <w:color w:val="313131"/>
        </w:rPr>
        <w:t>Prahy</w:t>
      </w:r>
    </w:p>
    <w:p w:rsidR="00F23907" w:rsidRDefault="00F23907">
      <w:pPr>
        <w:jc w:val="center"/>
        <w:sectPr w:rsidR="00F23907">
          <w:pgSz w:w="11900" w:h="16820"/>
          <w:pgMar w:top="940" w:right="820" w:bottom="0" w:left="240" w:header="708" w:footer="708" w:gutter="0"/>
          <w:cols w:space="708"/>
        </w:sectPr>
      </w:pPr>
    </w:p>
    <w:p w:rsidR="00F23907" w:rsidRDefault="00AD79BD">
      <w:pPr>
        <w:pStyle w:val="Zkladntext"/>
        <w:spacing w:before="76"/>
        <w:ind w:left="377"/>
      </w:pPr>
      <w:r>
        <w:rPr>
          <w:color w:val="313131"/>
        </w:rPr>
        <w:t>Vyšehradská 2077/57</w:t>
      </w:r>
    </w:p>
    <w:p w:rsidR="00F23907" w:rsidRDefault="00AD79BD">
      <w:pPr>
        <w:pStyle w:val="Zkladntext"/>
        <w:spacing w:before="57"/>
        <w:ind w:left="372"/>
      </w:pPr>
      <w:r>
        <w:rPr>
          <w:color w:val="313131"/>
          <w:w w:val="105"/>
        </w:rPr>
        <w:t xml:space="preserve">128 00  Praha 2 </w:t>
      </w:r>
      <w:r>
        <w:rPr>
          <w:color w:val="424242"/>
          <w:w w:val="105"/>
        </w:rPr>
        <w:t xml:space="preserve">- Nové </w:t>
      </w:r>
      <w:r>
        <w:rPr>
          <w:color w:val="313131"/>
          <w:w w:val="105"/>
        </w:rPr>
        <w:t>město</w:t>
      </w:r>
    </w:p>
    <w:p w:rsidR="00F23907" w:rsidRDefault="00AD79BD">
      <w:pPr>
        <w:pStyle w:val="Zkladntext"/>
        <w:tabs>
          <w:tab w:val="left" w:pos="2530"/>
        </w:tabs>
        <w:spacing w:before="67"/>
        <w:ind w:left="440"/>
      </w:pPr>
      <w:r>
        <w:rPr>
          <w:color w:val="313131"/>
        </w:rPr>
        <w:t>IČO</w:t>
      </w:r>
      <w:r>
        <w:rPr>
          <w:color w:val="313131"/>
          <w:spacing w:val="8"/>
        </w:rPr>
        <w:t xml:space="preserve"> </w:t>
      </w:r>
      <w:r>
        <w:rPr>
          <w:color w:val="626262"/>
        </w:rPr>
        <w:t xml:space="preserve">: </w:t>
      </w:r>
      <w:r>
        <w:rPr>
          <w:color w:val="313131"/>
        </w:rPr>
        <w:t>70883858</w:t>
      </w:r>
      <w:r>
        <w:rPr>
          <w:color w:val="313131"/>
        </w:rPr>
        <w:tab/>
        <w:t xml:space="preserve">DIČ </w:t>
      </w:r>
      <w:r>
        <w:rPr>
          <w:color w:val="626262"/>
        </w:rPr>
        <w:t>:</w:t>
      </w:r>
      <w:r>
        <w:rPr>
          <w:color w:val="626262"/>
          <w:spacing w:val="25"/>
        </w:rPr>
        <w:t xml:space="preserve"> </w:t>
      </w:r>
      <w:r>
        <w:rPr>
          <w:color w:val="313131"/>
        </w:rPr>
        <w:t>CZ70883858</w:t>
      </w:r>
    </w:p>
    <w:p w:rsidR="00F23907" w:rsidRDefault="00AD79BD">
      <w:pPr>
        <w:pStyle w:val="Zkladntext"/>
        <w:rPr>
          <w:sz w:val="29"/>
        </w:rPr>
      </w:pPr>
      <w:r>
        <w:br w:type="column"/>
      </w:r>
    </w:p>
    <w:p w:rsidR="00F23907" w:rsidRDefault="00AD79BD">
      <w:pPr>
        <w:spacing w:before="1"/>
        <w:ind w:left="372"/>
        <w:rPr>
          <w:rFonts w:ascii="Times New Roman" w:hAnsi="Times New Roman"/>
          <w:b/>
          <w:sz w:val="20"/>
        </w:rPr>
      </w:pPr>
      <w:r>
        <w:rPr>
          <w:b/>
          <w:color w:val="313131"/>
          <w:w w:val="105"/>
          <w:sz w:val="19"/>
        </w:rPr>
        <w:t xml:space="preserve">Vyšehradská </w:t>
      </w:r>
      <w:r>
        <w:rPr>
          <w:rFonts w:ascii="Times New Roman" w:hAnsi="Times New Roman"/>
          <w:b/>
          <w:color w:val="313131"/>
          <w:w w:val="105"/>
          <w:sz w:val="20"/>
        </w:rPr>
        <w:t>2077/57</w:t>
      </w:r>
    </w:p>
    <w:p w:rsidR="00F23907" w:rsidRDefault="00AD79BD">
      <w:pPr>
        <w:spacing w:before="51"/>
        <w:ind w:left="372"/>
        <w:rPr>
          <w:b/>
          <w:sz w:val="19"/>
        </w:rPr>
      </w:pPr>
      <w:r>
        <w:rPr>
          <w:rFonts w:ascii="Times New Roman" w:hAnsi="Times New Roman"/>
          <w:b/>
          <w:color w:val="313131"/>
          <w:sz w:val="20"/>
        </w:rPr>
        <w:t xml:space="preserve">128 00    </w:t>
      </w:r>
      <w:r>
        <w:rPr>
          <w:b/>
          <w:color w:val="313131"/>
          <w:sz w:val="19"/>
        </w:rPr>
        <w:t xml:space="preserve">Praha  </w:t>
      </w:r>
      <w:r>
        <w:rPr>
          <w:rFonts w:ascii="Times New Roman" w:hAnsi="Times New Roman"/>
          <w:b/>
          <w:color w:val="313131"/>
          <w:sz w:val="20"/>
        </w:rPr>
        <w:t xml:space="preserve">2 - </w:t>
      </w:r>
      <w:r>
        <w:rPr>
          <w:b/>
          <w:color w:val="313131"/>
          <w:sz w:val="19"/>
        </w:rPr>
        <w:t>Nové město</w:t>
      </w:r>
    </w:p>
    <w:p w:rsidR="00F23907" w:rsidRDefault="00F23907">
      <w:pPr>
        <w:rPr>
          <w:sz w:val="19"/>
        </w:rPr>
        <w:sectPr w:rsidR="00F23907">
          <w:type w:val="continuous"/>
          <w:pgSz w:w="11900" w:h="16820"/>
          <w:pgMar w:top="100" w:right="820" w:bottom="0" w:left="240" w:header="708" w:footer="708" w:gutter="0"/>
          <w:cols w:num="2" w:space="708" w:equalWidth="0">
            <w:col w:w="4142" w:space="2071"/>
            <w:col w:w="4627"/>
          </w:cols>
        </w:sectPr>
      </w:pPr>
    </w:p>
    <w:p w:rsidR="00F23907" w:rsidRDefault="00F23907">
      <w:pPr>
        <w:pStyle w:val="Zkladntext"/>
        <w:rPr>
          <w:b/>
          <w:sz w:val="20"/>
        </w:rPr>
      </w:pPr>
    </w:p>
    <w:p w:rsidR="00F23907" w:rsidRDefault="00F23907">
      <w:pPr>
        <w:pStyle w:val="Zkladntext"/>
        <w:rPr>
          <w:b/>
          <w:sz w:val="20"/>
        </w:rPr>
      </w:pPr>
    </w:p>
    <w:p w:rsidR="00F23907" w:rsidRDefault="00F23907">
      <w:pPr>
        <w:pStyle w:val="Zkladntext"/>
        <w:rPr>
          <w:b/>
          <w:sz w:val="20"/>
        </w:rPr>
      </w:pPr>
    </w:p>
    <w:p w:rsidR="00F23907" w:rsidRDefault="00F23907">
      <w:pPr>
        <w:pStyle w:val="Zkladntext"/>
        <w:rPr>
          <w:b/>
          <w:sz w:val="20"/>
        </w:rPr>
      </w:pPr>
    </w:p>
    <w:p w:rsidR="00F23907" w:rsidRDefault="00F23907">
      <w:pPr>
        <w:pStyle w:val="Zkladntext"/>
        <w:spacing w:before="10"/>
        <w:rPr>
          <w:b/>
          <w:sz w:val="18"/>
        </w:rPr>
      </w:pPr>
    </w:p>
    <w:p w:rsidR="00F23907" w:rsidRDefault="00AD79BD">
      <w:pPr>
        <w:pStyle w:val="Nadpis3"/>
        <w:spacing w:before="92"/>
        <w:ind w:left="666"/>
        <w:rPr>
          <w:rFonts w:ascii="Times New Roman" w:hAnsi="Times New Roman"/>
          <w:sz w:val="20"/>
        </w:rPr>
      </w:pPr>
      <w:r>
        <w:rPr>
          <w:color w:val="313131"/>
          <w:w w:val="110"/>
        </w:rPr>
        <w:t xml:space="preserve">Výpočtový list číslo: </w:t>
      </w:r>
      <w:r>
        <w:rPr>
          <w:rFonts w:ascii="Times New Roman" w:hAnsi="Times New Roman"/>
          <w:color w:val="313131"/>
          <w:w w:val="110"/>
          <w:sz w:val="20"/>
        </w:rPr>
        <w:t>13670</w:t>
      </w:r>
    </w:p>
    <w:p w:rsidR="00F23907" w:rsidRDefault="00AD79BD">
      <w:pPr>
        <w:spacing w:before="130"/>
        <w:ind w:left="285"/>
        <w:rPr>
          <w:sz w:val="19"/>
        </w:rPr>
      </w:pPr>
      <w:r>
        <w:rPr>
          <w:b/>
          <w:color w:val="313131"/>
          <w:sz w:val="19"/>
        </w:rPr>
        <w:t xml:space="preserve">Objednávka  </w:t>
      </w:r>
      <w:r>
        <w:rPr>
          <w:color w:val="424242"/>
          <w:sz w:val="19"/>
        </w:rPr>
        <w:t xml:space="preserve">: </w:t>
      </w:r>
      <w:r>
        <w:rPr>
          <w:color w:val="313131"/>
          <w:sz w:val="19"/>
        </w:rPr>
        <w:t>EVI</w:t>
      </w:r>
    </w:p>
    <w:p w:rsidR="00F23907" w:rsidRDefault="00AD79BD">
      <w:pPr>
        <w:spacing w:before="90" w:line="345" w:lineRule="auto"/>
        <w:ind w:left="247" w:right="6603" w:firstLine="39"/>
        <w:rPr>
          <w:sz w:val="19"/>
        </w:rPr>
      </w:pPr>
      <w:r>
        <w:rPr>
          <w:b/>
          <w:color w:val="313131"/>
          <w:sz w:val="19"/>
        </w:rPr>
        <w:t xml:space="preserve">Smlouva od </w:t>
      </w:r>
      <w:r>
        <w:rPr>
          <w:color w:val="313131"/>
          <w:sz w:val="19"/>
        </w:rPr>
        <w:t xml:space="preserve">: 01.09.2020 </w:t>
      </w:r>
      <w:r>
        <w:rPr>
          <w:b/>
          <w:color w:val="313131"/>
          <w:sz w:val="19"/>
        </w:rPr>
        <w:t xml:space="preserve">Smlouva do: </w:t>
      </w:r>
      <w:r>
        <w:rPr>
          <w:b/>
          <w:color w:val="313131"/>
          <w:sz w:val="19"/>
          <w:u w:val="thick" w:color="000000"/>
        </w:rPr>
        <w:t xml:space="preserve">Objekt specifikovaný  </w:t>
      </w:r>
      <w:r>
        <w:rPr>
          <w:color w:val="313131"/>
          <w:sz w:val="19"/>
          <w:u w:val="thick" w:color="000000"/>
        </w:rPr>
        <w:t>:</w:t>
      </w:r>
    </w:p>
    <w:p w:rsidR="00F23907" w:rsidRDefault="00F23907">
      <w:pPr>
        <w:spacing w:line="345" w:lineRule="auto"/>
        <w:rPr>
          <w:sz w:val="19"/>
        </w:rPr>
        <w:sectPr w:rsidR="00F23907">
          <w:type w:val="continuous"/>
          <w:pgSz w:w="11900" w:h="16820"/>
          <w:pgMar w:top="100" w:right="820" w:bottom="0" w:left="240" w:header="708" w:footer="708" w:gutter="0"/>
          <w:cols w:space="708"/>
        </w:sectPr>
      </w:pPr>
    </w:p>
    <w:p w:rsidR="00F23907" w:rsidRDefault="00AD79BD">
      <w:pPr>
        <w:spacing w:line="216" w:lineRule="exact"/>
        <w:ind w:left="233"/>
        <w:rPr>
          <w:sz w:val="19"/>
        </w:rPr>
      </w:pPr>
      <w:r>
        <w:rPr>
          <w:b/>
          <w:color w:val="313131"/>
          <w:w w:val="105"/>
          <w:sz w:val="19"/>
        </w:rPr>
        <w:t>Obvod:</w:t>
      </w:r>
      <w:r>
        <w:rPr>
          <w:b/>
          <w:color w:val="313131"/>
          <w:spacing w:val="-14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Praha</w:t>
      </w:r>
      <w:r>
        <w:rPr>
          <w:color w:val="313131"/>
          <w:spacing w:val="-12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2</w:t>
      </w:r>
      <w:r>
        <w:rPr>
          <w:color w:val="313131"/>
          <w:spacing w:val="-15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-</w:t>
      </w:r>
      <w:r>
        <w:rPr>
          <w:color w:val="313131"/>
          <w:spacing w:val="-18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Nové</w:t>
      </w:r>
      <w:r>
        <w:rPr>
          <w:color w:val="313131"/>
          <w:spacing w:val="-12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město</w:t>
      </w:r>
    </w:p>
    <w:p w:rsidR="00F23907" w:rsidRDefault="00AD79BD">
      <w:pPr>
        <w:spacing w:before="81"/>
        <w:ind w:left="392"/>
        <w:rPr>
          <w:sz w:val="19"/>
        </w:rPr>
      </w:pPr>
      <w:r>
        <w:rPr>
          <w:b/>
          <w:color w:val="313131"/>
          <w:sz w:val="19"/>
        </w:rPr>
        <w:t xml:space="preserve">Ulice: </w:t>
      </w:r>
      <w:r>
        <w:rPr>
          <w:color w:val="313131"/>
          <w:sz w:val="19"/>
        </w:rPr>
        <w:t>Na Slovanech</w:t>
      </w:r>
    </w:p>
    <w:p w:rsidR="00F23907" w:rsidRDefault="00AD79BD">
      <w:pPr>
        <w:spacing w:before="138" w:line="333" w:lineRule="auto"/>
        <w:ind w:left="233" w:right="-11" w:firstLine="13"/>
        <w:rPr>
          <w:sz w:val="19"/>
        </w:rPr>
      </w:pPr>
      <w:r>
        <w:rPr>
          <w:b/>
          <w:color w:val="313131"/>
          <w:w w:val="105"/>
          <w:sz w:val="19"/>
          <w:u w:val="thick" w:color="000000"/>
        </w:rPr>
        <w:t xml:space="preserve">Místo přistavení nádob </w:t>
      </w:r>
      <w:r>
        <w:rPr>
          <w:color w:val="313131"/>
          <w:w w:val="105"/>
          <w:sz w:val="19"/>
          <w:u w:val="thick" w:color="000000"/>
        </w:rPr>
        <w:t xml:space="preserve">: </w:t>
      </w:r>
      <w:r>
        <w:rPr>
          <w:b/>
          <w:color w:val="313131"/>
          <w:w w:val="105"/>
          <w:sz w:val="19"/>
        </w:rPr>
        <w:t>Obvod:</w:t>
      </w:r>
      <w:r>
        <w:rPr>
          <w:b/>
          <w:color w:val="313131"/>
          <w:spacing w:val="-15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Praha</w:t>
      </w:r>
      <w:r>
        <w:rPr>
          <w:color w:val="313131"/>
          <w:spacing w:val="-9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2</w:t>
      </w:r>
      <w:r>
        <w:rPr>
          <w:color w:val="313131"/>
          <w:spacing w:val="-16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-</w:t>
      </w:r>
      <w:r>
        <w:rPr>
          <w:color w:val="424242"/>
          <w:spacing w:val="-18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Nové</w:t>
      </w:r>
      <w:r>
        <w:rPr>
          <w:color w:val="313131"/>
          <w:spacing w:val="-12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město</w:t>
      </w:r>
    </w:p>
    <w:p w:rsidR="00F23907" w:rsidRDefault="00AD79BD">
      <w:pPr>
        <w:spacing w:before="12"/>
        <w:ind w:left="392"/>
        <w:rPr>
          <w:sz w:val="19"/>
        </w:rPr>
      </w:pPr>
      <w:r>
        <w:rPr>
          <w:b/>
          <w:color w:val="313131"/>
          <w:sz w:val="19"/>
        </w:rPr>
        <w:t xml:space="preserve">Ulice: </w:t>
      </w:r>
      <w:r>
        <w:rPr>
          <w:color w:val="313131"/>
          <w:sz w:val="19"/>
        </w:rPr>
        <w:t>Na Slovanech</w:t>
      </w:r>
    </w:p>
    <w:p w:rsidR="00F23907" w:rsidRDefault="00AD79BD">
      <w:pPr>
        <w:spacing w:before="80"/>
        <w:ind w:left="322"/>
        <w:rPr>
          <w:sz w:val="19"/>
        </w:rPr>
      </w:pPr>
      <w:r>
        <w:rPr>
          <w:b/>
          <w:color w:val="313131"/>
          <w:sz w:val="19"/>
        </w:rPr>
        <w:t xml:space="preserve">Pozn.: </w:t>
      </w:r>
      <w:r>
        <w:rPr>
          <w:color w:val="313131"/>
          <w:sz w:val="19"/>
        </w:rPr>
        <w:t>ZAK 20-0246</w:t>
      </w:r>
    </w:p>
    <w:p w:rsidR="00F23907" w:rsidRDefault="00AD79BD">
      <w:pPr>
        <w:spacing w:line="216" w:lineRule="exact"/>
        <w:ind w:left="233"/>
        <w:rPr>
          <w:sz w:val="19"/>
        </w:rPr>
      </w:pPr>
      <w:r>
        <w:br w:type="column"/>
      </w:r>
      <w:r>
        <w:rPr>
          <w:b/>
          <w:color w:val="313131"/>
          <w:sz w:val="19"/>
        </w:rPr>
        <w:t xml:space="preserve">Katastr:  </w:t>
      </w:r>
      <w:r>
        <w:rPr>
          <w:color w:val="313131"/>
          <w:sz w:val="19"/>
        </w:rPr>
        <w:t>Nové Město</w:t>
      </w:r>
    </w:p>
    <w:p w:rsidR="00F23907" w:rsidRDefault="00AD79BD">
      <w:pPr>
        <w:tabs>
          <w:tab w:val="left" w:pos="2235"/>
        </w:tabs>
        <w:spacing w:before="81"/>
        <w:ind w:left="1277"/>
        <w:rPr>
          <w:sz w:val="19"/>
        </w:rPr>
      </w:pPr>
      <w:r>
        <w:rPr>
          <w:b/>
          <w:color w:val="313131"/>
          <w:sz w:val="19"/>
        </w:rPr>
        <w:t>ČP:</w:t>
      </w:r>
      <w:r>
        <w:rPr>
          <w:b/>
          <w:color w:val="313131"/>
          <w:spacing w:val="-4"/>
          <w:sz w:val="19"/>
        </w:rPr>
        <w:t xml:space="preserve"> </w:t>
      </w:r>
      <w:r>
        <w:rPr>
          <w:color w:val="313131"/>
          <w:sz w:val="19"/>
        </w:rPr>
        <w:t>O</w:t>
      </w:r>
      <w:r>
        <w:rPr>
          <w:color w:val="313131"/>
          <w:sz w:val="19"/>
        </w:rPr>
        <w:tab/>
      </w:r>
      <w:r>
        <w:rPr>
          <w:b/>
          <w:color w:val="313131"/>
          <w:sz w:val="19"/>
        </w:rPr>
        <w:t>ČO:</w:t>
      </w:r>
      <w:r>
        <w:rPr>
          <w:b/>
          <w:color w:val="313131"/>
          <w:spacing w:val="-25"/>
          <w:sz w:val="19"/>
        </w:rPr>
        <w:t xml:space="preserve"> </w:t>
      </w:r>
      <w:r>
        <w:rPr>
          <w:color w:val="313131"/>
          <w:sz w:val="19"/>
        </w:rPr>
        <w:t>O</w:t>
      </w:r>
    </w:p>
    <w:p w:rsidR="00F23907" w:rsidRDefault="00F23907">
      <w:pPr>
        <w:pStyle w:val="Zkladntext"/>
        <w:rPr>
          <w:sz w:val="20"/>
        </w:rPr>
      </w:pPr>
    </w:p>
    <w:p w:rsidR="00F23907" w:rsidRDefault="00F23907">
      <w:pPr>
        <w:pStyle w:val="Zkladntext"/>
        <w:spacing w:before="5"/>
        <w:rPr>
          <w:sz w:val="18"/>
        </w:rPr>
      </w:pPr>
    </w:p>
    <w:p w:rsidR="00F23907" w:rsidRDefault="00AD79BD">
      <w:pPr>
        <w:ind w:left="233"/>
        <w:rPr>
          <w:sz w:val="19"/>
        </w:rPr>
      </w:pPr>
      <w:r>
        <w:rPr>
          <w:b/>
          <w:color w:val="313131"/>
          <w:sz w:val="19"/>
        </w:rPr>
        <w:t xml:space="preserve">Katastr:  </w:t>
      </w:r>
      <w:r>
        <w:rPr>
          <w:color w:val="313131"/>
          <w:sz w:val="19"/>
        </w:rPr>
        <w:t>Nové Město</w:t>
      </w:r>
    </w:p>
    <w:p w:rsidR="00F23907" w:rsidRDefault="00AD79BD">
      <w:pPr>
        <w:tabs>
          <w:tab w:val="left" w:pos="2296"/>
        </w:tabs>
        <w:spacing w:before="81"/>
        <w:ind w:left="1300"/>
        <w:rPr>
          <w:sz w:val="19"/>
        </w:rPr>
      </w:pPr>
      <w:r>
        <w:rPr>
          <w:b/>
          <w:color w:val="313131"/>
          <w:sz w:val="19"/>
        </w:rPr>
        <w:t>ČP:</w:t>
      </w:r>
      <w:r>
        <w:rPr>
          <w:b/>
          <w:color w:val="313131"/>
          <w:spacing w:val="13"/>
          <w:sz w:val="19"/>
        </w:rPr>
        <w:t xml:space="preserve"> </w:t>
      </w:r>
      <w:r>
        <w:rPr>
          <w:rFonts w:ascii="Courier New" w:hAnsi="Courier New"/>
          <w:color w:val="313131"/>
          <w:sz w:val="23"/>
        </w:rPr>
        <w:t>O</w:t>
      </w:r>
      <w:r>
        <w:rPr>
          <w:rFonts w:ascii="Courier New" w:hAnsi="Courier New"/>
          <w:color w:val="313131"/>
          <w:sz w:val="23"/>
        </w:rPr>
        <w:tab/>
      </w:r>
      <w:r>
        <w:rPr>
          <w:b/>
          <w:color w:val="313131"/>
          <w:sz w:val="19"/>
        </w:rPr>
        <w:t>ČO:</w:t>
      </w:r>
      <w:r>
        <w:rPr>
          <w:b/>
          <w:color w:val="313131"/>
          <w:spacing w:val="-17"/>
          <w:sz w:val="19"/>
        </w:rPr>
        <w:t xml:space="preserve"> </w:t>
      </w:r>
      <w:r>
        <w:rPr>
          <w:color w:val="313131"/>
          <w:sz w:val="19"/>
        </w:rPr>
        <w:t>O</w:t>
      </w:r>
    </w:p>
    <w:p w:rsidR="00F23907" w:rsidRDefault="00F23907">
      <w:pPr>
        <w:rPr>
          <w:sz w:val="19"/>
        </w:rPr>
        <w:sectPr w:rsidR="00F23907">
          <w:type w:val="continuous"/>
          <w:pgSz w:w="11900" w:h="16820"/>
          <w:pgMar w:top="100" w:right="820" w:bottom="0" w:left="240" w:header="708" w:footer="708" w:gutter="0"/>
          <w:cols w:num="2" w:space="708" w:equalWidth="0">
            <w:col w:w="2867" w:space="398"/>
            <w:col w:w="7575"/>
          </w:cols>
        </w:sectPr>
      </w:pPr>
    </w:p>
    <w:p w:rsidR="00F23907" w:rsidRDefault="00F23907">
      <w:pPr>
        <w:pStyle w:val="Zkladntext"/>
        <w:rPr>
          <w:sz w:val="20"/>
        </w:rPr>
      </w:pPr>
    </w:p>
    <w:p w:rsidR="00F23907" w:rsidRDefault="00F23907">
      <w:pPr>
        <w:pStyle w:val="Zkladntext"/>
        <w:spacing w:before="3"/>
        <w:rPr>
          <w:sz w:val="21"/>
        </w:rPr>
      </w:pPr>
    </w:p>
    <w:p w:rsidR="00F23907" w:rsidRDefault="00F23907">
      <w:pPr>
        <w:rPr>
          <w:sz w:val="21"/>
        </w:rPr>
        <w:sectPr w:rsidR="00F23907">
          <w:type w:val="continuous"/>
          <w:pgSz w:w="11900" w:h="16820"/>
          <w:pgMar w:top="100" w:right="820" w:bottom="0" w:left="240" w:header="708" w:footer="708" w:gutter="0"/>
          <w:cols w:space="708"/>
        </w:sectPr>
      </w:pPr>
    </w:p>
    <w:p w:rsidR="00F23907" w:rsidRDefault="009018A4">
      <w:pPr>
        <w:tabs>
          <w:tab w:val="left" w:pos="3478"/>
          <w:tab w:val="left" w:pos="4120"/>
          <w:tab w:val="left" w:pos="5329"/>
          <w:tab w:val="left" w:pos="7367"/>
        </w:tabs>
        <w:spacing w:before="138"/>
        <w:ind w:left="169"/>
        <w:rPr>
          <w:sz w:val="29"/>
        </w:rPr>
      </w:pPr>
      <w:r>
        <w:pict>
          <v:shape id="_x0000_s1034" type="#_x0000_t202" style="position:absolute;left:0;text-align:left;margin-left:380.45pt;margin-top:5pt;width:1.35pt;height:6.65pt;z-index:-10432;mso-position-horizontal-relative:page" filled="f" stroked="f">
            <v:textbox inset="0,0,0,0">
              <w:txbxContent>
                <w:p w:rsidR="00F23907" w:rsidRDefault="00AD79BD">
                  <w:pPr>
                    <w:spacing w:line="133" w:lineRule="exact"/>
                    <w:rPr>
                      <w:rFonts w:ascii="Times New Roman"/>
                      <w:sz w:val="12"/>
                    </w:rPr>
                  </w:pPr>
                  <w:r>
                    <w:rPr>
                      <w:rFonts w:ascii="Times New Roman"/>
                      <w:color w:val="C6C6C6"/>
                      <w:w w:val="66"/>
                      <w:sz w:val="12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pict>
          <v:shape id="_x0000_s1033" type="#_x0000_t202" style="position:absolute;left:0;text-align:left;margin-left:17.9pt;margin-top:21.8pt;width:530.6pt;height:124.6pt;z-index:1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75"/>
                    <w:gridCol w:w="1282"/>
                    <w:gridCol w:w="1118"/>
                    <w:gridCol w:w="2728"/>
                    <w:gridCol w:w="1880"/>
                    <w:gridCol w:w="729"/>
                  </w:tblGrid>
                  <w:tr w:rsidR="00F23907">
                    <w:trPr>
                      <w:trHeight w:hRule="exact" w:val="259"/>
                    </w:trPr>
                    <w:tc>
                      <w:tcPr>
                        <w:tcW w:w="2875" w:type="dxa"/>
                      </w:tcPr>
                      <w:p w:rsidR="00F23907" w:rsidRDefault="00AD79BD">
                        <w:pPr>
                          <w:pStyle w:val="TableParagraph"/>
                          <w:spacing w:before="68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z w:val="15"/>
                          </w:rPr>
                          <w:t xml:space="preserve">1100 </w:t>
                        </w:r>
                        <w:r>
                          <w:rPr>
                            <w:color w:val="313131"/>
                            <w:sz w:val="15"/>
                          </w:rPr>
                          <w:t xml:space="preserve">L </w:t>
                        </w:r>
                        <w:proofErr w:type="spellStart"/>
                        <w:r>
                          <w:rPr>
                            <w:color w:val="313131"/>
                            <w:sz w:val="15"/>
                          </w:rPr>
                          <w:t>normální</w:t>
                        </w:r>
                        <w:proofErr w:type="spellEnd"/>
                        <w:r>
                          <w:rPr>
                            <w:color w:val="313131"/>
                            <w:sz w:val="15"/>
                          </w:rPr>
                          <w:t xml:space="preserve">  - 2x </w:t>
                        </w:r>
                        <w:proofErr w:type="spellStart"/>
                        <w:r>
                          <w:rPr>
                            <w:color w:val="313131"/>
                            <w:sz w:val="15"/>
                          </w:rPr>
                          <w:t>týdně</w:t>
                        </w:r>
                        <w:proofErr w:type="spellEnd"/>
                      </w:p>
                    </w:tc>
                    <w:tc>
                      <w:tcPr>
                        <w:tcW w:w="1282" w:type="dxa"/>
                      </w:tcPr>
                      <w:p w:rsidR="00F23907" w:rsidRDefault="00AD79BD">
                        <w:pPr>
                          <w:pStyle w:val="TableParagraph"/>
                          <w:spacing w:before="68"/>
                          <w:ind w:right="249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F23907" w:rsidRDefault="00AD79BD">
                        <w:pPr>
                          <w:pStyle w:val="TableParagraph"/>
                          <w:spacing w:before="68"/>
                          <w:ind w:right="208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11616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2728" w:type="dxa"/>
                      </w:tcPr>
                      <w:p w:rsidR="00F23907" w:rsidRDefault="00AD79BD">
                        <w:pPr>
                          <w:pStyle w:val="TableParagraph"/>
                          <w:spacing w:before="68"/>
                          <w:ind w:left="299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34848,00 01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09.2020</w:t>
                        </w:r>
                      </w:p>
                    </w:tc>
                    <w:tc>
                      <w:tcPr>
                        <w:tcW w:w="1880" w:type="dxa"/>
                      </w:tcPr>
                      <w:p w:rsidR="00F23907" w:rsidRDefault="00AD79BD">
                        <w:pPr>
                          <w:pStyle w:val="TableParagraph"/>
                          <w:spacing w:before="68"/>
                          <w:ind w:right="164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P150101</w:t>
                        </w:r>
                      </w:p>
                    </w:tc>
                    <w:tc>
                      <w:tcPr>
                        <w:tcW w:w="729" w:type="dxa"/>
                      </w:tcPr>
                      <w:p w:rsidR="00F23907" w:rsidRDefault="00AD79BD">
                        <w:pPr>
                          <w:pStyle w:val="TableParagraph"/>
                          <w:tabs>
                            <w:tab w:val="left" w:pos="424"/>
                          </w:tabs>
                          <w:spacing w:line="266" w:lineRule="exact"/>
                          <w:ind w:right="4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w w:val="80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313131"/>
                            <w:w w:val="80"/>
                            <w:sz w:val="24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/>
                            <w:color w:val="313131"/>
                            <w:spacing w:val="-1"/>
                            <w:w w:val="70"/>
                            <w:sz w:val="24"/>
                          </w:rPr>
                          <w:t>o</w:t>
                        </w:r>
                        <w:proofErr w:type="spellEnd"/>
                      </w:p>
                    </w:tc>
                  </w:tr>
                  <w:tr w:rsidR="00F23907">
                    <w:trPr>
                      <w:trHeight w:hRule="exact" w:val="250"/>
                    </w:trPr>
                    <w:tc>
                      <w:tcPr>
                        <w:tcW w:w="2875" w:type="dxa"/>
                      </w:tcPr>
                      <w:p w:rsidR="00F23907" w:rsidRDefault="00AD79BD">
                        <w:pPr>
                          <w:pStyle w:val="TableParagraph"/>
                          <w:spacing w:before="57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 xml:space="preserve">1100 L </w:t>
                        </w:r>
                        <w:proofErr w:type="spellStart"/>
                        <w:r>
                          <w:rPr>
                            <w:color w:val="313131"/>
                            <w:sz w:val="15"/>
                          </w:rPr>
                          <w:t>normální</w:t>
                        </w:r>
                        <w:proofErr w:type="spellEnd"/>
                        <w:r>
                          <w:rPr>
                            <w:color w:val="313131"/>
                            <w:sz w:val="15"/>
                          </w:rPr>
                          <w:t xml:space="preserve"> - </w:t>
                        </w:r>
                        <w:r>
                          <w:rPr>
                            <w:color w:val="424242"/>
                            <w:sz w:val="15"/>
                          </w:rPr>
                          <w:t xml:space="preserve">2x  </w:t>
                        </w:r>
                        <w:proofErr w:type="spellStart"/>
                        <w:r>
                          <w:rPr>
                            <w:color w:val="313131"/>
                            <w:sz w:val="15"/>
                          </w:rPr>
                          <w:t>týdně</w:t>
                        </w:r>
                        <w:proofErr w:type="spellEnd"/>
                      </w:p>
                    </w:tc>
                    <w:tc>
                      <w:tcPr>
                        <w:tcW w:w="1282" w:type="dxa"/>
                      </w:tcPr>
                      <w:p w:rsidR="00F23907" w:rsidRDefault="00AD79BD">
                        <w:pPr>
                          <w:pStyle w:val="TableParagraph"/>
                          <w:spacing w:before="61"/>
                          <w:ind w:right="249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F23907" w:rsidRDefault="00AD79BD">
                        <w:pPr>
                          <w:pStyle w:val="TableParagraph"/>
                          <w:spacing w:before="61"/>
                          <w:ind w:right="209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7368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2728" w:type="dxa"/>
                      </w:tcPr>
                      <w:p w:rsidR="00F23907" w:rsidRDefault="00AD79BD">
                        <w:pPr>
                          <w:pStyle w:val="TableParagraph"/>
                          <w:spacing w:before="57"/>
                          <w:ind w:left="30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22104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00 01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09.2020</w:t>
                        </w:r>
                      </w:p>
                    </w:tc>
                    <w:tc>
                      <w:tcPr>
                        <w:tcW w:w="1880" w:type="dxa"/>
                      </w:tcPr>
                      <w:p w:rsidR="00F23907" w:rsidRDefault="00AD79BD">
                        <w:pPr>
                          <w:pStyle w:val="TableParagraph"/>
                          <w:spacing w:before="61"/>
                          <w:ind w:right="16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U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150102</w:t>
                        </w:r>
                      </w:p>
                    </w:tc>
                    <w:tc>
                      <w:tcPr>
                        <w:tcW w:w="729" w:type="dxa"/>
                      </w:tcPr>
                      <w:p w:rsidR="00F23907" w:rsidRDefault="00AD79BD">
                        <w:pPr>
                          <w:pStyle w:val="TableParagraph"/>
                          <w:spacing w:line="90" w:lineRule="exact"/>
                          <w:ind w:right="52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color w:val="C6C6C6"/>
                            <w:w w:val="99"/>
                            <w:sz w:val="12"/>
                          </w:rPr>
                          <w:t>-</w:t>
                        </w:r>
                      </w:p>
                    </w:tc>
                  </w:tr>
                  <w:tr w:rsidR="00F23907">
                    <w:trPr>
                      <w:trHeight w:hRule="exact" w:val="257"/>
                    </w:trPr>
                    <w:tc>
                      <w:tcPr>
                        <w:tcW w:w="2875" w:type="dxa"/>
                      </w:tcPr>
                      <w:p w:rsidR="00F23907" w:rsidRDefault="00AD79BD">
                        <w:pPr>
                          <w:pStyle w:val="TableParagraph"/>
                          <w:spacing w:before="64"/>
                          <w:ind w:left="5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 xml:space="preserve">240 L </w:t>
                        </w:r>
                        <w:r>
                          <w:rPr>
                            <w:color w:val="424242"/>
                            <w:sz w:val="15"/>
                          </w:rPr>
                          <w:t xml:space="preserve">- </w:t>
                        </w:r>
                        <w:r>
                          <w:rPr>
                            <w:color w:val="313131"/>
                            <w:sz w:val="15"/>
                          </w:rPr>
                          <w:t>1</w:t>
                        </w:r>
                        <w:r>
                          <w:rPr>
                            <w:color w:val="424242"/>
                            <w:sz w:val="15"/>
                          </w:rPr>
                          <w:t>x</w:t>
                        </w:r>
                        <w:r>
                          <w:rPr>
                            <w:color w:val="626262"/>
                            <w:sz w:val="15"/>
                          </w:rPr>
                          <w:t>_tJ_</w:t>
                        </w:r>
                        <w:r>
                          <w:rPr>
                            <w:color w:val="313131"/>
                            <w:sz w:val="15"/>
                          </w:rPr>
                          <w:t>dně</w:t>
                        </w:r>
                      </w:p>
                    </w:tc>
                    <w:tc>
                      <w:tcPr>
                        <w:tcW w:w="1282" w:type="dxa"/>
                      </w:tcPr>
                      <w:p w:rsidR="00F23907" w:rsidRDefault="00AD79BD">
                        <w:pPr>
                          <w:pStyle w:val="TableParagraph"/>
                          <w:spacing w:before="59"/>
                          <w:ind w:right="24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color w:val="626262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F23907" w:rsidRDefault="00AD79BD">
                        <w:pPr>
                          <w:pStyle w:val="TableParagraph"/>
                          <w:spacing w:before="59"/>
                          <w:ind w:right="209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832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2728" w:type="dxa"/>
                      </w:tcPr>
                      <w:p w:rsidR="00F23907" w:rsidRDefault="00AD79BD">
                        <w:pPr>
                          <w:pStyle w:val="TableParagraph"/>
                          <w:spacing w:before="59"/>
                          <w:ind w:right="940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2496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00 01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09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2020</w:t>
                        </w:r>
                      </w:p>
                    </w:tc>
                    <w:tc>
                      <w:tcPr>
                        <w:tcW w:w="1880" w:type="dxa"/>
                      </w:tcPr>
                      <w:p w:rsidR="00F23907" w:rsidRDefault="00AD79BD">
                        <w:pPr>
                          <w:pStyle w:val="TableParagraph"/>
                          <w:spacing w:line="90" w:lineRule="exact"/>
                          <w:ind w:left="1699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C6C6C6"/>
                            <w:w w:val="99"/>
                            <w:sz w:val="16"/>
                          </w:rPr>
                          <w:t>=</w:t>
                        </w:r>
                      </w:p>
                      <w:p w:rsidR="00F23907" w:rsidRDefault="00AD79BD">
                        <w:pPr>
                          <w:pStyle w:val="TableParagraph"/>
                          <w:spacing w:line="147" w:lineRule="exact"/>
                          <w:ind w:left="1058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 xml:space="preserve">S </w:t>
                        </w:r>
                        <w:r>
                          <w:rPr>
                            <w:color w:val="424242"/>
                            <w:sz w:val="15"/>
                          </w:rPr>
                          <w:t>150107</w:t>
                        </w:r>
                      </w:p>
                    </w:tc>
                    <w:tc>
                      <w:tcPr>
                        <w:tcW w:w="729" w:type="dxa"/>
                      </w:tcPr>
                      <w:p w:rsidR="00F23907" w:rsidRDefault="00AD79BD">
                        <w:pPr>
                          <w:pStyle w:val="TableParagraph"/>
                          <w:tabs>
                            <w:tab w:val="left" w:pos="420"/>
                          </w:tabs>
                          <w:spacing w:line="257" w:lineRule="exact"/>
                          <w:ind w:right="4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w w:val="85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313131"/>
                            <w:w w:val="85"/>
                            <w:sz w:val="24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/>
                            <w:color w:val="313131"/>
                            <w:w w:val="75"/>
                            <w:sz w:val="24"/>
                          </w:rPr>
                          <w:t>o</w:t>
                        </w:r>
                        <w:proofErr w:type="spellEnd"/>
                      </w:p>
                    </w:tc>
                  </w:tr>
                  <w:tr w:rsidR="00F23907">
                    <w:trPr>
                      <w:trHeight w:hRule="exact" w:val="312"/>
                    </w:trPr>
                    <w:tc>
                      <w:tcPr>
                        <w:tcW w:w="2875" w:type="dxa"/>
                      </w:tcPr>
                      <w:p w:rsidR="00F23907" w:rsidRDefault="00AD79BD">
                        <w:pPr>
                          <w:pStyle w:val="TableParagraph"/>
                          <w:spacing w:before="37"/>
                          <w:ind w:left="5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z w:val="15"/>
                          </w:rPr>
                          <w:t xml:space="preserve">1100 </w:t>
                        </w:r>
                        <w:r>
                          <w:rPr>
                            <w:color w:val="313131"/>
                            <w:sz w:val="15"/>
                          </w:rPr>
                          <w:t xml:space="preserve">L </w:t>
                        </w:r>
                        <w:proofErr w:type="spellStart"/>
                        <w:r>
                          <w:rPr>
                            <w:color w:val="313131"/>
                            <w:sz w:val="15"/>
                          </w:rPr>
                          <w:t>normální</w:t>
                        </w:r>
                        <w:proofErr w:type="spellEnd"/>
                        <w:r>
                          <w:rPr>
                            <w:color w:val="313131"/>
                            <w:sz w:val="15"/>
                          </w:rPr>
                          <w:t xml:space="preserve">  </w:t>
                        </w:r>
                        <w:r>
                          <w:rPr>
                            <w:color w:val="1F1F1F"/>
                            <w:sz w:val="15"/>
                          </w:rPr>
                          <w:t xml:space="preserve">- </w:t>
                        </w:r>
                        <w:r>
                          <w:rPr>
                            <w:color w:val="424242"/>
                            <w:sz w:val="15"/>
                          </w:rPr>
                          <w:t xml:space="preserve">2x </w:t>
                        </w:r>
                        <w:proofErr w:type="spellStart"/>
                        <w:r>
                          <w:rPr>
                            <w:color w:val="313131"/>
                            <w:sz w:val="15"/>
                          </w:rPr>
                          <w:t>týdně</w:t>
                        </w:r>
                        <w:proofErr w:type="spellEnd"/>
                      </w:p>
                    </w:tc>
                    <w:tc>
                      <w:tcPr>
                        <w:tcW w:w="1282" w:type="dxa"/>
                      </w:tcPr>
                      <w:p w:rsidR="00F23907" w:rsidRDefault="00AD79BD">
                        <w:pPr>
                          <w:pStyle w:val="TableParagraph"/>
                          <w:spacing w:before="55"/>
                          <w:ind w:right="249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F23907" w:rsidRDefault="00AD79BD">
                        <w:pPr>
                          <w:pStyle w:val="TableParagraph"/>
                          <w:spacing w:before="55"/>
                          <w:ind w:right="208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24696</w:t>
                        </w:r>
                        <w:r>
                          <w:rPr>
                            <w:color w:val="626262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2728" w:type="dxa"/>
                      </w:tcPr>
                      <w:p w:rsidR="00F23907" w:rsidRDefault="00AD79BD">
                        <w:pPr>
                          <w:pStyle w:val="TableParagraph"/>
                          <w:spacing w:before="55"/>
                          <w:ind w:left="298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74088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00 01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09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2020</w:t>
                        </w:r>
                      </w:p>
                    </w:tc>
                    <w:tc>
                      <w:tcPr>
                        <w:tcW w:w="1880" w:type="dxa"/>
                      </w:tcPr>
                      <w:p w:rsidR="00F23907" w:rsidRDefault="00AD79BD">
                        <w:pPr>
                          <w:pStyle w:val="TableParagraph"/>
                          <w:spacing w:before="55"/>
                          <w:ind w:right="164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313131"/>
                            <w:w w:val="105"/>
                            <w:sz w:val="15"/>
                          </w:rPr>
                          <w:t xml:space="preserve">N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200301</w:t>
                        </w:r>
                      </w:p>
                    </w:tc>
                    <w:tc>
                      <w:tcPr>
                        <w:tcW w:w="729" w:type="dxa"/>
                      </w:tcPr>
                      <w:p w:rsidR="00F23907" w:rsidRDefault="00AD79BD">
                        <w:pPr>
                          <w:pStyle w:val="TableParagraph"/>
                          <w:tabs>
                            <w:tab w:val="left" w:pos="420"/>
                          </w:tabs>
                          <w:spacing w:line="252" w:lineRule="exact"/>
                          <w:ind w:right="4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w w:val="85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313131"/>
                            <w:w w:val="85"/>
                            <w:sz w:val="24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/>
                            <w:color w:val="313131"/>
                            <w:w w:val="75"/>
                            <w:sz w:val="24"/>
                          </w:rPr>
                          <w:t>o</w:t>
                        </w:r>
                        <w:proofErr w:type="spellEnd"/>
                      </w:p>
                    </w:tc>
                  </w:tr>
                  <w:tr w:rsidR="00F23907">
                    <w:trPr>
                      <w:trHeight w:hRule="exact" w:val="168"/>
                    </w:trPr>
                    <w:tc>
                      <w:tcPr>
                        <w:tcW w:w="2875" w:type="dxa"/>
                      </w:tcPr>
                      <w:p w:rsidR="00F23907" w:rsidRDefault="00AD79BD">
                        <w:pPr>
                          <w:pStyle w:val="TableParagraph"/>
                          <w:spacing w:line="168" w:lineRule="exact"/>
                          <w:ind w:left="50"/>
                          <w:jc w:val="lef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Odemykán</w:t>
                        </w:r>
                        <w:proofErr w:type="spellEnd"/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dveří</w:t>
                        </w:r>
                        <w:proofErr w:type="spellEnd"/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 2x </w:t>
                        </w:r>
                        <w:proofErr w:type="spellStart"/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týdně</w:t>
                        </w:r>
                        <w:proofErr w:type="spellEnd"/>
                      </w:p>
                    </w:tc>
                    <w:tc>
                      <w:tcPr>
                        <w:tcW w:w="1282" w:type="dxa"/>
                      </w:tcPr>
                      <w:p w:rsidR="00F23907" w:rsidRDefault="00AD79BD">
                        <w:pPr>
                          <w:pStyle w:val="TableParagraph"/>
                          <w:spacing w:line="168" w:lineRule="exact"/>
                          <w:ind w:right="249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F23907" w:rsidRDefault="00AD79BD">
                        <w:pPr>
                          <w:pStyle w:val="TableParagraph"/>
                          <w:spacing w:line="168" w:lineRule="exact"/>
                          <w:ind w:right="208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416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5337" w:type="dxa"/>
                        <w:gridSpan w:val="3"/>
                      </w:tcPr>
                      <w:p w:rsidR="00F23907" w:rsidRDefault="00AD79BD">
                        <w:pPr>
                          <w:pStyle w:val="TableParagraph"/>
                          <w:tabs>
                            <w:tab w:val="left" w:pos="3782"/>
                            <w:tab w:val="left" w:pos="4771"/>
                            <w:tab w:val="left" w:pos="5196"/>
                          </w:tabs>
                          <w:spacing w:line="192" w:lineRule="exact"/>
                          <w:ind w:left="383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color w:val="424242"/>
                            <w:sz w:val="15"/>
                          </w:rPr>
                          <w:t>1248</w:t>
                        </w:r>
                        <w:r>
                          <w:rPr>
                            <w:color w:val="626262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sz w:val="15"/>
                          </w:rPr>
                          <w:t>00</w:t>
                        </w:r>
                        <w:r>
                          <w:rPr>
                            <w:color w:val="313131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01</w:t>
                        </w:r>
                        <w:r>
                          <w:rPr>
                            <w:color w:val="626262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sz w:val="15"/>
                          </w:rPr>
                          <w:t>09</w:t>
                        </w:r>
                        <w:r>
                          <w:rPr>
                            <w:color w:val="626262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sz w:val="15"/>
                          </w:rPr>
                          <w:t>2020</w:t>
                        </w:r>
                        <w:r>
                          <w:rPr>
                            <w:color w:val="313131"/>
                            <w:sz w:val="15"/>
                          </w:rPr>
                          <w:tab/>
                          <w:t>P150101</w:t>
                        </w:r>
                        <w:r>
                          <w:rPr>
                            <w:color w:val="313131"/>
                            <w:sz w:val="15"/>
                          </w:rPr>
                          <w:tab/>
                        </w:r>
                        <w:r>
                          <w:rPr>
                            <w:rFonts w:ascii="Times New Roman"/>
                            <w:color w:val="313131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313131"/>
                            <w:sz w:val="24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/>
                            <w:color w:val="313131"/>
                            <w:sz w:val="24"/>
                          </w:rPr>
                          <w:t>o</w:t>
                        </w:r>
                        <w:proofErr w:type="spellEnd"/>
                      </w:p>
                    </w:tc>
                  </w:tr>
                  <w:tr w:rsidR="00F23907">
                    <w:trPr>
                      <w:trHeight w:hRule="exact" w:val="268"/>
                    </w:trPr>
                    <w:tc>
                      <w:tcPr>
                        <w:tcW w:w="2875" w:type="dxa"/>
                      </w:tcPr>
                      <w:p w:rsidR="00F23907" w:rsidRDefault="00AD79BD">
                        <w:pPr>
                          <w:pStyle w:val="TableParagraph"/>
                          <w:spacing w:before="75"/>
                          <w:ind w:left="50"/>
                          <w:jc w:val="lef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Odemykáni</w:t>
                        </w:r>
                        <w:proofErr w:type="spellEnd"/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dveří</w:t>
                        </w:r>
                        <w:proofErr w:type="spellEnd"/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 2x </w:t>
                        </w:r>
                        <w:proofErr w:type="spellStart"/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týdně</w:t>
                        </w:r>
                        <w:proofErr w:type="spellEnd"/>
                      </w:p>
                    </w:tc>
                    <w:tc>
                      <w:tcPr>
                        <w:tcW w:w="1282" w:type="dxa"/>
                      </w:tcPr>
                      <w:p w:rsidR="00F23907" w:rsidRDefault="00AD79BD">
                        <w:pPr>
                          <w:pStyle w:val="TableParagraph"/>
                          <w:spacing w:before="75"/>
                          <w:ind w:right="249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F23907" w:rsidRDefault="00AD79BD">
                        <w:pPr>
                          <w:pStyle w:val="TableParagraph"/>
                          <w:spacing w:before="79"/>
                          <w:ind w:right="208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416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2728" w:type="dxa"/>
                      </w:tcPr>
                      <w:p w:rsidR="00F23907" w:rsidRDefault="00AD79BD">
                        <w:pPr>
                          <w:pStyle w:val="TableParagraph"/>
                          <w:spacing w:line="75" w:lineRule="exact"/>
                          <w:ind w:right="767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color w:val="C6C6C6"/>
                            <w:w w:val="74"/>
                            <w:sz w:val="12"/>
                          </w:rPr>
                          <w:t>-</w:t>
                        </w:r>
                      </w:p>
                      <w:p w:rsidR="00F23907" w:rsidRDefault="00AD79BD">
                        <w:pPr>
                          <w:pStyle w:val="TableParagraph"/>
                          <w:ind w:left="38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1248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00 01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09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2020</w:t>
                        </w:r>
                      </w:p>
                    </w:tc>
                    <w:tc>
                      <w:tcPr>
                        <w:tcW w:w="1880" w:type="dxa"/>
                      </w:tcPr>
                      <w:p w:rsidR="00F23907" w:rsidRDefault="00AD79BD">
                        <w:pPr>
                          <w:pStyle w:val="TableParagraph"/>
                          <w:spacing w:before="79"/>
                          <w:ind w:right="16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U 150102</w:t>
                        </w:r>
                      </w:p>
                    </w:tc>
                    <w:tc>
                      <w:tcPr>
                        <w:tcW w:w="729" w:type="dxa"/>
                      </w:tcPr>
                      <w:p w:rsidR="00F23907" w:rsidRDefault="00AD79BD">
                        <w:pPr>
                          <w:pStyle w:val="TableParagraph"/>
                          <w:tabs>
                            <w:tab w:val="left" w:pos="424"/>
                          </w:tabs>
                          <w:spacing w:before="1"/>
                          <w:ind w:right="52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w w:val="85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313131"/>
                            <w:w w:val="85"/>
                            <w:sz w:val="24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/>
                            <w:color w:val="313131"/>
                            <w:spacing w:val="-1"/>
                            <w:w w:val="70"/>
                            <w:sz w:val="24"/>
                          </w:rPr>
                          <w:t>o</w:t>
                        </w:r>
                        <w:proofErr w:type="spellEnd"/>
                      </w:p>
                    </w:tc>
                  </w:tr>
                  <w:tr w:rsidR="00F23907">
                    <w:trPr>
                      <w:trHeight w:hRule="exact" w:val="247"/>
                    </w:trPr>
                    <w:tc>
                      <w:tcPr>
                        <w:tcW w:w="2875" w:type="dxa"/>
                      </w:tcPr>
                      <w:p w:rsidR="00F23907" w:rsidRDefault="00AD79BD">
                        <w:pPr>
                          <w:pStyle w:val="TableParagraph"/>
                          <w:spacing w:before="59"/>
                          <w:ind w:left="50"/>
                          <w:jc w:val="lef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Odemykáni</w:t>
                        </w:r>
                        <w:proofErr w:type="spellEnd"/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dveří</w:t>
                        </w:r>
                        <w:proofErr w:type="spellEnd"/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 1x </w:t>
                        </w:r>
                        <w:proofErr w:type="spellStart"/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týdně</w:t>
                        </w:r>
                        <w:proofErr w:type="spellEnd"/>
                      </w:p>
                    </w:tc>
                    <w:tc>
                      <w:tcPr>
                        <w:tcW w:w="1282" w:type="dxa"/>
                      </w:tcPr>
                      <w:p w:rsidR="00F23907" w:rsidRDefault="00AD79BD">
                        <w:pPr>
                          <w:pStyle w:val="TableParagraph"/>
                          <w:spacing w:before="59"/>
                          <w:ind w:right="261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z w:val="15"/>
                          </w:rPr>
                          <w:t>1</w:t>
                        </w:r>
                        <w:r>
                          <w:rPr>
                            <w:color w:val="626262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F23907" w:rsidRDefault="00AD79BD">
                        <w:pPr>
                          <w:pStyle w:val="TableParagraph"/>
                          <w:spacing w:before="59"/>
                          <w:ind w:right="206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208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2728" w:type="dxa"/>
                      </w:tcPr>
                      <w:p w:rsidR="00F23907" w:rsidRDefault="00AD79BD">
                        <w:pPr>
                          <w:pStyle w:val="TableParagraph"/>
                          <w:spacing w:before="59"/>
                          <w:ind w:right="940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624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00 01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09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2020</w:t>
                        </w:r>
                      </w:p>
                    </w:tc>
                    <w:tc>
                      <w:tcPr>
                        <w:tcW w:w="1880" w:type="dxa"/>
                      </w:tcPr>
                      <w:p w:rsidR="00F23907" w:rsidRDefault="00AD79BD">
                        <w:pPr>
                          <w:pStyle w:val="TableParagraph"/>
                          <w:spacing w:before="59"/>
                          <w:ind w:right="16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S 150107</w:t>
                        </w:r>
                      </w:p>
                    </w:tc>
                    <w:tc>
                      <w:tcPr>
                        <w:tcW w:w="729" w:type="dxa"/>
                      </w:tcPr>
                      <w:p w:rsidR="00F23907" w:rsidRDefault="00AD79BD">
                        <w:pPr>
                          <w:pStyle w:val="TableParagraph"/>
                          <w:spacing w:line="88" w:lineRule="exact"/>
                          <w:ind w:left="228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color w:val="AFAFAF"/>
                            <w:w w:val="70"/>
                            <w:sz w:val="12"/>
                          </w:rPr>
                          <w:t>-</w:t>
                        </w:r>
                      </w:p>
                    </w:tc>
                  </w:tr>
                  <w:tr w:rsidR="00F23907">
                    <w:trPr>
                      <w:trHeight w:hRule="exact" w:val="247"/>
                    </w:trPr>
                    <w:tc>
                      <w:tcPr>
                        <w:tcW w:w="2875" w:type="dxa"/>
                      </w:tcPr>
                      <w:p w:rsidR="00F23907" w:rsidRDefault="00AD79BD">
                        <w:pPr>
                          <w:pStyle w:val="TableParagraph"/>
                          <w:spacing w:before="59"/>
                          <w:ind w:left="50"/>
                          <w:jc w:val="lef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Odemykáni</w:t>
                        </w:r>
                        <w:proofErr w:type="spellEnd"/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dveří</w:t>
                        </w:r>
                        <w:proofErr w:type="spellEnd"/>
                        <w:r>
                          <w:rPr>
                            <w:color w:val="42424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2x </w:t>
                        </w:r>
                        <w:proofErr w:type="spellStart"/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týdně</w:t>
                        </w:r>
                        <w:proofErr w:type="spellEnd"/>
                      </w:p>
                    </w:tc>
                    <w:tc>
                      <w:tcPr>
                        <w:tcW w:w="1282" w:type="dxa"/>
                      </w:tcPr>
                      <w:p w:rsidR="00F23907" w:rsidRDefault="00AD79BD">
                        <w:pPr>
                          <w:pStyle w:val="TableParagraph"/>
                          <w:spacing w:before="59"/>
                          <w:ind w:right="249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F23907" w:rsidRDefault="00AD79BD">
                        <w:pPr>
                          <w:pStyle w:val="TableParagraph"/>
                          <w:spacing w:line="74" w:lineRule="exact"/>
                          <w:ind w:left="79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color w:val="C6C6C6"/>
                            <w:w w:val="70"/>
                            <w:sz w:val="12"/>
                          </w:rPr>
                          <w:t>-</w:t>
                        </w:r>
                      </w:p>
                      <w:p w:rsidR="00F23907" w:rsidRDefault="00AD79BD">
                        <w:pPr>
                          <w:pStyle w:val="TableParagraph"/>
                          <w:spacing w:line="158" w:lineRule="exact"/>
                          <w:ind w:left="42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416,00</w:t>
                        </w:r>
                      </w:p>
                    </w:tc>
                    <w:tc>
                      <w:tcPr>
                        <w:tcW w:w="2728" w:type="dxa"/>
                      </w:tcPr>
                      <w:p w:rsidR="00F23907" w:rsidRDefault="00AD79BD">
                        <w:pPr>
                          <w:pStyle w:val="TableParagraph"/>
                          <w:spacing w:line="90" w:lineRule="exact"/>
                          <w:ind w:right="567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C6C6C6"/>
                            <w:w w:val="70"/>
                            <w:sz w:val="18"/>
                          </w:rPr>
                          <w:t>-</w:t>
                        </w:r>
                      </w:p>
                      <w:p w:rsidR="00F23907" w:rsidRDefault="00AD79BD">
                        <w:pPr>
                          <w:pStyle w:val="TableParagraph"/>
                          <w:spacing w:line="142" w:lineRule="exact"/>
                          <w:ind w:left="365" w:right="9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1248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00 01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09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2020</w:t>
                        </w:r>
                      </w:p>
                    </w:tc>
                    <w:tc>
                      <w:tcPr>
                        <w:tcW w:w="1880" w:type="dxa"/>
                      </w:tcPr>
                      <w:p w:rsidR="00F23907" w:rsidRDefault="00AD79BD">
                        <w:pPr>
                          <w:pStyle w:val="TableParagraph"/>
                          <w:spacing w:before="59"/>
                          <w:ind w:right="169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313131"/>
                            <w:w w:val="105"/>
                            <w:sz w:val="15"/>
                          </w:rPr>
                          <w:t xml:space="preserve">N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200301</w:t>
                        </w:r>
                      </w:p>
                    </w:tc>
                    <w:tc>
                      <w:tcPr>
                        <w:tcW w:w="729" w:type="dxa"/>
                      </w:tcPr>
                      <w:p w:rsidR="00F23907" w:rsidRDefault="00AD79BD">
                        <w:pPr>
                          <w:pStyle w:val="TableParagraph"/>
                          <w:tabs>
                            <w:tab w:val="left" w:pos="424"/>
                          </w:tabs>
                          <w:spacing w:line="257" w:lineRule="exact"/>
                          <w:ind w:right="4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w w:val="85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313131"/>
                            <w:w w:val="85"/>
                            <w:sz w:val="24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/>
                            <w:color w:val="313131"/>
                            <w:w w:val="75"/>
                            <w:sz w:val="24"/>
                          </w:rPr>
                          <w:t>o</w:t>
                        </w:r>
                        <w:proofErr w:type="spellEnd"/>
                      </w:p>
                    </w:tc>
                  </w:tr>
                  <w:tr w:rsidR="00F23907">
                    <w:trPr>
                      <w:trHeight w:hRule="exact" w:val="286"/>
                    </w:trPr>
                    <w:tc>
                      <w:tcPr>
                        <w:tcW w:w="2875" w:type="dxa"/>
                      </w:tcPr>
                      <w:p w:rsidR="00F23907" w:rsidRDefault="00AD79BD">
                        <w:pPr>
                          <w:pStyle w:val="TableParagraph"/>
                          <w:spacing w:before="59"/>
                          <w:ind w:left="50"/>
                          <w:jc w:val="lef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313131"/>
                            <w:sz w:val="15"/>
                          </w:rPr>
                          <w:t>Služba</w:t>
                        </w:r>
                        <w:proofErr w:type="spellEnd"/>
                        <w:r>
                          <w:rPr>
                            <w:color w:val="313131"/>
                            <w:sz w:val="15"/>
                          </w:rPr>
                          <w:t xml:space="preserve">  NADSTANDARD  - </w:t>
                        </w:r>
                        <w:proofErr w:type="spellStart"/>
                        <w:r>
                          <w:rPr>
                            <w:color w:val="424242"/>
                            <w:sz w:val="15"/>
                          </w:rPr>
                          <w:t>fixní</w:t>
                        </w:r>
                        <w:proofErr w:type="spellEnd"/>
                        <w:r>
                          <w:rPr>
                            <w:color w:val="424242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  <w:sz w:val="15"/>
                          </w:rPr>
                          <w:t>poplatek</w:t>
                        </w:r>
                        <w:proofErr w:type="spellEnd"/>
                      </w:p>
                    </w:tc>
                    <w:tc>
                      <w:tcPr>
                        <w:tcW w:w="1282" w:type="dxa"/>
                      </w:tcPr>
                      <w:p w:rsidR="00F23907" w:rsidRDefault="00AD79BD">
                        <w:pPr>
                          <w:pStyle w:val="TableParagraph"/>
                          <w:spacing w:before="59"/>
                          <w:ind w:right="261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1</w:t>
                        </w:r>
                        <w:r>
                          <w:rPr>
                            <w:color w:val="626262"/>
                            <w:sz w:val="15"/>
                          </w:rPr>
                          <w:t>,</w:t>
                        </w:r>
                        <w:r>
                          <w:rPr>
                            <w:color w:val="313131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F23907" w:rsidRDefault="00AD79BD">
                        <w:pPr>
                          <w:pStyle w:val="TableParagraph"/>
                          <w:spacing w:before="64"/>
                          <w:ind w:right="213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956,00</w:t>
                        </w:r>
                      </w:p>
                    </w:tc>
                    <w:tc>
                      <w:tcPr>
                        <w:tcW w:w="2728" w:type="dxa"/>
                      </w:tcPr>
                      <w:p w:rsidR="00F23907" w:rsidRDefault="00AD79BD">
                        <w:pPr>
                          <w:pStyle w:val="TableParagraph"/>
                          <w:spacing w:before="59"/>
                          <w:ind w:right="940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2868,00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01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09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2020</w:t>
                        </w:r>
                      </w:p>
                    </w:tc>
                    <w:tc>
                      <w:tcPr>
                        <w:tcW w:w="1880" w:type="dxa"/>
                      </w:tcPr>
                      <w:p w:rsidR="00F23907" w:rsidRDefault="00AD79BD">
                        <w:pPr>
                          <w:pStyle w:val="TableParagraph"/>
                          <w:spacing w:before="64"/>
                          <w:ind w:right="164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313131"/>
                            <w:w w:val="105"/>
                            <w:sz w:val="15"/>
                          </w:rPr>
                          <w:t xml:space="preserve">N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200301</w:t>
                        </w:r>
                      </w:p>
                    </w:tc>
                    <w:tc>
                      <w:tcPr>
                        <w:tcW w:w="729" w:type="dxa"/>
                      </w:tcPr>
                      <w:p w:rsidR="00F23907" w:rsidRDefault="00AD79BD">
                        <w:pPr>
                          <w:pStyle w:val="TableParagraph"/>
                          <w:spacing w:line="125" w:lineRule="exact"/>
                          <w:ind w:left="216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C6C6C6"/>
                            <w:w w:val="82"/>
                            <w:sz w:val="18"/>
                          </w:rPr>
                          <w:t>=</w:t>
                        </w:r>
                      </w:p>
                    </w:tc>
                  </w:tr>
                  <w:tr w:rsidR="00F23907">
                    <w:trPr>
                      <w:trHeight w:hRule="exact" w:val="197"/>
                    </w:trPr>
                    <w:tc>
                      <w:tcPr>
                        <w:tcW w:w="2875" w:type="dxa"/>
                      </w:tcPr>
                      <w:p w:rsidR="00F23907" w:rsidRDefault="00F23907"/>
                    </w:tc>
                    <w:tc>
                      <w:tcPr>
                        <w:tcW w:w="1282" w:type="dxa"/>
                      </w:tcPr>
                      <w:p w:rsidR="00F23907" w:rsidRDefault="00AD79BD">
                        <w:pPr>
                          <w:pStyle w:val="TableParagraph"/>
                          <w:spacing w:before="25"/>
                          <w:ind w:left="59"/>
                          <w:jc w:val="left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313131"/>
                            <w:w w:val="105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color w:val="313131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  <w:r>
                          <w:rPr>
                            <w:b/>
                            <w:color w:val="313131"/>
                            <w:w w:val="105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F23907" w:rsidRDefault="00AD79BD">
                        <w:pPr>
                          <w:pStyle w:val="TableParagraph"/>
                          <w:spacing w:before="25"/>
                          <w:ind w:right="21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13131"/>
                            <w:sz w:val="15"/>
                          </w:rPr>
                          <w:t>46924,00</w:t>
                        </w:r>
                      </w:p>
                    </w:tc>
                    <w:tc>
                      <w:tcPr>
                        <w:tcW w:w="2728" w:type="dxa"/>
                      </w:tcPr>
                      <w:p w:rsidR="00F23907" w:rsidRDefault="00AD79BD">
                        <w:pPr>
                          <w:pStyle w:val="TableParagraph"/>
                          <w:spacing w:before="25"/>
                          <w:ind w:left="208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13131"/>
                            <w:w w:val="105"/>
                            <w:sz w:val="15"/>
                          </w:rPr>
                          <w:t>140772,00</w:t>
                        </w:r>
                      </w:p>
                    </w:tc>
                    <w:tc>
                      <w:tcPr>
                        <w:tcW w:w="1880" w:type="dxa"/>
                      </w:tcPr>
                      <w:p w:rsidR="00F23907" w:rsidRDefault="00F23907"/>
                    </w:tc>
                    <w:tc>
                      <w:tcPr>
                        <w:tcW w:w="729" w:type="dxa"/>
                      </w:tcPr>
                      <w:p w:rsidR="00F23907" w:rsidRDefault="00F23907"/>
                    </w:tc>
                  </w:tr>
                </w:tbl>
                <w:p w:rsidR="00F23907" w:rsidRDefault="00F23907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AD79BD">
        <w:rPr>
          <w:b/>
          <w:color w:val="313131"/>
          <w:sz w:val="15"/>
        </w:rPr>
        <w:t>Název</w:t>
      </w:r>
      <w:r w:rsidR="00AD79BD">
        <w:rPr>
          <w:b/>
          <w:color w:val="313131"/>
          <w:sz w:val="15"/>
        </w:rPr>
        <w:tab/>
        <w:t>Počet</w:t>
      </w:r>
      <w:r w:rsidR="00AD79BD">
        <w:rPr>
          <w:b/>
          <w:color w:val="313131"/>
          <w:sz w:val="15"/>
        </w:rPr>
        <w:tab/>
        <w:t>Předpis</w:t>
      </w:r>
      <w:r w:rsidR="00AD79BD">
        <w:rPr>
          <w:b/>
          <w:color w:val="313131"/>
          <w:spacing w:val="19"/>
          <w:sz w:val="15"/>
        </w:rPr>
        <w:t xml:space="preserve"> </w:t>
      </w:r>
      <w:r w:rsidR="00AD79BD">
        <w:rPr>
          <w:b/>
          <w:color w:val="313131"/>
          <w:sz w:val="15"/>
        </w:rPr>
        <w:t>2020</w:t>
      </w:r>
      <w:r w:rsidR="00AD79BD">
        <w:rPr>
          <w:b/>
          <w:color w:val="313131"/>
          <w:sz w:val="15"/>
        </w:rPr>
        <w:tab/>
        <w:t>V dalších</w:t>
      </w:r>
      <w:r w:rsidR="00AD79BD">
        <w:rPr>
          <w:b/>
          <w:color w:val="313131"/>
          <w:spacing w:val="9"/>
          <w:sz w:val="15"/>
        </w:rPr>
        <w:t xml:space="preserve"> </w:t>
      </w:r>
      <w:r w:rsidR="00AD79BD">
        <w:rPr>
          <w:b/>
          <w:color w:val="313131"/>
          <w:sz w:val="15"/>
        </w:rPr>
        <w:t xml:space="preserve">1.(1) </w:t>
      </w:r>
      <w:r w:rsidR="00AD79BD">
        <w:rPr>
          <w:b/>
          <w:color w:val="313131"/>
          <w:spacing w:val="38"/>
          <w:sz w:val="15"/>
        </w:rPr>
        <w:t xml:space="preserve"> </w:t>
      </w:r>
      <w:r w:rsidR="00AD79BD">
        <w:rPr>
          <w:b/>
          <w:color w:val="313131"/>
          <w:sz w:val="15"/>
        </w:rPr>
        <w:t>Platn.od</w:t>
      </w:r>
      <w:r w:rsidR="00AD79BD">
        <w:rPr>
          <w:b/>
          <w:color w:val="313131"/>
          <w:sz w:val="15"/>
        </w:rPr>
        <w:tab/>
        <w:t xml:space="preserve">Platn.do </w:t>
      </w:r>
      <w:r w:rsidR="00AD79BD">
        <w:rPr>
          <w:b/>
          <w:color w:val="313131"/>
          <w:spacing w:val="18"/>
          <w:sz w:val="15"/>
        </w:rPr>
        <w:t xml:space="preserve"> </w:t>
      </w:r>
      <w:r w:rsidR="00AD79BD">
        <w:rPr>
          <w:color w:val="AFAFAF"/>
          <w:position w:val="-5"/>
          <w:sz w:val="29"/>
        </w:rPr>
        <w:t>I</w:t>
      </w:r>
    </w:p>
    <w:p w:rsidR="00F23907" w:rsidRDefault="00AD79BD">
      <w:pPr>
        <w:pStyle w:val="Zkladntext"/>
        <w:spacing w:before="2"/>
        <w:rPr>
          <w:sz w:val="18"/>
        </w:rPr>
      </w:pPr>
      <w:r>
        <w:br w:type="column"/>
      </w:r>
    </w:p>
    <w:p w:rsidR="00F23907" w:rsidRDefault="00AD79BD">
      <w:pPr>
        <w:tabs>
          <w:tab w:val="left" w:pos="931"/>
        </w:tabs>
        <w:spacing w:before="1"/>
        <w:ind w:right="131"/>
        <w:jc w:val="right"/>
        <w:rPr>
          <w:b/>
          <w:sz w:val="15"/>
        </w:rPr>
      </w:pPr>
      <w:r>
        <w:rPr>
          <w:b/>
          <w:color w:val="313131"/>
          <w:w w:val="105"/>
          <w:sz w:val="15"/>
        </w:rPr>
        <w:t>Sezóna</w:t>
      </w:r>
      <w:r>
        <w:rPr>
          <w:b/>
          <w:color w:val="313131"/>
          <w:w w:val="105"/>
          <w:sz w:val="15"/>
        </w:rPr>
        <w:tab/>
      </w:r>
      <w:r>
        <w:rPr>
          <w:color w:val="313131"/>
          <w:w w:val="105"/>
          <w:sz w:val="15"/>
        </w:rPr>
        <w:t xml:space="preserve">Typ odp.    </w:t>
      </w:r>
      <w:r>
        <w:rPr>
          <w:b/>
          <w:color w:val="313131"/>
          <w:w w:val="105"/>
          <w:sz w:val="15"/>
        </w:rPr>
        <w:t>Sch</w:t>
      </w:r>
      <w:r>
        <w:rPr>
          <w:b/>
          <w:color w:val="626262"/>
          <w:w w:val="105"/>
          <w:sz w:val="15"/>
        </w:rPr>
        <w:t xml:space="preserve">.   </w:t>
      </w:r>
      <w:r>
        <w:rPr>
          <w:b/>
          <w:color w:val="626262"/>
          <w:spacing w:val="15"/>
          <w:w w:val="105"/>
          <w:sz w:val="15"/>
        </w:rPr>
        <w:t xml:space="preserve"> </w:t>
      </w:r>
      <w:r>
        <w:rPr>
          <w:b/>
          <w:color w:val="313131"/>
          <w:w w:val="105"/>
          <w:sz w:val="15"/>
        </w:rPr>
        <w:t>M</w:t>
      </w:r>
    </w:p>
    <w:p w:rsidR="00F23907" w:rsidRDefault="00F23907">
      <w:pPr>
        <w:pStyle w:val="Zkladntext"/>
        <w:rPr>
          <w:b/>
          <w:sz w:val="16"/>
        </w:rPr>
      </w:pPr>
    </w:p>
    <w:p w:rsidR="00F23907" w:rsidRDefault="00AD79BD">
      <w:pPr>
        <w:pStyle w:val="Nadpis1"/>
        <w:tabs>
          <w:tab w:val="left" w:pos="424"/>
        </w:tabs>
        <w:ind w:right="158"/>
      </w:pPr>
      <w:r>
        <w:rPr>
          <w:color w:val="313131"/>
          <w:w w:val="85"/>
        </w:rPr>
        <w:t>o</w:t>
      </w:r>
      <w:r>
        <w:rPr>
          <w:color w:val="313131"/>
          <w:w w:val="85"/>
        </w:rPr>
        <w:tab/>
      </w:r>
      <w:r>
        <w:rPr>
          <w:color w:val="313131"/>
          <w:spacing w:val="-1"/>
          <w:w w:val="70"/>
        </w:rPr>
        <w:t>o</w:t>
      </w:r>
    </w:p>
    <w:p w:rsidR="00F23907" w:rsidRDefault="00F23907">
      <w:pPr>
        <w:sectPr w:rsidR="00F23907">
          <w:type w:val="continuous"/>
          <w:pgSz w:w="11900" w:h="16820"/>
          <w:pgMar w:top="100" w:right="820" w:bottom="0" w:left="240" w:header="708" w:footer="708" w:gutter="0"/>
          <w:cols w:num="2" w:space="708" w:equalWidth="0">
            <w:col w:w="8142" w:space="40"/>
            <w:col w:w="2658"/>
          </w:cols>
        </w:sectPr>
      </w:pPr>
    </w:p>
    <w:p w:rsidR="00F23907" w:rsidRDefault="00F23907">
      <w:pPr>
        <w:pStyle w:val="Zkladntext"/>
        <w:spacing w:before="9"/>
        <w:rPr>
          <w:rFonts w:ascii="Times New Roman"/>
          <w:sz w:val="27"/>
        </w:rPr>
      </w:pPr>
    </w:p>
    <w:p w:rsidR="00F23907" w:rsidRDefault="009018A4">
      <w:pPr>
        <w:spacing w:before="93"/>
        <w:ind w:right="536"/>
        <w:jc w:val="right"/>
        <w:rPr>
          <w:rFonts w:ascii="Times New Roman"/>
          <w:sz w:val="18"/>
        </w:rPr>
      </w:pPr>
      <w:r>
        <w:pict>
          <v:group id="_x0000_s1027" style="position:absolute;left:0;text-align:left;margin-left:417.75pt;margin-top:-14.45pt;width:.5pt;height:49.15pt;z-index:1312;mso-position-horizontal-relative:page" coordorigin="8355,-289" coordsize="10,983">
            <v:line id="_x0000_s1032" style="position:absolute" from="8362,-72" to="8362,-286" strokecolor="#a3a3a3" strokeweight=".08325mm"/>
            <v:line id="_x0000_s1031" style="position:absolute" from="8360,185" to="8360,-43" strokecolor="#939393" strokeweight=".08325mm"/>
            <v:line id="_x0000_s1030" style="position:absolute" from="8360,437" to="8360,209" strokecolor="#afafaf" strokeweight=".16653mm"/>
            <v:line id="_x0000_s1029" style="position:absolute" from="8362,437" to="8362,366" strokecolor="#979797" strokeweight=".08325mm"/>
            <v:line id="_x0000_s1028" style="position:absolute" from="8360,689" to="8360,461" strokecolor="#a3a3a3" strokeweight=".16653mm"/>
            <w10:wrap anchorx="page"/>
          </v:group>
        </w:pict>
      </w:r>
      <w:r w:rsidR="00AD79BD">
        <w:rPr>
          <w:rFonts w:ascii="Times New Roman"/>
          <w:color w:val="C6C6C6"/>
          <w:w w:val="82"/>
          <w:sz w:val="18"/>
        </w:rPr>
        <w:t>=</w:t>
      </w:r>
    </w:p>
    <w:p w:rsidR="00F23907" w:rsidRDefault="00F23907">
      <w:pPr>
        <w:pStyle w:val="Zkladntext"/>
        <w:rPr>
          <w:rFonts w:ascii="Times New Roman"/>
          <w:sz w:val="20"/>
        </w:rPr>
      </w:pPr>
    </w:p>
    <w:p w:rsidR="00F23907" w:rsidRDefault="00AD79BD">
      <w:pPr>
        <w:pStyle w:val="Nadpis1"/>
        <w:tabs>
          <w:tab w:val="left" w:pos="424"/>
        </w:tabs>
        <w:spacing w:before="125"/>
      </w:pPr>
      <w:r>
        <w:rPr>
          <w:color w:val="313131"/>
          <w:w w:val="85"/>
        </w:rPr>
        <w:t>o</w:t>
      </w:r>
      <w:r>
        <w:rPr>
          <w:color w:val="313131"/>
          <w:w w:val="85"/>
        </w:rPr>
        <w:tab/>
      </w:r>
      <w:r>
        <w:rPr>
          <w:color w:val="313131"/>
          <w:w w:val="70"/>
        </w:rPr>
        <w:t>o</w:t>
      </w:r>
    </w:p>
    <w:p w:rsidR="00F23907" w:rsidRDefault="00AD79BD">
      <w:pPr>
        <w:tabs>
          <w:tab w:val="left" w:pos="424"/>
        </w:tabs>
        <w:spacing w:before="218"/>
        <w:ind w:right="163"/>
        <w:jc w:val="right"/>
        <w:rPr>
          <w:rFonts w:ascii="Times New Roman"/>
          <w:sz w:val="24"/>
        </w:rPr>
      </w:pPr>
      <w:r>
        <w:rPr>
          <w:rFonts w:ascii="Times New Roman"/>
          <w:color w:val="313131"/>
          <w:w w:val="85"/>
          <w:sz w:val="24"/>
        </w:rPr>
        <w:t>o</w:t>
      </w:r>
      <w:r>
        <w:rPr>
          <w:rFonts w:ascii="Times New Roman"/>
          <w:color w:val="313131"/>
          <w:w w:val="85"/>
          <w:sz w:val="24"/>
        </w:rPr>
        <w:tab/>
      </w:r>
      <w:r>
        <w:rPr>
          <w:rFonts w:ascii="Times New Roman"/>
          <w:color w:val="313131"/>
          <w:w w:val="70"/>
          <w:sz w:val="24"/>
        </w:rPr>
        <w:t>o</w:t>
      </w:r>
    </w:p>
    <w:p w:rsidR="00F23907" w:rsidRDefault="00F23907">
      <w:pPr>
        <w:pStyle w:val="Zkladntext"/>
        <w:rPr>
          <w:rFonts w:ascii="Times New Roman"/>
          <w:sz w:val="20"/>
        </w:rPr>
      </w:pPr>
    </w:p>
    <w:p w:rsidR="00F23907" w:rsidRDefault="00F23907">
      <w:pPr>
        <w:pStyle w:val="Zkladntext"/>
        <w:rPr>
          <w:rFonts w:ascii="Times New Roman"/>
          <w:sz w:val="20"/>
        </w:rPr>
      </w:pPr>
    </w:p>
    <w:p w:rsidR="00F23907" w:rsidRDefault="00F23907">
      <w:pPr>
        <w:pStyle w:val="Zkladntext"/>
        <w:rPr>
          <w:rFonts w:ascii="Times New Roman"/>
          <w:sz w:val="29"/>
        </w:rPr>
      </w:pPr>
    </w:p>
    <w:p w:rsidR="00F23907" w:rsidRDefault="00F23907">
      <w:pPr>
        <w:rPr>
          <w:rFonts w:ascii="Times New Roman"/>
          <w:sz w:val="29"/>
        </w:rPr>
        <w:sectPr w:rsidR="00F23907">
          <w:type w:val="continuous"/>
          <w:pgSz w:w="11900" w:h="16820"/>
          <w:pgMar w:top="100" w:right="820" w:bottom="0" w:left="240" w:header="708" w:footer="708" w:gutter="0"/>
          <w:cols w:space="708"/>
        </w:sectPr>
      </w:pPr>
    </w:p>
    <w:p w:rsidR="00F23907" w:rsidRDefault="00AD79BD">
      <w:pPr>
        <w:spacing w:before="161" w:line="160" w:lineRule="auto"/>
        <w:ind w:left="1484" w:right="2239" w:hanging="931"/>
        <w:rPr>
          <w:sz w:val="15"/>
        </w:rPr>
      </w:pPr>
      <w:r>
        <w:rPr>
          <w:color w:val="313131"/>
          <w:sz w:val="15"/>
        </w:rPr>
        <w:t>Typ</w:t>
      </w:r>
      <w:r>
        <w:rPr>
          <w:color w:val="313131"/>
          <w:spacing w:val="-4"/>
          <w:sz w:val="15"/>
        </w:rPr>
        <w:t xml:space="preserve"> </w:t>
      </w:r>
      <w:r>
        <w:rPr>
          <w:color w:val="424242"/>
          <w:spacing w:val="-3"/>
          <w:sz w:val="15"/>
        </w:rPr>
        <w:t>odpadu</w:t>
      </w:r>
      <w:r>
        <w:rPr>
          <w:color w:val="626262"/>
          <w:spacing w:val="-3"/>
          <w:sz w:val="15"/>
        </w:rPr>
        <w:t>:</w:t>
      </w:r>
      <w:r>
        <w:rPr>
          <w:color w:val="626262"/>
          <w:spacing w:val="13"/>
          <w:sz w:val="15"/>
        </w:rPr>
        <w:t xml:space="preserve"> </w:t>
      </w:r>
      <w:r>
        <w:rPr>
          <w:b/>
          <w:color w:val="313131"/>
          <w:sz w:val="15"/>
        </w:rPr>
        <w:t>N</w:t>
      </w:r>
      <w:r>
        <w:rPr>
          <w:b/>
          <w:color w:val="313131"/>
          <w:spacing w:val="-23"/>
          <w:sz w:val="15"/>
        </w:rPr>
        <w:t xml:space="preserve"> </w:t>
      </w:r>
      <w:r>
        <w:rPr>
          <w:rFonts w:ascii="Times New Roman" w:hAnsi="Times New Roman"/>
          <w:i/>
          <w:color w:val="313131"/>
          <w:sz w:val="23"/>
        </w:rPr>
        <w:t>=</w:t>
      </w:r>
      <w:r>
        <w:rPr>
          <w:rFonts w:ascii="Times New Roman" w:hAnsi="Times New Roman"/>
          <w:i/>
          <w:color w:val="313131"/>
          <w:spacing w:val="-29"/>
          <w:sz w:val="23"/>
        </w:rPr>
        <w:t xml:space="preserve"> </w:t>
      </w:r>
      <w:r>
        <w:rPr>
          <w:color w:val="313131"/>
          <w:sz w:val="15"/>
        </w:rPr>
        <w:t>Neseparovaný</w:t>
      </w:r>
      <w:r>
        <w:rPr>
          <w:color w:val="313131"/>
          <w:spacing w:val="13"/>
          <w:sz w:val="15"/>
        </w:rPr>
        <w:t xml:space="preserve"> </w:t>
      </w:r>
      <w:r>
        <w:rPr>
          <w:color w:val="424242"/>
          <w:sz w:val="15"/>
        </w:rPr>
        <w:t>S</w:t>
      </w:r>
      <w:r>
        <w:rPr>
          <w:color w:val="424242"/>
          <w:spacing w:val="-17"/>
          <w:sz w:val="15"/>
        </w:rPr>
        <w:t xml:space="preserve"> </w:t>
      </w:r>
      <w:r>
        <w:rPr>
          <w:rFonts w:ascii="Times New Roman" w:hAnsi="Times New Roman"/>
          <w:i/>
          <w:color w:val="313131"/>
          <w:sz w:val="23"/>
        </w:rPr>
        <w:t>=</w:t>
      </w:r>
      <w:r>
        <w:rPr>
          <w:rFonts w:ascii="Times New Roman" w:hAnsi="Times New Roman"/>
          <w:i/>
          <w:color w:val="313131"/>
          <w:spacing w:val="-26"/>
          <w:sz w:val="23"/>
        </w:rPr>
        <w:t xml:space="preserve"> </w:t>
      </w:r>
      <w:r>
        <w:rPr>
          <w:color w:val="313131"/>
          <w:sz w:val="15"/>
        </w:rPr>
        <w:t>Sklo P</w:t>
      </w:r>
      <w:r>
        <w:rPr>
          <w:color w:val="313131"/>
          <w:spacing w:val="-17"/>
          <w:sz w:val="15"/>
        </w:rPr>
        <w:t xml:space="preserve"> </w:t>
      </w:r>
      <w:r>
        <w:rPr>
          <w:rFonts w:ascii="Times New Roman" w:hAnsi="Times New Roman"/>
          <w:i/>
          <w:color w:val="424242"/>
          <w:sz w:val="23"/>
        </w:rPr>
        <w:t>=</w:t>
      </w:r>
      <w:r>
        <w:rPr>
          <w:rFonts w:ascii="Times New Roman" w:hAnsi="Times New Roman"/>
          <w:i/>
          <w:color w:val="424242"/>
          <w:spacing w:val="-30"/>
          <w:sz w:val="23"/>
        </w:rPr>
        <w:t xml:space="preserve"> </w:t>
      </w:r>
      <w:r>
        <w:rPr>
          <w:color w:val="313131"/>
          <w:sz w:val="15"/>
        </w:rPr>
        <w:t>Papír</w:t>
      </w:r>
      <w:r>
        <w:rPr>
          <w:color w:val="313131"/>
          <w:spacing w:val="-3"/>
          <w:sz w:val="15"/>
        </w:rPr>
        <w:t xml:space="preserve"> </w:t>
      </w:r>
      <w:r>
        <w:rPr>
          <w:color w:val="313131"/>
          <w:sz w:val="15"/>
        </w:rPr>
        <w:t>U</w:t>
      </w:r>
      <w:r>
        <w:rPr>
          <w:color w:val="313131"/>
          <w:spacing w:val="-14"/>
          <w:sz w:val="15"/>
        </w:rPr>
        <w:t xml:space="preserve"> </w:t>
      </w:r>
      <w:r>
        <w:rPr>
          <w:rFonts w:ascii="Times New Roman" w:hAnsi="Times New Roman"/>
          <w:i/>
          <w:color w:val="424242"/>
          <w:sz w:val="23"/>
        </w:rPr>
        <w:t>=</w:t>
      </w:r>
      <w:r>
        <w:rPr>
          <w:rFonts w:ascii="Times New Roman" w:hAnsi="Times New Roman"/>
          <w:i/>
          <w:color w:val="424242"/>
          <w:spacing w:val="-30"/>
          <w:sz w:val="23"/>
        </w:rPr>
        <w:t xml:space="preserve"> </w:t>
      </w:r>
      <w:r>
        <w:rPr>
          <w:color w:val="313131"/>
          <w:sz w:val="15"/>
        </w:rPr>
        <w:t>Umělá</w:t>
      </w:r>
      <w:r>
        <w:rPr>
          <w:color w:val="313131"/>
          <w:spacing w:val="4"/>
          <w:sz w:val="15"/>
        </w:rPr>
        <w:t xml:space="preserve"> </w:t>
      </w:r>
      <w:r>
        <w:rPr>
          <w:color w:val="313131"/>
          <w:sz w:val="15"/>
        </w:rPr>
        <w:t xml:space="preserve">hmota G </w:t>
      </w:r>
      <w:r>
        <w:rPr>
          <w:i/>
          <w:color w:val="313131"/>
          <w:sz w:val="17"/>
        </w:rPr>
        <w:t xml:space="preserve">= </w:t>
      </w:r>
      <w:r>
        <w:rPr>
          <w:color w:val="313131"/>
          <w:sz w:val="15"/>
        </w:rPr>
        <w:t xml:space="preserve">Gastro K </w:t>
      </w:r>
      <w:r>
        <w:rPr>
          <w:rFonts w:ascii="Times New Roman" w:hAnsi="Times New Roman"/>
          <w:color w:val="313131"/>
          <w:sz w:val="23"/>
        </w:rPr>
        <w:t xml:space="preserve">= </w:t>
      </w:r>
      <w:r>
        <w:rPr>
          <w:color w:val="313131"/>
          <w:sz w:val="15"/>
        </w:rPr>
        <w:t xml:space="preserve">Nápojové </w:t>
      </w:r>
      <w:r>
        <w:rPr>
          <w:color w:val="424242"/>
          <w:sz w:val="15"/>
        </w:rPr>
        <w:t xml:space="preserve">kartony </w:t>
      </w:r>
      <w:r>
        <w:rPr>
          <w:color w:val="313131"/>
          <w:sz w:val="15"/>
        </w:rPr>
        <w:t xml:space="preserve">C </w:t>
      </w:r>
      <w:r>
        <w:rPr>
          <w:rFonts w:ascii="Times New Roman" w:hAnsi="Times New Roman"/>
          <w:color w:val="313131"/>
          <w:sz w:val="23"/>
        </w:rPr>
        <w:t xml:space="preserve">= </w:t>
      </w:r>
      <w:r>
        <w:rPr>
          <w:color w:val="313131"/>
          <w:sz w:val="15"/>
        </w:rPr>
        <w:t>Čiré</w:t>
      </w:r>
      <w:r>
        <w:rPr>
          <w:color w:val="313131"/>
          <w:spacing w:val="-15"/>
          <w:sz w:val="15"/>
        </w:rPr>
        <w:t xml:space="preserve"> </w:t>
      </w:r>
      <w:r>
        <w:rPr>
          <w:color w:val="313131"/>
          <w:sz w:val="15"/>
        </w:rPr>
        <w:t>sklo</w:t>
      </w:r>
    </w:p>
    <w:p w:rsidR="00F23907" w:rsidRDefault="00F23907">
      <w:pPr>
        <w:pStyle w:val="Zkladntext"/>
        <w:spacing w:before="2"/>
      </w:pPr>
    </w:p>
    <w:p w:rsidR="00F23907" w:rsidRDefault="00AD79BD">
      <w:pPr>
        <w:ind w:left="310"/>
        <w:rPr>
          <w:sz w:val="19"/>
        </w:rPr>
      </w:pPr>
      <w:r>
        <w:rPr>
          <w:b/>
          <w:color w:val="313131"/>
          <w:w w:val="105"/>
          <w:sz w:val="19"/>
        </w:rPr>
        <w:t xml:space="preserve">Způsob platby:  </w:t>
      </w:r>
      <w:r>
        <w:rPr>
          <w:color w:val="313131"/>
          <w:w w:val="105"/>
          <w:sz w:val="19"/>
        </w:rPr>
        <w:t>Faktura</w:t>
      </w:r>
    </w:p>
    <w:p w:rsidR="00F23907" w:rsidRDefault="009018A4">
      <w:pPr>
        <w:spacing w:before="109"/>
        <w:ind w:left="289"/>
        <w:rPr>
          <w:sz w:val="19"/>
        </w:rPr>
      </w:pPr>
      <w:r>
        <w:pict>
          <v:shape id="_x0000_s1026" type="#_x0000_t202" style="position:absolute;left:0;text-align:left;margin-left:314.35pt;margin-top:7.8pt;width:13.2pt;height:49.85pt;z-index:1360;mso-position-horizontal-relative:page" filled="f" stroked="f">
            <v:textbox inset="0,0,0,0">
              <w:txbxContent>
                <w:p w:rsidR="00F23907" w:rsidRDefault="00F23907">
                  <w:pPr>
                    <w:spacing w:line="997" w:lineRule="exact"/>
                    <w:rPr>
                      <w:rFonts w:ascii="Times New Roman"/>
                      <w:i/>
                      <w:sz w:val="90"/>
                    </w:rPr>
                  </w:pPr>
                </w:p>
              </w:txbxContent>
            </v:textbox>
            <w10:wrap anchorx="page"/>
          </v:shape>
        </w:pict>
      </w:r>
      <w:r w:rsidR="00AD79BD">
        <w:rPr>
          <w:b/>
          <w:color w:val="313131"/>
          <w:w w:val="105"/>
          <w:sz w:val="19"/>
        </w:rPr>
        <w:t xml:space="preserve">Četnost platby </w:t>
      </w:r>
      <w:r w:rsidR="00AD79BD">
        <w:rPr>
          <w:color w:val="313131"/>
          <w:w w:val="105"/>
          <w:sz w:val="19"/>
        </w:rPr>
        <w:t>:  čtvrtletní</w:t>
      </w:r>
    </w:p>
    <w:p w:rsidR="00F23907" w:rsidRDefault="00F23907">
      <w:pPr>
        <w:pStyle w:val="Zkladntext"/>
        <w:rPr>
          <w:sz w:val="20"/>
        </w:rPr>
      </w:pPr>
    </w:p>
    <w:p w:rsidR="00F23907" w:rsidRDefault="00F23907">
      <w:pPr>
        <w:pStyle w:val="Zkladntext"/>
        <w:spacing w:before="5"/>
        <w:rPr>
          <w:sz w:val="23"/>
        </w:rPr>
      </w:pPr>
    </w:p>
    <w:p w:rsidR="00392DE7" w:rsidRDefault="00AD79BD" w:rsidP="00392DE7">
      <w:pPr>
        <w:pStyle w:val="Nadpis2"/>
        <w:tabs>
          <w:tab w:val="left" w:pos="3337"/>
          <w:tab w:val="left" w:pos="4986"/>
        </w:tabs>
        <w:ind w:left="521"/>
        <w:rPr>
          <w:color w:val="313131"/>
          <w:w w:val="99"/>
          <w:u w:val="single" w:color="484848"/>
        </w:rPr>
      </w:pPr>
      <w:r>
        <w:rPr>
          <w:color w:val="313131"/>
          <w:w w:val="105"/>
        </w:rPr>
        <w:t>Souhlas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>objednatele:</w:t>
      </w:r>
      <w:r>
        <w:rPr>
          <w:color w:val="313131"/>
        </w:rPr>
        <w:tab/>
      </w:r>
      <w:r>
        <w:rPr>
          <w:color w:val="313131"/>
          <w:w w:val="99"/>
          <w:u w:val="single" w:color="484848"/>
        </w:rPr>
        <w:t xml:space="preserve"> </w:t>
      </w:r>
    </w:p>
    <w:p w:rsidR="00F23907" w:rsidRDefault="00AD79BD" w:rsidP="00392DE7">
      <w:pPr>
        <w:pStyle w:val="Nadpis2"/>
        <w:tabs>
          <w:tab w:val="left" w:pos="3337"/>
          <w:tab w:val="left" w:pos="4986"/>
        </w:tabs>
        <w:ind w:left="521"/>
        <w:rPr>
          <w:sz w:val="15"/>
        </w:rPr>
      </w:pPr>
      <w:r>
        <w:rPr>
          <w:color w:val="626262"/>
          <w:w w:val="105"/>
          <w:sz w:val="15"/>
        </w:rPr>
        <w:t>(</w:t>
      </w:r>
      <w:r>
        <w:rPr>
          <w:color w:val="313131"/>
          <w:w w:val="105"/>
          <w:sz w:val="15"/>
        </w:rPr>
        <w:t>1</w:t>
      </w:r>
      <w:r>
        <w:rPr>
          <w:color w:val="626262"/>
          <w:w w:val="105"/>
          <w:sz w:val="15"/>
        </w:rPr>
        <w:t xml:space="preserve">) </w:t>
      </w:r>
      <w:r>
        <w:rPr>
          <w:color w:val="313131"/>
          <w:w w:val="105"/>
          <w:sz w:val="15"/>
        </w:rPr>
        <w:t xml:space="preserve">Změna ceny pro </w:t>
      </w:r>
      <w:r>
        <w:rPr>
          <w:color w:val="424242"/>
          <w:w w:val="105"/>
          <w:sz w:val="15"/>
        </w:rPr>
        <w:t xml:space="preserve">příští </w:t>
      </w:r>
      <w:r>
        <w:rPr>
          <w:color w:val="313131"/>
          <w:w w:val="105"/>
          <w:sz w:val="15"/>
        </w:rPr>
        <w:t xml:space="preserve">období </w:t>
      </w:r>
      <w:r>
        <w:rPr>
          <w:color w:val="424242"/>
          <w:w w:val="105"/>
          <w:sz w:val="15"/>
        </w:rPr>
        <w:t>vyhrazena</w:t>
      </w:r>
    </w:p>
    <w:p w:rsidR="00F23907" w:rsidRDefault="00F23907">
      <w:pPr>
        <w:pStyle w:val="Zkladntext"/>
        <w:rPr>
          <w:sz w:val="16"/>
        </w:rPr>
      </w:pPr>
    </w:p>
    <w:p w:rsidR="00F23907" w:rsidRDefault="00AD79BD">
      <w:pPr>
        <w:pStyle w:val="Zkladntext"/>
        <w:spacing w:before="120"/>
        <w:ind w:left="393"/>
      </w:pPr>
      <w:r>
        <w:rPr>
          <w:color w:val="313131"/>
        </w:rPr>
        <w:t xml:space="preserve">Zpracoval </w:t>
      </w:r>
      <w:r>
        <w:rPr>
          <w:color w:val="626262"/>
        </w:rPr>
        <w:t>:</w:t>
      </w:r>
      <w:r>
        <w:rPr>
          <w:color w:val="313131"/>
        </w:rPr>
        <w:t xml:space="preserve">  </w:t>
      </w:r>
    </w:p>
    <w:p w:rsidR="00F23907" w:rsidRDefault="00AD79BD">
      <w:pPr>
        <w:pStyle w:val="Zkladntext"/>
        <w:spacing w:before="95"/>
        <w:ind w:left="547"/>
      </w:pPr>
      <w:r>
        <w:rPr>
          <w:color w:val="313131"/>
        </w:rPr>
        <w:t xml:space="preserve">Připravil </w:t>
      </w:r>
      <w:r>
        <w:rPr>
          <w:color w:val="626262"/>
        </w:rPr>
        <w:t xml:space="preserve">: </w:t>
      </w:r>
    </w:p>
    <w:p w:rsidR="00F23907" w:rsidRDefault="00AD79BD">
      <w:pPr>
        <w:pStyle w:val="Nadpis3"/>
        <w:spacing w:before="100"/>
        <w:ind w:left="390"/>
      </w:pPr>
      <w:r>
        <w:rPr>
          <w:color w:val="313131"/>
        </w:rPr>
        <w:t xml:space="preserve">Strana 1 z </w:t>
      </w:r>
      <w:r>
        <w:rPr>
          <w:color w:val="424242"/>
        </w:rPr>
        <w:t>1</w:t>
      </w:r>
    </w:p>
    <w:p w:rsidR="00F23907" w:rsidRDefault="00AD79BD">
      <w:pPr>
        <w:pStyle w:val="Zkladntext"/>
        <w:rPr>
          <w:b/>
          <w:sz w:val="20"/>
        </w:rPr>
      </w:pPr>
      <w:r>
        <w:br w:type="column"/>
      </w:r>
    </w:p>
    <w:p w:rsidR="00F23907" w:rsidRDefault="00F23907">
      <w:pPr>
        <w:pStyle w:val="Zkladntext"/>
        <w:rPr>
          <w:b/>
          <w:sz w:val="20"/>
        </w:rPr>
      </w:pPr>
    </w:p>
    <w:p w:rsidR="00F23907" w:rsidRDefault="00F23907">
      <w:pPr>
        <w:pStyle w:val="Zkladntext"/>
        <w:spacing w:before="7"/>
        <w:rPr>
          <w:b/>
          <w:sz w:val="23"/>
        </w:rPr>
      </w:pPr>
    </w:p>
    <w:p w:rsidR="00F23907" w:rsidRDefault="00AD79BD">
      <w:pPr>
        <w:ind w:left="327"/>
        <w:rPr>
          <w:sz w:val="19"/>
        </w:rPr>
      </w:pPr>
      <w:r>
        <w:rPr>
          <w:b/>
          <w:color w:val="313131"/>
          <w:sz w:val="19"/>
        </w:rPr>
        <w:t xml:space="preserve">Platnost od </w:t>
      </w:r>
      <w:r>
        <w:rPr>
          <w:color w:val="313131"/>
          <w:sz w:val="19"/>
        </w:rPr>
        <w:t>:  01</w:t>
      </w:r>
      <w:r>
        <w:rPr>
          <w:color w:val="626262"/>
          <w:sz w:val="19"/>
        </w:rPr>
        <w:t>.</w:t>
      </w:r>
      <w:r>
        <w:rPr>
          <w:color w:val="313131"/>
          <w:sz w:val="19"/>
        </w:rPr>
        <w:t>09.2020</w:t>
      </w:r>
    </w:p>
    <w:p w:rsidR="00F23907" w:rsidRDefault="00AD79BD">
      <w:pPr>
        <w:spacing w:before="109"/>
        <w:ind w:left="289"/>
        <w:rPr>
          <w:sz w:val="19"/>
        </w:rPr>
      </w:pPr>
      <w:r>
        <w:rPr>
          <w:b/>
          <w:color w:val="313131"/>
          <w:sz w:val="19"/>
        </w:rPr>
        <w:t xml:space="preserve">V Praze dne </w:t>
      </w:r>
      <w:r>
        <w:rPr>
          <w:color w:val="313131"/>
          <w:sz w:val="19"/>
        </w:rPr>
        <w:t>:  24.08</w:t>
      </w:r>
      <w:r>
        <w:rPr>
          <w:color w:val="626262"/>
          <w:sz w:val="19"/>
        </w:rPr>
        <w:t>.</w:t>
      </w:r>
      <w:r>
        <w:rPr>
          <w:color w:val="313131"/>
          <w:sz w:val="19"/>
        </w:rPr>
        <w:t>2020</w:t>
      </w:r>
    </w:p>
    <w:sectPr w:rsidR="00F23907">
      <w:type w:val="continuous"/>
      <w:pgSz w:w="11900" w:h="16820"/>
      <w:pgMar w:top="100" w:right="820" w:bottom="0" w:left="240" w:header="708" w:footer="708" w:gutter="0"/>
      <w:cols w:num="2" w:space="708" w:equalWidth="0">
        <w:col w:w="7652" w:space="292"/>
        <w:col w:w="28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23907"/>
    <w:rsid w:val="00392DE7"/>
    <w:rsid w:val="0085606C"/>
    <w:rsid w:val="009018A4"/>
    <w:rsid w:val="00AD79BD"/>
    <w:rsid w:val="00D112F4"/>
    <w:rsid w:val="00F2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06714D71"/>
  <w15:docId w15:val="{964296A2-9901-4DBE-BBCC-10805ABC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12"/>
      <w:ind w:right="163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uiPriority w:val="1"/>
    <w:qFormat/>
    <w:pPr>
      <w:ind w:left="138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uiPriority w:val="1"/>
    <w:qFormat/>
    <w:pPr>
      <w:ind w:left="142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553</Words>
  <Characters>3266</Characters>
  <Application>Microsoft Office Word</Application>
  <DocSecurity>0</DocSecurity>
  <Lines>27</Lines>
  <Paragraphs>7</Paragraphs>
  <ScaleCrop>false</ScaleCrop>
  <Company>Microsoft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KMC308-C-Chodba4p412-20200828153017</dc:title>
  <cp:lastModifiedBy>Monzerová Viola Mgr. (SPR/VEZ)</cp:lastModifiedBy>
  <cp:revision>6</cp:revision>
  <dcterms:created xsi:type="dcterms:W3CDTF">2021-01-04T12:52:00Z</dcterms:created>
  <dcterms:modified xsi:type="dcterms:W3CDTF">2021-03-08T08:26:00Z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2021-01-04T00:00:00Z</vt:filetime>
  </property>
</Properties>
</file>