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A554FAE" w:rsidR="00DF01AB" w:rsidRPr="002C7CB3" w:rsidRDefault="00076B99"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Městskou částí Praha 3</w:t>
            </w:r>
          </w:p>
        </w:tc>
      </w:tr>
      <w:tr w:rsidR="00DF01AB" w:rsidRPr="002C7CB3" w14:paraId="7AC500A4" w14:textId="77777777" w:rsidTr="00E121FB">
        <w:trPr>
          <w:trHeight w:val="2522"/>
        </w:trPr>
        <w:tc>
          <w:tcPr>
            <w:tcW w:w="9212" w:type="dxa"/>
            <w:vAlign w:val="bottom"/>
          </w:tcPr>
          <w:p w14:paraId="6FA9B226" w14:textId="39C36CC3" w:rsidR="00DF01AB" w:rsidRPr="002C7CB3" w:rsidRDefault="00715827" w:rsidP="00E121FB">
            <w:pPr>
              <w:spacing w:after="0"/>
              <w:jc w:val="center"/>
              <w:rPr>
                <w:rFonts w:asciiTheme="majorBidi" w:hAnsiTheme="majorBidi" w:cstheme="majorBidi"/>
                <w:smallCaps/>
              </w:rPr>
            </w:pPr>
            <w:r>
              <w:rPr>
                <w:noProof/>
              </w:rPr>
              <w:drawing>
                <wp:inline distT="0" distB="0" distL="0" distR="0" wp14:anchorId="19303CB3" wp14:editId="01F21E84">
                  <wp:extent cx="1762334" cy="828526"/>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11">
                            <a:extLst>
                              <a:ext uri="{28A0092B-C50C-407E-A947-70E740481C1C}">
                                <a14:useLocalDpi xmlns:a14="http://schemas.microsoft.com/office/drawing/2010/main" val="0"/>
                              </a:ext>
                            </a:extLst>
                          </a:blip>
                          <a:stretch>
                            <a:fillRect/>
                          </a:stretch>
                        </pic:blipFill>
                        <pic:spPr>
                          <a:xfrm>
                            <a:off x="0" y="0"/>
                            <a:ext cx="1867456" cy="877947"/>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777777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C44E2">
          <w:rPr>
            <w:webHidden/>
          </w:rPr>
          <w:t>3</w:t>
        </w:r>
        <w:r w:rsidR="00FC44E2">
          <w:rPr>
            <w:webHidden/>
          </w:rPr>
          <w:fldChar w:fldCharType="end"/>
        </w:r>
      </w:hyperlink>
    </w:p>
    <w:p w14:paraId="489A6CD2" w14:textId="77777777" w:rsidR="00FC44E2" w:rsidRDefault="00491B02">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C44E2">
          <w:rPr>
            <w:webHidden/>
          </w:rPr>
          <w:t>4</w:t>
        </w:r>
        <w:r w:rsidR="00FC44E2">
          <w:rPr>
            <w:webHidden/>
          </w:rPr>
          <w:fldChar w:fldCharType="end"/>
        </w:r>
      </w:hyperlink>
    </w:p>
    <w:p w14:paraId="674D946C" w14:textId="77777777" w:rsidR="00FC44E2" w:rsidRDefault="00491B02">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C44E2">
          <w:rPr>
            <w:webHidden/>
          </w:rPr>
          <w:t>5</w:t>
        </w:r>
        <w:r w:rsidR="00FC44E2">
          <w:rPr>
            <w:webHidden/>
          </w:rPr>
          <w:fldChar w:fldCharType="end"/>
        </w:r>
      </w:hyperlink>
    </w:p>
    <w:p w14:paraId="2643CECC" w14:textId="77777777" w:rsidR="00FC44E2" w:rsidRDefault="00491B02">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C44E2">
          <w:rPr>
            <w:webHidden/>
          </w:rPr>
          <w:t>6</w:t>
        </w:r>
        <w:r w:rsidR="00FC44E2">
          <w:rPr>
            <w:webHidden/>
          </w:rPr>
          <w:fldChar w:fldCharType="end"/>
        </w:r>
      </w:hyperlink>
    </w:p>
    <w:p w14:paraId="1261409A" w14:textId="77777777" w:rsidR="00FC44E2" w:rsidRDefault="00491B02">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C44E2">
          <w:rPr>
            <w:webHidden/>
          </w:rPr>
          <w:t>6</w:t>
        </w:r>
        <w:r w:rsidR="00FC44E2">
          <w:rPr>
            <w:webHidden/>
          </w:rPr>
          <w:fldChar w:fldCharType="end"/>
        </w:r>
      </w:hyperlink>
    </w:p>
    <w:p w14:paraId="37F81B47" w14:textId="77777777" w:rsidR="00FC44E2" w:rsidRDefault="00491B02">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C44E2">
          <w:rPr>
            <w:webHidden/>
          </w:rPr>
          <w:t>7</w:t>
        </w:r>
        <w:r w:rsidR="00FC44E2">
          <w:rPr>
            <w:webHidden/>
          </w:rPr>
          <w:fldChar w:fldCharType="end"/>
        </w:r>
      </w:hyperlink>
    </w:p>
    <w:p w14:paraId="443B49A3" w14:textId="77777777" w:rsidR="00FC44E2" w:rsidRDefault="00491B02">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C44E2">
          <w:rPr>
            <w:webHidden/>
          </w:rPr>
          <w:t>8</w:t>
        </w:r>
        <w:r w:rsidR="00FC44E2">
          <w:rPr>
            <w:webHidden/>
          </w:rPr>
          <w:fldChar w:fldCharType="end"/>
        </w:r>
      </w:hyperlink>
    </w:p>
    <w:p w14:paraId="3184B9B3" w14:textId="77777777" w:rsidR="00FC44E2" w:rsidRDefault="00491B02">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C44E2">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77777777"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r w:rsidR="001968A4">
        <w:rPr>
          <w:rFonts w:asciiTheme="majorBidi" w:hAnsiTheme="majorBidi" w:cstheme="majorBidi"/>
          <w:sz w:val="20"/>
          <w:szCs w:val="20"/>
        </w:rPr>
        <w:t>2114711475/2700</w:t>
      </w:r>
      <w:r w:rsidRPr="002C7CB3">
        <w:rPr>
          <w:rFonts w:asciiTheme="majorBidi" w:hAnsiTheme="majorBidi" w:cstheme="majorBidi"/>
          <w:sz w:val="20"/>
          <w:szCs w:val="20"/>
        </w:rPr>
        <w:t xml:space="preserve"> vedeno u UniCredit Bank Czech Republic and Slovakia, a.s.</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29C3AB74"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00076B99">
        <w:rPr>
          <w:rFonts w:asciiTheme="majorBidi" w:hAnsiTheme="majorBidi" w:cstheme="majorBidi"/>
          <w:b/>
          <w:smallCaps/>
          <w:sz w:val="20"/>
          <w:szCs w:val="20"/>
        </w:rPr>
        <w:t>Městská část Praha 3</w:t>
      </w:r>
    </w:p>
    <w:p w14:paraId="73D4BA09" w14:textId="3488DE6C"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22842" w:rsidRPr="00222842">
        <w:rPr>
          <w:rFonts w:asciiTheme="majorBidi" w:hAnsiTheme="majorBidi" w:cstheme="majorBidi"/>
          <w:bCs/>
          <w:sz w:val="20"/>
          <w:szCs w:val="20"/>
        </w:rPr>
        <w:t>Havlíčkovo náměstí 9/700</w:t>
      </w:r>
      <w:r w:rsidR="001C05BF">
        <w:rPr>
          <w:rFonts w:asciiTheme="majorBidi" w:hAnsiTheme="majorBidi" w:cstheme="majorBidi"/>
          <w:bCs/>
          <w:sz w:val="20"/>
          <w:szCs w:val="20"/>
        </w:rPr>
        <w:t xml:space="preserve">, </w:t>
      </w:r>
      <w:r w:rsidR="001C05BF" w:rsidRPr="001C05BF">
        <w:rPr>
          <w:rFonts w:asciiTheme="majorBidi" w:hAnsiTheme="majorBidi" w:cstheme="majorBidi"/>
          <w:bCs/>
          <w:sz w:val="20"/>
          <w:szCs w:val="20"/>
        </w:rPr>
        <w:t>130 00 Praha 3</w:t>
      </w:r>
      <w:r w:rsidR="00EF69AC">
        <w:rPr>
          <w:rFonts w:asciiTheme="majorBidi" w:hAnsiTheme="majorBidi" w:cstheme="majorBidi"/>
          <w:bCs/>
          <w:sz w:val="20"/>
          <w:szCs w:val="20"/>
        </w:rPr>
        <w:t xml:space="preserve"> </w:t>
      </w:r>
    </w:p>
    <w:p w14:paraId="42F1E16E" w14:textId="31DCA254" w:rsidR="002C7CB3" w:rsidRDefault="00E83543" w:rsidP="00EF69AC">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w:t>
      </w:r>
      <w:r w:rsidR="00222842" w:rsidRPr="00222842">
        <w:rPr>
          <w:rFonts w:asciiTheme="majorBidi" w:hAnsiTheme="majorBidi" w:cstheme="majorBidi"/>
          <w:bCs/>
          <w:sz w:val="20"/>
          <w:szCs w:val="20"/>
        </w:rPr>
        <w:t>00063517</w:t>
      </w:r>
    </w:p>
    <w:p w14:paraId="784C44E2" w14:textId="7E7684AD" w:rsidR="00222842" w:rsidRPr="00EF69AC" w:rsidRDefault="00222842"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DIČ:</w:t>
      </w:r>
      <w:r w:rsidRPr="00222842">
        <w:rPr>
          <w:rFonts w:asciiTheme="majorBidi" w:hAnsiTheme="majorBidi" w:cstheme="majorBidi"/>
          <w:bCs/>
          <w:sz w:val="20"/>
          <w:szCs w:val="20"/>
        </w:rPr>
        <w:t xml:space="preserve"> </w:t>
      </w:r>
      <w:r>
        <w:rPr>
          <w:rFonts w:asciiTheme="majorBidi" w:hAnsiTheme="majorBidi" w:cstheme="majorBidi"/>
          <w:bCs/>
          <w:sz w:val="20"/>
          <w:szCs w:val="20"/>
        </w:rPr>
        <w:t>CZ</w:t>
      </w:r>
      <w:r w:rsidRPr="00222842">
        <w:rPr>
          <w:rFonts w:asciiTheme="majorBidi" w:hAnsiTheme="majorBidi" w:cstheme="majorBidi"/>
          <w:bCs/>
          <w:sz w:val="20"/>
          <w:szCs w:val="20"/>
        </w:rPr>
        <w:t>00063517</w:t>
      </w:r>
    </w:p>
    <w:p w14:paraId="54622408" w14:textId="265BA4CA"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753A8B">
        <w:rPr>
          <w:rFonts w:ascii="Times New Roman" w:hAnsi="Times New Roman"/>
          <w:sz w:val="20"/>
          <w:szCs w:val="20"/>
        </w:rPr>
        <w:t>Jiřím Ptáčkem</w:t>
      </w:r>
      <w:r w:rsidR="00794B44">
        <w:rPr>
          <w:rFonts w:ascii="Times New Roman" w:hAnsi="Times New Roman"/>
          <w:sz w:val="20"/>
          <w:szCs w:val="20"/>
        </w:rPr>
        <w:t>, starostou</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6233F01E" w14:textId="1DDA2BCA" w:rsidR="002C7CB3" w:rsidRPr="002C7CB3" w:rsidRDefault="002C7CB3" w:rsidP="00794B44">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w:t>
      </w:r>
      <w:r w:rsidR="00794B44">
        <w:rPr>
          <w:rFonts w:asciiTheme="majorBidi" w:hAnsiTheme="majorBidi" w:cstheme="majorBidi"/>
        </w:rPr>
        <w:t> zastupování v trestním, správním či případně občanskoprávním řízením ve vztahu k</w:t>
      </w:r>
      <w:r w:rsidR="006E6223">
        <w:rPr>
          <w:rFonts w:asciiTheme="majorBidi" w:hAnsiTheme="majorBidi" w:cstheme="majorBidi"/>
        </w:rPr>
        <w:t> protiprávnímu jednání dosud neustanovených osob, které se dopustil</w:t>
      </w:r>
      <w:r w:rsidR="004C1357">
        <w:rPr>
          <w:rFonts w:asciiTheme="majorBidi" w:hAnsiTheme="majorBidi" w:cstheme="majorBidi"/>
        </w:rPr>
        <w:t>y</w:t>
      </w:r>
      <w:r w:rsidR="006E6223">
        <w:rPr>
          <w:rFonts w:asciiTheme="majorBidi" w:hAnsiTheme="majorBidi" w:cstheme="majorBidi"/>
        </w:rPr>
        <w:t xml:space="preserve"> jednání, které porušuje práva </w:t>
      </w:r>
      <w:r w:rsidR="006D462C">
        <w:rPr>
          <w:rFonts w:asciiTheme="majorBidi" w:hAnsiTheme="majorBidi" w:cstheme="majorBidi"/>
        </w:rPr>
        <w:t xml:space="preserve">Městské části Praha 3, </w:t>
      </w:r>
      <w:r w:rsidR="004C1357">
        <w:rPr>
          <w:rFonts w:asciiTheme="majorBidi" w:hAnsiTheme="majorBidi" w:cstheme="majorBidi"/>
        </w:rPr>
        <w:t xml:space="preserve">a to </w:t>
      </w:r>
      <w:r w:rsidR="006D462C">
        <w:rPr>
          <w:rFonts w:asciiTheme="majorBidi" w:hAnsiTheme="majorBidi" w:cstheme="majorBidi"/>
        </w:rPr>
        <w:t xml:space="preserve">zejména vydáváním </w:t>
      </w:r>
      <w:r w:rsidR="004C1357">
        <w:rPr>
          <w:rFonts w:asciiTheme="majorBidi" w:hAnsiTheme="majorBidi" w:cstheme="majorBidi"/>
        </w:rPr>
        <w:t xml:space="preserve">a distribucí </w:t>
      </w:r>
      <w:r w:rsidR="006D462C">
        <w:rPr>
          <w:rFonts w:asciiTheme="majorBidi" w:hAnsiTheme="majorBidi" w:cstheme="majorBidi"/>
        </w:rPr>
        <w:t>„komiksu“, setrvalé on-li</w:t>
      </w:r>
      <w:r w:rsidR="007C266F">
        <w:rPr>
          <w:rFonts w:asciiTheme="majorBidi" w:hAnsiTheme="majorBidi" w:cstheme="majorBidi"/>
        </w:rPr>
        <w:t>ne</w:t>
      </w:r>
      <w:r w:rsidR="006D462C">
        <w:rPr>
          <w:rFonts w:asciiTheme="majorBidi" w:hAnsiTheme="majorBidi" w:cstheme="majorBidi"/>
        </w:rPr>
        <w:t xml:space="preserve"> a letákové kampan</w:t>
      </w:r>
      <w:r w:rsidR="004C1357">
        <w:rPr>
          <w:rFonts w:asciiTheme="majorBidi" w:hAnsiTheme="majorBidi" w:cstheme="majorBidi"/>
        </w:rPr>
        <w:t>i</w:t>
      </w:r>
      <w:r w:rsidR="006D462C">
        <w:rPr>
          <w:rFonts w:asciiTheme="majorBidi" w:hAnsiTheme="majorBidi" w:cstheme="majorBidi"/>
        </w:rPr>
        <w:t xml:space="preserve">, která porušuje práva Klienta a osob </w:t>
      </w:r>
      <w:r w:rsidR="002950C3">
        <w:rPr>
          <w:rFonts w:asciiTheme="majorBidi" w:hAnsiTheme="majorBidi" w:cstheme="majorBidi"/>
        </w:rPr>
        <w:t xml:space="preserve">u Klienta </w:t>
      </w:r>
      <w:r w:rsidR="007C266F">
        <w:rPr>
          <w:rFonts w:asciiTheme="majorBidi" w:hAnsiTheme="majorBidi" w:cstheme="majorBidi"/>
        </w:rPr>
        <w:t xml:space="preserve">zaměstnaných či jeho </w:t>
      </w:r>
      <w:r w:rsidR="004C1357">
        <w:rPr>
          <w:rFonts w:asciiTheme="majorBidi" w:hAnsiTheme="majorBidi" w:cstheme="majorBidi"/>
        </w:rPr>
        <w:t>reprezentujících.</w:t>
      </w:r>
      <w:r w:rsidR="002950C3">
        <w:rPr>
          <w:rFonts w:asciiTheme="majorBidi" w:hAnsiTheme="majorBidi" w:cstheme="majorBidi"/>
        </w:rPr>
        <w:t xml:space="preserve"> </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t>Práva a povinnosti KGS</w:t>
      </w:r>
      <w:bookmarkEnd w:id="3"/>
      <w:bookmarkEnd w:id="4"/>
      <w:bookmarkEnd w:id="5"/>
      <w:bookmarkEnd w:id="6"/>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C24B683"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xml:space="preserve">,- Kč. </w:t>
      </w:r>
    </w:p>
    <w:p w14:paraId="7D670239" w14:textId="03195660"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14:paraId="41C8BFB4" w14:textId="4EFCCF28"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w:t>
      </w:r>
      <w:r w:rsidR="002476F2">
        <w:rPr>
          <w:rFonts w:asciiTheme="majorBidi" w:hAnsiTheme="majorBidi" w:cstheme="majorBidi"/>
        </w:rPr>
        <w:t>hodinová odměna</w:t>
      </w:r>
      <w:r w:rsidRPr="002C7CB3">
        <w:rPr>
          <w:rFonts w:asciiTheme="majorBidi" w:hAnsiTheme="majorBidi" w:cstheme="majorBidi"/>
        </w:rPr>
        <w:t xml:space="preserve"> </w:t>
      </w:r>
      <w:r w:rsidR="002476F2">
        <w:rPr>
          <w:rFonts w:asciiTheme="majorBidi" w:hAnsiTheme="majorBidi" w:cstheme="majorBidi"/>
        </w:rPr>
        <w:t xml:space="preserve">ve výši </w:t>
      </w:r>
      <w:r w:rsidR="002476F2">
        <w:rPr>
          <w:rFonts w:asciiTheme="majorBidi" w:hAnsiTheme="majorBidi" w:cstheme="majorBidi"/>
          <w:b/>
          <w:bCs/>
        </w:rPr>
        <w:t>1</w:t>
      </w:r>
      <w:r w:rsidRPr="00851AF7">
        <w:rPr>
          <w:rFonts w:asciiTheme="majorBidi" w:hAnsiTheme="majorBidi" w:cstheme="majorBidi"/>
          <w:b/>
          <w:bCs/>
        </w:rPr>
        <w:t>.</w:t>
      </w:r>
      <w:r w:rsidR="002476F2">
        <w:rPr>
          <w:rFonts w:asciiTheme="majorBidi" w:hAnsiTheme="majorBidi" w:cstheme="majorBidi"/>
          <w:b/>
          <w:bCs/>
        </w:rPr>
        <w:t>6</w:t>
      </w:r>
      <w:r w:rsidRPr="00851AF7">
        <w:rPr>
          <w:rFonts w:asciiTheme="majorBidi" w:hAnsiTheme="majorBidi" w:cstheme="majorBidi"/>
          <w:b/>
          <w:bCs/>
        </w:rPr>
        <w:t>00,- Kč</w:t>
      </w:r>
      <w:r w:rsidRPr="002C7CB3">
        <w:rPr>
          <w:rFonts w:asciiTheme="majorBidi" w:hAnsiTheme="majorBidi" w:cstheme="majorBidi"/>
        </w:rPr>
        <w:t xml:space="preserve"> (slovy: </w:t>
      </w:r>
      <w:r w:rsidR="00990B4D">
        <w:rPr>
          <w:rFonts w:asciiTheme="majorBidi" w:hAnsiTheme="majorBidi" w:cstheme="majorBidi"/>
        </w:rPr>
        <w:t>tisíc šest set korun českých</w:t>
      </w:r>
      <w:r w:rsidRPr="002C7CB3">
        <w:rPr>
          <w:rFonts w:asciiTheme="majorBidi" w:hAnsiTheme="majorBidi" w:cstheme="majorBidi"/>
        </w:rPr>
        <w:t>) bez DPH</w:t>
      </w:r>
      <w:r w:rsidR="00990B4D">
        <w:rPr>
          <w:rFonts w:asciiTheme="majorBidi" w:hAnsiTheme="majorBidi" w:cstheme="majorBidi"/>
        </w:rPr>
        <w:t xml:space="preserve"> za každou započatou hodinu Právních služeb</w:t>
      </w:r>
      <w:r w:rsidRPr="002C7CB3">
        <w:rPr>
          <w:rFonts w:asciiTheme="majorBidi" w:hAnsiTheme="majorBidi" w:cstheme="majorBidi"/>
        </w:rPr>
        <w:t>.</w:t>
      </w:r>
      <w:r w:rsidR="006F205E">
        <w:rPr>
          <w:rFonts w:asciiTheme="majorBidi" w:hAnsiTheme="majorBidi" w:cstheme="majorBidi"/>
        </w:rPr>
        <w:t xml:space="preserve"> </w:t>
      </w:r>
      <w:r w:rsidR="006F205E" w:rsidRPr="006F205E">
        <w:rPr>
          <w:rFonts w:asciiTheme="majorBidi" w:hAnsiTheme="majorBidi" w:cstheme="majorBidi"/>
        </w:rPr>
        <w:t>Celková odměna nepřesáhne výši 50.000,-Kč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0BB5D8C7" w14:textId="24A4D193" w:rsidR="00D61A3A" w:rsidRPr="009967C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w:t>
      </w:r>
      <w:r w:rsidR="00990B4D">
        <w:rPr>
          <w:rFonts w:asciiTheme="majorBidi" w:hAnsiTheme="majorBidi" w:cstheme="majorBidi"/>
        </w:rPr>
        <w:t>.</w:t>
      </w:r>
    </w:p>
    <w:p w14:paraId="608BCD73" w14:textId="1CDF5038" w:rsidR="005D0958" w:rsidRPr="00990B4D"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5.1. vzniká KGS </w:t>
      </w:r>
      <w:r w:rsidR="00422447">
        <w:rPr>
          <w:rFonts w:asciiTheme="majorBidi" w:hAnsiTheme="majorBidi" w:cstheme="majorBidi"/>
        </w:rPr>
        <w:t>po vykázání</w:t>
      </w:r>
      <w:r w:rsidR="005D0958" w:rsidRPr="00990B4D">
        <w:rPr>
          <w:rFonts w:asciiTheme="majorBidi" w:hAnsiTheme="majorBidi" w:cstheme="majorBidi"/>
        </w:rPr>
        <w:t xml:space="preserve"> odprac</w:t>
      </w:r>
      <w:r w:rsidR="005D57B3" w:rsidRPr="00990B4D">
        <w:rPr>
          <w:rFonts w:asciiTheme="majorBidi" w:hAnsiTheme="majorBidi" w:cstheme="majorBidi"/>
        </w:rPr>
        <w:t>ovaného času dle pododstavce 5.</w:t>
      </w:r>
      <w:r w:rsidR="00422447">
        <w:rPr>
          <w:rFonts w:asciiTheme="majorBidi" w:hAnsiTheme="majorBidi" w:cstheme="majorBidi"/>
        </w:rPr>
        <w:t>1</w:t>
      </w:r>
      <w:r w:rsidR="005D0958" w:rsidRPr="00990B4D">
        <w:rPr>
          <w:rFonts w:asciiTheme="majorBidi" w:hAnsiTheme="majorBidi" w:cstheme="majorBidi"/>
        </w:rPr>
        <w:t xml:space="preserve">. </w:t>
      </w:r>
    </w:p>
    <w:p w14:paraId="6E55A11F" w14:textId="0C3EE9BB"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42A7E372" w14:textId="0A592F34" w:rsidR="002C7CB3" w:rsidRPr="009C1B78" w:rsidRDefault="002C7CB3" w:rsidP="009C1B78">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bookmarkStart w:id="22" w:name="_Ref400700012"/>
      <w:bookmarkStart w:id="23" w:name="_Ref399774443"/>
      <w:bookmarkEnd w:id="21"/>
      <w:r w:rsidR="009C1B78">
        <w:rPr>
          <w:rFonts w:asciiTheme="majorBidi" w:hAnsiTheme="majorBidi" w:cstheme="majorBidi"/>
        </w:rPr>
        <w:t xml:space="preserve"> </w:t>
      </w:r>
      <w:r w:rsidRPr="009C1B78">
        <w:rPr>
          <w:rFonts w:asciiTheme="majorBidi" w:hAnsiTheme="majorBidi" w:cstheme="majorBidi"/>
        </w:rPr>
        <w:t>může KGS zahájit veškeré kroky vedoucí k vymožení pohledávky za Klientem</w:t>
      </w:r>
      <w:bookmarkEnd w:id="22"/>
      <w:r w:rsidRPr="009C1B78">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5277883F"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w:t>
      </w:r>
      <w:r w:rsidR="001537B2">
        <w:rPr>
          <w:rFonts w:asciiTheme="majorBidi" w:hAnsiTheme="majorBidi" w:cstheme="majorBidi"/>
        </w:rPr>
        <w:t>dle potřeby Klienta</w:t>
      </w:r>
      <w:r w:rsidRPr="002C7CB3">
        <w:rPr>
          <w:rFonts w:asciiTheme="majorBidi" w:hAnsiTheme="majorBidi" w:cstheme="majorBidi"/>
        </w:rPr>
        <w: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t>Oznamování</w:t>
      </w:r>
      <w:bookmarkEnd w:id="27"/>
      <w:bookmarkEnd w:id="28"/>
      <w:bookmarkEnd w:id="29"/>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084919F" w14:textId="56757DF5"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001C05BF" w:rsidRPr="00222842">
        <w:rPr>
          <w:rFonts w:asciiTheme="majorBidi" w:hAnsiTheme="majorBidi" w:cstheme="majorBidi"/>
          <w:bCs/>
          <w:sz w:val="20"/>
          <w:szCs w:val="20"/>
        </w:rPr>
        <w:t>Havlíčkovo náměstí 9/700</w:t>
      </w:r>
      <w:r w:rsidR="001C05BF">
        <w:rPr>
          <w:rFonts w:asciiTheme="majorBidi" w:hAnsiTheme="majorBidi" w:cstheme="majorBidi"/>
          <w:bCs/>
          <w:sz w:val="20"/>
          <w:szCs w:val="20"/>
        </w:rPr>
        <w:t xml:space="preserve">, </w:t>
      </w:r>
      <w:r w:rsidR="001C05BF" w:rsidRPr="001C05BF">
        <w:rPr>
          <w:rFonts w:asciiTheme="majorBidi" w:hAnsiTheme="majorBidi" w:cstheme="majorBidi"/>
          <w:bCs/>
          <w:sz w:val="20"/>
          <w:szCs w:val="20"/>
        </w:rPr>
        <w:t>130 00 Praha 3</w:t>
      </w:r>
    </w:p>
    <w:p w14:paraId="38D34A44" w14:textId="74C56918"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0C5FB2">
        <w:rPr>
          <w:rFonts w:asciiTheme="majorBidi" w:hAnsiTheme="majorBidi" w:cstheme="majorBidi"/>
          <w:bCs/>
        </w:rPr>
        <w:t>zahradnik.rudolf@praha3.cz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ust.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42A54024" w:rsidR="00A7632F" w:rsidRPr="00772797" w:rsidRDefault="00FB5ACB" w:rsidP="00772797">
      <w:pPr>
        <w:pStyle w:val="Nadpis2-BS"/>
        <w:tabs>
          <w:tab w:val="clear" w:pos="1134"/>
          <w:tab w:val="num" w:pos="567"/>
        </w:tabs>
        <w:spacing w:before="0" w:after="120" w:line="276" w:lineRule="auto"/>
        <w:ind w:left="567" w:hanging="567"/>
        <w:rPr>
          <w:rFonts w:asciiTheme="majorBidi" w:hAnsiTheme="majorBidi" w:cstheme="majorBidi"/>
        </w:rPr>
      </w:pPr>
      <w:r>
        <w:rPr>
          <w:rFonts w:asciiTheme="majorBidi" w:hAnsiTheme="majorBidi" w:cstheme="majorBidi"/>
        </w:rPr>
        <w:t>Městská část Praha 3</w:t>
      </w:r>
      <w:r w:rsidR="00A7632F" w:rsidRPr="00772797">
        <w:rPr>
          <w:rFonts w:asciiTheme="majorBidi" w:hAnsiTheme="majorBidi" w:cstheme="majorBidi"/>
        </w:rPr>
        <w:t xml:space="preserve"> ve smyslu ustano</w:t>
      </w:r>
      <w:r w:rsidR="005F0C9A" w:rsidRPr="00772797">
        <w:rPr>
          <w:rFonts w:asciiTheme="majorBidi" w:hAnsiTheme="majorBidi" w:cstheme="majorBidi"/>
        </w:rPr>
        <w:t>vení § 41 zákona č.128/2000 Sb.,</w:t>
      </w:r>
      <w:r w:rsidR="00A7632F" w:rsidRPr="00772797">
        <w:rPr>
          <w:rFonts w:asciiTheme="majorBidi" w:hAnsiTheme="majorBidi" w:cstheme="majorBidi"/>
        </w:rPr>
        <w:t xml:space="preserve"> o obcích, ve znění pozdějších předpisů, potvrzuje, že u právních jednání obsažených v této smlouvě, byly splněny ze strany </w:t>
      </w:r>
      <w:r>
        <w:rPr>
          <w:rFonts w:asciiTheme="majorBidi" w:hAnsiTheme="majorBidi" w:cstheme="majorBidi"/>
        </w:rPr>
        <w:t>Městské části Praha 3</w:t>
      </w:r>
      <w:r w:rsidRPr="00772797">
        <w:rPr>
          <w:rFonts w:asciiTheme="majorBidi" w:hAnsiTheme="majorBidi" w:cstheme="majorBidi"/>
        </w:rPr>
        <w:t xml:space="preserve"> </w:t>
      </w:r>
      <w:r w:rsidR="00A7632F" w:rsidRPr="00772797">
        <w:rPr>
          <w:rFonts w:asciiTheme="majorBidi" w:hAnsiTheme="majorBidi" w:cstheme="majorBidi"/>
        </w:rPr>
        <w:t>veškeré zákonem č. 128/2000 Sb. či jinými obecně závaznými právními předpisy stanovené podmínky ve formě předchozího zveřejnění, schválení či odsouhlasení, které jsou obligatorní pro platnost tohoto právního jednání.</w:t>
      </w:r>
    </w:p>
    <w:p w14:paraId="2A3C7AAB" w14:textId="77777777" w:rsidR="00491B02" w:rsidRDefault="00AC359A" w:rsidP="00200869">
      <w:pPr>
        <w:pStyle w:val="Nadpis2-BS"/>
        <w:tabs>
          <w:tab w:val="clear" w:pos="1134"/>
          <w:tab w:val="num" w:pos="567"/>
        </w:tabs>
        <w:spacing w:before="0" w:after="120" w:line="276" w:lineRule="auto"/>
        <w:ind w:left="567" w:hanging="567"/>
        <w:rPr>
          <w:rFonts w:asciiTheme="majorBidi" w:hAnsiTheme="majorBidi" w:cstheme="majorBidi"/>
        </w:rPr>
      </w:pPr>
      <w:r w:rsidRPr="00491B02">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0454B728" w14:textId="77995468" w:rsidR="00491B02" w:rsidRPr="00491B02" w:rsidRDefault="00491B02" w:rsidP="00200869">
      <w:pPr>
        <w:pStyle w:val="Nadpis2-BS"/>
        <w:tabs>
          <w:tab w:val="clear" w:pos="1134"/>
          <w:tab w:val="num" w:pos="567"/>
        </w:tabs>
        <w:spacing w:before="0" w:after="120" w:line="276" w:lineRule="auto"/>
        <w:ind w:left="567" w:hanging="567"/>
        <w:rPr>
          <w:rFonts w:asciiTheme="majorBidi" w:hAnsiTheme="majorBidi" w:cstheme="majorBidi"/>
        </w:rPr>
      </w:pPr>
      <w:r w:rsidRPr="00491B02">
        <w:rPr>
          <w:rFonts w:asciiTheme="majorBidi" w:hAnsiTheme="majorBidi" w:cstheme="majorBidi"/>
        </w:rPr>
        <w:t>Doložka dle §43 odst. 1 zákona č. 131/2000 Sb., o hlavním městě Praze, v platném znění, potvrzující splnění podmínek pro platnost právního jednání městské části Praha 3. Uzavření této smlouvy bylo schváleno rozhodnutím RMČ Praha 3, a to usnesením ze dne 14.7.2021 č.53</w:t>
      </w:r>
      <w:r>
        <w:rPr>
          <w:rFonts w:asciiTheme="majorBidi" w:hAnsiTheme="majorBidi" w:cstheme="majorBidi"/>
        </w:rPr>
        <w:t>4</w:t>
      </w:r>
      <w:bookmarkStart w:id="35" w:name="_GoBack"/>
      <w:bookmarkEnd w:id="35"/>
      <w:r w:rsidRPr="00491B02">
        <w:rPr>
          <w:rFonts w:asciiTheme="majorBidi" w:hAnsiTheme="majorBidi" w:cstheme="majorBidi"/>
        </w:rPr>
        <w:t>.</w:t>
      </w:r>
    </w:p>
    <w:p w14:paraId="22F4546E" w14:textId="77777777" w:rsidR="00491B02" w:rsidRDefault="00491B02" w:rsidP="00491B02">
      <w:pPr>
        <w:pStyle w:val="Nadpis2-BS"/>
        <w:numPr>
          <w:ilvl w:val="0"/>
          <w:numId w:val="0"/>
        </w:numPr>
        <w:spacing w:before="0" w:after="120" w:line="276" w:lineRule="auto"/>
        <w:ind w:left="567"/>
        <w:rPr>
          <w:rFonts w:asciiTheme="majorBidi" w:hAnsiTheme="majorBidi" w:cstheme="majorBidi"/>
        </w:rPr>
      </w:pPr>
    </w:p>
    <w:p w14:paraId="0A660A54" w14:textId="77777777"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77777777"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V Praze dne _______________</w:t>
            </w: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6F0DDFBE"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1537B2">
              <w:rPr>
                <w:rFonts w:asciiTheme="majorBidi" w:hAnsiTheme="majorBidi" w:cstheme="majorBidi"/>
              </w:rPr>
              <w:t>Praze</w:t>
            </w:r>
            <w:r w:rsidRPr="002C7CB3">
              <w:rPr>
                <w:rFonts w:asciiTheme="majorBidi" w:hAnsiTheme="majorBidi" w:cstheme="majorBidi"/>
              </w:rPr>
              <w:t xml:space="preserve"> dne _______________</w:t>
            </w: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51BADB77" w14:textId="77777777" w:rsidR="005A21E7" w:rsidRDefault="005A21E7" w:rsidP="00772797">
            <w:pPr>
              <w:pStyle w:val="Nadpis5-BS"/>
              <w:numPr>
                <w:ilvl w:val="0"/>
                <w:numId w:val="0"/>
              </w:numPr>
              <w:spacing w:before="0" w:after="0"/>
              <w:rPr>
                <w:rFonts w:asciiTheme="majorBidi" w:hAnsiTheme="majorBidi" w:cstheme="majorBidi"/>
              </w:rPr>
            </w:pPr>
          </w:p>
          <w:p w14:paraId="08825168"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27E6B38C" w:rsidR="002C7CB3" w:rsidRPr="0000721C" w:rsidRDefault="001537B2" w:rsidP="00772797">
            <w:pPr>
              <w:spacing w:after="0" w:line="240" w:lineRule="auto"/>
              <w:jc w:val="center"/>
              <w:rPr>
                <w:rFonts w:ascii="Times New Roman" w:hAnsi="Times New Roman"/>
                <w:b/>
                <w:sz w:val="20"/>
                <w:szCs w:val="20"/>
              </w:rPr>
            </w:pPr>
            <w:r>
              <w:rPr>
                <w:rFonts w:ascii="Times New Roman" w:hAnsi="Times New Roman"/>
                <w:b/>
                <w:sz w:val="20"/>
                <w:szCs w:val="20"/>
              </w:rPr>
              <w:t>Městská část Praha 3</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5BEAD801" w:rsidR="002C7CB3" w:rsidRPr="0000721C" w:rsidRDefault="005E5E99" w:rsidP="005E5E99">
            <w:pPr>
              <w:spacing w:after="0"/>
              <w:jc w:val="center"/>
              <w:rPr>
                <w:rFonts w:ascii="Times New Roman" w:hAnsi="Times New Roman"/>
                <w:sz w:val="20"/>
                <w:szCs w:val="20"/>
              </w:rPr>
            </w:pPr>
            <w:r>
              <w:rPr>
                <w:rFonts w:ascii="Times New Roman" w:hAnsi="Times New Roman"/>
                <w:sz w:val="20"/>
                <w:szCs w:val="20"/>
              </w:rPr>
              <w:t>Jiří Ptáček</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5DCD663B" w:rsidR="002C7CB3" w:rsidRPr="0000721C" w:rsidRDefault="005E5E99" w:rsidP="00772797">
            <w:pPr>
              <w:spacing w:after="0" w:line="240" w:lineRule="auto"/>
              <w:jc w:val="center"/>
              <w:rPr>
                <w:rFonts w:ascii="Times New Roman" w:hAnsi="Times New Roman"/>
                <w:sz w:val="20"/>
                <w:szCs w:val="20"/>
              </w:rPr>
            </w:pPr>
            <w:r>
              <w:rPr>
                <w:rFonts w:ascii="Times New Roman" w:hAnsi="Times New Roman"/>
                <w:sz w:val="20"/>
                <w:szCs w:val="20"/>
              </w:rPr>
              <w:t>starosta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64AC" w14:textId="77777777" w:rsidR="00F926F0" w:rsidRDefault="00F926F0" w:rsidP="00A164F9">
      <w:r>
        <w:separator/>
      </w:r>
    </w:p>
  </w:endnote>
  <w:endnote w:type="continuationSeparator" w:id="0">
    <w:p w14:paraId="150FEC09" w14:textId="77777777" w:rsidR="00F926F0" w:rsidRDefault="00F926F0"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2BCAEFC9"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491B02">
      <w:rPr>
        <w:rFonts w:ascii="Times New Roman" w:hAnsi="Times New Roman"/>
        <w:noProof/>
        <w:sz w:val="20"/>
        <w:szCs w:val="20"/>
      </w:rPr>
      <w:t>5</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491B02">
      <w:rPr>
        <w:rFonts w:ascii="Times New Roman" w:hAnsi="Times New Roman"/>
        <w:noProof/>
        <w:sz w:val="20"/>
        <w:szCs w:val="20"/>
      </w:rPr>
      <w:t>8</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1EEF" w14:textId="77777777" w:rsidR="00F926F0" w:rsidRDefault="00F926F0" w:rsidP="00A164F9">
      <w:r>
        <w:separator/>
      </w:r>
    </w:p>
  </w:footnote>
  <w:footnote w:type="continuationSeparator" w:id="0">
    <w:p w14:paraId="3948284F" w14:textId="77777777" w:rsidR="00F926F0" w:rsidRDefault="00F926F0"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76B99"/>
    <w:rsid w:val="00081A24"/>
    <w:rsid w:val="00081C36"/>
    <w:rsid w:val="00081F4A"/>
    <w:rsid w:val="00082104"/>
    <w:rsid w:val="0008662A"/>
    <w:rsid w:val="000909BB"/>
    <w:rsid w:val="0009112B"/>
    <w:rsid w:val="00092613"/>
    <w:rsid w:val="000929D0"/>
    <w:rsid w:val="000A7496"/>
    <w:rsid w:val="000B0EB3"/>
    <w:rsid w:val="000B131B"/>
    <w:rsid w:val="000C0351"/>
    <w:rsid w:val="000C5FB2"/>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37B2"/>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05BF"/>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2842"/>
    <w:rsid w:val="00224001"/>
    <w:rsid w:val="0022550D"/>
    <w:rsid w:val="0023072F"/>
    <w:rsid w:val="00237DFC"/>
    <w:rsid w:val="00241012"/>
    <w:rsid w:val="00244E28"/>
    <w:rsid w:val="0024698E"/>
    <w:rsid w:val="00246F81"/>
    <w:rsid w:val="002476F2"/>
    <w:rsid w:val="00257674"/>
    <w:rsid w:val="002725F4"/>
    <w:rsid w:val="0028481C"/>
    <w:rsid w:val="00287A55"/>
    <w:rsid w:val="002950C3"/>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447"/>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91B02"/>
    <w:rsid w:val="004A0016"/>
    <w:rsid w:val="004A6B49"/>
    <w:rsid w:val="004A7D62"/>
    <w:rsid w:val="004B4595"/>
    <w:rsid w:val="004B7421"/>
    <w:rsid w:val="004B7D92"/>
    <w:rsid w:val="004C1357"/>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E5E99"/>
    <w:rsid w:val="005F0C9A"/>
    <w:rsid w:val="005F3E44"/>
    <w:rsid w:val="005F3E8E"/>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D462C"/>
    <w:rsid w:val="006E1528"/>
    <w:rsid w:val="006E6223"/>
    <w:rsid w:val="006F205E"/>
    <w:rsid w:val="00701692"/>
    <w:rsid w:val="007022E7"/>
    <w:rsid w:val="0071103E"/>
    <w:rsid w:val="00715827"/>
    <w:rsid w:val="00715F28"/>
    <w:rsid w:val="00716249"/>
    <w:rsid w:val="007471D0"/>
    <w:rsid w:val="00750654"/>
    <w:rsid w:val="00752308"/>
    <w:rsid w:val="00752F2B"/>
    <w:rsid w:val="00753A8B"/>
    <w:rsid w:val="00771201"/>
    <w:rsid w:val="00771DCC"/>
    <w:rsid w:val="00772797"/>
    <w:rsid w:val="00780F3A"/>
    <w:rsid w:val="00787BD1"/>
    <w:rsid w:val="007913F1"/>
    <w:rsid w:val="00794B44"/>
    <w:rsid w:val="007968D6"/>
    <w:rsid w:val="00796A78"/>
    <w:rsid w:val="007A0B79"/>
    <w:rsid w:val="007A3923"/>
    <w:rsid w:val="007A5819"/>
    <w:rsid w:val="007B059B"/>
    <w:rsid w:val="007C2379"/>
    <w:rsid w:val="007C266F"/>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0B4D"/>
    <w:rsid w:val="00992059"/>
    <w:rsid w:val="00993372"/>
    <w:rsid w:val="00993A9E"/>
    <w:rsid w:val="009941F8"/>
    <w:rsid w:val="00995C96"/>
    <w:rsid w:val="009967CD"/>
    <w:rsid w:val="009A793C"/>
    <w:rsid w:val="009C17B5"/>
    <w:rsid w:val="009C1B78"/>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35B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1A3A"/>
    <w:rsid w:val="00D6216E"/>
    <w:rsid w:val="00D67C72"/>
    <w:rsid w:val="00D708EB"/>
    <w:rsid w:val="00D724DC"/>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5E34"/>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B4F"/>
    <w:rsid w:val="00F25FDD"/>
    <w:rsid w:val="00F31B7B"/>
    <w:rsid w:val="00F622FB"/>
    <w:rsid w:val="00F6330F"/>
    <w:rsid w:val="00F72CD9"/>
    <w:rsid w:val="00F744D7"/>
    <w:rsid w:val="00F776D1"/>
    <w:rsid w:val="00F871F1"/>
    <w:rsid w:val="00F910EF"/>
    <w:rsid w:val="00F926F0"/>
    <w:rsid w:val="00F92EAE"/>
    <w:rsid w:val="00F96E38"/>
    <w:rsid w:val="00F9726B"/>
    <w:rsid w:val="00FA1E13"/>
    <w:rsid w:val="00FA33A6"/>
    <w:rsid w:val="00FA59DE"/>
    <w:rsid w:val="00FB25C5"/>
    <w:rsid w:val="00FB5ACB"/>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953559519">
      <w:bodyDiv w:val="1"/>
      <w:marLeft w:val="0"/>
      <w:marRight w:val="0"/>
      <w:marTop w:val="0"/>
      <w:marBottom w:val="0"/>
      <w:divBdr>
        <w:top w:val="none" w:sz="0" w:space="0" w:color="auto"/>
        <w:left w:val="none" w:sz="0" w:space="0" w:color="auto"/>
        <w:bottom w:val="none" w:sz="0" w:space="0" w:color="auto"/>
        <w:right w:val="none" w:sz="0" w:space="0" w:color="auto"/>
      </w:divBdr>
    </w:div>
    <w:div w:id="1110854468">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246379157">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BA35-75A6-40F4-816B-FAFF99A7F26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efccb90-1c61-4472-93d8-2045f711da9b"/>
    <ds:schemaRef ds:uri="41ec62b2-5769-47c7-89e9-2553fd4e5d10"/>
    <ds:schemaRef ds:uri="http://purl.org/dc/terms/"/>
    <ds:schemaRef ds:uri="http://www.w3.org/XML/1998/namespace"/>
  </ds:schemaRefs>
</ds:datastoreItem>
</file>

<file path=customXml/itemProps2.xml><?xml version="1.0" encoding="utf-8"?>
<ds:datastoreItem xmlns:ds="http://schemas.openxmlformats.org/officeDocument/2006/customXml" ds:itemID="{D7BAAAC0-7486-4A7B-8CFE-243ED1486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4.xml><?xml version="1.0" encoding="utf-8"?>
<ds:datastoreItem xmlns:ds="http://schemas.openxmlformats.org/officeDocument/2006/customXml" ds:itemID="{92591D48-68BB-4D53-8741-8A0C647C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8</Pages>
  <Words>2686</Words>
  <Characters>15567</Characters>
  <Application>Microsoft Office Word</Application>
  <DocSecurity>4</DocSecurity>
  <Lines>129</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Vlková Michaela (ÚMČ Praha 3)</cp:lastModifiedBy>
  <cp:revision>2</cp:revision>
  <cp:lastPrinted>2014-12-04T20:08:00Z</cp:lastPrinted>
  <dcterms:created xsi:type="dcterms:W3CDTF">2021-07-20T14:27:00Z</dcterms:created>
  <dcterms:modified xsi:type="dcterms:W3CDTF">2021-07-20T14:27:00Z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