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466F" w14:textId="77777777" w:rsidR="002A6116" w:rsidRDefault="00D9474B">
      <w:pPr>
        <w:pStyle w:val="Nadpis30"/>
        <w:keepNext/>
        <w:keepLines/>
      </w:pPr>
      <w:bookmarkStart w:id="0" w:name="bookmark0"/>
      <w:bookmarkStart w:id="1" w:name="bookmark1"/>
      <w:bookmarkStart w:id="2" w:name="bookmark2"/>
      <w:r>
        <w:t xml:space="preserve">Dohoda o založení Společnosti </w:t>
      </w:r>
      <w:proofErr w:type="gramStart"/>
      <w:r>
        <w:t>CDV- BUCEK</w:t>
      </w:r>
      <w:proofErr w:type="gramEnd"/>
      <w:r>
        <w:t xml:space="preserve"> - </w:t>
      </w:r>
      <w:proofErr w:type="spellStart"/>
      <w:r>
        <w:t>ENVItech</w:t>
      </w:r>
      <w:proofErr w:type="spellEnd"/>
      <w:r>
        <w:t xml:space="preserve"> pro provedení</w:t>
      </w:r>
      <w:r>
        <w:br/>
        <w:t>zakázky „Monitoring kvality ovzduší ve vybraných lokalitách města Brna"</w:t>
      </w:r>
      <w:bookmarkEnd w:id="0"/>
      <w:bookmarkEnd w:id="1"/>
      <w:bookmarkEnd w:id="2"/>
    </w:p>
    <w:p w14:paraId="31D1DABB" w14:textId="77777777" w:rsidR="002A6116" w:rsidRDefault="00D9474B">
      <w:pPr>
        <w:pStyle w:val="Zkladntext1"/>
        <w:spacing w:after="780"/>
        <w:jc w:val="center"/>
      </w:pPr>
      <w:r>
        <w:t>uzavřená dle ustanovení § 2716 a násl. zák. č. 89/2012 Sb., občanského zákoníku</w:t>
      </w:r>
      <w:r>
        <w:br/>
        <w:t>mezi těmito smluvními stranami:</w:t>
      </w:r>
    </w:p>
    <w:p w14:paraId="5AC0F992" w14:textId="77777777" w:rsidR="002A6116" w:rsidRDefault="00D9474B">
      <w:pPr>
        <w:pStyle w:val="Titulektabulky0"/>
        <w:spacing w:line="240" w:lineRule="auto"/>
        <w:ind w:left="10"/>
      </w:pPr>
      <w:r>
        <w:rPr>
          <w:b/>
          <w:bCs/>
          <w:color w:val="25302F"/>
        </w:rPr>
        <w:t>1. Centrum dopravního výzkumu,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6619"/>
      </w:tblGrid>
      <w:tr w:rsidR="002A6116" w14:paraId="36BE12FA" w14:textId="77777777">
        <w:trPr>
          <w:trHeight w:hRule="exact" w:val="245"/>
          <w:jc w:val="center"/>
        </w:trPr>
        <w:tc>
          <w:tcPr>
            <w:tcW w:w="1632" w:type="dxa"/>
            <w:shd w:val="clear" w:color="auto" w:fill="FFFFFF"/>
          </w:tcPr>
          <w:p w14:paraId="38333460" w14:textId="77777777" w:rsidR="002A6116" w:rsidRDefault="00D9474B">
            <w:pPr>
              <w:pStyle w:val="Jin0"/>
              <w:spacing w:after="0"/>
            </w:pPr>
            <w:r>
              <w:t>se sídlem:</w:t>
            </w:r>
          </w:p>
        </w:tc>
        <w:tc>
          <w:tcPr>
            <w:tcW w:w="6619" w:type="dxa"/>
            <w:shd w:val="clear" w:color="auto" w:fill="FFFFFF"/>
          </w:tcPr>
          <w:p w14:paraId="1F6D14A7" w14:textId="77777777" w:rsidR="002A6116" w:rsidRDefault="00D9474B">
            <w:pPr>
              <w:pStyle w:val="Jin0"/>
              <w:spacing w:after="0"/>
              <w:ind w:firstLine="380"/>
            </w:pPr>
            <w:r>
              <w:t>Líšeňská 2657/</w:t>
            </w:r>
            <w:proofErr w:type="gramStart"/>
            <w:r>
              <w:t>33a</w:t>
            </w:r>
            <w:proofErr w:type="gramEnd"/>
            <w:r>
              <w:t>, 636 00 Brno</w:t>
            </w:r>
          </w:p>
        </w:tc>
      </w:tr>
      <w:tr w:rsidR="002A6116" w14:paraId="53161140" w14:textId="77777777">
        <w:trPr>
          <w:trHeight w:hRule="exact" w:val="499"/>
          <w:jc w:val="center"/>
        </w:trPr>
        <w:tc>
          <w:tcPr>
            <w:tcW w:w="1632" w:type="dxa"/>
            <w:shd w:val="clear" w:color="auto" w:fill="FFFFFF"/>
          </w:tcPr>
          <w:p w14:paraId="34EABF29" w14:textId="77777777" w:rsidR="002A6116" w:rsidRDefault="00D9474B">
            <w:pPr>
              <w:pStyle w:val="Jin0"/>
              <w:spacing w:after="0"/>
            </w:pPr>
            <w:r>
              <w:rPr>
                <w:color w:val="000000"/>
              </w:rPr>
              <w:t>IČ:</w:t>
            </w:r>
          </w:p>
          <w:p w14:paraId="2CB46688" w14:textId="77777777" w:rsidR="002A6116" w:rsidRDefault="00D9474B">
            <w:pPr>
              <w:pStyle w:val="Jin0"/>
              <w:spacing w:after="0"/>
            </w:pPr>
            <w:r>
              <w:rPr>
                <w:color w:val="000000"/>
              </w:rPr>
              <w:t>DIČ:</w:t>
            </w:r>
          </w:p>
        </w:tc>
        <w:tc>
          <w:tcPr>
            <w:tcW w:w="6619" w:type="dxa"/>
            <w:shd w:val="clear" w:color="auto" w:fill="FFFFFF"/>
          </w:tcPr>
          <w:p w14:paraId="1FCE32B2" w14:textId="77777777" w:rsidR="002A6116" w:rsidRDefault="00D9474B">
            <w:pPr>
              <w:pStyle w:val="Jin0"/>
              <w:spacing w:after="0"/>
              <w:ind w:firstLine="380"/>
            </w:pPr>
            <w:r>
              <w:t>44994575</w:t>
            </w:r>
          </w:p>
          <w:p w14:paraId="447B8E7C" w14:textId="77777777" w:rsidR="002A6116" w:rsidRDefault="00D9474B">
            <w:pPr>
              <w:pStyle w:val="Jin0"/>
              <w:spacing w:after="0"/>
              <w:ind w:firstLine="380"/>
            </w:pPr>
            <w:r>
              <w:t>CZ44994575</w:t>
            </w:r>
          </w:p>
        </w:tc>
      </w:tr>
      <w:tr w:rsidR="002A6116" w14:paraId="74B55D7D" w14:textId="77777777">
        <w:trPr>
          <w:trHeight w:hRule="exact" w:val="274"/>
          <w:jc w:val="center"/>
        </w:trPr>
        <w:tc>
          <w:tcPr>
            <w:tcW w:w="1632" w:type="dxa"/>
            <w:shd w:val="clear" w:color="auto" w:fill="FFFFFF"/>
            <w:vAlign w:val="bottom"/>
          </w:tcPr>
          <w:p w14:paraId="10A094CD" w14:textId="77777777" w:rsidR="002A6116" w:rsidRDefault="00D9474B">
            <w:pPr>
              <w:pStyle w:val="Jin0"/>
              <w:spacing w:after="0"/>
            </w:pPr>
            <w:r>
              <w:t>zapsaná v:</w:t>
            </w:r>
          </w:p>
        </w:tc>
        <w:tc>
          <w:tcPr>
            <w:tcW w:w="6619" w:type="dxa"/>
            <w:shd w:val="clear" w:color="auto" w:fill="FFFFFF"/>
            <w:vAlign w:val="bottom"/>
          </w:tcPr>
          <w:p w14:paraId="7B793A0F" w14:textId="77777777" w:rsidR="002A6116" w:rsidRDefault="00D9474B">
            <w:pPr>
              <w:pStyle w:val="Jin0"/>
              <w:spacing w:after="0"/>
              <w:ind w:firstLine="380"/>
            </w:pPr>
            <w:r>
              <w:t>rejstříku veřejných výzkumných institucí vedeném MŠMT</w:t>
            </w:r>
          </w:p>
        </w:tc>
      </w:tr>
      <w:tr w:rsidR="002A6116" w14:paraId="5D8A15BC" w14:textId="77777777">
        <w:trPr>
          <w:trHeight w:hRule="exact" w:val="250"/>
          <w:jc w:val="center"/>
        </w:trPr>
        <w:tc>
          <w:tcPr>
            <w:tcW w:w="1632" w:type="dxa"/>
            <w:shd w:val="clear" w:color="auto" w:fill="FFFFFF"/>
            <w:vAlign w:val="bottom"/>
          </w:tcPr>
          <w:p w14:paraId="6CD070FB" w14:textId="77777777" w:rsidR="002A6116" w:rsidRDefault="00D9474B">
            <w:pPr>
              <w:pStyle w:val="Jin0"/>
              <w:spacing w:after="0"/>
            </w:pPr>
            <w:r>
              <w:t>zastoupená:</w:t>
            </w:r>
          </w:p>
        </w:tc>
        <w:tc>
          <w:tcPr>
            <w:tcW w:w="6619" w:type="dxa"/>
            <w:shd w:val="clear" w:color="auto" w:fill="FFFFFF"/>
            <w:vAlign w:val="bottom"/>
          </w:tcPr>
          <w:p w14:paraId="138B2EAB" w14:textId="77777777" w:rsidR="002A6116" w:rsidRDefault="00D9474B">
            <w:pPr>
              <w:pStyle w:val="Jin0"/>
              <w:spacing w:after="0"/>
              <w:ind w:firstLine="380"/>
            </w:pPr>
            <w:r>
              <w:t>Ing. Jindřichem Fričem, Ph.D., ředitelem</w:t>
            </w:r>
          </w:p>
        </w:tc>
      </w:tr>
      <w:tr w:rsidR="002A6116" w14:paraId="2CC4B470" w14:textId="77777777">
        <w:trPr>
          <w:trHeight w:hRule="exact" w:val="245"/>
          <w:jc w:val="center"/>
        </w:trPr>
        <w:tc>
          <w:tcPr>
            <w:tcW w:w="1632" w:type="dxa"/>
            <w:shd w:val="clear" w:color="auto" w:fill="FFFFFF"/>
            <w:vAlign w:val="bottom"/>
          </w:tcPr>
          <w:p w14:paraId="1570AF4E" w14:textId="77777777" w:rsidR="002A6116" w:rsidRDefault="00D9474B">
            <w:pPr>
              <w:pStyle w:val="Jin0"/>
              <w:spacing w:after="0"/>
            </w:pPr>
            <w:r>
              <w:t>tel./e-mail:</w:t>
            </w:r>
          </w:p>
        </w:tc>
        <w:tc>
          <w:tcPr>
            <w:tcW w:w="6619" w:type="dxa"/>
            <w:shd w:val="clear" w:color="auto" w:fill="FFFFFF"/>
            <w:vAlign w:val="bottom"/>
          </w:tcPr>
          <w:p w14:paraId="1F020D4B" w14:textId="58C8AA85" w:rsidR="002A6116" w:rsidRDefault="009B67A2">
            <w:pPr>
              <w:pStyle w:val="Jin0"/>
              <w:spacing w:after="0"/>
              <w:ind w:firstLine="380"/>
            </w:pPr>
            <w:proofErr w:type="spellStart"/>
            <w:r>
              <w:t>xxxxxxxxxxxxxxxxxx</w:t>
            </w:r>
            <w:proofErr w:type="spellEnd"/>
          </w:p>
        </w:tc>
      </w:tr>
    </w:tbl>
    <w:p w14:paraId="0BE24615" w14:textId="77777777" w:rsidR="009B67A2" w:rsidRDefault="00D9474B">
      <w:pPr>
        <w:pStyle w:val="Titulektabulky0"/>
        <w:spacing w:line="502" w:lineRule="auto"/>
        <w:ind w:left="5"/>
      </w:pPr>
      <w:r>
        <w:t>(dále jako „vedoucí společník"</w:t>
      </w:r>
    </w:p>
    <w:p w14:paraId="114AFD63" w14:textId="1F0E8A74" w:rsidR="002A6116" w:rsidRDefault="00D9474B">
      <w:pPr>
        <w:pStyle w:val="Titulektabulky0"/>
        <w:spacing w:line="502" w:lineRule="auto"/>
        <w:ind w:left="5"/>
      </w:pPr>
      <w:r>
        <w:t xml:space="preserve"> 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6619"/>
      </w:tblGrid>
      <w:tr w:rsidR="002A6116" w14:paraId="6CA49B7F" w14:textId="77777777">
        <w:trPr>
          <w:trHeight w:hRule="exact" w:val="490"/>
          <w:jc w:val="center"/>
        </w:trPr>
        <w:tc>
          <w:tcPr>
            <w:tcW w:w="1632" w:type="dxa"/>
            <w:shd w:val="clear" w:color="auto" w:fill="FFFFFF"/>
          </w:tcPr>
          <w:p w14:paraId="04E78A7F" w14:textId="77777777" w:rsidR="002A6116" w:rsidRDefault="00D9474B">
            <w:pPr>
              <w:pStyle w:val="Jin0"/>
              <w:spacing w:after="0"/>
            </w:pPr>
            <w:r>
              <w:rPr>
                <w:b/>
                <w:bCs/>
              </w:rPr>
              <w:t xml:space="preserve">2. Bucek s.r.o. </w:t>
            </w:r>
            <w:r>
              <w:t>se sídlem:</w:t>
            </w:r>
          </w:p>
        </w:tc>
        <w:tc>
          <w:tcPr>
            <w:tcW w:w="6619" w:type="dxa"/>
            <w:shd w:val="clear" w:color="auto" w:fill="FFFFFF"/>
            <w:vAlign w:val="bottom"/>
          </w:tcPr>
          <w:p w14:paraId="41B8E136" w14:textId="77777777" w:rsidR="002A6116" w:rsidRDefault="00D9474B">
            <w:pPr>
              <w:pStyle w:val="Jin0"/>
              <w:spacing w:after="0"/>
              <w:ind w:firstLine="380"/>
            </w:pPr>
            <w:r>
              <w:t>Libušino údolí 497/118, 623 00 Brno</w:t>
            </w:r>
          </w:p>
        </w:tc>
      </w:tr>
      <w:tr w:rsidR="002A6116" w14:paraId="24240C7E" w14:textId="77777777">
        <w:trPr>
          <w:trHeight w:hRule="exact" w:val="494"/>
          <w:jc w:val="center"/>
        </w:trPr>
        <w:tc>
          <w:tcPr>
            <w:tcW w:w="1632" w:type="dxa"/>
            <w:shd w:val="clear" w:color="auto" w:fill="FFFFFF"/>
          </w:tcPr>
          <w:p w14:paraId="01EE50E6" w14:textId="77777777" w:rsidR="002A6116" w:rsidRDefault="00D9474B">
            <w:pPr>
              <w:pStyle w:val="Jin0"/>
              <w:spacing w:after="0"/>
            </w:pPr>
            <w:r>
              <w:rPr>
                <w:color w:val="000000"/>
              </w:rPr>
              <w:t>IČ:</w:t>
            </w:r>
          </w:p>
          <w:p w14:paraId="2EA2417A" w14:textId="77777777" w:rsidR="002A6116" w:rsidRDefault="00D9474B">
            <w:pPr>
              <w:pStyle w:val="Jin0"/>
              <w:spacing w:after="0"/>
            </w:pPr>
            <w:r>
              <w:rPr>
                <w:color w:val="000000"/>
              </w:rPr>
              <w:t>DIČ:</w:t>
            </w:r>
          </w:p>
        </w:tc>
        <w:tc>
          <w:tcPr>
            <w:tcW w:w="6619" w:type="dxa"/>
            <w:shd w:val="clear" w:color="auto" w:fill="FFFFFF"/>
          </w:tcPr>
          <w:p w14:paraId="21B6A876" w14:textId="77777777" w:rsidR="002A6116" w:rsidRDefault="00D9474B">
            <w:pPr>
              <w:pStyle w:val="Jin0"/>
              <w:spacing w:after="0"/>
              <w:ind w:firstLine="380"/>
            </w:pPr>
            <w:r>
              <w:rPr>
                <w:color w:val="000000"/>
              </w:rPr>
              <w:t>28266111</w:t>
            </w:r>
          </w:p>
          <w:p w14:paraId="776977C1" w14:textId="77777777" w:rsidR="002A6116" w:rsidRDefault="00D9474B">
            <w:pPr>
              <w:pStyle w:val="Jin0"/>
              <w:spacing w:after="0"/>
              <w:ind w:firstLine="380"/>
            </w:pPr>
            <w:r>
              <w:rPr>
                <w:color w:val="000000"/>
              </w:rPr>
              <w:t>CZ28266111</w:t>
            </w:r>
          </w:p>
        </w:tc>
      </w:tr>
      <w:tr w:rsidR="002A6116" w14:paraId="4EEA897B" w14:textId="77777777">
        <w:trPr>
          <w:trHeight w:hRule="exact" w:val="269"/>
          <w:jc w:val="center"/>
        </w:trPr>
        <w:tc>
          <w:tcPr>
            <w:tcW w:w="1632" w:type="dxa"/>
            <w:shd w:val="clear" w:color="auto" w:fill="FFFFFF"/>
            <w:vAlign w:val="bottom"/>
          </w:tcPr>
          <w:p w14:paraId="16000E79" w14:textId="77777777" w:rsidR="002A6116" w:rsidRDefault="00D9474B">
            <w:pPr>
              <w:pStyle w:val="Jin0"/>
              <w:spacing w:after="0"/>
            </w:pPr>
            <w:r>
              <w:rPr>
                <w:color w:val="000000"/>
              </w:rPr>
              <w:t>zapsaná v:</w:t>
            </w:r>
          </w:p>
        </w:tc>
        <w:tc>
          <w:tcPr>
            <w:tcW w:w="6619" w:type="dxa"/>
            <w:shd w:val="clear" w:color="auto" w:fill="FFFFFF"/>
            <w:vAlign w:val="bottom"/>
          </w:tcPr>
          <w:p w14:paraId="1B38037D" w14:textId="77777777" w:rsidR="002A6116" w:rsidRDefault="00D9474B">
            <w:pPr>
              <w:pStyle w:val="Jin0"/>
              <w:spacing w:after="0"/>
              <w:ind w:firstLine="380"/>
            </w:pPr>
            <w:r>
              <w:t xml:space="preserve">obchodním rejstříku u Krajského soudu v Brně, </w:t>
            </w:r>
            <w:proofErr w:type="spellStart"/>
            <w:r>
              <w:t>sp</w:t>
            </w:r>
            <w:proofErr w:type="spellEnd"/>
            <w:r>
              <w:t>. Zn. C 57221</w:t>
            </w:r>
          </w:p>
        </w:tc>
      </w:tr>
      <w:tr w:rsidR="002A6116" w14:paraId="35C33AC4" w14:textId="77777777">
        <w:trPr>
          <w:trHeight w:hRule="exact" w:val="254"/>
          <w:jc w:val="center"/>
        </w:trPr>
        <w:tc>
          <w:tcPr>
            <w:tcW w:w="1632" w:type="dxa"/>
            <w:shd w:val="clear" w:color="auto" w:fill="FFFFFF"/>
            <w:vAlign w:val="bottom"/>
          </w:tcPr>
          <w:p w14:paraId="16A920EF" w14:textId="77777777" w:rsidR="002A6116" w:rsidRDefault="00D9474B">
            <w:pPr>
              <w:pStyle w:val="Jin0"/>
              <w:spacing w:after="0"/>
            </w:pPr>
            <w:r>
              <w:rPr>
                <w:color w:val="000000"/>
              </w:rPr>
              <w:t>zastoupená:</w:t>
            </w:r>
          </w:p>
        </w:tc>
        <w:tc>
          <w:tcPr>
            <w:tcW w:w="6619" w:type="dxa"/>
            <w:shd w:val="clear" w:color="auto" w:fill="FFFFFF"/>
            <w:vAlign w:val="bottom"/>
          </w:tcPr>
          <w:p w14:paraId="71611DDA" w14:textId="77777777" w:rsidR="002A6116" w:rsidRDefault="00D9474B">
            <w:pPr>
              <w:pStyle w:val="Jin0"/>
              <w:spacing w:after="0"/>
              <w:ind w:firstLine="380"/>
            </w:pPr>
            <w:r>
              <w:rPr>
                <w:color w:val="000000"/>
              </w:rPr>
              <w:t>Mgr. Jakubem Buckem, jednatelem</w:t>
            </w:r>
          </w:p>
        </w:tc>
      </w:tr>
      <w:tr w:rsidR="002A6116" w14:paraId="745592D3" w14:textId="77777777">
        <w:trPr>
          <w:trHeight w:hRule="exact" w:val="245"/>
          <w:jc w:val="center"/>
        </w:trPr>
        <w:tc>
          <w:tcPr>
            <w:tcW w:w="1632" w:type="dxa"/>
            <w:shd w:val="clear" w:color="auto" w:fill="FFFFFF"/>
            <w:vAlign w:val="bottom"/>
          </w:tcPr>
          <w:p w14:paraId="1DB253BC" w14:textId="77777777" w:rsidR="002A6116" w:rsidRDefault="00D9474B">
            <w:pPr>
              <w:pStyle w:val="Jin0"/>
              <w:spacing w:after="0"/>
            </w:pPr>
            <w:r>
              <w:rPr>
                <w:color w:val="000000"/>
              </w:rPr>
              <w:t>tel./e-mail:</w:t>
            </w:r>
          </w:p>
        </w:tc>
        <w:tc>
          <w:tcPr>
            <w:tcW w:w="6619" w:type="dxa"/>
            <w:shd w:val="clear" w:color="auto" w:fill="FFFFFF"/>
            <w:vAlign w:val="bottom"/>
          </w:tcPr>
          <w:p w14:paraId="5D4327AA" w14:textId="494A38B7" w:rsidR="002A6116" w:rsidRDefault="009B67A2">
            <w:pPr>
              <w:pStyle w:val="Jin0"/>
              <w:spacing w:after="0"/>
              <w:ind w:firstLine="380"/>
            </w:pPr>
            <w:proofErr w:type="spellStart"/>
            <w:r>
              <w:rPr>
                <w:color w:val="000000"/>
              </w:rPr>
              <w:t>Xxxxxxxxxxxxxxxxxxxx</w:t>
            </w:r>
            <w:proofErr w:type="spellEnd"/>
          </w:p>
        </w:tc>
      </w:tr>
    </w:tbl>
    <w:p w14:paraId="13AAEB38" w14:textId="77777777" w:rsidR="009B67A2" w:rsidRDefault="00D9474B">
      <w:pPr>
        <w:pStyle w:val="Titulektabulky0"/>
        <w:ind w:left="10"/>
      </w:pPr>
      <w:r>
        <w:t xml:space="preserve">(dále jako „společník č. 2") </w:t>
      </w:r>
    </w:p>
    <w:p w14:paraId="11EEA257" w14:textId="3F6EAB35" w:rsidR="002A6116" w:rsidRDefault="00D9474B">
      <w:pPr>
        <w:pStyle w:val="Titulektabulky0"/>
        <w:ind w:left="10"/>
      </w:pPr>
      <w:r>
        <w:t>a</w:t>
      </w:r>
    </w:p>
    <w:p w14:paraId="0AD6967C" w14:textId="77777777" w:rsidR="002A6116" w:rsidRDefault="002A6116">
      <w:pPr>
        <w:spacing w:after="359" w:line="1" w:lineRule="exact"/>
      </w:pPr>
    </w:p>
    <w:p w14:paraId="6557D355" w14:textId="77777777" w:rsidR="002A6116" w:rsidRDefault="00D9474B">
      <w:pPr>
        <w:pStyle w:val="Titulektabulky0"/>
        <w:ind w:left="10"/>
      </w:pPr>
      <w:r>
        <w:rPr>
          <w:b/>
          <w:bCs/>
        </w:rPr>
        <w:t xml:space="preserve">3. </w:t>
      </w:r>
      <w:proofErr w:type="spellStart"/>
      <w:r>
        <w:rPr>
          <w:b/>
          <w:bCs/>
        </w:rPr>
        <w:t>ENVItech</w:t>
      </w:r>
      <w:proofErr w:type="spellEnd"/>
      <w:r>
        <w:rPr>
          <w:b/>
          <w:bCs/>
        </w:rPr>
        <w:t xml:space="preserve"> Bohemia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6624"/>
      </w:tblGrid>
      <w:tr w:rsidR="002A6116" w14:paraId="00685EE5" w14:textId="77777777">
        <w:trPr>
          <w:trHeight w:hRule="exact" w:val="245"/>
          <w:jc w:val="center"/>
        </w:trPr>
        <w:tc>
          <w:tcPr>
            <w:tcW w:w="1632" w:type="dxa"/>
            <w:shd w:val="clear" w:color="auto" w:fill="FFFFFF"/>
          </w:tcPr>
          <w:p w14:paraId="75535E3C" w14:textId="77777777" w:rsidR="002A6116" w:rsidRDefault="00D9474B">
            <w:pPr>
              <w:pStyle w:val="Jin0"/>
              <w:spacing w:after="0"/>
            </w:pPr>
            <w:r>
              <w:rPr>
                <w:color w:val="000000"/>
              </w:rPr>
              <w:t>se sídlem:</w:t>
            </w:r>
          </w:p>
        </w:tc>
        <w:tc>
          <w:tcPr>
            <w:tcW w:w="6624" w:type="dxa"/>
            <w:shd w:val="clear" w:color="auto" w:fill="FFFFFF"/>
          </w:tcPr>
          <w:p w14:paraId="1A531564" w14:textId="77777777" w:rsidR="002A6116" w:rsidRDefault="00D9474B">
            <w:pPr>
              <w:pStyle w:val="Jin0"/>
              <w:spacing w:after="0"/>
              <w:ind w:firstLine="400"/>
            </w:pPr>
            <w:r>
              <w:rPr>
                <w:color w:val="000000"/>
              </w:rPr>
              <w:t>Ovocná 1021/34,16100 Praha 6</w:t>
            </w:r>
          </w:p>
        </w:tc>
      </w:tr>
      <w:tr w:rsidR="002A6116" w14:paraId="73329922" w14:textId="77777777">
        <w:trPr>
          <w:trHeight w:hRule="exact" w:val="499"/>
          <w:jc w:val="center"/>
        </w:trPr>
        <w:tc>
          <w:tcPr>
            <w:tcW w:w="1632" w:type="dxa"/>
            <w:shd w:val="clear" w:color="auto" w:fill="FFFFFF"/>
          </w:tcPr>
          <w:p w14:paraId="3F0D2832" w14:textId="77777777" w:rsidR="002A6116" w:rsidRDefault="00D9474B">
            <w:pPr>
              <w:pStyle w:val="Jin0"/>
              <w:spacing w:after="0"/>
            </w:pPr>
            <w:r>
              <w:rPr>
                <w:color w:val="000000"/>
              </w:rPr>
              <w:t>IČ:</w:t>
            </w:r>
          </w:p>
          <w:p w14:paraId="76CBD80F" w14:textId="77777777" w:rsidR="002A6116" w:rsidRDefault="00D9474B">
            <w:pPr>
              <w:pStyle w:val="Jin0"/>
              <w:spacing w:after="0"/>
            </w:pPr>
            <w:r>
              <w:rPr>
                <w:color w:val="000000"/>
              </w:rPr>
              <w:t>DIČ:</w:t>
            </w:r>
          </w:p>
        </w:tc>
        <w:tc>
          <w:tcPr>
            <w:tcW w:w="6624" w:type="dxa"/>
            <w:shd w:val="clear" w:color="auto" w:fill="FFFFFF"/>
          </w:tcPr>
          <w:p w14:paraId="052CB422" w14:textId="77777777" w:rsidR="002A6116" w:rsidRDefault="00D9474B">
            <w:pPr>
              <w:pStyle w:val="Jin0"/>
              <w:spacing w:after="0"/>
              <w:ind w:firstLine="400"/>
            </w:pPr>
            <w:r>
              <w:rPr>
                <w:color w:val="000000"/>
              </w:rPr>
              <w:t>47119209</w:t>
            </w:r>
          </w:p>
          <w:p w14:paraId="1F07396C" w14:textId="77777777" w:rsidR="002A6116" w:rsidRDefault="00D9474B">
            <w:pPr>
              <w:pStyle w:val="Jin0"/>
              <w:spacing w:after="0"/>
              <w:ind w:firstLine="400"/>
            </w:pPr>
            <w:r>
              <w:rPr>
                <w:color w:val="000000"/>
              </w:rPr>
              <w:t>CZ47119209</w:t>
            </w:r>
          </w:p>
        </w:tc>
      </w:tr>
      <w:tr w:rsidR="002A6116" w14:paraId="6E5F35F3" w14:textId="77777777">
        <w:trPr>
          <w:trHeight w:hRule="exact" w:val="264"/>
          <w:jc w:val="center"/>
        </w:trPr>
        <w:tc>
          <w:tcPr>
            <w:tcW w:w="1632" w:type="dxa"/>
            <w:shd w:val="clear" w:color="auto" w:fill="FFFFFF"/>
            <w:vAlign w:val="bottom"/>
          </w:tcPr>
          <w:p w14:paraId="77299054" w14:textId="77777777" w:rsidR="002A6116" w:rsidRDefault="00D9474B">
            <w:pPr>
              <w:pStyle w:val="Jin0"/>
              <w:spacing w:after="0"/>
            </w:pPr>
            <w:r>
              <w:t>zapsaná v:</w:t>
            </w:r>
          </w:p>
        </w:tc>
        <w:tc>
          <w:tcPr>
            <w:tcW w:w="6624" w:type="dxa"/>
            <w:shd w:val="clear" w:color="auto" w:fill="FFFFFF"/>
            <w:vAlign w:val="bottom"/>
          </w:tcPr>
          <w:p w14:paraId="1092E4C6" w14:textId="77777777" w:rsidR="002A6116" w:rsidRDefault="00D9474B">
            <w:pPr>
              <w:pStyle w:val="Jin0"/>
              <w:spacing w:after="0"/>
              <w:ind w:firstLine="400"/>
            </w:pPr>
            <w:r>
              <w:rPr>
                <w:color w:val="000000"/>
              </w:rPr>
              <w:t xml:space="preserve">obchodním rejstříku vedeném Městským soudem v Praze, </w:t>
            </w:r>
            <w:proofErr w:type="spellStart"/>
            <w:r>
              <w:rPr>
                <w:color w:val="000000"/>
              </w:rPr>
              <w:t>sp</w:t>
            </w:r>
            <w:proofErr w:type="spellEnd"/>
            <w:r>
              <w:rPr>
                <w:color w:val="000000"/>
              </w:rPr>
              <w:t>. zn. C 12701</w:t>
            </w:r>
          </w:p>
        </w:tc>
      </w:tr>
      <w:tr w:rsidR="002A6116" w14:paraId="0D0D2387" w14:textId="77777777">
        <w:trPr>
          <w:trHeight w:hRule="exact" w:val="278"/>
          <w:jc w:val="center"/>
        </w:trPr>
        <w:tc>
          <w:tcPr>
            <w:tcW w:w="1632" w:type="dxa"/>
            <w:shd w:val="clear" w:color="auto" w:fill="FFFFFF"/>
          </w:tcPr>
          <w:p w14:paraId="55A5AA0E" w14:textId="77777777" w:rsidR="002A6116" w:rsidRDefault="00D9474B">
            <w:pPr>
              <w:pStyle w:val="Jin0"/>
              <w:spacing w:after="0"/>
            </w:pPr>
            <w:r>
              <w:rPr>
                <w:color w:val="000000"/>
              </w:rPr>
              <w:t>zastoupená:</w:t>
            </w:r>
          </w:p>
        </w:tc>
        <w:tc>
          <w:tcPr>
            <w:tcW w:w="6624" w:type="dxa"/>
            <w:shd w:val="clear" w:color="auto" w:fill="FFFFFF"/>
          </w:tcPr>
          <w:p w14:paraId="4F79C1D0" w14:textId="77777777" w:rsidR="002A6116" w:rsidRDefault="00D9474B">
            <w:pPr>
              <w:pStyle w:val="Jin0"/>
              <w:spacing w:after="0"/>
              <w:ind w:firstLine="400"/>
            </w:pPr>
            <w:r>
              <w:rPr>
                <w:color w:val="000000"/>
              </w:rPr>
              <w:t>Ing. Zdeňkem Greplem, ředitelem</w:t>
            </w:r>
          </w:p>
        </w:tc>
      </w:tr>
      <w:tr w:rsidR="002A6116" w14:paraId="3AAD12A7" w14:textId="77777777">
        <w:trPr>
          <w:trHeight w:hRule="exact" w:val="264"/>
          <w:jc w:val="center"/>
        </w:trPr>
        <w:tc>
          <w:tcPr>
            <w:tcW w:w="1632" w:type="dxa"/>
            <w:shd w:val="clear" w:color="auto" w:fill="FFFFFF"/>
            <w:vAlign w:val="bottom"/>
          </w:tcPr>
          <w:p w14:paraId="4C18B926" w14:textId="77777777" w:rsidR="002A6116" w:rsidRDefault="00D9474B">
            <w:pPr>
              <w:pStyle w:val="Jin0"/>
              <w:spacing w:after="0"/>
            </w:pPr>
            <w:r>
              <w:rPr>
                <w:color w:val="000000"/>
              </w:rPr>
              <w:t>tel./e-mail:</w:t>
            </w:r>
          </w:p>
        </w:tc>
        <w:tc>
          <w:tcPr>
            <w:tcW w:w="6624" w:type="dxa"/>
            <w:shd w:val="clear" w:color="auto" w:fill="FFFFFF"/>
            <w:vAlign w:val="bottom"/>
          </w:tcPr>
          <w:p w14:paraId="6B83CF1A" w14:textId="49FE3937" w:rsidR="002A6116" w:rsidRDefault="009B67A2">
            <w:pPr>
              <w:pStyle w:val="Jin0"/>
              <w:spacing w:after="0"/>
              <w:ind w:firstLine="400"/>
            </w:pPr>
            <w:proofErr w:type="spellStart"/>
            <w:r>
              <w:rPr>
                <w:color w:val="000000"/>
              </w:rPr>
              <w:t>Xxxxxxxxxxxxxxxxx</w:t>
            </w:r>
            <w:proofErr w:type="spellEnd"/>
          </w:p>
        </w:tc>
      </w:tr>
    </w:tbl>
    <w:p w14:paraId="1CB17466" w14:textId="77777777" w:rsidR="002A6116" w:rsidRDefault="00D9474B">
      <w:pPr>
        <w:pStyle w:val="Titulektabulky0"/>
        <w:spacing w:line="240" w:lineRule="auto"/>
        <w:ind w:left="24"/>
      </w:pPr>
      <w:r>
        <w:rPr>
          <w:color w:val="000000"/>
        </w:rPr>
        <w:t>(dále jako „společník č. 3"</w:t>
      </w:r>
    </w:p>
    <w:p w14:paraId="5ECB3DD3" w14:textId="77777777" w:rsidR="002A6116" w:rsidRDefault="002A6116">
      <w:pPr>
        <w:spacing w:after="479" w:line="1" w:lineRule="exact"/>
      </w:pPr>
    </w:p>
    <w:p w14:paraId="360FC083" w14:textId="77777777" w:rsidR="002A6116" w:rsidRDefault="00D9474B">
      <w:pPr>
        <w:pStyle w:val="Zkladntext1"/>
        <w:spacing w:after="780"/>
      </w:pPr>
      <w:r>
        <w:rPr>
          <w:color w:val="000000"/>
        </w:rPr>
        <w:t>společně dále jako „společníci" či smluvní strany a jednotlivě též jako „společník" či „smluvní strana".</w:t>
      </w:r>
    </w:p>
    <w:p w14:paraId="15593AE8" w14:textId="77777777" w:rsidR="002A6116" w:rsidRDefault="00D9474B">
      <w:pPr>
        <w:pStyle w:val="Nadpis40"/>
        <w:keepNext/>
        <w:keepLines/>
        <w:spacing w:after="0" w:line="240" w:lineRule="auto"/>
      </w:pPr>
      <w:bookmarkStart w:id="3" w:name="bookmark5"/>
      <w:r>
        <w:t>Článek 1</w:t>
      </w:r>
      <w:bookmarkEnd w:id="3"/>
    </w:p>
    <w:p w14:paraId="1B359D8A" w14:textId="77777777" w:rsidR="002A6116" w:rsidRDefault="00D9474B">
      <w:pPr>
        <w:pStyle w:val="Nadpis40"/>
        <w:keepNext/>
        <w:keepLines/>
        <w:spacing w:after="260" w:line="240" w:lineRule="auto"/>
      </w:pPr>
      <w:bookmarkStart w:id="4" w:name="bookmark3"/>
      <w:bookmarkStart w:id="5" w:name="bookmark4"/>
      <w:bookmarkStart w:id="6" w:name="bookmark6"/>
      <w:r>
        <w:t>Předmět a účel dohody</w:t>
      </w:r>
      <w:bookmarkEnd w:id="4"/>
      <w:bookmarkEnd w:id="5"/>
      <w:bookmarkEnd w:id="6"/>
    </w:p>
    <w:p w14:paraId="72E98701" w14:textId="0C879C3A" w:rsidR="002A6116" w:rsidRDefault="00D9474B" w:rsidP="009B67A2">
      <w:pPr>
        <w:pStyle w:val="Zkladntext1"/>
        <w:numPr>
          <w:ilvl w:val="0"/>
          <w:numId w:val="1"/>
        </w:numPr>
        <w:tabs>
          <w:tab w:val="left" w:pos="326"/>
        </w:tabs>
        <w:ind w:left="360" w:hanging="360"/>
        <w:jc w:val="both"/>
      </w:pPr>
      <w:bookmarkStart w:id="7" w:name="bookmark7"/>
      <w:bookmarkEnd w:id="7"/>
      <w:r>
        <w:t xml:space="preserve">Výše uvedené smluvní strany se jako společníci dohodly na založení společnosti z důvodu předložení společné nabídky do zadávacího řízení na veřejnou zakázku </w:t>
      </w:r>
      <w:r>
        <w:rPr>
          <w:b/>
          <w:bCs/>
        </w:rPr>
        <w:t xml:space="preserve">„Monitoring kvality ovzduší ve vybraných </w:t>
      </w:r>
      <w:r>
        <w:rPr>
          <w:b/>
          <w:bCs/>
        </w:rPr>
        <w:lastRenderedPageBreak/>
        <w:t xml:space="preserve">lokalitách města Brna" </w:t>
      </w:r>
      <w:r>
        <w:t>(dále jen „zadávací řízení"), jejímž zadavatelem je</w:t>
      </w:r>
      <w:r w:rsidR="009B67A2">
        <w:t xml:space="preserve"> </w:t>
      </w:r>
      <w:r>
        <w:t xml:space="preserve">Masarykova univerzita, Ekonomicko-správní fakulta, Lipová </w:t>
      </w:r>
      <w:proofErr w:type="gramStart"/>
      <w:r>
        <w:t>41a</w:t>
      </w:r>
      <w:proofErr w:type="gramEnd"/>
      <w:r>
        <w:t>, 602 00 Brno, IČO: 00216224 (dále jen „zadavatel").</w:t>
      </w:r>
    </w:p>
    <w:p w14:paraId="03ED2355" w14:textId="77777777" w:rsidR="002A6116" w:rsidRDefault="00D9474B">
      <w:pPr>
        <w:pStyle w:val="Zkladntext1"/>
        <w:numPr>
          <w:ilvl w:val="0"/>
          <w:numId w:val="1"/>
        </w:numPr>
        <w:tabs>
          <w:tab w:val="left" w:pos="336"/>
        </w:tabs>
        <w:ind w:left="340" w:hanging="340"/>
        <w:jc w:val="both"/>
      </w:pPr>
      <w:bookmarkStart w:id="8" w:name="bookmark8"/>
      <w:bookmarkEnd w:id="8"/>
      <w:r>
        <w:t>Společníci se zavazují podat nabídku k předmětné zakázce společně a za tímto účelem podepisují tuto smlouvu tak, aby splňovala veškeré náležitosti pro společnou nabídku vícero dodavatelů stanovené v zadávací dokumentaci k zadávacímu řízení.</w:t>
      </w:r>
    </w:p>
    <w:p w14:paraId="3B7131FF" w14:textId="77777777" w:rsidR="002A6116" w:rsidRDefault="00D9474B">
      <w:pPr>
        <w:pStyle w:val="Zkladntext1"/>
        <w:numPr>
          <w:ilvl w:val="0"/>
          <w:numId w:val="1"/>
        </w:numPr>
        <w:tabs>
          <w:tab w:val="left" w:pos="336"/>
        </w:tabs>
        <w:ind w:left="340" w:hanging="340"/>
        <w:jc w:val="both"/>
      </w:pPr>
      <w:bookmarkStart w:id="9" w:name="bookmark9"/>
      <w:bookmarkEnd w:id="9"/>
      <w:r>
        <w:t>Společníci budou 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0097CD5F" w14:textId="77777777" w:rsidR="002A6116" w:rsidRDefault="00D9474B">
      <w:pPr>
        <w:pStyle w:val="Zkladntext1"/>
        <w:numPr>
          <w:ilvl w:val="0"/>
          <w:numId w:val="1"/>
        </w:numPr>
        <w:tabs>
          <w:tab w:val="left" w:pos="336"/>
        </w:tabs>
        <w:spacing w:after="780"/>
        <w:ind w:left="340" w:hanging="340"/>
        <w:jc w:val="both"/>
      </w:pPr>
      <w:bookmarkStart w:id="10" w:name="bookmark10"/>
      <w:bookmarkEnd w:id="10"/>
      <w:r>
        <w:t>Žádný ze společníků není oprávněn vystoupit ze společnosti v nevhodné době a k újmě dalšího společníka, tj. před splněním všech závazků vyplývajících z předložené společné nabídky a v případě získání plnění zadávacího řízení a uzavření smluv o realizaci zadávacího řízení mezi zadavatelem a společníky, před splněním všech závazků vyplývajících ze smluv o realizaci zadávacího řízení.</w:t>
      </w:r>
    </w:p>
    <w:p w14:paraId="5AAE5ECC" w14:textId="77777777" w:rsidR="002A6116" w:rsidRDefault="00D9474B">
      <w:pPr>
        <w:pStyle w:val="Nadpis40"/>
        <w:keepNext/>
        <w:keepLines/>
        <w:spacing w:line="269" w:lineRule="auto"/>
      </w:pPr>
      <w:bookmarkStart w:id="11" w:name="bookmark11"/>
      <w:bookmarkStart w:id="12" w:name="bookmark12"/>
      <w:bookmarkStart w:id="13" w:name="bookmark13"/>
      <w:r>
        <w:t>Článek 2</w:t>
      </w:r>
      <w:r>
        <w:br/>
        <w:t>Vznik a sídlo společnosti</w:t>
      </w:r>
      <w:bookmarkEnd w:id="11"/>
      <w:bookmarkEnd w:id="12"/>
      <w:bookmarkEnd w:id="13"/>
    </w:p>
    <w:p w14:paraId="6E77952B" w14:textId="77777777" w:rsidR="002A6116" w:rsidRDefault="00D9474B">
      <w:pPr>
        <w:pStyle w:val="Zkladntext1"/>
        <w:numPr>
          <w:ilvl w:val="0"/>
          <w:numId w:val="2"/>
        </w:numPr>
        <w:tabs>
          <w:tab w:val="left" w:pos="336"/>
        </w:tabs>
        <w:ind w:left="340" w:hanging="340"/>
        <w:jc w:val="both"/>
      </w:pPr>
      <w:bookmarkStart w:id="14" w:name="bookmark14"/>
      <w:bookmarkEnd w:id="14"/>
      <w:r>
        <w:t xml:space="preserve">Název společnosti je </w:t>
      </w:r>
      <w:r>
        <w:rPr>
          <w:b/>
          <w:bCs/>
        </w:rPr>
        <w:t xml:space="preserve">Společnost </w:t>
      </w:r>
      <w:proofErr w:type="gramStart"/>
      <w:r>
        <w:rPr>
          <w:b/>
          <w:bCs/>
        </w:rPr>
        <w:t>CDV - BUCEK</w:t>
      </w:r>
      <w:proofErr w:type="gramEnd"/>
      <w:r>
        <w:rPr>
          <w:b/>
          <w:bCs/>
        </w:rPr>
        <w:t xml:space="preserve"> - </w:t>
      </w:r>
      <w:proofErr w:type="spellStart"/>
      <w:r>
        <w:rPr>
          <w:b/>
          <w:bCs/>
        </w:rPr>
        <w:t>ENVItech</w:t>
      </w:r>
      <w:proofErr w:type="spellEnd"/>
      <w:r>
        <w:rPr>
          <w:b/>
          <w:bCs/>
        </w:rPr>
        <w:t xml:space="preserve"> pro provedení zakázky „Monitoring kvality ovzduší ve vybraných lokalitách města Brna" </w:t>
      </w:r>
      <w:r>
        <w:t>(dále jako „společnost"). Sídlem společnosti je sídlo vedoucího společníka. 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7CA28ED9" w14:textId="77777777" w:rsidR="002A6116" w:rsidRDefault="00D9474B">
      <w:pPr>
        <w:pStyle w:val="Zkladntext1"/>
        <w:numPr>
          <w:ilvl w:val="0"/>
          <w:numId w:val="2"/>
        </w:numPr>
        <w:tabs>
          <w:tab w:val="left" w:pos="336"/>
        </w:tabs>
        <w:spacing w:line="252" w:lineRule="auto"/>
        <w:ind w:left="340" w:hanging="340"/>
        <w:jc w:val="both"/>
      </w:pPr>
      <w:bookmarkStart w:id="15" w:name="bookmark15"/>
      <w:bookmarkEnd w:id="15"/>
      <w:r>
        <w:t>Společníci výslovně prohlašují, že nebudou do společnosti vkládat ani nevkládají žádný majetek ani finanční prostředky a společnost rovněž žádný majetek nevlastní.</w:t>
      </w:r>
    </w:p>
    <w:p w14:paraId="034F2155" w14:textId="77777777" w:rsidR="002A6116" w:rsidRDefault="00D9474B">
      <w:pPr>
        <w:pStyle w:val="Zkladntext1"/>
        <w:numPr>
          <w:ilvl w:val="0"/>
          <w:numId w:val="2"/>
        </w:numPr>
        <w:tabs>
          <w:tab w:val="left" w:pos="336"/>
        </w:tabs>
        <w:ind w:left="340" w:hanging="340"/>
        <w:jc w:val="both"/>
      </w:pPr>
      <w:bookmarkStart w:id="16" w:name="bookmark16"/>
      <w:bookmarkEnd w:id="16"/>
      <w:r>
        <w:t>Vedoucí společník je oprávněn zastupovat společníka č. 2 a společníka č. 3 ve věcech spojených splněním předmětu zadávacího řízení a bude rovněž fakturačním místem v případě realizace zadávacího řízení. Vedoucí společník je povinen průběžně informovat společníka č. 2 a společníka č. 3 o fakturaci a přijatých plněních od zadavatele. Do 5 dnů ode dne přijetí platby od zadavatele je vedoucí společník povinen uhradit poměrnou část přijaté částky odpovídající podílu společníka č. 2 a společníka č. 3 na účet společníka č. 2 a společníka č. 3. Vedoucí společník je rovněž oprávněn podepsat a podat nabídku za společnost a dále jednat za společnost a přijímat závazky a pokyny pro a za společníka č. 2 a společníka č. 3 v rámci výše uvedeného zadávacího řízení. V případě vyhodnocení nabídky společnosti jako nejvýhodnější není vedoucí společník oprávněn k uzavření smlouvy o dílo na realizaci plnění předmětu zadávacího řízení (dále jen „hlavní smlouvy") jménem společníka č. 2 a společníka č. 3.</w:t>
      </w:r>
    </w:p>
    <w:p w14:paraId="0DBE6F28" w14:textId="77777777" w:rsidR="002A6116" w:rsidRDefault="00D9474B">
      <w:pPr>
        <w:pStyle w:val="Zkladntext1"/>
        <w:numPr>
          <w:ilvl w:val="0"/>
          <w:numId w:val="2"/>
        </w:numPr>
        <w:tabs>
          <w:tab w:val="left" w:pos="336"/>
        </w:tabs>
        <w:ind w:left="340" w:hanging="340"/>
        <w:jc w:val="both"/>
      </w:pPr>
      <w:bookmarkStart w:id="17" w:name="bookmark17"/>
      <w:bookmarkEnd w:id="17"/>
      <w:r>
        <w:t>Společník č. 2 a společník č. 3 uděluje tímto výslovně vedoucímu společníkovi plnou moc k podání společné nabídky, k jednáním se zadavatelem v průběhu celé soutěže, k předkládání žádosti o dodatečné informace k zadávací dokumentaci, včetně podání námitek proti úkonům zadavatele,</w:t>
      </w:r>
      <w:r>
        <w:br w:type="page"/>
      </w:r>
      <w:r>
        <w:lastRenderedPageBreak/>
        <w:t>příp. dalších opravných prostředků. Vedoucí společník takovou plnou moc přijímá v plném rozsahu.</w:t>
      </w:r>
    </w:p>
    <w:p w14:paraId="5DBB0AA1" w14:textId="77777777" w:rsidR="002A6116" w:rsidRDefault="00D9474B">
      <w:pPr>
        <w:pStyle w:val="Zkladntext1"/>
        <w:numPr>
          <w:ilvl w:val="0"/>
          <w:numId w:val="2"/>
        </w:numPr>
        <w:tabs>
          <w:tab w:val="left" w:pos="336"/>
        </w:tabs>
        <w:ind w:left="340" w:hanging="340"/>
        <w:jc w:val="both"/>
      </w:pPr>
      <w:bookmarkStart w:id="18" w:name="bookmark18"/>
      <w:bookmarkEnd w:id="18"/>
      <w:r>
        <w:t>Společník č. 2 a společník č. 3 se zavazuje poskytovat vedoucímu společníkovi potřebnou součinnost, zejména předložit včas a řádně podklady k podání společné nabídky.</w:t>
      </w:r>
    </w:p>
    <w:p w14:paraId="6B939CB3" w14:textId="77777777" w:rsidR="002A6116" w:rsidRDefault="00D9474B">
      <w:pPr>
        <w:pStyle w:val="Zkladntext1"/>
        <w:numPr>
          <w:ilvl w:val="0"/>
          <w:numId w:val="2"/>
        </w:numPr>
        <w:tabs>
          <w:tab w:val="left" w:pos="336"/>
        </w:tabs>
        <w:spacing w:after="780"/>
        <w:jc w:val="both"/>
      </w:pPr>
      <w:bookmarkStart w:id="19" w:name="bookmark19"/>
      <w:bookmarkEnd w:id="19"/>
      <w:r>
        <w:t>Náklady spojené s účastí ve společnosti nese každý společník sám v rozsahu své činnosti.</w:t>
      </w:r>
    </w:p>
    <w:p w14:paraId="18EF738B" w14:textId="77777777" w:rsidR="002A6116" w:rsidRDefault="00D9474B">
      <w:pPr>
        <w:pStyle w:val="Nadpis40"/>
        <w:keepNext/>
        <w:keepLines/>
      </w:pPr>
      <w:bookmarkStart w:id="20" w:name="bookmark20"/>
      <w:bookmarkStart w:id="21" w:name="bookmark21"/>
      <w:bookmarkStart w:id="22" w:name="bookmark22"/>
      <w:r>
        <w:t>Článek 3</w:t>
      </w:r>
      <w:r>
        <w:br/>
        <w:t>Principy realizace zakázky</w:t>
      </w:r>
      <w:bookmarkEnd w:id="20"/>
      <w:bookmarkEnd w:id="21"/>
      <w:bookmarkEnd w:id="22"/>
    </w:p>
    <w:p w14:paraId="3530605B" w14:textId="77777777" w:rsidR="002A6116" w:rsidRDefault="00D9474B">
      <w:pPr>
        <w:pStyle w:val="Zkladntext1"/>
        <w:numPr>
          <w:ilvl w:val="0"/>
          <w:numId w:val="3"/>
        </w:numPr>
        <w:tabs>
          <w:tab w:val="left" w:pos="336"/>
        </w:tabs>
        <w:ind w:left="340" w:hanging="340"/>
        <w:jc w:val="both"/>
      </w:pPr>
      <w:bookmarkStart w:id="23" w:name="bookmark23"/>
      <w:bookmarkEnd w:id="23"/>
      <w:r>
        <w:t xml:space="preserve">V případě, že společná nabídka bude zadavatelem vybrána jako nejvhodnější, smlouvu o dílo uzavřou se zadavatelem společníci s tím, že vůči zadavateli budou zavázáni </w:t>
      </w:r>
      <w:r>
        <w:rPr>
          <w:u w:val="single"/>
        </w:rPr>
        <w:t>společně a nerozdílně.</w:t>
      </w:r>
    </w:p>
    <w:p w14:paraId="1BED5A21" w14:textId="77777777" w:rsidR="002A6116" w:rsidRDefault="00D9474B">
      <w:pPr>
        <w:pStyle w:val="Zkladntext1"/>
        <w:numPr>
          <w:ilvl w:val="0"/>
          <w:numId w:val="3"/>
        </w:numPr>
        <w:tabs>
          <w:tab w:val="left" w:pos="336"/>
        </w:tabs>
        <w:ind w:left="340" w:hanging="340"/>
        <w:jc w:val="both"/>
      </w:pPr>
      <w:bookmarkStart w:id="24" w:name="bookmark24"/>
      <w:bookmarkEnd w:id="24"/>
      <w:r>
        <w:t>Společníci se zavazují, že při realizaci zakázky vynaloží veškeré úsilí k jejímu včasnému a řádnému splnění a že budou postupovat navzájem v účinné součinnosti. V případě sjednání plnění realizace zakázky se subdodavateli nejsou společníci zproštěni odpovědnosti za plnění poskytnuté subdodavatelem na základě dvoustranných smluv mezi společníkem a subdodavatelem.</w:t>
      </w:r>
    </w:p>
    <w:p w14:paraId="7BA75A02" w14:textId="77777777" w:rsidR="002A6116" w:rsidRDefault="00D9474B">
      <w:pPr>
        <w:pStyle w:val="Zkladntext1"/>
        <w:numPr>
          <w:ilvl w:val="0"/>
          <w:numId w:val="3"/>
        </w:numPr>
        <w:tabs>
          <w:tab w:val="left" w:pos="336"/>
        </w:tabs>
        <w:ind w:left="340" w:hanging="340"/>
        <w:jc w:val="both"/>
      </w:pPr>
      <w:bookmarkStart w:id="25" w:name="bookmark25"/>
      <w:bookmarkEnd w:id="25"/>
      <w:r>
        <w:t>Všichni společníci se zavazují setrvat ve společnosti po celou dobu realizace plnění zadávacího řízení, nebude-li takový stav v rozporu s obsahem obecně závazné právní úpravy.</w:t>
      </w:r>
    </w:p>
    <w:p w14:paraId="5E34FD81" w14:textId="77777777" w:rsidR="002A6116" w:rsidRDefault="00D9474B">
      <w:pPr>
        <w:pStyle w:val="Zkladntext1"/>
        <w:numPr>
          <w:ilvl w:val="0"/>
          <w:numId w:val="3"/>
        </w:numPr>
        <w:tabs>
          <w:tab w:val="left" w:pos="336"/>
        </w:tabs>
        <w:spacing w:after="780"/>
        <w:ind w:left="340" w:hanging="340"/>
        <w:jc w:val="both"/>
      </w:pPr>
      <w:bookmarkStart w:id="26" w:name="bookmark26"/>
      <w:bookmarkEnd w:id="26"/>
      <w:r>
        <w:t>Pokud zadavatel informuje vedoucího společníka o změně obchodních podmínek hlavní smlouvy, případně změně podmínek realizace zakázky oproti předložené zadávací dokumentaci, zavazuje se vedoucí společník o této skutečnosti písemně informovat společníka č. 2 a společníka č. 3 a společně s ním sjednat další postup společnost při realizaci zakázky v rámci změn navrhnutých zadavatelem.</w:t>
      </w:r>
    </w:p>
    <w:p w14:paraId="31EE2497" w14:textId="77777777" w:rsidR="002A6116" w:rsidRDefault="00D9474B">
      <w:pPr>
        <w:pStyle w:val="Nadpis40"/>
        <w:keepNext/>
        <w:keepLines/>
      </w:pPr>
      <w:bookmarkStart w:id="27" w:name="bookmark27"/>
      <w:bookmarkStart w:id="28" w:name="bookmark28"/>
      <w:bookmarkStart w:id="29" w:name="bookmark29"/>
      <w:r>
        <w:t>Článek 4</w:t>
      </w:r>
      <w:r>
        <w:br/>
        <w:t>Odpovědnost a ostatní ujednání</w:t>
      </w:r>
      <w:bookmarkEnd w:id="27"/>
      <w:bookmarkEnd w:id="28"/>
      <w:bookmarkEnd w:id="29"/>
    </w:p>
    <w:p w14:paraId="17FE8FD2" w14:textId="77777777" w:rsidR="002A6116" w:rsidRDefault="00D9474B">
      <w:pPr>
        <w:pStyle w:val="Zkladntext1"/>
        <w:numPr>
          <w:ilvl w:val="0"/>
          <w:numId w:val="4"/>
        </w:numPr>
        <w:tabs>
          <w:tab w:val="left" w:pos="336"/>
        </w:tabs>
        <w:ind w:left="340" w:hanging="340"/>
        <w:jc w:val="both"/>
      </w:pPr>
      <w:bookmarkStart w:id="30" w:name="bookmark30"/>
      <w:bookmarkEnd w:id="30"/>
      <w:r>
        <w:t>Vedoucí společník je oprávněn za společnost jednat a činit veškeré právní úkony vůči orgánu dohledu při případném přezkumném řízení vztahujícím se k veřejné zakázce podle této smlouvy. Všichni členové společnosti jsou povinni zajistit archivaci dokladů týkajících se zakázky a umožnit kontrolu ze strany zadavatele, vedoucího společníka či jimi určeného auditora.</w:t>
      </w:r>
    </w:p>
    <w:p w14:paraId="1BE03266" w14:textId="77777777" w:rsidR="002A6116" w:rsidRDefault="00D9474B">
      <w:pPr>
        <w:pStyle w:val="Zkladntext1"/>
        <w:numPr>
          <w:ilvl w:val="0"/>
          <w:numId w:val="4"/>
        </w:numPr>
        <w:tabs>
          <w:tab w:val="left" w:pos="336"/>
        </w:tabs>
        <w:ind w:left="340" w:hanging="340"/>
        <w:jc w:val="both"/>
      </w:pPr>
      <w:bookmarkStart w:id="31" w:name="bookmark31"/>
      <w:bookmarkEnd w:id="31"/>
      <w:r>
        <w:t>Společníci nesou odpovědnost za dodržení všech požadavků na zadávacím řízení dle zákona o zadávání veřejných zakázek; tím však není dotčeno právo na náhradu škody vůči společníkovi, který svým zaviněným jednáním porušil povinnost vyplývající pro něj z této smlouvy nebo z hlavní smlouvy.</w:t>
      </w:r>
    </w:p>
    <w:p w14:paraId="02FA34FF" w14:textId="77777777" w:rsidR="002A6116" w:rsidRDefault="00D9474B">
      <w:pPr>
        <w:pStyle w:val="Zkladntext1"/>
        <w:numPr>
          <w:ilvl w:val="0"/>
          <w:numId w:val="4"/>
        </w:numPr>
        <w:tabs>
          <w:tab w:val="left" w:pos="336"/>
        </w:tabs>
        <w:ind w:left="340" w:hanging="340"/>
        <w:jc w:val="both"/>
      </w:pPr>
      <w:bookmarkStart w:id="32" w:name="bookmark32"/>
      <w:bookmarkEnd w:id="32"/>
      <w:r>
        <w:t>Společníci se zavazují přijmout vůči zadavateli solidární odpovědnost za jím požadované záruky, za sankce a jiné finanční závazky a nároky vyplývající z podmínek soutěže a z uzavřené smlouvy o poskytnutí služby s tím, že mezi sebou se vypořádají podle míry své odpovědnosti.</w:t>
      </w:r>
    </w:p>
    <w:p w14:paraId="53CFC81E" w14:textId="77777777" w:rsidR="002A6116" w:rsidRDefault="00D9474B">
      <w:pPr>
        <w:pStyle w:val="Zkladntext1"/>
        <w:numPr>
          <w:ilvl w:val="0"/>
          <w:numId w:val="4"/>
        </w:numPr>
        <w:tabs>
          <w:tab w:val="left" w:pos="336"/>
        </w:tabs>
        <w:ind w:left="340" w:hanging="340"/>
        <w:jc w:val="both"/>
      </w:pPr>
      <w:bookmarkStart w:id="33" w:name="bookmark33"/>
      <w:bookmarkEnd w:id="33"/>
      <w:r>
        <w:t>Společníci se zavazují, že budou jednat v souladu se společným zájmem sledovaným touto smlouvou a že se zdrží jakéhokoliv jednání, kterým by tento společný zájem byl ohrožen.</w:t>
      </w:r>
      <w:r>
        <w:br w:type="page"/>
      </w:r>
    </w:p>
    <w:p w14:paraId="653D0A8E" w14:textId="77777777" w:rsidR="002A6116" w:rsidRDefault="00D9474B">
      <w:pPr>
        <w:pStyle w:val="Zkladntext1"/>
        <w:numPr>
          <w:ilvl w:val="0"/>
          <w:numId w:val="4"/>
        </w:numPr>
        <w:tabs>
          <w:tab w:val="left" w:pos="330"/>
        </w:tabs>
        <w:spacing w:after="780"/>
        <w:ind w:left="340" w:hanging="340"/>
        <w:jc w:val="both"/>
      </w:pPr>
      <w:bookmarkStart w:id="34" w:name="bookmark34"/>
      <w:bookmarkEnd w:id="34"/>
      <w:r>
        <w:lastRenderedPageBreak/>
        <w:t>Všechny informace, které si společníci vzájemně poskytnou o sobě a které získají v průběhu dohodnuté spolupráce, se považují za důvěrné a nesmějí být použity ke škodě kteréhokoliv společníka. Rovněž nesmí být použity jinak než za účelem stanoveným touto smlouvou o společnosti.</w:t>
      </w:r>
    </w:p>
    <w:p w14:paraId="71CACA64" w14:textId="77777777" w:rsidR="002A6116" w:rsidRDefault="00D9474B">
      <w:pPr>
        <w:pStyle w:val="Nadpis40"/>
        <w:keepNext/>
        <w:keepLines/>
        <w:spacing w:after="240"/>
      </w:pPr>
      <w:bookmarkStart w:id="35" w:name="bookmark35"/>
      <w:bookmarkStart w:id="36" w:name="bookmark36"/>
      <w:bookmarkStart w:id="37" w:name="bookmark37"/>
      <w:r>
        <w:t>Článek 5</w:t>
      </w:r>
      <w:r>
        <w:br/>
        <w:t>Principy jednání v rámci společnosti</w:t>
      </w:r>
      <w:bookmarkEnd w:id="35"/>
      <w:bookmarkEnd w:id="36"/>
      <w:bookmarkEnd w:id="37"/>
    </w:p>
    <w:p w14:paraId="0BC3523F" w14:textId="77777777" w:rsidR="002A6116" w:rsidRDefault="00D9474B">
      <w:pPr>
        <w:pStyle w:val="Zkladntext1"/>
        <w:numPr>
          <w:ilvl w:val="0"/>
          <w:numId w:val="5"/>
        </w:numPr>
        <w:tabs>
          <w:tab w:val="left" w:pos="330"/>
        </w:tabs>
        <w:spacing w:after="240"/>
        <w:ind w:left="340" w:hanging="340"/>
        <w:jc w:val="both"/>
      </w:pPr>
      <w:bookmarkStart w:id="38" w:name="bookmark38"/>
      <w:bookmarkEnd w:id="38"/>
      <w:r>
        <w:t>Ve vnitřním vztahu je každý ze společníků zavázán realizovat sám, na svou odpovědnost a na své riziko svůj podíl dodávek a výkonů a podíl dodávek a výkonů, které jsou realizovány prostřednictvím subdodavatele sjednaného na straně společníka. V případě vzniku škod se společníci mezi sebou vypořádají podle míry své odpovědnosti takto:</w:t>
      </w:r>
    </w:p>
    <w:p w14:paraId="5F36EE5C" w14:textId="77777777" w:rsidR="002A6116" w:rsidRDefault="00D9474B">
      <w:pPr>
        <w:pStyle w:val="Zkladntext1"/>
        <w:numPr>
          <w:ilvl w:val="0"/>
          <w:numId w:val="6"/>
        </w:numPr>
        <w:tabs>
          <w:tab w:val="left" w:pos="684"/>
        </w:tabs>
        <w:spacing w:after="240"/>
        <w:ind w:left="680" w:hanging="340"/>
        <w:jc w:val="both"/>
      </w:pPr>
      <w:bookmarkStart w:id="39" w:name="bookmark39"/>
      <w:bookmarkEnd w:id="39"/>
      <w:r>
        <w:t>společník, který porušením svých povinností nebo povinností na straně subdodavatele sjednaného společníkem pro účely plnění zadávacího řízení zavinil (byť z nedbalosti) vznik škody jinému společníku, je povinen mu ji v plné výši sám nahradit,</w:t>
      </w:r>
    </w:p>
    <w:p w14:paraId="59633775" w14:textId="77777777" w:rsidR="002A6116" w:rsidRDefault="00D9474B">
      <w:pPr>
        <w:pStyle w:val="Zkladntext1"/>
        <w:numPr>
          <w:ilvl w:val="0"/>
          <w:numId w:val="6"/>
        </w:numPr>
        <w:tabs>
          <w:tab w:val="left" w:pos="684"/>
        </w:tabs>
        <w:spacing w:after="240"/>
        <w:ind w:left="680" w:hanging="340"/>
        <w:jc w:val="both"/>
      </w:pPr>
      <w:bookmarkStart w:id="40" w:name="bookmark40"/>
      <w:bookmarkEnd w:id="40"/>
      <w:r>
        <w:t>případné smluvní pokuty za porušení povinností vyplývajících z hlavních smluv půjdou výlučně k tíži toho společníka, který porušením své povinnosti zapříčinil vznik nároku na příslušnou smluvní pokutu,</w:t>
      </w:r>
    </w:p>
    <w:p w14:paraId="4E535CE5" w14:textId="77777777" w:rsidR="002A6116" w:rsidRDefault="00D9474B">
      <w:pPr>
        <w:pStyle w:val="Zkladntext1"/>
        <w:numPr>
          <w:ilvl w:val="0"/>
          <w:numId w:val="6"/>
        </w:numPr>
        <w:tabs>
          <w:tab w:val="left" w:pos="684"/>
        </w:tabs>
        <w:spacing w:after="240"/>
        <w:ind w:left="680" w:hanging="340"/>
        <w:jc w:val="both"/>
      </w:pPr>
      <w:bookmarkStart w:id="41" w:name="bookmark41"/>
      <w:bookmarkEnd w:id="41"/>
      <w:r>
        <w:t>v případě vzniku škody, jejíž vznik zavinili (byť z nedbalosti) společníci společně, jsou povinni tuto škodu nahradit dle míry zavinění, a pokud ji nelze určit, v poměru, v jakém se každý z nich podílí na objemu veřejné zakázky,</w:t>
      </w:r>
    </w:p>
    <w:p w14:paraId="6F1F8B6A" w14:textId="77777777" w:rsidR="002A6116" w:rsidRDefault="00D9474B">
      <w:pPr>
        <w:pStyle w:val="Zkladntext1"/>
        <w:numPr>
          <w:ilvl w:val="0"/>
          <w:numId w:val="6"/>
        </w:numPr>
        <w:tabs>
          <w:tab w:val="left" w:pos="684"/>
        </w:tabs>
        <w:spacing w:after="240"/>
        <w:ind w:left="680" w:hanging="340"/>
        <w:jc w:val="both"/>
      </w:pPr>
      <w:bookmarkStart w:id="42" w:name="bookmark42"/>
      <w:bookmarkEnd w:id="42"/>
      <w:r>
        <w:t>pokud některý společník uhradí za povinného společníka zadavateli nebo třetí osobě škodu způsobenou povinným společníkem, je povinen mu ji povinný společník nahradit v plné výši.</w:t>
      </w:r>
    </w:p>
    <w:p w14:paraId="283453A0" w14:textId="77777777" w:rsidR="002A6116" w:rsidRDefault="00D9474B">
      <w:pPr>
        <w:pStyle w:val="Zkladntext1"/>
        <w:numPr>
          <w:ilvl w:val="0"/>
          <w:numId w:val="5"/>
        </w:numPr>
        <w:tabs>
          <w:tab w:val="left" w:pos="330"/>
        </w:tabs>
        <w:spacing w:after="780"/>
        <w:ind w:left="340" w:hanging="340"/>
        <w:jc w:val="both"/>
      </w:pPr>
      <w:bookmarkStart w:id="43" w:name="bookmark43"/>
      <w:bookmarkEnd w:id="43"/>
      <w: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společnosti. Dále 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7A78ED2D" w14:textId="77777777" w:rsidR="002A6116" w:rsidRDefault="00D9474B">
      <w:pPr>
        <w:pStyle w:val="Nadpis40"/>
        <w:keepNext/>
        <w:keepLines/>
        <w:spacing w:after="0" w:line="240" w:lineRule="auto"/>
      </w:pPr>
      <w:bookmarkStart w:id="44" w:name="bookmark46"/>
      <w:r>
        <w:t>Článek 6</w:t>
      </w:r>
      <w:bookmarkEnd w:id="44"/>
    </w:p>
    <w:p w14:paraId="0C2FBF34" w14:textId="77777777" w:rsidR="002A6116" w:rsidRDefault="00D9474B">
      <w:pPr>
        <w:pStyle w:val="Nadpis40"/>
        <w:keepNext/>
        <w:keepLines/>
        <w:spacing w:after="240" w:line="240" w:lineRule="auto"/>
      </w:pPr>
      <w:bookmarkStart w:id="45" w:name="bookmark44"/>
      <w:bookmarkStart w:id="46" w:name="bookmark45"/>
      <w:bookmarkStart w:id="47" w:name="bookmark47"/>
      <w:r>
        <w:t>Vyloučení, vystoupení společníka ze společnosti</w:t>
      </w:r>
      <w:bookmarkEnd w:id="45"/>
      <w:bookmarkEnd w:id="46"/>
      <w:bookmarkEnd w:id="47"/>
    </w:p>
    <w:p w14:paraId="1EC6D814" w14:textId="77777777" w:rsidR="002A6116" w:rsidRDefault="00D9474B">
      <w:pPr>
        <w:pStyle w:val="Zkladntext1"/>
        <w:numPr>
          <w:ilvl w:val="0"/>
          <w:numId w:val="7"/>
        </w:numPr>
        <w:tabs>
          <w:tab w:val="left" w:pos="330"/>
        </w:tabs>
        <w:spacing w:after="240"/>
        <w:ind w:left="340" w:hanging="340"/>
        <w:jc w:val="both"/>
      </w:pPr>
      <w:bookmarkStart w:id="48" w:name="bookmark48"/>
      <w:bookmarkEnd w:id="48"/>
      <w:r>
        <w:t>V případě, že společník nebude z jakéhokoli důvodu 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p>
    <w:p w14:paraId="4D5C34DB" w14:textId="77777777" w:rsidR="002A6116" w:rsidRDefault="00D9474B">
      <w:pPr>
        <w:pStyle w:val="Zkladntext1"/>
        <w:numPr>
          <w:ilvl w:val="0"/>
          <w:numId w:val="7"/>
        </w:numPr>
        <w:tabs>
          <w:tab w:val="left" w:pos="341"/>
        </w:tabs>
        <w:spacing w:after="780"/>
        <w:ind w:left="340" w:hanging="340"/>
        <w:jc w:val="both"/>
      </w:pPr>
      <w:bookmarkStart w:id="49" w:name="bookmark49"/>
      <w:bookmarkEnd w:id="49"/>
      <w:r>
        <w:t xml:space="preserve">Společníci výslovně sjednávají, že vyloučením nebo vystoupením společníka ze společnosti se společník, který ze společnosti vystoupil, nebo byl vyloučen, nezprošťuje zodpovědnosti za závazky společnosti, které vznikly do dne jeho vystoupení, nebo jeho vyloučení ze společnosti nebo v důsledku jeho </w:t>
      </w:r>
      <w:r>
        <w:lastRenderedPageBreak/>
        <w:t>vystoupení nebo vyloučení ze společnosti.</w:t>
      </w:r>
    </w:p>
    <w:p w14:paraId="65649B3C" w14:textId="77777777" w:rsidR="002A6116" w:rsidRDefault="00D9474B">
      <w:pPr>
        <w:pStyle w:val="Nadpis40"/>
        <w:keepNext/>
        <w:keepLines/>
        <w:spacing w:line="269" w:lineRule="auto"/>
      </w:pPr>
      <w:bookmarkStart w:id="50" w:name="bookmark50"/>
      <w:bookmarkStart w:id="51" w:name="bookmark51"/>
      <w:bookmarkStart w:id="52" w:name="bookmark52"/>
      <w:r>
        <w:t>Článek 7</w:t>
      </w:r>
      <w:r>
        <w:br/>
        <w:t>Povinnosti společníků</w:t>
      </w:r>
      <w:bookmarkEnd w:id="50"/>
      <w:bookmarkEnd w:id="51"/>
      <w:bookmarkEnd w:id="52"/>
    </w:p>
    <w:p w14:paraId="5FA4394B" w14:textId="77777777" w:rsidR="002A6116" w:rsidRDefault="00D9474B">
      <w:pPr>
        <w:pStyle w:val="Zkladntext1"/>
        <w:numPr>
          <w:ilvl w:val="0"/>
          <w:numId w:val="8"/>
        </w:numPr>
        <w:tabs>
          <w:tab w:val="left" w:pos="341"/>
        </w:tabs>
        <w:ind w:left="340" w:hanging="340"/>
        <w:jc w:val="both"/>
      </w:pPr>
      <w:bookmarkStart w:id="53" w:name="bookmark53"/>
      <w:bookmarkEnd w:id="53"/>
      <w: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 Společníci zároveň prohlašují, že disponují odbornými kapacitami v rozsahu jimi plněných částí veřejné zakázky a jsou tak schopni plnit závazky vyplývající z hlavní smlouvy v rámci jimi realizovaných plnění.</w:t>
      </w:r>
    </w:p>
    <w:p w14:paraId="3A36CCAF" w14:textId="77777777" w:rsidR="002A6116" w:rsidRDefault="00D9474B">
      <w:pPr>
        <w:pStyle w:val="Zkladntext1"/>
        <w:numPr>
          <w:ilvl w:val="0"/>
          <w:numId w:val="8"/>
        </w:numPr>
        <w:tabs>
          <w:tab w:val="left" w:pos="341"/>
        </w:tabs>
        <w:ind w:left="340" w:hanging="340"/>
        <w:jc w:val="both"/>
      </w:pPr>
      <w:bookmarkStart w:id="54" w:name="bookmark54"/>
      <w:bookmarkEnd w:id="54"/>
      <w:r>
        <w:t>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připravujícím nebo jakýmkoliv způsobem participujícím na podání nabídky do zadávacího řízení v rámci předmětné zakázky nebo dalším subjektům za jiným účelem.</w:t>
      </w:r>
    </w:p>
    <w:p w14:paraId="635738A1" w14:textId="77777777" w:rsidR="002A6116" w:rsidRDefault="00D9474B">
      <w:pPr>
        <w:pStyle w:val="Zkladntext1"/>
        <w:numPr>
          <w:ilvl w:val="0"/>
          <w:numId w:val="8"/>
        </w:numPr>
        <w:tabs>
          <w:tab w:val="left" w:pos="341"/>
        </w:tabs>
        <w:ind w:left="340" w:hanging="340"/>
        <w:jc w:val="both"/>
      </w:pPr>
      <w:bookmarkStart w:id="55" w:name="bookmark55"/>
      <w:bookmarkEnd w:id="55"/>
      <w:r>
        <w:t>V této souvislosti společníci prohlašují, že neposkytli a ani neposkytnou oni sami a ani jejich zaměstnanci informace získané v rámci projednávání podání společné nabídky do zadávacího řízení žádným třetím osobám jinak než pouze pro účely spolupráce samotných společníků specifikovaných touto smlouvou na zpracovávání nabídky pro zadavatele v rámci zadávacího řízení. Ke stejné povinnosti zaváží společníci i své zaměstnance.</w:t>
      </w:r>
    </w:p>
    <w:p w14:paraId="24245746" w14:textId="77777777" w:rsidR="002A6116" w:rsidRDefault="00D9474B">
      <w:pPr>
        <w:pStyle w:val="Zkladntext1"/>
        <w:numPr>
          <w:ilvl w:val="0"/>
          <w:numId w:val="8"/>
        </w:numPr>
        <w:tabs>
          <w:tab w:val="left" w:pos="341"/>
        </w:tabs>
        <w:ind w:left="340" w:hanging="340"/>
        <w:jc w:val="both"/>
      </w:pPr>
      <w:bookmarkStart w:id="56" w:name="bookmark56"/>
      <w:bookmarkEnd w:id="56"/>
      <w: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výše uvedeného zadávacího řízení.</w:t>
      </w:r>
    </w:p>
    <w:p w14:paraId="7B2B6F93" w14:textId="77777777" w:rsidR="009B67A2" w:rsidRDefault="00D9474B" w:rsidP="009B67A2">
      <w:pPr>
        <w:pStyle w:val="Zkladntext1"/>
        <w:numPr>
          <w:ilvl w:val="0"/>
          <w:numId w:val="8"/>
        </w:numPr>
        <w:tabs>
          <w:tab w:val="left" w:pos="341"/>
        </w:tabs>
        <w:ind w:left="340" w:hanging="340"/>
        <w:jc w:val="both"/>
      </w:pPr>
      <w:bookmarkStart w:id="57" w:name="bookmark57"/>
      <w:bookmarkEnd w:id="57"/>
      <w:r>
        <w:t>Společníci si jsou vědomi závazků stanovených zadavatelem pro zhotovitele uvedených v předloze hlavní smlouvy, která je přílohou zadávací dokumentace k zadávacímu řízení. Prohlašují, že jsou odborně schopni požadované plnění v jimi realizovaném rozsahu poskytnout, a to včetně autorských práv a licencí k využití plnění dle požadavků zadavatele. Zavazují se v případě přijetí nabídky společnosti zadavatelem jako nejvýhodnější, uzavřít společný Dodatek k realizaci plnění zadávacího řízení, obsahující rozdělení odpovědností společníků za jimi realizovaná plnění a cenové ujednání. Příp. může dodatek dále obsahovat časový harmonogram plnění a koordinaci postupů při realizaci zadávacího řízení, plnění realizovaná subdodavateli společníků, podmínky pro ukončení činnosti společníka ve společnosti apod.</w:t>
      </w:r>
      <w:bookmarkStart w:id="58" w:name="bookmark58"/>
      <w:bookmarkStart w:id="59" w:name="bookmark59"/>
      <w:bookmarkStart w:id="60" w:name="bookmark60"/>
    </w:p>
    <w:p w14:paraId="05F4819D" w14:textId="0B70A30A" w:rsidR="002A6116" w:rsidRPr="009B67A2" w:rsidRDefault="00D9474B" w:rsidP="009B67A2">
      <w:pPr>
        <w:pStyle w:val="Zkladntext1"/>
        <w:tabs>
          <w:tab w:val="left" w:pos="341"/>
        </w:tabs>
        <w:ind w:left="340"/>
        <w:jc w:val="center"/>
        <w:rPr>
          <w:b/>
          <w:bCs/>
        </w:rPr>
      </w:pPr>
      <w:r w:rsidRPr="009B67A2">
        <w:rPr>
          <w:b/>
          <w:bCs/>
        </w:rPr>
        <w:t>Článek 8</w:t>
      </w:r>
      <w:r w:rsidRPr="009B67A2">
        <w:rPr>
          <w:b/>
          <w:bCs/>
        </w:rPr>
        <w:br/>
        <w:t>Závěrečná ustanovení</w:t>
      </w:r>
      <w:bookmarkEnd w:id="58"/>
      <w:bookmarkEnd w:id="59"/>
      <w:bookmarkEnd w:id="60"/>
    </w:p>
    <w:p w14:paraId="101D24A0" w14:textId="77777777" w:rsidR="002A6116" w:rsidRDefault="00D9474B">
      <w:pPr>
        <w:pStyle w:val="Zkladntext1"/>
        <w:numPr>
          <w:ilvl w:val="0"/>
          <w:numId w:val="9"/>
        </w:numPr>
        <w:tabs>
          <w:tab w:val="left" w:pos="336"/>
        </w:tabs>
        <w:ind w:left="340" w:hanging="340"/>
        <w:jc w:val="both"/>
      </w:pPr>
      <w:bookmarkStart w:id="61" w:name="bookmark61"/>
      <w:bookmarkEnd w:id="61"/>
      <w:r>
        <w:t>Tato dohoda nabývá platnosti dnem podpisu oprávněnými zástupci každého ze společníků a účinnosti dnem uveřejnění v Registru smluv.</w:t>
      </w:r>
    </w:p>
    <w:p w14:paraId="4912D7A1" w14:textId="77777777" w:rsidR="002A6116" w:rsidRDefault="00D9474B">
      <w:pPr>
        <w:pStyle w:val="Zkladntext1"/>
        <w:numPr>
          <w:ilvl w:val="0"/>
          <w:numId w:val="9"/>
        </w:numPr>
        <w:tabs>
          <w:tab w:val="left" w:pos="336"/>
        </w:tabs>
        <w:ind w:left="340" w:hanging="340"/>
        <w:jc w:val="both"/>
      </w:pPr>
      <w:bookmarkStart w:id="62" w:name="bookmark62"/>
      <w:bookmarkEnd w:id="62"/>
      <w:r>
        <w:t>Společnost zaniká na základě písemné dohody společníků a dále po dosažení účelu, pro který byla založena, tj. po splnění všech závazků vyplývajících z předložené společné nabídky a ze smluv o realizaci plnění zadávacího řízení uzavřených mezi zadavatelem a společností/společníky. Společnost rovněž zaniká, pokud zadavatel zadávací řízení zruší, odmítne všechny nabídky, anebo uzavře smlouvy o realizaci plnění s jiným uchazečem.</w:t>
      </w:r>
    </w:p>
    <w:p w14:paraId="72E71C98" w14:textId="77777777" w:rsidR="002A6116" w:rsidRDefault="00D9474B">
      <w:pPr>
        <w:pStyle w:val="Zkladntext1"/>
        <w:numPr>
          <w:ilvl w:val="0"/>
          <w:numId w:val="9"/>
        </w:numPr>
        <w:tabs>
          <w:tab w:val="left" w:pos="336"/>
        </w:tabs>
        <w:ind w:left="340" w:hanging="340"/>
        <w:jc w:val="both"/>
      </w:pPr>
      <w:bookmarkStart w:id="63" w:name="bookmark63"/>
      <w:bookmarkEnd w:id="63"/>
      <w:r>
        <w:t xml:space="preserve">Smluvní strany berou na vědomí, že tato smlouva včetně přílohy podléhá uveřejnění v registru smluv ve smyslu zákona č. 340/2015 Sb., o zvláštních podmínkách účinnosti některých smluv, uveřejňování </w:t>
      </w:r>
      <w:r>
        <w:lastRenderedPageBreak/>
        <w:t>těchto smluv a o registru smluv, ve znění pozdějších předpisů.</w:t>
      </w:r>
    </w:p>
    <w:p w14:paraId="2740DCA5" w14:textId="77777777" w:rsidR="002A6116" w:rsidRDefault="00D9474B">
      <w:pPr>
        <w:pStyle w:val="Zkladntext1"/>
        <w:numPr>
          <w:ilvl w:val="0"/>
          <w:numId w:val="9"/>
        </w:numPr>
        <w:tabs>
          <w:tab w:val="left" w:pos="336"/>
        </w:tabs>
        <w:jc w:val="both"/>
      </w:pPr>
      <w:bookmarkStart w:id="64" w:name="bookmark64"/>
      <w:bookmarkEnd w:id="64"/>
      <w:r>
        <w:t xml:space="preserve">Uveřejnění v registru smluv zajišťuje </w:t>
      </w:r>
      <w:r>
        <w:rPr>
          <w:b/>
          <w:bCs/>
        </w:rPr>
        <w:t>vedoucí společník.</w:t>
      </w:r>
    </w:p>
    <w:p w14:paraId="7E5D6F4B" w14:textId="77777777" w:rsidR="002A6116" w:rsidRDefault="00D9474B">
      <w:pPr>
        <w:pStyle w:val="Zkladntext1"/>
        <w:numPr>
          <w:ilvl w:val="0"/>
          <w:numId w:val="9"/>
        </w:numPr>
        <w:tabs>
          <w:tab w:val="left" w:pos="336"/>
        </w:tabs>
        <w:ind w:left="340" w:hanging="340"/>
        <w:jc w:val="both"/>
      </w:pPr>
      <w:bookmarkStart w:id="65" w:name="bookmark65"/>
      <w:bookmarkEnd w:id="65"/>
      <w:r>
        <w:t>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 či o informace které nelze z jiného než výše uvedeného důvodu uveřejnit.</w:t>
      </w:r>
    </w:p>
    <w:p w14:paraId="618389C7" w14:textId="77777777" w:rsidR="002A6116" w:rsidRDefault="00D9474B">
      <w:pPr>
        <w:pStyle w:val="Zkladntext1"/>
        <w:numPr>
          <w:ilvl w:val="0"/>
          <w:numId w:val="9"/>
        </w:numPr>
        <w:tabs>
          <w:tab w:val="left" w:pos="336"/>
        </w:tabs>
        <w:ind w:left="340" w:hanging="340"/>
        <w:jc w:val="both"/>
      </w:pPr>
      <w:bookmarkStart w:id="66" w:name="bookmark66"/>
      <w:bookmarkEnd w:id="66"/>
      <w:r>
        <w:t>Smluvní strany výslovně uvádějí, že tato smlouva, neobsahuje jejich obchodní tajemství či utajované skutečnosti a nic tedy nebrán jejímu uveřejnění v registru smluv.</w:t>
      </w:r>
    </w:p>
    <w:p w14:paraId="0E49891D" w14:textId="77777777" w:rsidR="002A6116" w:rsidRDefault="00D9474B">
      <w:pPr>
        <w:pStyle w:val="Zkladntext1"/>
        <w:numPr>
          <w:ilvl w:val="0"/>
          <w:numId w:val="9"/>
        </w:numPr>
        <w:tabs>
          <w:tab w:val="left" w:pos="336"/>
        </w:tabs>
        <w:ind w:left="340" w:hanging="340"/>
        <w:jc w:val="both"/>
      </w:pPr>
      <w:bookmarkStart w:id="67" w:name="bookmark67"/>
      <w:bookmarkEnd w:id="67"/>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361DCDA4" w14:textId="77777777" w:rsidR="002A6116" w:rsidRDefault="00D9474B">
      <w:pPr>
        <w:pStyle w:val="Zkladntext1"/>
        <w:numPr>
          <w:ilvl w:val="0"/>
          <w:numId w:val="9"/>
        </w:numPr>
        <w:tabs>
          <w:tab w:val="left" w:pos="336"/>
        </w:tabs>
        <w:ind w:left="340" w:hanging="340"/>
        <w:jc w:val="both"/>
      </w:pPr>
      <w:bookmarkStart w:id="68" w:name="bookmark68"/>
      <w:bookmarkEnd w:id="68"/>
      <w:r>
        <w:t>Osoby podepisující tuto Smlouvu za Smluvní strany souhlasí s uveřejněním svých osobních údajů, které jsou uvedeny v této Smlouvě, spolu se Smlouvou v registru smluv. Tento souhlas je udělen na dobu neurčitou.</w:t>
      </w:r>
    </w:p>
    <w:p w14:paraId="3066D795" w14:textId="77777777" w:rsidR="002A6116" w:rsidRDefault="00D9474B">
      <w:pPr>
        <w:pStyle w:val="Zkladntext1"/>
        <w:numPr>
          <w:ilvl w:val="0"/>
          <w:numId w:val="9"/>
        </w:numPr>
        <w:tabs>
          <w:tab w:val="left" w:pos="336"/>
        </w:tabs>
        <w:spacing w:line="252" w:lineRule="auto"/>
        <w:ind w:left="340" w:hanging="340"/>
        <w:jc w:val="both"/>
      </w:pPr>
      <w:bookmarkStart w:id="69" w:name="bookmark69"/>
      <w:bookmarkEnd w:id="69"/>
      <w:r>
        <w:t>Tato dohoda je vyhotovena v elektronické podobě a je elektronicky podepsána Smluvními stranami.</w:t>
      </w:r>
    </w:p>
    <w:p w14:paraId="570B604D" w14:textId="77777777" w:rsidR="00CE27AC" w:rsidRDefault="00D9474B" w:rsidP="00CE27AC">
      <w:pPr>
        <w:pStyle w:val="Zkladntext1"/>
        <w:numPr>
          <w:ilvl w:val="0"/>
          <w:numId w:val="9"/>
        </w:numPr>
        <w:tabs>
          <w:tab w:val="left" w:pos="379"/>
        </w:tabs>
        <w:ind w:left="340" w:hanging="340"/>
        <w:jc w:val="both"/>
      </w:pPr>
      <w:bookmarkStart w:id="70" w:name="bookmark70"/>
      <w:bookmarkEnd w:id="70"/>
      <w:r>
        <w:t>Tato dohoda je uzavřena v souladu s ustanoveními § 2716 a následujících zákona č. 89/2012 Sb., občanského zákoníku, v platném znění.</w:t>
      </w:r>
      <w:bookmarkStart w:id="71" w:name="bookmark71"/>
      <w:bookmarkEnd w:id="71"/>
    </w:p>
    <w:p w14:paraId="051B8F8A" w14:textId="304EB891" w:rsidR="002A6116" w:rsidRDefault="00D9474B" w:rsidP="00CE27AC">
      <w:pPr>
        <w:pStyle w:val="Zkladntext1"/>
        <w:numPr>
          <w:ilvl w:val="0"/>
          <w:numId w:val="9"/>
        </w:numPr>
        <w:tabs>
          <w:tab w:val="left" w:pos="379"/>
        </w:tabs>
        <w:ind w:left="340" w:hanging="340"/>
        <w:jc w:val="both"/>
        <w:sectPr w:rsidR="002A6116">
          <w:footerReference w:type="default" r:id="rId7"/>
          <w:pgSz w:w="11900" w:h="16840"/>
          <w:pgMar w:top="1763" w:right="1701" w:bottom="1807" w:left="1555" w:header="1335" w:footer="3" w:gutter="0"/>
          <w:pgNumType w:start="1"/>
          <w:cols w:space="720"/>
          <w:noEndnote/>
          <w:docGrid w:linePitch="360"/>
        </w:sectPr>
      </w:pPr>
      <w:r>
        <w:t>Statutární zástupci společníků výslovně uvádějí, že si dohodu přečetli a s jejím obsahem souhlasí, což stvrzují elektronickými podpisy.</w:t>
      </w:r>
    </w:p>
    <w:p w14:paraId="0D5E4B9F" w14:textId="77777777" w:rsidR="002A6116" w:rsidRDefault="002A6116">
      <w:pPr>
        <w:spacing w:before="99" w:after="99" w:line="240" w:lineRule="exact"/>
        <w:rPr>
          <w:sz w:val="19"/>
          <w:szCs w:val="19"/>
        </w:rPr>
      </w:pPr>
    </w:p>
    <w:p w14:paraId="7587C5DC" w14:textId="77777777" w:rsidR="002A6116" w:rsidRDefault="002A6116">
      <w:pPr>
        <w:spacing w:line="1" w:lineRule="exact"/>
        <w:sectPr w:rsidR="002A6116">
          <w:type w:val="continuous"/>
          <w:pgSz w:w="11900" w:h="16840"/>
          <w:pgMar w:top="1765" w:right="0" w:bottom="1535" w:left="0" w:header="0" w:footer="3" w:gutter="0"/>
          <w:cols w:space="720"/>
          <w:noEndnote/>
          <w:docGrid w:linePitch="360"/>
        </w:sectPr>
      </w:pPr>
    </w:p>
    <w:p w14:paraId="74BE847A" w14:textId="77777777" w:rsidR="002A6116" w:rsidRDefault="00D9474B">
      <w:pPr>
        <w:pStyle w:val="Zkladntext1"/>
        <w:framePr w:w="979" w:h="264" w:wrap="none" w:vAnchor="text" w:hAnchor="page" w:x="1580" w:y="21"/>
        <w:spacing w:after="0"/>
      </w:pPr>
      <w:r>
        <w:t>V Brně dne</w:t>
      </w:r>
    </w:p>
    <w:p w14:paraId="4BED2A64" w14:textId="141D1800" w:rsidR="002A6116" w:rsidRDefault="009B67A2">
      <w:pPr>
        <w:pStyle w:val="Zkladntext20"/>
        <w:framePr w:w="3197" w:h="797" w:wrap="none" w:vAnchor="text" w:hAnchor="page" w:x="1685" w:y="553"/>
        <w:spacing w:after="40" w:line="194" w:lineRule="auto"/>
      </w:pPr>
      <w:proofErr w:type="spellStart"/>
      <w:r>
        <w:rPr>
          <w:b/>
          <w:bCs/>
          <w:sz w:val="16"/>
          <w:szCs w:val="16"/>
        </w:rPr>
        <w:t>xxxxxx</w:t>
      </w:r>
      <w:proofErr w:type="spellEnd"/>
    </w:p>
    <w:p w14:paraId="648011B9" w14:textId="77777777" w:rsidR="002A6116" w:rsidRDefault="00D9474B">
      <w:pPr>
        <w:pStyle w:val="Zkladntext20"/>
        <w:framePr w:w="3197" w:h="797" w:wrap="none" w:vAnchor="text" w:hAnchor="page" w:x="1685" w:y="553"/>
        <w:spacing w:after="40" w:line="206" w:lineRule="auto"/>
        <w:ind w:left="1620"/>
      </w:pPr>
      <w:r>
        <w:t>Datum: 2021.07.08</w:t>
      </w:r>
    </w:p>
    <w:p w14:paraId="2034C66B" w14:textId="77777777" w:rsidR="002A6116" w:rsidRDefault="00D9474B">
      <w:pPr>
        <w:pStyle w:val="Zkladntext20"/>
        <w:framePr w:w="3197" w:h="797" w:wrap="none" w:vAnchor="text" w:hAnchor="page" w:x="1685" w:y="553"/>
        <w:spacing w:after="40" w:line="206" w:lineRule="auto"/>
        <w:ind w:left="1620"/>
      </w:pPr>
      <w:r>
        <w:t>14:22:49 +02'00'</w:t>
      </w:r>
    </w:p>
    <w:p w14:paraId="335D5B01" w14:textId="77777777" w:rsidR="002A6116" w:rsidRDefault="00D9474B">
      <w:pPr>
        <w:pStyle w:val="Zkladntext1"/>
        <w:framePr w:w="1891" w:h="1267" w:wrap="none" w:vAnchor="text" w:hAnchor="page" w:x="5856" w:y="21"/>
        <w:spacing w:after="160"/>
      </w:pPr>
      <w:r>
        <w:rPr>
          <w:color w:val="25302F"/>
        </w:rPr>
        <w:t>V Brně dne</w:t>
      </w:r>
    </w:p>
    <w:p w14:paraId="1F78FD12" w14:textId="77777777" w:rsidR="002A6116" w:rsidRDefault="00D9474B">
      <w:pPr>
        <w:pStyle w:val="Nadpis10"/>
        <w:keepNext/>
        <w:keepLines/>
        <w:framePr w:w="1891" w:h="1267" w:wrap="none" w:vAnchor="text" w:hAnchor="page" w:x="5856" w:y="21"/>
        <w:spacing w:line="240" w:lineRule="auto"/>
        <w:jc w:val="both"/>
      </w:pPr>
      <w:bookmarkStart w:id="72" w:name="bookmark77"/>
      <w:r>
        <w:t>Mgr. Jakub</w:t>
      </w:r>
      <w:bookmarkEnd w:id="72"/>
    </w:p>
    <w:p w14:paraId="7F916EDB" w14:textId="77777777" w:rsidR="002A6116" w:rsidRDefault="00D9474B">
      <w:pPr>
        <w:pStyle w:val="Nadpis10"/>
        <w:keepNext/>
        <w:keepLines/>
        <w:framePr w:w="1891" w:h="1267" w:wrap="none" w:vAnchor="text" w:hAnchor="page" w:x="5856" w:y="21"/>
        <w:spacing w:line="233" w:lineRule="auto"/>
      </w:pPr>
      <w:bookmarkStart w:id="73" w:name="bookmark75"/>
      <w:bookmarkStart w:id="74" w:name="bookmark76"/>
      <w:bookmarkStart w:id="75" w:name="bookmark78"/>
      <w:r>
        <w:t>Bucek</w:t>
      </w:r>
      <w:bookmarkEnd w:id="73"/>
      <w:bookmarkEnd w:id="74"/>
      <w:bookmarkEnd w:id="75"/>
    </w:p>
    <w:p w14:paraId="0956C72A" w14:textId="77777777" w:rsidR="002A6116" w:rsidRDefault="00D9474B">
      <w:pPr>
        <w:pStyle w:val="Zkladntext20"/>
        <w:framePr w:w="1762" w:h="859" w:wrap="none" w:vAnchor="text" w:hAnchor="page" w:x="7911" w:y="452"/>
        <w:spacing w:after="0" w:line="288" w:lineRule="auto"/>
      </w:pPr>
      <w:r>
        <w:t>Digitálně podepsal Mgr.</w:t>
      </w:r>
    </w:p>
    <w:p w14:paraId="6123569F" w14:textId="77777777" w:rsidR="002A6116" w:rsidRDefault="00D9474B">
      <w:pPr>
        <w:pStyle w:val="Zkladntext20"/>
        <w:framePr w:w="1762" w:h="859" w:wrap="none" w:vAnchor="text" w:hAnchor="page" w:x="7911" w:y="452"/>
        <w:spacing w:after="0" w:line="288" w:lineRule="auto"/>
      </w:pPr>
      <w:r>
        <w:t>Jakub Bucek</w:t>
      </w:r>
    </w:p>
    <w:p w14:paraId="23BEECBA" w14:textId="77777777" w:rsidR="002A6116" w:rsidRDefault="00D9474B">
      <w:pPr>
        <w:pStyle w:val="Zkladntext20"/>
        <w:framePr w:w="1762" w:h="859" w:wrap="none" w:vAnchor="text" w:hAnchor="page" w:x="7911" w:y="452"/>
        <w:spacing w:after="0" w:line="288" w:lineRule="auto"/>
      </w:pPr>
      <w:r>
        <w:t>Datum: 2021.07.08 12:43:56 +02'00'</w:t>
      </w:r>
    </w:p>
    <w:p w14:paraId="6E8C62AD" w14:textId="77777777" w:rsidR="002A6116" w:rsidRDefault="002A6116">
      <w:pPr>
        <w:spacing w:line="360" w:lineRule="exact"/>
      </w:pPr>
    </w:p>
    <w:p w14:paraId="1AB26F27" w14:textId="77777777" w:rsidR="002A6116" w:rsidRDefault="002A6116">
      <w:pPr>
        <w:spacing w:line="360" w:lineRule="exact"/>
      </w:pPr>
    </w:p>
    <w:p w14:paraId="4A5ED8A6" w14:textId="77777777" w:rsidR="002A6116" w:rsidRDefault="002A6116">
      <w:pPr>
        <w:spacing w:after="628" w:line="1" w:lineRule="exact"/>
      </w:pPr>
    </w:p>
    <w:p w14:paraId="33AA3BF6" w14:textId="77777777" w:rsidR="002A6116" w:rsidRDefault="002A6116">
      <w:pPr>
        <w:spacing w:line="1" w:lineRule="exact"/>
        <w:sectPr w:rsidR="002A6116">
          <w:type w:val="continuous"/>
          <w:pgSz w:w="11900" w:h="16840"/>
          <w:pgMar w:top="1765" w:right="1745" w:bottom="1535" w:left="1443" w:header="0" w:footer="3" w:gutter="0"/>
          <w:cols w:space="720"/>
          <w:noEndnote/>
          <w:docGrid w:linePitch="360"/>
        </w:sectPr>
      </w:pPr>
    </w:p>
    <w:p w14:paraId="24CB162C" w14:textId="77777777" w:rsidR="002A6116" w:rsidRDefault="00D9474B">
      <w:pPr>
        <w:pStyle w:val="Zkladntext1"/>
        <w:spacing w:after="0"/>
        <w:ind w:hanging="1880"/>
      </w:pPr>
      <w:r>
        <w:rPr>
          <w:noProof/>
        </w:rPr>
        <mc:AlternateContent>
          <mc:Choice Requires="wps">
            <w:drawing>
              <wp:anchor distT="0" distB="0" distL="114300" distR="114300" simplePos="0" relativeHeight="125829378" behindDoc="0" locked="0" layoutInCell="1" allowOverlap="1" wp14:anchorId="531BBB39" wp14:editId="69EA5E2F">
                <wp:simplePos x="0" y="0"/>
                <wp:positionH relativeFrom="page">
                  <wp:posOffset>3727450</wp:posOffset>
                </wp:positionH>
                <wp:positionV relativeFrom="paragraph">
                  <wp:posOffset>12700</wp:posOffset>
                </wp:positionV>
                <wp:extent cx="1456690" cy="3289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56690" cy="328930"/>
                        </a:xfrm>
                        <a:prstGeom prst="rect">
                          <a:avLst/>
                        </a:prstGeom>
                        <a:noFill/>
                      </wps:spPr>
                      <wps:txbx>
                        <w:txbxContent>
                          <w:p w14:paraId="70776C68" w14:textId="77777777" w:rsidR="002A6116" w:rsidRDefault="00D9474B">
                            <w:pPr>
                              <w:pStyle w:val="Zkladntext1"/>
                              <w:spacing w:after="0"/>
                            </w:pPr>
                            <w:r>
                              <w:t>Bucek s.r.o.</w:t>
                            </w:r>
                          </w:p>
                          <w:p w14:paraId="3086D249" w14:textId="77777777" w:rsidR="002A6116" w:rsidRDefault="00D9474B">
                            <w:pPr>
                              <w:pStyle w:val="Zkladntext1"/>
                              <w:spacing w:after="0"/>
                            </w:pPr>
                            <w:r>
                              <w:t>Mgr. Jakub Bucek, jednatel</w:t>
                            </w:r>
                          </w:p>
                        </w:txbxContent>
                      </wps:txbx>
                      <wps:bodyPr lIns="0" tIns="0" rIns="0" bIns="0"/>
                    </wps:wsp>
                  </a:graphicData>
                </a:graphic>
              </wp:anchor>
            </w:drawing>
          </mc:Choice>
          <mc:Fallback>
            <w:pict>
              <v:shapetype w14:anchorId="531BBB39" id="_x0000_t202" coordsize="21600,21600" o:spt="202" path="m,l,21600r21600,l21600,xe">
                <v:stroke joinstyle="miter"/>
                <v:path gradientshapeok="t" o:connecttype="rect"/>
              </v:shapetype>
              <v:shape id="Shape 3" o:spid="_x0000_s1026" type="#_x0000_t202" style="position:absolute;margin-left:293.5pt;margin-top:1pt;width:114.7pt;height:25.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" filled="f" stroked="f">
                <v:textbox inset="0,0,0,0">
                  <w:txbxContent>
                    <w:p w14:paraId="70776C68" w14:textId="77777777" w:rsidR="002A6116" w:rsidRDefault="00D9474B">
                      <w:pPr>
                        <w:pStyle w:val="Zkladntext1"/>
                        <w:spacing w:after="0"/>
                      </w:pPr>
                      <w:r>
                        <w:t>Bucek s.r.o.</w:t>
                      </w:r>
                    </w:p>
                    <w:p w14:paraId="3086D249" w14:textId="77777777" w:rsidR="002A6116" w:rsidRDefault="00D9474B">
                      <w:pPr>
                        <w:pStyle w:val="Zkladntext1"/>
                        <w:spacing w:after="0"/>
                      </w:pPr>
                      <w:r>
                        <w:t>Mgr. Jakub Bucek, jednatel</w:t>
                      </w:r>
                    </w:p>
                  </w:txbxContent>
                </v:textbox>
                <w10:wrap type="square" side="left" anchorx="page"/>
              </v:shape>
            </w:pict>
          </mc:Fallback>
        </mc:AlternateContent>
      </w:r>
      <w:r>
        <w:t>Centrum dopravního výzkumu, v. v. i.</w:t>
      </w:r>
    </w:p>
    <w:p w14:paraId="1E1E6C9B" w14:textId="77777777" w:rsidR="002A6116" w:rsidRDefault="00D9474B">
      <w:pPr>
        <w:pStyle w:val="Zkladntext1"/>
        <w:spacing w:after="480"/>
        <w:ind w:hanging="1880"/>
      </w:pPr>
      <w:r>
        <w:t>Ing. Jindřich Frič, Ph.D., ředitel</w:t>
      </w:r>
    </w:p>
    <w:p w14:paraId="103928E3" w14:textId="77777777" w:rsidR="002A6116" w:rsidRDefault="00D9474B">
      <w:pPr>
        <w:pStyle w:val="Zkladntext1"/>
        <w:spacing w:after="120"/>
        <w:ind w:hanging="1880"/>
      </w:pPr>
      <w:r>
        <w:t>V Praze dne</w:t>
      </w:r>
    </w:p>
    <w:p w14:paraId="7BE2573D" w14:textId="77777777" w:rsidR="002A6116" w:rsidRDefault="00D9474B">
      <w:pPr>
        <w:pStyle w:val="Zkladntext1"/>
        <w:spacing w:after="0"/>
        <w:ind w:left="820"/>
      </w:pPr>
      <w:r>
        <w:rPr>
          <w:noProof/>
        </w:rPr>
        <mc:AlternateContent>
          <mc:Choice Requires="wps">
            <w:drawing>
              <wp:anchor distT="0" distB="0" distL="0" distR="0" simplePos="0" relativeHeight="125829380" behindDoc="0" locked="0" layoutInCell="1" allowOverlap="1" wp14:anchorId="5F2C212A" wp14:editId="3B013E45">
                <wp:simplePos x="0" y="0"/>
                <wp:positionH relativeFrom="page">
                  <wp:posOffset>932180</wp:posOffset>
                </wp:positionH>
                <wp:positionV relativeFrom="paragraph">
                  <wp:posOffset>0</wp:posOffset>
                </wp:positionV>
                <wp:extent cx="1258570" cy="62484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58570" cy="624840"/>
                        </a:xfrm>
                        <a:prstGeom prst="rect">
                          <a:avLst/>
                        </a:prstGeom>
                        <a:noFill/>
                      </wps:spPr>
                      <wps:txbx>
                        <w:txbxContent>
                          <w:p w14:paraId="48D6FF2B" w14:textId="77777777" w:rsidR="002A6116" w:rsidRDefault="00D9474B">
                            <w:pPr>
                              <w:pStyle w:val="Zkladntext30"/>
                            </w:pPr>
                            <w:r>
                              <w:t>Ing. Zdeněk Grepl</w:t>
                            </w:r>
                          </w:p>
                        </w:txbxContent>
                      </wps:txbx>
                      <wps:bodyPr lIns="0" tIns="0" rIns="0" bIns="0"/>
                    </wps:wsp>
                  </a:graphicData>
                </a:graphic>
              </wp:anchor>
            </w:drawing>
          </mc:Choice>
          <mc:Fallback>
            <w:pict>
              <v:shape w14:anchorId="5F2C212A" id="Shape 5" o:spid="_x0000_s1027" type="#_x0000_t202" style="position:absolute;left:0;text-align:left;margin-left:73.4pt;margin-top:0;width:99.1pt;height:49.2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" filled="f" stroked="f">
                <v:textbox inset="0,0,0,0">
                  <w:txbxContent>
                    <w:p w14:paraId="48D6FF2B" w14:textId="77777777" w:rsidR="002A6116" w:rsidRDefault="00D9474B">
                      <w:pPr>
                        <w:pStyle w:val="Zkladntext30"/>
                      </w:pPr>
                      <w:r>
                        <w:t>Ing. Zdeněk Grepl</w:t>
                      </w:r>
                    </w:p>
                  </w:txbxContent>
                </v:textbox>
                <w10:wrap type="square" anchorx="page"/>
              </v:shape>
            </w:pict>
          </mc:Fallback>
        </mc:AlternateContent>
      </w:r>
      <w:r>
        <w:rPr>
          <w:color w:val="000000"/>
        </w:rPr>
        <w:t>Digitálně podepsal Ing. Zdeněk Grepl</w:t>
      </w:r>
    </w:p>
    <w:p w14:paraId="3539CA01" w14:textId="77777777" w:rsidR="002A6116" w:rsidRDefault="00D9474B">
      <w:pPr>
        <w:pStyle w:val="Zkladntext1"/>
        <w:spacing w:after="0"/>
        <w:ind w:firstLine="820"/>
      </w:pPr>
      <w:r>
        <w:rPr>
          <w:color w:val="000000"/>
        </w:rPr>
        <w:t>Datum: 2021.07.07 20:30:42</w:t>
      </w:r>
    </w:p>
    <w:p w14:paraId="04E8123E" w14:textId="6A7A4AB4" w:rsidR="002A6116" w:rsidRDefault="00D9474B" w:rsidP="00CE27AC">
      <w:pPr>
        <w:pStyle w:val="Zkladntext1"/>
        <w:spacing w:after="180"/>
        <w:ind w:firstLine="820"/>
      </w:pPr>
      <w:r>
        <w:rPr>
          <w:color w:val="000000"/>
        </w:rPr>
        <w:t>+02'00'</w:t>
      </w:r>
      <w:r>
        <w:t>ENVItech Bohemia s.r.o.</w:t>
      </w:r>
    </w:p>
    <w:p w14:paraId="6CA1DAEF" w14:textId="273F1192" w:rsidR="00D9474B" w:rsidRDefault="00CE27AC" w:rsidP="00CE27AC">
      <w:pPr>
        <w:pStyle w:val="Zkladntext1"/>
        <w:spacing w:after="140"/>
        <w:ind w:hanging="1880"/>
      </w:pPr>
      <w:r>
        <w:t xml:space="preserve">                       </w:t>
      </w:r>
      <w:r w:rsidR="00D9474B">
        <w:t>Ing. Zdeněk Grepl, ředitel</w:t>
      </w:r>
    </w:p>
    <w:sectPr w:rsidR="00D9474B">
      <w:type w:val="continuous"/>
      <w:pgSz w:w="11900" w:h="16840"/>
      <w:pgMar w:top="1765" w:right="1745" w:bottom="1765" w:left="34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C143" w14:textId="77777777" w:rsidR="00A8003D" w:rsidRDefault="00A8003D">
      <w:r>
        <w:separator/>
      </w:r>
    </w:p>
  </w:endnote>
  <w:endnote w:type="continuationSeparator" w:id="0">
    <w:p w14:paraId="67B1601C" w14:textId="77777777" w:rsidR="00A8003D" w:rsidRDefault="00A8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D01" w14:textId="77777777" w:rsidR="002A6116" w:rsidRDefault="00D9474B">
    <w:pPr>
      <w:spacing w:line="1" w:lineRule="exact"/>
    </w:pPr>
    <w:r>
      <w:rPr>
        <w:noProof/>
      </w:rPr>
      <mc:AlternateContent>
        <mc:Choice Requires="wps">
          <w:drawing>
            <wp:anchor distT="0" distB="0" distL="0" distR="0" simplePos="0" relativeHeight="62914690" behindDoc="1" locked="0" layoutInCell="1" allowOverlap="1" wp14:anchorId="15CCD031" wp14:editId="6D5BA936">
              <wp:simplePos x="0" y="0"/>
              <wp:positionH relativeFrom="page">
                <wp:posOffset>3724275</wp:posOffset>
              </wp:positionH>
              <wp:positionV relativeFrom="page">
                <wp:posOffset>9678035</wp:posOffset>
              </wp:positionV>
              <wp:extent cx="48895"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14:paraId="29E34E4C" w14:textId="77777777" w:rsidR="002A6116" w:rsidRDefault="00D9474B">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15CCD031" id="_x0000_t202" coordsize="21600,21600" o:spt="202" path="m,l,21600r21600,l21600,xe">
              <v:stroke joinstyle="miter"/>
              <v:path gradientshapeok="t" o:connecttype="rect"/>
            </v:shapetype>
            <v:shape id="Shape 1" o:spid="_x0000_s1029" type="#_x0000_t202" style="position:absolute;margin-left:293.25pt;margin-top:762.05pt;width:3.8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" filled="f" stroked="f">
              <v:textbox style="mso-fit-shape-to-text:t" inset="0,0,0,0">
                <w:txbxContent>
                  <w:p w14:paraId="29E34E4C" w14:textId="77777777" w:rsidR="002A6116" w:rsidRDefault="00D9474B">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F44B" w14:textId="77777777" w:rsidR="00A8003D" w:rsidRDefault="00A8003D"/>
  </w:footnote>
  <w:footnote w:type="continuationSeparator" w:id="0">
    <w:p w14:paraId="51EA0332" w14:textId="77777777" w:rsidR="00A8003D" w:rsidRDefault="00A80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62B"/>
    <w:multiLevelType w:val="multilevel"/>
    <w:tmpl w:val="5E100718"/>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411DE"/>
    <w:multiLevelType w:val="multilevel"/>
    <w:tmpl w:val="3C6EA36A"/>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1CAF"/>
    <w:multiLevelType w:val="multilevel"/>
    <w:tmpl w:val="165E7E5C"/>
    <w:lvl w:ilvl="0">
      <w:start w:val="1"/>
      <w:numFmt w:val="bullet"/>
      <w:lvlText w:val="•"/>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362B0"/>
    <w:multiLevelType w:val="multilevel"/>
    <w:tmpl w:val="986E2848"/>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C704A"/>
    <w:multiLevelType w:val="multilevel"/>
    <w:tmpl w:val="1CFE8D90"/>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44229"/>
    <w:multiLevelType w:val="multilevel"/>
    <w:tmpl w:val="DD22F1AE"/>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137F21"/>
    <w:multiLevelType w:val="multilevel"/>
    <w:tmpl w:val="EBCEDE9C"/>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FD5890"/>
    <w:multiLevelType w:val="multilevel"/>
    <w:tmpl w:val="98684CA8"/>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9728EB"/>
    <w:multiLevelType w:val="multilevel"/>
    <w:tmpl w:val="19D425D2"/>
    <w:lvl w:ilvl="0">
      <w:start w:val="1"/>
      <w:numFmt w:val="decimal"/>
      <w:lvlText w:val="%1."/>
      <w:lvlJc w:val="left"/>
      <w:rPr>
        <w:rFonts w:ascii="Calibri" w:eastAsia="Calibri" w:hAnsi="Calibri" w:cs="Calibri"/>
        <w:b w:val="0"/>
        <w:bCs w:val="0"/>
        <w:i w:val="0"/>
        <w:iCs w:val="0"/>
        <w:smallCaps w:val="0"/>
        <w:strike w:val="0"/>
        <w:color w:val="1518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0"/>
  </w:num>
  <w:num w:numId="5">
    <w:abstractNumId w:val="4"/>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16"/>
    <w:rsid w:val="00032D38"/>
    <w:rsid w:val="002A6116"/>
    <w:rsid w:val="0089725F"/>
    <w:rsid w:val="009B67A2"/>
    <w:rsid w:val="00A8003D"/>
    <w:rsid w:val="00CE27AC"/>
    <w:rsid w:val="00D94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4B3"/>
  <w15:docId w15:val="{1003B745-6C88-49EC-952D-4DBD3DBB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Calibri" w:eastAsia="Calibri" w:hAnsi="Calibri" w:cs="Calibri"/>
      <w:b w:val="0"/>
      <w:bCs w:val="0"/>
      <w:i w:val="0"/>
      <w:iCs w:val="0"/>
      <w:smallCaps w:val="0"/>
      <w:strike w:val="0"/>
      <w:color w:val="25302F"/>
      <w:sz w:val="26"/>
      <w:szCs w:val="2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15181D"/>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color w:val="15181D"/>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color w:val="15181D"/>
      <w:sz w:val="20"/>
      <w:szCs w:val="20"/>
      <w:u w:val="none"/>
      <w:shd w:val="clear" w:color="auto" w:fill="auto"/>
    </w:rPr>
  </w:style>
  <w:style w:type="character" w:customStyle="1" w:styleId="Nadpis4">
    <w:name w:val="Nadpis #4_"/>
    <w:basedOn w:val="Standardnpsmoodstavce"/>
    <w:link w:val="Nadpis40"/>
    <w:rPr>
      <w:rFonts w:ascii="Calibri" w:eastAsia="Calibri" w:hAnsi="Calibri" w:cs="Calibri"/>
      <w:b/>
      <w:bCs/>
      <w:i w:val="0"/>
      <w:iCs w:val="0"/>
      <w:smallCaps w:val="0"/>
      <w:strike w:val="0"/>
      <w:color w:val="15181D"/>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15181D"/>
      <w:sz w:val="15"/>
      <w:szCs w:val="15"/>
      <w:u w:val="none"/>
      <w:shd w:val="clear" w:color="auto" w:fill="auto"/>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25302F"/>
      <w:sz w:val="30"/>
      <w:szCs w:val="30"/>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25302F"/>
      <w:sz w:val="32"/>
      <w:szCs w:val="32"/>
      <w:u w:val="none"/>
      <w:shd w:val="clear" w:color="auto" w:fill="auto"/>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color w:val="25302F"/>
      <w:sz w:val="36"/>
      <w:szCs w:val="36"/>
      <w:u w:val="none"/>
      <w:shd w:val="clear" w:color="auto" w:fill="auto"/>
    </w:rPr>
  </w:style>
  <w:style w:type="paragraph" w:customStyle="1" w:styleId="Nadpis30">
    <w:name w:val="Nadpis #3"/>
    <w:basedOn w:val="Normln"/>
    <w:link w:val="Nadpis3"/>
    <w:pPr>
      <w:spacing w:after="260"/>
      <w:jc w:val="center"/>
      <w:outlineLvl w:val="2"/>
    </w:pPr>
    <w:rPr>
      <w:rFonts w:ascii="Calibri" w:eastAsia="Calibri" w:hAnsi="Calibri" w:cs="Calibri"/>
      <w:color w:val="25302F"/>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20"/>
    </w:pPr>
    <w:rPr>
      <w:rFonts w:ascii="Calibri" w:eastAsia="Calibri" w:hAnsi="Calibri" w:cs="Calibri"/>
      <w:color w:val="15181D"/>
      <w:sz w:val="20"/>
      <w:szCs w:val="20"/>
    </w:rPr>
  </w:style>
  <w:style w:type="paragraph" w:customStyle="1" w:styleId="Titulektabulky0">
    <w:name w:val="Titulek tabulky"/>
    <w:basedOn w:val="Normln"/>
    <w:link w:val="Titulektabulky"/>
    <w:pPr>
      <w:spacing w:line="492" w:lineRule="auto"/>
    </w:pPr>
    <w:rPr>
      <w:rFonts w:ascii="Calibri" w:eastAsia="Calibri" w:hAnsi="Calibri" w:cs="Calibri"/>
      <w:color w:val="15181D"/>
      <w:sz w:val="20"/>
      <w:szCs w:val="20"/>
    </w:rPr>
  </w:style>
  <w:style w:type="paragraph" w:customStyle="1" w:styleId="Jin0">
    <w:name w:val="Jiné"/>
    <w:basedOn w:val="Normln"/>
    <w:link w:val="Jin"/>
    <w:pPr>
      <w:spacing w:after="220"/>
    </w:pPr>
    <w:rPr>
      <w:rFonts w:ascii="Calibri" w:eastAsia="Calibri" w:hAnsi="Calibri" w:cs="Calibri"/>
      <w:color w:val="15181D"/>
      <w:sz w:val="20"/>
      <w:szCs w:val="20"/>
    </w:rPr>
  </w:style>
  <w:style w:type="paragraph" w:customStyle="1" w:styleId="Nadpis40">
    <w:name w:val="Nadpis #4"/>
    <w:basedOn w:val="Normln"/>
    <w:link w:val="Nadpis4"/>
    <w:pPr>
      <w:spacing w:after="220" w:line="266" w:lineRule="auto"/>
      <w:jc w:val="center"/>
      <w:outlineLvl w:val="3"/>
    </w:pPr>
    <w:rPr>
      <w:rFonts w:ascii="Calibri" w:eastAsia="Calibri" w:hAnsi="Calibri" w:cs="Calibri"/>
      <w:b/>
      <w:bCs/>
      <w:color w:val="15181D"/>
      <w:sz w:val="20"/>
      <w:szCs w:val="20"/>
    </w:rPr>
  </w:style>
  <w:style w:type="paragraph" w:customStyle="1" w:styleId="Zkladntext20">
    <w:name w:val="Základní text (2)"/>
    <w:basedOn w:val="Normln"/>
    <w:link w:val="Zkladntext2"/>
    <w:pPr>
      <w:spacing w:after="20" w:line="247" w:lineRule="auto"/>
    </w:pPr>
    <w:rPr>
      <w:rFonts w:ascii="Arial" w:eastAsia="Arial" w:hAnsi="Arial" w:cs="Arial"/>
      <w:color w:val="15181D"/>
      <w:sz w:val="15"/>
      <w:szCs w:val="15"/>
    </w:rPr>
  </w:style>
  <w:style w:type="paragraph" w:customStyle="1" w:styleId="Nadpis20">
    <w:name w:val="Nadpis #2"/>
    <w:basedOn w:val="Normln"/>
    <w:link w:val="Nadpis2"/>
    <w:pPr>
      <w:outlineLvl w:val="1"/>
    </w:pPr>
    <w:rPr>
      <w:rFonts w:ascii="Calibri" w:eastAsia="Calibri" w:hAnsi="Calibri" w:cs="Calibri"/>
      <w:color w:val="25302F"/>
      <w:sz w:val="30"/>
      <w:szCs w:val="30"/>
    </w:rPr>
  </w:style>
  <w:style w:type="paragraph" w:customStyle="1" w:styleId="Nadpis10">
    <w:name w:val="Nadpis #1"/>
    <w:basedOn w:val="Normln"/>
    <w:link w:val="Nadpis1"/>
    <w:pPr>
      <w:spacing w:line="235" w:lineRule="auto"/>
      <w:ind w:firstLine="280"/>
      <w:outlineLvl w:val="0"/>
    </w:pPr>
    <w:rPr>
      <w:rFonts w:ascii="Segoe UI" w:eastAsia="Segoe UI" w:hAnsi="Segoe UI" w:cs="Segoe UI"/>
      <w:color w:val="25302F"/>
      <w:sz w:val="32"/>
      <w:szCs w:val="32"/>
    </w:rPr>
  </w:style>
  <w:style w:type="paragraph" w:customStyle="1" w:styleId="Zkladntext30">
    <w:name w:val="Základní text (3)"/>
    <w:basedOn w:val="Normln"/>
    <w:link w:val="Zkladntext3"/>
    <w:rPr>
      <w:rFonts w:ascii="Segoe UI" w:eastAsia="Segoe UI" w:hAnsi="Segoe UI" w:cs="Segoe UI"/>
      <w:color w:val="25302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2432</Words>
  <Characters>14354</Characters>
  <Application>Microsoft Office Word</Application>
  <DocSecurity>0</DocSecurity>
  <Lines>119</Lines>
  <Paragraphs>33</Paragraphs>
  <ScaleCrop>false</ScaleCrop>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2021-07-27T05:47:00Z</dcterms:created>
  <dcterms:modified xsi:type="dcterms:W3CDTF">2021-07-27T05:53:00Z</dcterms:modified>
</cp:coreProperties>
</file>