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97BFB" w14:textId="62ABCCE0" w:rsidR="008E2BE0" w:rsidRDefault="008E2BE0" w:rsidP="008E2BE0">
      <w:pPr>
        <w:shd w:val="clear" w:color="auto" w:fill="FFFFFF"/>
        <w:ind w:left="125"/>
        <w:jc w:val="center"/>
        <w:rPr>
          <w:rFonts w:ascii="Arial" w:hAnsi="Arial" w:cs="Arial"/>
          <w:b/>
          <w:bCs/>
          <w:spacing w:val="-11"/>
          <w:sz w:val="28"/>
          <w:szCs w:val="28"/>
        </w:rPr>
      </w:pPr>
      <w:r w:rsidRPr="008E2BE0">
        <w:rPr>
          <w:rFonts w:ascii="Arial" w:hAnsi="Arial" w:cs="Arial"/>
          <w:b/>
          <w:bCs/>
          <w:spacing w:val="-11"/>
          <w:sz w:val="28"/>
          <w:szCs w:val="28"/>
        </w:rPr>
        <w:t>SMLOUVA O POSKYTOVÁNÍ SLUŽEB</w:t>
      </w:r>
    </w:p>
    <w:p w14:paraId="73DFA15C" w14:textId="653E4D84" w:rsidR="00401BDC" w:rsidRDefault="00401BDC" w:rsidP="008E2BE0">
      <w:pPr>
        <w:shd w:val="clear" w:color="auto" w:fill="FFFFFF"/>
        <w:ind w:left="125"/>
        <w:jc w:val="center"/>
        <w:rPr>
          <w:rFonts w:ascii="Arial" w:hAnsi="Arial" w:cs="Arial"/>
          <w:b/>
          <w:bCs/>
          <w:spacing w:val="-11"/>
          <w:sz w:val="28"/>
          <w:szCs w:val="28"/>
        </w:rPr>
      </w:pPr>
    </w:p>
    <w:p w14:paraId="2230ADFA" w14:textId="77777777" w:rsidR="00401BDC" w:rsidRPr="008E2BE0" w:rsidRDefault="00401BDC" w:rsidP="008E2BE0">
      <w:pPr>
        <w:shd w:val="clear" w:color="auto" w:fill="FFFFFF"/>
        <w:ind w:left="125"/>
        <w:jc w:val="center"/>
        <w:rPr>
          <w:rFonts w:ascii="Arial" w:hAnsi="Arial" w:cs="Arial"/>
        </w:rPr>
      </w:pPr>
    </w:p>
    <w:p w14:paraId="66F60F64" w14:textId="0001B9E5" w:rsidR="008E2BE0" w:rsidRPr="00401BDC" w:rsidRDefault="008E2BE0" w:rsidP="00401BDC">
      <w:pPr>
        <w:jc w:val="center"/>
        <w:rPr>
          <w:rFonts w:ascii="Arial" w:hAnsi="Arial" w:cs="Arial"/>
          <w:sz w:val="22"/>
          <w:szCs w:val="22"/>
        </w:rPr>
      </w:pPr>
      <w:r w:rsidRPr="00401BDC">
        <w:rPr>
          <w:rFonts w:ascii="Arial" w:hAnsi="Arial" w:cs="Arial"/>
          <w:sz w:val="22"/>
          <w:szCs w:val="22"/>
        </w:rPr>
        <w:t>uzavřená dle ust. § 1746 odst. 2 zákona č. 89/2012 Sb., občanský zákoník</w:t>
      </w:r>
      <w:r w:rsidR="00401BDC">
        <w:rPr>
          <w:rFonts w:ascii="Arial" w:hAnsi="Arial" w:cs="Arial"/>
          <w:sz w:val="22"/>
          <w:szCs w:val="22"/>
        </w:rPr>
        <w:t>,</w:t>
      </w:r>
      <w:r w:rsidR="00401BDC" w:rsidRPr="00401BDC">
        <w:rPr>
          <w:rFonts w:ascii="Arial" w:hAnsi="Arial" w:cs="Arial"/>
          <w:sz w:val="22"/>
          <w:szCs w:val="22"/>
        </w:rPr>
        <w:t xml:space="preserve"> </w:t>
      </w:r>
      <w:r w:rsidR="00401BDC" w:rsidRPr="008E2BE0">
        <w:rPr>
          <w:rFonts w:ascii="Arial" w:hAnsi="Arial" w:cs="Arial"/>
          <w:sz w:val="22"/>
          <w:szCs w:val="22"/>
        </w:rPr>
        <w:t>ve znění pozdějších předpisů (dále jen „smlouva“) mezi smluvními stranami, kterými jsou</w:t>
      </w:r>
    </w:p>
    <w:p w14:paraId="350651D6" w14:textId="77777777" w:rsidR="00475048" w:rsidRPr="008E2BE0" w:rsidRDefault="00475048" w:rsidP="00475048">
      <w:pPr>
        <w:jc w:val="center"/>
        <w:rPr>
          <w:rFonts w:ascii="Arial" w:hAnsi="Arial" w:cs="Arial"/>
          <w:sz w:val="24"/>
          <w:szCs w:val="24"/>
        </w:rPr>
      </w:pPr>
    </w:p>
    <w:p w14:paraId="4E7E48FF" w14:textId="77777777" w:rsidR="00475048" w:rsidRPr="008E2BE0" w:rsidRDefault="00475048" w:rsidP="00475048">
      <w:pPr>
        <w:jc w:val="center"/>
        <w:rPr>
          <w:rFonts w:ascii="Arial" w:hAnsi="Arial" w:cs="Arial"/>
          <w:sz w:val="24"/>
          <w:szCs w:val="24"/>
        </w:rPr>
      </w:pPr>
    </w:p>
    <w:p w14:paraId="57471D4D" w14:textId="77777777" w:rsidR="00AB5561" w:rsidRDefault="00AB5561" w:rsidP="00401BDC">
      <w:pPr>
        <w:spacing w:before="100" w:beforeAutospacing="1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AB5561">
        <w:rPr>
          <w:rFonts w:ascii="Arial" w:hAnsi="Arial" w:cs="Arial"/>
          <w:b/>
          <w:bCs/>
          <w:sz w:val="22"/>
          <w:szCs w:val="22"/>
        </w:rPr>
        <w:t>Střední zdravotnická škola a Vyšší odborná škola zdravotnická, Ostrava, příspěvková organizace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02"/>
        <w:gridCol w:w="6168"/>
      </w:tblGrid>
      <w:tr w:rsidR="00401BDC" w:rsidRPr="00401BDC" w14:paraId="7E28AAD8" w14:textId="77777777" w:rsidTr="00AB5561">
        <w:tc>
          <w:tcPr>
            <w:tcW w:w="2902" w:type="dxa"/>
          </w:tcPr>
          <w:p w14:paraId="1533E56F" w14:textId="77777777" w:rsidR="00AB5561" w:rsidRDefault="00401BDC" w:rsidP="00401BDC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01BD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F4DC7C0" w14:textId="0C9041AB" w:rsidR="00401BDC" w:rsidRPr="00401BDC" w:rsidRDefault="00401BDC" w:rsidP="00401BDC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01BDC">
              <w:rPr>
                <w:rFonts w:ascii="Arial" w:hAnsi="Arial" w:cs="Arial"/>
                <w:sz w:val="22"/>
                <w:szCs w:val="22"/>
              </w:rPr>
              <w:t>zastoupená:</w:t>
            </w:r>
          </w:p>
        </w:tc>
        <w:tc>
          <w:tcPr>
            <w:tcW w:w="6168" w:type="dxa"/>
          </w:tcPr>
          <w:p w14:paraId="2468C84C" w14:textId="77777777" w:rsidR="00AB5561" w:rsidRDefault="00AB5561" w:rsidP="00401BDC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3480D08" w14:textId="13C80D42" w:rsidR="00401BDC" w:rsidRPr="00401BDC" w:rsidRDefault="00101913" w:rsidP="00AB5561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XXXXXXXXXXXXXXXXXXXXXXXXXX</w:t>
            </w:r>
          </w:p>
        </w:tc>
      </w:tr>
      <w:tr w:rsidR="00401BDC" w:rsidRPr="00401BDC" w14:paraId="7B514FE8" w14:textId="77777777" w:rsidTr="00AB5561">
        <w:tc>
          <w:tcPr>
            <w:tcW w:w="2902" w:type="dxa"/>
          </w:tcPr>
          <w:p w14:paraId="792F107C" w14:textId="77777777" w:rsidR="00401BDC" w:rsidRPr="00401BDC" w:rsidRDefault="00401BDC" w:rsidP="00401BDC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01BDC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168" w:type="dxa"/>
          </w:tcPr>
          <w:p w14:paraId="1D986B19" w14:textId="409FEB19" w:rsidR="00401BDC" w:rsidRPr="00401BDC" w:rsidRDefault="00AB5561" w:rsidP="00401BDC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B5561">
              <w:rPr>
                <w:rFonts w:ascii="Arial" w:hAnsi="Arial" w:cs="Arial"/>
                <w:sz w:val="22"/>
                <w:szCs w:val="22"/>
              </w:rPr>
              <w:t>Jeremenkova 754/2, 703 00 Ostrava-Vítkovice</w:t>
            </w:r>
          </w:p>
        </w:tc>
      </w:tr>
      <w:tr w:rsidR="00AB5561" w:rsidRPr="00401BDC" w14:paraId="4D20EA2E" w14:textId="77777777" w:rsidTr="00AB5561">
        <w:tc>
          <w:tcPr>
            <w:tcW w:w="2902" w:type="dxa"/>
          </w:tcPr>
          <w:p w14:paraId="2879A2F6" w14:textId="0EED90A8" w:rsidR="00AB5561" w:rsidRPr="00401BDC" w:rsidRDefault="00AB5561" w:rsidP="00401BDC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korespondenční adresa:</w:t>
            </w:r>
          </w:p>
        </w:tc>
        <w:tc>
          <w:tcPr>
            <w:tcW w:w="6168" w:type="dxa"/>
          </w:tcPr>
          <w:p w14:paraId="5D6D81FF" w14:textId="7B9CC31F" w:rsidR="00AB5561" w:rsidRPr="00AB5561" w:rsidRDefault="00AB5561" w:rsidP="00401BDC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B5561">
              <w:rPr>
                <w:rFonts w:ascii="Arial" w:hAnsi="Arial" w:cs="Arial"/>
                <w:sz w:val="22"/>
                <w:szCs w:val="22"/>
              </w:rPr>
              <w:t>1. máje 11, 709 00 Ostrava-Mariánské Hory</w:t>
            </w:r>
          </w:p>
        </w:tc>
      </w:tr>
      <w:tr w:rsidR="00401BDC" w:rsidRPr="00401BDC" w14:paraId="6AC9A701" w14:textId="77777777" w:rsidTr="00AB5561">
        <w:tc>
          <w:tcPr>
            <w:tcW w:w="2902" w:type="dxa"/>
          </w:tcPr>
          <w:p w14:paraId="79736F77" w14:textId="77777777" w:rsidR="00401BDC" w:rsidRPr="00401BDC" w:rsidRDefault="00401BDC" w:rsidP="00401BDC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01BDC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6168" w:type="dxa"/>
          </w:tcPr>
          <w:p w14:paraId="5C880F8E" w14:textId="027CA507" w:rsidR="00401BDC" w:rsidRPr="00401BDC" w:rsidRDefault="00AB5561" w:rsidP="00401BDC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AB5561">
              <w:rPr>
                <w:rFonts w:ascii="Arial" w:hAnsi="Arial" w:cs="Arial"/>
                <w:sz w:val="22"/>
                <w:szCs w:val="22"/>
              </w:rPr>
              <w:t>00600920</w:t>
            </w:r>
          </w:p>
        </w:tc>
      </w:tr>
      <w:tr w:rsidR="00401BDC" w:rsidRPr="00401BDC" w14:paraId="0BDCBBC3" w14:textId="77777777" w:rsidTr="00AB5561">
        <w:tc>
          <w:tcPr>
            <w:tcW w:w="2902" w:type="dxa"/>
          </w:tcPr>
          <w:p w14:paraId="5518CB32" w14:textId="77777777" w:rsidR="00401BDC" w:rsidRPr="00401BDC" w:rsidRDefault="00401BDC" w:rsidP="00401BDC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01BDC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168" w:type="dxa"/>
          </w:tcPr>
          <w:p w14:paraId="3338247E" w14:textId="201EBE61" w:rsidR="00401BDC" w:rsidRPr="00401BDC" w:rsidRDefault="00401BDC" w:rsidP="00401BDC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01BDC">
              <w:rPr>
                <w:rFonts w:ascii="Arial" w:hAnsi="Arial" w:cs="Arial"/>
                <w:sz w:val="22"/>
                <w:szCs w:val="22"/>
              </w:rPr>
              <w:t>CZ4</w:t>
            </w:r>
            <w:r w:rsidR="00AB5561" w:rsidRPr="00AB5561">
              <w:rPr>
                <w:rFonts w:ascii="Arial" w:hAnsi="Arial" w:cs="Arial"/>
                <w:sz w:val="22"/>
                <w:szCs w:val="22"/>
              </w:rPr>
              <w:t>00600920</w:t>
            </w:r>
            <w:r w:rsidRPr="00401BD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101913" w:rsidRPr="00401BDC" w14:paraId="2417EBEF" w14:textId="77777777" w:rsidTr="00AB5561">
        <w:tc>
          <w:tcPr>
            <w:tcW w:w="2902" w:type="dxa"/>
          </w:tcPr>
          <w:p w14:paraId="2E1BCDFB" w14:textId="77777777" w:rsidR="00101913" w:rsidRPr="00401BDC" w:rsidRDefault="00101913" w:rsidP="0010191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01BDC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6168" w:type="dxa"/>
          </w:tcPr>
          <w:p w14:paraId="7BB9DB1D" w14:textId="6CE24B94" w:rsidR="00101913" w:rsidRPr="00401BDC" w:rsidRDefault="00101913" w:rsidP="0010191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123CA6">
              <w:rPr>
                <w:rFonts w:ascii="Arial" w:hAnsi="Arial" w:cs="Arial"/>
                <w:sz w:val="22"/>
                <w:szCs w:val="22"/>
              </w:rPr>
              <w:t>XXXXXXXXXXXXXXXXXXXXXXXXXX</w:t>
            </w:r>
          </w:p>
        </w:tc>
      </w:tr>
      <w:tr w:rsidR="00101913" w:rsidRPr="00401BDC" w14:paraId="3B6F5F8A" w14:textId="77777777" w:rsidTr="00AB5561">
        <w:tc>
          <w:tcPr>
            <w:tcW w:w="2902" w:type="dxa"/>
          </w:tcPr>
          <w:p w14:paraId="44C3082A" w14:textId="77777777" w:rsidR="00101913" w:rsidRPr="00401BDC" w:rsidRDefault="00101913" w:rsidP="0010191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01BDC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6168" w:type="dxa"/>
          </w:tcPr>
          <w:p w14:paraId="091D1305" w14:textId="312F54D0" w:rsidR="00101913" w:rsidRPr="00401BDC" w:rsidRDefault="00101913" w:rsidP="0010191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123CA6">
              <w:rPr>
                <w:rFonts w:ascii="Arial" w:hAnsi="Arial" w:cs="Arial"/>
                <w:sz w:val="22"/>
                <w:szCs w:val="22"/>
              </w:rPr>
              <w:t>XXXXXXXXXXXXXXXXXXXXXXXXXX</w:t>
            </w:r>
          </w:p>
        </w:tc>
      </w:tr>
      <w:tr w:rsidR="00101913" w:rsidRPr="00401BDC" w14:paraId="54938542" w14:textId="77777777" w:rsidTr="00AB5561">
        <w:tc>
          <w:tcPr>
            <w:tcW w:w="2902" w:type="dxa"/>
          </w:tcPr>
          <w:p w14:paraId="3AB0F7DE" w14:textId="77777777" w:rsidR="00101913" w:rsidRPr="00401BDC" w:rsidRDefault="00101913" w:rsidP="0010191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01BDC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6168" w:type="dxa"/>
          </w:tcPr>
          <w:p w14:paraId="3221C51C" w14:textId="74B6C323" w:rsidR="00101913" w:rsidRPr="000E141F" w:rsidRDefault="00101913" w:rsidP="00101913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46A5B">
              <w:rPr>
                <w:rFonts w:ascii="Arial" w:hAnsi="Arial" w:cs="Arial"/>
                <w:sz w:val="22"/>
                <w:szCs w:val="22"/>
              </w:rPr>
              <w:t>XXXXXXXXXXXXXXXXXXXXXXXXXX</w:t>
            </w:r>
          </w:p>
        </w:tc>
      </w:tr>
      <w:tr w:rsidR="00101913" w:rsidRPr="00401BDC" w14:paraId="47B35462" w14:textId="77777777" w:rsidTr="00AB5561">
        <w:tc>
          <w:tcPr>
            <w:tcW w:w="2902" w:type="dxa"/>
          </w:tcPr>
          <w:p w14:paraId="3A6C16C2" w14:textId="77777777" w:rsidR="00101913" w:rsidRPr="00401BDC" w:rsidRDefault="00101913" w:rsidP="0010191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01BDC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6168" w:type="dxa"/>
          </w:tcPr>
          <w:p w14:paraId="5FB1EBE3" w14:textId="35102365" w:rsidR="00101913" w:rsidRPr="00401BDC" w:rsidRDefault="00101913" w:rsidP="0010191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46A5B">
              <w:rPr>
                <w:rFonts w:ascii="Arial" w:hAnsi="Arial" w:cs="Arial"/>
                <w:sz w:val="22"/>
                <w:szCs w:val="22"/>
              </w:rPr>
              <w:t>XXXXXXXXXXXXXXXXXXXXXXXXXX</w:t>
            </w:r>
          </w:p>
        </w:tc>
      </w:tr>
      <w:tr w:rsidR="00401BDC" w:rsidRPr="00401BDC" w14:paraId="6BACDC93" w14:textId="77777777" w:rsidTr="00AB5561">
        <w:tc>
          <w:tcPr>
            <w:tcW w:w="2902" w:type="dxa"/>
          </w:tcPr>
          <w:p w14:paraId="45B9032D" w14:textId="77777777" w:rsidR="00401BDC" w:rsidRPr="00401BDC" w:rsidRDefault="00401BDC" w:rsidP="00401BDC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01BDC">
              <w:rPr>
                <w:rFonts w:ascii="Arial" w:hAnsi="Arial" w:cs="Arial"/>
                <w:sz w:val="22"/>
                <w:szCs w:val="22"/>
              </w:rPr>
              <w:t>e-mail:</w:t>
            </w:r>
            <w:r w:rsidRPr="00401BD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168" w:type="dxa"/>
          </w:tcPr>
          <w:p w14:paraId="65BBAB70" w14:textId="2B3F763E" w:rsidR="00401BDC" w:rsidRPr="000E141F" w:rsidRDefault="00101913" w:rsidP="00401B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XXXXXXXXXXXXXXXXXXXXXXXXXX</w:t>
            </w:r>
          </w:p>
        </w:tc>
      </w:tr>
    </w:tbl>
    <w:p w14:paraId="653418FA" w14:textId="77777777" w:rsidR="00401BDC" w:rsidRDefault="00401BDC" w:rsidP="00401BDC">
      <w:pPr>
        <w:rPr>
          <w:rFonts w:ascii="Arial" w:hAnsi="Arial" w:cs="Arial"/>
          <w:sz w:val="22"/>
          <w:szCs w:val="22"/>
        </w:rPr>
      </w:pPr>
    </w:p>
    <w:p w14:paraId="42F61B13" w14:textId="59C49279" w:rsidR="00475048" w:rsidRPr="008E2BE0" w:rsidRDefault="00475048" w:rsidP="00401BDC">
      <w:pPr>
        <w:rPr>
          <w:rFonts w:ascii="Arial" w:hAnsi="Arial" w:cs="Arial"/>
          <w:sz w:val="22"/>
          <w:szCs w:val="22"/>
        </w:rPr>
      </w:pPr>
      <w:r w:rsidRPr="008E2BE0">
        <w:rPr>
          <w:rFonts w:ascii="Arial" w:hAnsi="Arial" w:cs="Arial"/>
          <w:sz w:val="22"/>
          <w:szCs w:val="22"/>
        </w:rPr>
        <w:t>(dále jen „</w:t>
      </w:r>
      <w:r w:rsidRPr="008E2BE0">
        <w:rPr>
          <w:rFonts w:ascii="Arial" w:hAnsi="Arial" w:cs="Arial"/>
          <w:b/>
          <w:bCs/>
          <w:sz w:val="22"/>
          <w:szCs w:val="22"/>
        </w:rPr>
        <w:t>objednatel</w:t>
      </w:r>
      <w:r w:rsidRPr="008E2BE0">
        <w:rPr>
          <w:rFonts w:ascii="Arial" w:hAnsi="Arial" w:cs="Arial"/>
          <w:sz w:val="22"/>
          <w:szCs w:val="22"/>
        </w:rPr>
        <w:t>“) na straně jedné</w:t>
      </w:r>
      <w:r w:rsidRPr="008E2BE0">
        <w:rPr>
          <w:rFonts w:ascii="Arial" w:hAnsi="Arial" w:cs="Arial"/>
          <w:sz w:val="22"/>
          <w:szCs w:val="22"/>
        </w:rPr>
        <w:tab/>
      </w:r>
      <w:r w:rsidRPr="008E2BE0">
        <w:rPr>
          <w:rFonts w:ascii="Arial" w:hAnsi="Arial" w:cs="Arial"/>
          <w:sz w:val="22"/>
          <w:szCs w:val="22"/>
        </w:rPr>
        <w:tab/>
      </w:r>
      <w:r w:rsidRPr="008E2BE0">
        <w:rPr>
          <w:rFonts w:ascii="Arial" w:hAnsi="Arial" w:cs="Arial"/>
          <w:sz w:val="22"/>
          <w:szCs w:val="22"/>
        </w:rPr>
        <w:tab/>
      </w:r>
      <w:r w:rsidRPr="008E2BE0">
        <w:rPr>
          <w:rFonts w:ascii="Arial" w:hAnsi="Arial" w:cs="Arial"/>
          <w:sz w:val="22"/>
          <w:szCs w:val="22"/>
        </w:rPr>
        <w:tab/>
      </w:r>
    </w:p>
    <w:p w14:paraId="76797334" w14:textId="77777777" w:rsidR="00475048" w:rsidRPr="008E2BE0" w:rsidRDefault="00475048" w:rsidP="00475048">
      <w:pPr>
        <w:tabs>
          <w:tab w:val="left" w:pos="540"/>
          <w:tab w:val="left" w:pos="2160"/>
          <w:tab w:val="left" w:pos="2520"/>
        </w:tabs>
        <w:rPr>
          <w:rFonts w:ascii="Arial" w:hAnsi="Arial" w:cs="Arial"/>
          <w:sz w:val="22"/>
          <w:szCs w:val="22"/>
        </w:rPr>
      </w:pPr>
    </w:p>
    <w:p w14:paraId="2C4580C9" w14:textId="77777777" w:rsidR="00475048" w:rsidRPr="008E2BE0" w:rsidRDefault="00475048" w:rsidP="00475048">
      <w:pPr>
        <w:tabs>
          <w:tab w:val="left" w:pos="540"/>
          <w:tab w:val="left" w:pos="2160"/>
          <w:tab w:val="left" w:pos="2520"/>
        </w:tabs>
        <w:rPr>
          <w:rFonts w:ascii="Arial" w:hAnsi="Arial" w:cs="Arial"/>
          <w:sz w:val="22"/>
          <w:szCs w:val="22"/>
        </w:rPr>
      </w:pPr>
      <w:r w:rsidRPr="008E2BE0">
        <w:rPr>
          <w:rFonts w:ascii="Arial" w:hAnsi="Arial" w:cs="Arial"/>
          <w:sz w:val="22"/>
          <w:szCs w:val="22"/>
        </w:rPr>
        <w:tab/>
        <w:t>a</w:t>
      </w:r>
    </w:p>
    <w:p w14:paraId="016A7245" w14:textId="0AFFE210" w:rsidR="00475048" w:rsidRPr="008E2BE0" w:rsidRDefault="00475048" w:rsidP="00475048">
      <w:pPr>
        <w:tabs>
          <w:tab w:val="left" w:pos="540"/>
          <w:tab w:val="left" w:pos="2160"/>
          <w:tab w:val="left" w:pos="2520"/>
        </w:tabs>
        <w:rPr>
          <w:rFonts w:ascii="Arial" w:hAnsi="Arial" w:cs="Arial"/>
          <w:sz w:val="22"/>
          <w:szCs w:val="22"/>
        </w:rPr>
      </w:pPr>
      <w:r w:rsidRPr="008E2BE0">
        <w:rPr>
          <w:rFonts w:ascii="Arial" w:hAnsi="Arial" w:cs="Arial"/>
          <w:sz w:val="22"/>
          <w:szCs w:val="22"/>
        </w:rPr>
        <w:tab/>
      </w:r>
    </w:p>
    <w:p w14:paraId="4D1AA04B" w14:textId="2C907CFE" w:rsidR="00401BDC" w:rsidRPr="00401BDC" w:rsidRDefault="00401BDC" w:rsidP="00401BDC">
      <w:pPr>
        <w:spacing w:before="100" w:beforeAutospacing="1" w:after="120"/>
        <w:outlineLvl w:val="0"/>
        <w:rPr>
          <w:rFonts w:ascii="Arial" w:hAnsi="Arial" w:cs="Arial"/>
          <w:b/>
          <w:bCs/>
          <w:sz w:val="22"/>
          <w:szCs w:val="22"/>
        </w:rPr>
      </w:pPr>
      <w:r w:rsidRPr="00401BDC">
        <w:rPr>
          <w:rFonts w:ascii="Arial" w:hAnsi="Arial" w:cs="Arial"/>
          <w:b/>
          <w:bCs/>
          <w:sz w:val="22"/>
          <w:szCs w:val="22"/>
        </w:rPr>
        <w:t>I3 Consultants s.r.o.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94"/>
        <w:gridCol w:w="6176"/>
      </w:tblGrid>
      <w:tr w:rsidR="00401BDC" w:rsidRPr="00401BDC" w14:paraId="1A785F30" w14:textId="77777777" w:rsidTr="00101913">
        <w:tc>
          <w:tcPr>
            <w:tcW w:w="9070" w:type="dxa"/>
            <w:gridSpan w:val="2"/>
          </w:tcPr>
          <w:p w14:paraId="118445D9" w14:textId="77777777" w:rsidR="00401BDC" w:rsidRPr="00401BDC" w:rsidRDefault="00401BDC" w:rsidP="00401B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01BDC">
              <w:rPr>
                <w:rFonts w:ascii="Arial" w:hAnsi="Arial" w:cs="Arial"/>
                <w:sz w:val="22"/>
                <w:szCs w:val="22"/>
              </w:rPr>
              <w:t>vedená u Městského soudu v Praze, spisová značka C 126634</w:t>
            </w:r>
          </w:p>
        </w:tc>
      </w:tr>
      <w:tr w:rsidR="00401BDC" w:rsidRPr="00401BDC" w14:paraId="6ADC98F0" w14:textId="77777777" w:rsidTr="00101913">
        <w:tc>
          <w:tcPr>
            <w:tcW w:w="2894" w:type="dxa"/>
          </w:tcPr>
          <w:p w14:paraId="16E8879C" w14:textId="77777777" w:rsidR="00401BDC" w:rsidRPr="00401BDC" w:rsidRDefault="00401BDC" w:rsidP="00401BDC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01BDC">
              <w:rPr>
                <w:rFonts w:ascii="Arial" w:hAnsi="Arial" w:cs="Arial"/>
                <w:sz w:val="22"/>
                <w:szCs w:val="22"/>
              </w:rPr>
              <w:t>zastoupená:</w:t>
            </w:r>
          </w:p>
        </w:tc>
        <w:tc>
          <w:tcPr>
            <w:tcW w:w="6176" w:type="dxa"/>
          </w:tcPr>
          <w:p w14:paraId="60469CEB" w14:textId="77777777" w:rsidR="00401BDC" w:rsidRDefault="00101913" w:rsidP="00401BDC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XXXXXXXXXXXXXXXXXXXXXXXXXX</w:t>
            </w:r>
          </w:p>
          <w:p w14:paraId="36F4DD5A" w14:textId="2603AE81" w:rsidR="00101913" w:rsidRPr="00401BDC" w:rsidRDefault="00101913" w:rsidP="00401BDC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XXXXXXXXXXXXXXXXXXXXXXXXXX</w:t>
            </w:r>
          </w:p>
        </w:tc>
      </w:tr>
      <w:tr w:rsidR="00401BDC" w:rsidRPr="00401BDC" w14:paraId="10D48F2D" w14:textId="77777777" w:rsidTr="00101913">
        <w:tc>
          <w:tcPr>
            <w:tcW w:w="2894" w:type="dxa"/>
          </w:tcPr>
          <w:p w14:paraId="2BE427D3" w14:textId="77777777" w:rsidR="00401BDC" w:rsidRPr="00401BDC" w:rsidRDefault="00401BDC" w:rsidP="00401BDC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01BDC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176" w:type="dxa"/>
          </w:tcPr>
          <w:p w14:paraId="6AD88E36" w14:textId="77777777" w:rsidR="00401BDC" w:rsidRPr="00401BDC" w:rsidRDefault="00401BDC" w:rsidP="00401BDC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01BDC">
              <w:rPr>
                <w:rFonts w:ascii="Arial" w:hAnsi="Arial" w:cs="Arial"/>
                <w:sz w:val="22"/>
                <w:szCs w:val="22"/>
              </w:rPr>
              <w:t>Praha 6 - Řepy, K Trninám 945/34, PSČ 163 00</w:t>
            </w:r>
          </w:p>
        </w:tc>
      </w:tr>
      <w:tr w:rsidR="00AB5561" w:rsidRPr="00401BDC" w14:paraId="4ABCEB63" w14:textId="77777777" w:rsidTr="00101913">
        <w:tc>
          <w:tcPr>
            <w:tcW w:w="2894" w:type="dxa"/>
          </w:tcPr>
          <w:p w14:paraId="4542798F" w14:textId="1E12743D" w:rsidR="00AB5561" w:rsidRPr="00401BDC" w:rsidRDefault="00AB5561" w:rsidP="00401BDC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korespondenční adresa:</w:t>
            </w:r>
          </w:p>
        </w:tc>
        <w:tc>
          <w:tcPr>
            <w:tcW w:w="6176" w:type="dxa"/>
          </w:tcPr>
          <w:p w14:paraId="223E4A81" w14:textId="4A9EB083" w:rsidR="00AB5561" w:rsidRPr="00401BDC" w:rsidRDefault="00AB5561" w:rsidP="00401BDC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Scheinerova 1570/6, 628 00 Brno</w:t>
            </w:r>
          </w:p>
        </w:tc>
      </w:tr>
      <w:tr w:rsidR="00401BDC" w:rsidRPr="00401BDC" w14:paraId="05D7618E" w14:textId="77777777" w:rsidTr="00101913">
        <w:tc>
          <w:tcPr>
            <w:tcW w:w="2894" w:type="dxa"/>
          </w:tcPr>
          <w:p w14:paraId="45857801" w14:textId="77777777" w:rsidR="00401BDC" w:rsidRPr="00401BDC" w:rsidRDefault="00401BDC" w:rsidP="00401BDC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01BDC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6176" w:type="dxa"/>
          </w:tcPr>
          <w:p w14:paraId="2C59A338" w14:textId="77777777" w:rsidR="00401BDC" w:rsidRPr="00401BDC" w:rsidRDefault="00401BDC" w:rsidP="00401BDC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01BDC">
              <w:rPr>
                <w:rFonts w:ascii="Arial" w:hAnsi="Arial" w:cs="Arial"/>
                <w:sz w:val="22"/>
                <w:szCs w:val="22"/>
              </w:rPr>
              <w:t>279 21 344</w:t>
            </w:r>
          </w:p>
        </w:tc>
      </w:tr>
      <w:tr w:rsidR="00401BDC" w:rsidRPr="00401BDC" w14:paraId="30922865" w14:textId="77777777" w:rsidTr="00101913">
        <w:tc>
          <w:tcPr>
            <w:tcW w:w="2894" w:type="dxa"/>
          </w:tcPr>
          <w:p w14:paraId="32C63FA1" w14:textId="77777777" w:rsidR="00401BDC" w:rsidRPr="00401BDC" w:rsidRDefault="00401BDC" w:rsidP="00401BDC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01BDC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176" w:type="dxa"/>
          </w:tcPr>
          <w:p w14:paraId="7A83E26B" w14:textId="77777777" w:rsidR="00401BDC" w:rsidRPr="00401BDC" w:rsidRDefault="00401BDC" w:rsidP="00401BDC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01BDC">
              <w:rPr>
                <w:rFonts w:ascii="Arial" w:hAnsi="Arial" w:cs="Arial"/>
                <w:sz w:val="22"/>
                <w:szCs w:val="22"/>
              </w:rPr>
              <w:t xml:space="preserve">CZ27921344  </w:t>
            </w:r>
          </w:p>
        </w:tc>
      </w:tr>
      <w:tr w:rsidR="00401BDC" w:rsidRPr="00401BDC" w14:paraId="07CED54D" w14:textId="77777777" w:rsidTr="00101913">
        <w:tc>
          <w:tcPr>
            <w:tcW w:w="2894" w:type="dxa"/>
          </w:tcPr>
          <w:p w14:paraId="7224788A" w14:textId="77777777" w:rsidR="00401BDC" w:rsidRPr="00401BDC" w:rsidRDefault="00401BDC" w:rsidP="00401BDC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01BDC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6176" w:type="dxa"/>
          </w:tcPr>
          <w:p w14:paraId="7C313BC4" w14:textId="03902C68" w:rsidR="00401BDC" w:rsidRPr="00401BDC" w:rsidRDefault="00101913" w:rsidP="00401BDC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XXXXXXXXXXXXXXXXXXXXXXXXXX</w:t>
            </w:r>
          </w:p>
        </w:tc>
      </w:tr>
      <w:tr w:rsidR="00401BDC" w:rsidRPr="00401BDC" w14:paraId="2BE3C02E" w14:textId="77777777" w:rsidTr="00101913">
        <w:tc>
          <w:tcPr>
            <w:tcW w:w="2894" w:type="dxa"/>
          </w:tcPr>
          <w:p w14:paraId="24D9B1A2" w14:textId="77777777" w:rsidR="00401BDC" w:rsidRPr="00401BDC" w:rsidRDefault="00401BDC" w:rsidP="00401BDC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01BDC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6176" w:type="dxa"/>
          </w:tcPr>
          <w:p w14:paraId="4E805257" w14:textId="7ADF1837" w:rsidR="00401BDC" w:rsidRPr="00401BDC" w:rsidRDefault="00101913" w:rsidP="00401BDC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XXXXXXXXXXXXXXXXXXXXXXXXXX</w:t>
            </w:r>
          </w:p>
        </w:tc>
      </w:tr>
      <w:tr w:rsidR="00101913" w:rsidRPr="00401BDC" w14:paraId="169D0185" w14:textId="77777777" w:rsidTr="00101913">
        <w:tc>
          <w:tcPr>
            <w:tcW w:w="2894" w:type="dxa"/>
          </w:tcPr>
          <w:p w14:paraId="5B505FC1" w14:textId="77777777" w:rsidR="00101913" w:rsidRPr="00401BDC" w:rsidRDefault="00101913" w:rsidP="0010191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01BDC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6176" w:type="dxa"/>
          </w:tcPr>
          <w:p w14:paraId="35764E0C" w14:textId="762BA65F" w:rsidR="00101913" w:rsidRPr="00221DF3" w:rsidRDefault="00101913" w:rsidP="0010191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CB4884">
              <w:rPr>
                <w:rFonts w:ascii="Arial" w:hAnsi="Arial" w:cs="Arial"/>
                <w:sz w:val="22"/>
                <w:szCs w:val="22"/>
              </w:rPr>
              <w:t>XXXXXXXXXXXXXXXXXXXXXXXXXX</w:t>
            </w:r>
          </w:p>
        </w:tc>
      </w:tr>
      <w:tr w:rsidR="00101913" w:rsidRPr="00401BDC" w14:paraId="18793EFF" w14:textId="77777777" w:rsidTr="00101913">
        <w:tc>
          <w:tcPr>
            <w:tcW w:w="2894" w:type="dxa"/>
          </w:tcPr>
          <w:p w14:paraId="20501905" w14:textId="77777777" w:rsidR="00101913" w:rsidRPr="00401BDC" w:rsidRDefault="00101913" w:rsidP="0010191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01BDC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6176" w:type="dxa"/>
          </w:tcPr>
          <w:p w14:paraId="3BDC9628" w14:textId="584FFCAE" w:rsidR="00101913" w:rsidRPr="00221DF3" w:rsidRDefault="00101913" w:rsidP="0010191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B4884">
              <w:rPr>
                <w:rFonts w:ascii="Arial" w:hAnsi="Arial" w:cs="Arial"/>
                <w:sz w:val="22"/>
                <w:szCs w:val="22"/>
              </w:rPr>
              <w:t>XXXXXXXXXXXXXXXXXXXXXXXXXX</w:t>
            </w:r>
          </w:p>
        </w:tc>
      </w:tr>
      <w:tr w:rsidR="00101913" w:rsidRPr="00401BDC" w14:paraId="3B516445" w14:textId="77777777" w:rsidTr="00101913">
        <w:tc>
          <w:tcPr>
            <w:tcW w:w="2894" w:type="dxa"/>
          </w:tcPr>
          <w:p w14:paraId="7E727488" w14:textId="77777777" w:rsidR="00101913" w:rsidRPr="00401BDC" w:rsidRDefault="00101913" w:rsidP="00101913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01BDC">
              <w:rPr>
                <w:rFonts w:ascii="Arial" w:hAnsi="Arial" w:cs="Arial"/>
                <w:sz w:val="22"/>
                <w:szCs w:val="22"/>
              </w:rPr>
              <w:t>e-mail:</w:t>
            </w:r>
            <w:r w:rsidRPr="00401BD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176" w:type="dxa"/>
          </w:tcPr>
          <w:p w14:paraId="07ED7295" w14:textId="26176675" w:rsidR="00101913" w:rsidRPr="00221DF3" w:rsidRDefault="00101913" w:rsidP="0010191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B4884">
              <w:rPr>
                <w:rFonts w:ascii="Arial" w:hAnsi="Arial" w:cs="Arial"/>
                <w:sz w:val="22"/>
                <w:szCs w:val="22"/>
              </w:rPr>
              <w:t>XXXXXXXXXXXXXXXXXXXXXXXXXX</w:t>
            </w:r>
          </w:p>
        </w:tc>
      </w:tr>
    </w:tbl>
    <w:p w14:paraId="6B38542C" w14:textId="3C807000" w:rsidR="00475048" w:rsidRPr="008E2BE0" w:rsidRDefault="00475048" w:rsidP="00401BDC">
      <w:pPr>
        <w:tabs>
          <w:tab w:val="left" w:pos="540"/>
          <w:tab w:val="left" w:pos="2520"/>
        </w:tabs>
        <w:rPr>
          <w:rFonts w:ascii="Arial" w:hAnsi="Arial" w:cs="Arial"/>
          <w:sz w:val="22"/>
          <w:szCs w:val="22"/>
        </w:rPr>
      </w:pPr>
    </w:p>
    <w:p w14:paraId="6B020183" w14:textId="66768FFE" w:rsidR="00475048" w:rsidRPr="008E2BE0" w:rsidRDefault="00475048" w:rsidP="00475048">
      <w:pPr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8E2BE0">
        <w:rPr>
          <w:rFonts w:ascii="Arial" w:hAnsi="Arial" w:cs="Arial"/>
          <w:sz w:val="22"/>
          <w:szCs w:val="22"/>
        </w:rPr>
        <w:t>(dále jen „</w:t>
      </w:r>
      <w:r w:rsidR="008C4111">
        <w:rPr>
          <w:rFonts w:ascii="Arial" w:hAnsi="Arial" w:cs="Arial"/>
          <w:b/>
          <w:bCs/>
          <w:sz w:val="22"/>
          <w:szCs w:val="22"/>
        </w:rPr>
        <w:t>poskytovatel</w:t>
      </w:r>
      <w:r w:rsidRPr="008E2BE0">
        <w:rPr>
          <w:rFonts w:ascii="Arial" w:hAnsi="Arial" w:cs="Arial"/>
          <w:sz w:val="22"/>
          <w:szCs w:val="22"/>
        </w:rPr>
        <w:t xml:space="preserve">“) na straně druhé </w:t>
      </w:r>
    </w:p>
    <w:p w14:paraId="4700DD39" w14:textId="77777777" w:rsidR="00475048" w:rsidRPr="008E2BE0" w:rsidRDefault="00475048" w:rsidP="00475048">
      <w:pPr>
        <w:rPr>
          <w:rFonts w:ascii="Arial" w:hAnsi="Arial" w:cs="Arial"/>
          <w:sz w:val="22"/>
          <w:szCs w:val="22"/>
        </w:rPr>
      </w:pPr>
    </w:p>
    <w:p w14:paraId="2E4BDC9E" w14:textId="77777777" w:rsidR="00475048" w:rsidRPr="008E2BE0" w:rsidRDefault="00475048" w:rsidP="00475048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2F5B6A53" w14:textId="77777777" w:rsidR="00475048" w:rsidRPr="008E2BE0" w:rsidRDefault="00475048" w:rsidP="00475048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8E2BE0">
        <w:rPr>
          <w:rFonts w:ascii="Arial" w:hAnsi="Arial" w:cs="Arial"/>
          <w:b/>
          <w:bCs/>
          <w:sz w:val="22"/>
          <w:szCs w:val="22"/>
        </w:rPr>
        <w:t>Článek I. - Předmět smlouvy</w:t>
      </w:r>
    </w:p>
    <w:p w14:paraId="610AAC38" w14:textId="2848FA25" w:rsidR="00475048" w:rsidRPr="008E2BE0" w:rsidRDefault="008C4111" w:rsidP="00401BDC">
      <w:pPr>
        <w:tabs>
          <w:tab w:val="left" w:pos="0"/>
        </w:tabs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475048" w:rsidRPr="008E2BE0">
        <w:rPr>
          <w:rFonts w:ascii="Arial" w:hAnsi="Arial" w:cs="Arial"/>
          <w:sz w:val="22"/>
          <w:szCs w:val="22"/>
        </w:rPr>
        <w:t xml:space="preserve"> vlastním jménem a na vlastní odpovědnost provede pro objednatele:</w:t>
      </w:r>
    </w:p>
    <w:p w14:paraId="717DD7C7" w14:textId="52039675" w:rsidR="00475048" w:rsidRPr="008E2BE0" w:rsidRDefault="00475048" w:rsidP="00401BDC">
      <w:pPr>
        <w:spacing w:after="240"/>
        <w:jc w:val="center"/>
        <w:rPr>
          <w:rFonts w:ascii="Arial" w:eastAsia="SimSun" w:hAnsi="Arial" w:cs="Arial"/>
          <w:b/>
          <w:sz w:val="22"/>
          <w:szCs w:val="22"/>
        </w:rPr>
      </w:pPr>
      <w:r w:rsidRPr="008E2BE0">
        <w:rPr>
          <w:rFonts w:ascii="Arial" w:eastAsia="SimSun" w:hAnsi="Arial" w:cs="Arial"/>
          <w:b/>
          <w:sz w:val="22"/>
          <w:szCs w:val="22"/>
        </w:rPr>
        <w:t>„</w:t>
      </w:r>
      <w:bookmarkStart w:id="0" w:name="_Hlk74040140"/>
      <w:r w:rsidR="00771709">
        <w:rPr>
          <w:rFonts w:ascii="Arial" w:eastAsia="SimSun" w:hAnsi="Arial" w:cs="Arial"/>
          <w:b/>
          <w:sz w:val="22"/>
          <w:szCs w:val="22"/>
        </w:rPr>
        <w:t>Poskytování služeb</w:t>
      </w:r>
      <w:r w:rsidRPr="008E2BE0">
        <w:rPr>
          <w:rFonts w:ascii="Arial" w:eastAsia="SimSun" w:hAnsi="Arial" w:cs="Arial"/>
          <w:b/>
          <w:sz w:val="22"/>
          <w:szCs w:val="22"/>
        </w:rPr>
        <w:t xml:space="preserve"> Manažera </w:t>
      </w:r>
      <w:r w:rsidR="00771709">
        <w:rPr>
          <w:rFonts w:ascii="Arial" w:eastAsia="SimSun" w:hAnsi="Arial" w:cs="Arial"/>
          <w:b/>
          <w:sz w:val="22"/>
          <w:szCs w:val="22"/>
        </w:rPr>
        <w:t xml:space="preserve">kybernetické </w:t>
      </w:r>
      <w:r w:rsidRPr="008E2BE0">
        <w:rPr>
          <w:rFonts w:ascii="Arial" w:eastAsia="SimSun" w:hAnsi="Arial" w:cs="Arial"/>
          <w:b/>
          <w:sz w:val="22"/>
          <w:szCs w:val="22"/>
        </w:rPr>
        <w:t>bezpečnosti</w:t>
      </w:r>
      <w:bookmarkEnd w:id="0"/>
      <w:r w:rsidRPr="008E2BE0">
        <w:rPr>
          <w:rFonts w:ascii="Arial" w:eastAsia="SimSun" w:hAnsi="Arial" w:cs="Arial"/>
          <w:b/>
          <w:sz w:val="22"/>
          <w:szCs w:val="22"/>
        </w:rPr>
        <w:t>“</w:t>
      </w:r>
    </w:p>
    <w:p w14:paraId="03CBDBAB" w14:textId="77777777" w:rsidR="00475048" w:rsidRPr="008E2BE0" w:rsidRDefault="00475048" w:rsidP="00475048">
      <w:pPr>
        <w:spacing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3EB6D1AA" w14:textId="77777777" w:rsidR="0024793E" w:rsidRPr="008E2BE0" w:rsidRDefault="0024793E" w:rsidP="00475048">
      <w:pPr>
        <w:tabs>
          <w:tab w:val="left" w:pos="0"/>
        </w:tabs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96367C" w14:textId="77777777" w:rsidR="00475048" w:rsidRPr="008E2BE0" w:rsidRDefault="00475048" w:rsidP="00475048">
      <w:pPr>
        <w:tabs>
          <w:tab w:val="left" w:pos="0"/>
        </w:tabs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8E2BE0">
        <w:rPr>
          <w:rFonts w:ascii="Arial" w:hAnsi="Arial" w:cs="Arial"/>
          <w:b/>
          <w:bCs/>
          <w:sz w:val="22"/>
          <w:szCs w:val="22"/>
        </w:rPr>
        <w:lastRenderedPageBreak/>
        <w:t>Článek II. – Předmět plnění</w:t>
      </w:r>
    </w:p>
    <w:p w14:paraId="4BB4F0B6" w14:textId="77777777" w:rsidR="00475048" w:rsidRPr="008E2BE0" w:rsidRDefault="00475048" w:rsidP="00475048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napToGrid w:val="0"/>
        <w:spacing w:after="120"/>
        <w:ind w:left="360" w:hanging="360"/>
        <w:jc w:val="both"/>
        <w:outlineLvl w:val="1"/>
        <w:rPr>
          <w:rFonts w:ascii="Arial" w:hAnsi="Arial" w:cs="Arial"/>
          <w:bCs/>
          <w:iCs/>
          <w:sz w:val="22"/>
          <w:szCs w:val="22"/>
        </w:rPr>
      </w:pPr>
      <w:r w:rsidRPr="008E2BE0">
        <w:rPr>
          <w:rFonts w:ascii="Arial" w:hAnsi="Arial" w:cs="Arial"/>
          <w:bCs/>
          <w:iCs/>
          <w:sz w:val="22"/>
          <w:szCs w:val="22"/>
        </w:rPr>
        <w:t>2.1</w:t>
      </w:r>
      <w:r w:rsidRPr="008E2BE0">
        <w:rPr>
          <w:rFonts w:ascii="Arial" w:hAnsi="Arial" w:cs="Arial"/>
          <w:b/>
          <w:bCs/>
          <w:iCs/>
          <w:sz w:val="22"/>
          <w:szCs w:val="22"/>
        </w:rPr>
        <w:tab/>
        <w:t xml:space="preserve">Předmět </w:t>
      </w:r>
      <w:r w:rsidR="00E66454" w:rsidRPr="008E2BE0">
        <w:rPr>
          <w:rFonts w:ascii="Arial" w:hAnsi="Arial" w:cs="Arial"/>
          <w:b/>
          <w:bCs/>
          <w:iCs/>
          <w:sz w:val="22"/>
          <w:szCs w:val="22"/>
        </w:rPr>
        <w:t>smlouvy</w:t>
      </w:r>
    </w:p>
    <w:p w14:paraId="778362C3" w14:textId="3C71DE93" w:rsidR="00E66454" w:rsidRDefault="00E66454" w:rsidP="00771709">
      <w:pPr>
        <w:snapToGrid w:val="0"/>
        <w:jc w:val="both"/>
        <w:rPr>
          <w:rFonts w:ascii="Arial" w:hAnsi="Arial" w:cs="Arial"/>
          <w:sz w:val="22"/>
          <w:szCs w:val="22"/>
        </w:rPr>
      </w:pPr>
      <w:r w:rsidRPr="008E2BE0">
        <w:rPr>
          <w:rFonts w:ascii="Arial" w:hAnsi="Arial" w:cs="Arial"/>
          <w:sz w:val="22"/>
          <w:szCs w:val="22"/>
        </w:rPr>
        <w:t xml:space="preserve">Předmětem </w:t>
      </w:r>
      <w:r w:rsidR="00771709" w:rsidRPr="00771709">
        <w:rPr>
          <w:rFonts w:ascii="Arial" w:hAnsi="Arial" w:cs="Arial"/>
          <w:sz w:val="22"/>
          <w:szCs w:val="22"/>
        </w:rPr>
        <w:t>této smlouvy je závazkový vztah mezi smluvními stranami, spočívající</w:t>
      </w:r>
      <w:r w:rsidR="00771709">
        <w:rPr>
          <w:rFonts w:ascii="Arial" w:hAnsi="Arial" w:cs="Arial"/>
          <w:sz w:val="22"/>
          <w:szCs w:val="22"/>
        </w:rPr>
        <w:t xml:space="preserve"> </w:t>
      </w:r>
      <w:r w:rsidR="00771709" w:rsidRPr="00771709">
        <w:rPr>
          <w:rFonts w:ascii="Arial" w:hAnsi="Arial" w:cs="Arial"/>
          <w:sz w:val="22"/>
          <w:szCs w:val="22"/>
        </w:rPr>
        <w:t>v závazku poskytovatele na svůj náklad a nebezpečí poskytovat pro objednatele</w:t>
      </w:r>
      <w:r w:rsidR="00771709">
        <w:rPr>
          <w:rFonts w:ascii="Arial" w:hAnsi="Arial" w:cs="Arial"/>
          <w:sz w:val="22"/>
          <w:szCs w:val="22"/>
        </w:rPr>
        <w:t xml:space="preserve"> </w:t>
      </w:r>
      <w:r w:rsidR="00771709" w:rsidRPr="00771709">
        <w:rPr>
          <w:rFonts w:ascii="Arial" w:hAnsi="Arial" w:cs="Arial"/>
          <w:sz w:val="22"/>
          <w:szCs w:val="22"/>
        </w:rPr>
        <w:t>služby níže specifikované jako předmět plnění a v závazku objednatele zaplatit</w:t>
      </w:r>
      <w:r w:rsidR="00771709">
        <w:rPr>
          <w:rFonts w:ascii="Arial" w:hAnsi="Arial" w:cs="Arial"/>
          <w:sz w:val="22"/>
          <w:szCs w:val="22"/>
        </w:rPr>
        <w:t xml:space="preserve"> </w:t>
      </w:r>
      <w:r w:rsidR="00771709" w:rsidRPr="00771709">
        <w:rPr>
          <w:rFonts w:ascii="Arial" w:hAnsi="Arial" w:cs="Arial"/>
          <w:sz w:val="22"/>
          <w:szCs w:val="22"/>
        </w:rPr>
        <w:t>poskytovateli níže sjednanou cenu za jejich řádné poskytnutí</w:t>
      </w:r>
      <w:r w:rsidR="00874913">
        <w:rPr>
          <w:rFonts w:ascii="Arial" w:hAnsi="Arial" w:cs="Arial"/>
          <w:sz w:val="22"/>
          <w:szCs w:val="22"/>
        </w:rPr>
        <w:t>.</w:t>
      </w:r>
      <w:r w:rsidRPr="008E2BE0">
        <w:rPr>
          <w:rFonts w:ascii="Arial" w:hAnsi="Arial" w:cs="Arial"/>
          <w:sz w:val="22"/>
          <w:szCs w:val="22"/>
        </w:rPr>
        <w:t xml:space="preserve"> </w:t>
      </w:r>
    </w:p>
    <w:p w14:paraId="777474A8" w14:textId="49AC4745" w:rsidR="00771709" w:rsidRDefault="00771709" w:rsidP="00771709">
      <w:pPr>
        <w:snapToGrid w:val="0"/>
        <w:jc w:val="both"/>
        <w:rPr>
          <w:rFonts w:ascii="Arial" w:hAnsi="Arial" w:cs="Arial"/>
          <w:sz w:val="22"/>
          <w:szCs w:val="22"/>
        </w:rPr>
      </w:pPr>
    </w:p>
    <w:p w14:paraId="7136EDD1" w14:textId="69E8D7B5" w:rsidR="00771709" w:rsidRPr="008E2BE0" w:rsidRDefault="00771709" w:rsidP="00771709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napToGrid w:val="0"/>
        <w:spacing w:after="120"/>
        <w:ind w:left="360" w:hanging="360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2.2 </w:t>
      </w:r>
      <w:r w:rsidRPr="00771709">
        <w:rPr>
          <w:rFonts w:ascii="Arial" w:hAnsi="Arial" w:cs="Arial"/>
          <w:b/>
          <w:bCs/>
          <w:sz w:val="22"/>
          <w:szCs w:val="22"/>
        </w:rPr>
        <w:t>Předmět plnění smlouvy</w:t>
      </w:r>
    </w:p>
    <w:p w14:paraId="0670BB38" w14:textId="0972A04D" w:rsidR="00E66454" w:rsidRPr="008E2BE0" w:rsidRDefault="00771709" w:rsidP="00771709">
      <w:pPr>
        <w:jc w:val="both"/>
        <w:rPr>
          <w:rFonts w:ascii="Arial" w:hAnsi="Arial" w:cs="Arial"/>
          <w:sz w:val="22"/>
          <w:szCs w:val="22"/>
        </w:rPr>
      </w:pPr>
      <w:r w:rsidRPr="00771709">
        <w:rPr>
          <w:rFonts w:ascii="Arial" w:hAnsi="Arial" w:cs="Arial"/>
          <w:sz w:val="22"/>
          <w:szCs w:val="22"/>
        </w:rPr>
        <w:t>Předmětem plnění dle této smlouvy je poskytování služeb manažera kybernetické</w:t>
      </w:r>
      <w:r>
        <w:rPr>
          <w:rFonts w:ascii="Arial" w:hAnsi="Arial" w:cs="Arial"/>
          <w:sz w:val="22"/>
          <w:szCs w:val="22"/>
        </w:rPr>
        <w:t xml:space="preserve"> </w:t>
      </w:r>
      <w:r w:rsidRPr="00771709">
        <w:rPr>
          <w:rFonts w:ascii="Arial" w:hAnsi="Arial" w:cs="Arial"/>
          <w:sz w:val="22"/>
          <w:szCs w:val="22"/>
        </w:rPr>
        <w:t>bezpečnosti ze strany poskytovatele objednateli tak, aby bylo zajištěno dodržování</w:t>
      </w:r>
      <w:r>
        <w:rPr>
          <w:rFonts w:ascii="Arial" w:hAnsi="Arial" w:cs="Arial"/>
          <w:sz w:val="22"/>
          <w:szCs w:val="22"/>
        </w:rPr>
        <w:t xml:space="preserve"> </w:t>
      </w:r>
      <w:r w:rsidRPr="00771709">
        <w:rPr>
          <w:rFonts w:ascii="Arial" w:hAnsi="Arial" w:cs="Arial"/>
          <w:sz w:val="22"/>
          <w:szCs w:val="22"/>
        </w:rPr>
        <w:t>požadavků stanovených zákonem č. 181/2014 Sb., o kybernetické bezpečnosti</w:t>
      </w:r>
      <w:r>
        <w:rPr>
          <w:rFonts w:ascii="Arial" w:hAnsi="Arial" w:cs="Arial"/>
          <w:sz w:val="22"/>
          <w:szCs w:val="22"/>
        </w:rPr>
        <w:t xml:space="preserve"> </w:t>
      </w:r>
      <w:r w:rsidRPr="00771709">
        <w:rPr>
          <w:rFonts w:ascii="Arial" w:hAnsi="Arial" w:cs="Arial"/>
          <w:sz w:val="22"/>
          <w:szCs w:val="22"/>
        </w:rPr>
        <w:t>a o změně souvisejících zákonů, ve znění pozdějších předpisů (dále jen „zákon</w:t>
      </w:r>
      <w:r>
        <w:rPr>
          <w:rFonts w:ascii="Arial" w:hAnsi="Arial" w:cs="Arial"/>
          <w:sz w:val="22"/>
          <w:szCs w:val="22"/>
        </w:rPr>
        <w:t xml:space="preserve"> </w:t>
      </w:r>
      <w:r w:rsidRPr="00771709">
        <w:rPr>
          <w:rFonts w:ascii="Arial" w:hAnsi="Arial" w:cs="Arial"/>
          <w:sz w:val="22"/>
          <w:szCs w:val="22"/>
        </w:rPr>
        <w:t>o kybernetické bezpečnosti") a jeho prováděcími předpisy (dále též jen „předmět</w:t>
      </w:r>
      <w:r>
        <w:rPr>
          <w:rFonts w:ascii="Arial" w:hAnsi="Arial" w:cs="Arial"/>
          <w:sz w:val="22"/>
          <w:szCs w:val="22"/>
        </w:rPr>
        <w:t xml:space="preserve"> </w:t>
      </w:r>
      <w:r w:rsidRPr="00771709">
        <w:rPr>
          <w:rFonts w:ascii="Arial" w:hAnsi="Arial" w:cs="Arial"/>
          <w:sz w:val="22"/>
          <w:szCs w:val="22"/>
        </w:rPr>
        <w:t>plnění" nebo „služby")</w:t>
      </w:r>
    </w:p>
    <w:p w14:paraId="2DCB07DF" w14:textId="4E605F93" w:rsidR="00E66454" w:rsidRPr="00747DA2" w:rsidRDefault="00E66454" w:rsidP="00E66454">
      <w:pPr>
        <w:widowControl w:val="0"/>
        <w:shd w:val="clear" w:color="auto" w:fill="FFFFFF"/>
        <w:autoSpaceDE w:val="0"/>
        <w:autoSpaceDN w:val="0"/>
        <w:adjustRightInd w:val="0"/>
        <w:snapToGrid w:val="0"/>
        <w:spacing w:before="120" w:after="120"/>
        <w:ind w:left="-6"/>
        <w:jc w:val="both"/>
        <w:outlineLvl w:val="1"/>
        <w:rPr>
          <w:rFonts w:ascii="Arial" w:hAnsi="Arial" w:cs="Arial"/>
          <w:bCs/>
          <w:i/>
          <w:iCs/>
          <w:sz w:val="22"/>
          <w:szCs w:val="22"/>
          <w:highlight w:val="yellow"/>
        </w:rPr>
      </w:pPr>
      <w:r w:rsidRPr="008E2BE0">
        <w:rPr>
          <w:rFonts w:ascii="Arial" w:hAnsi="Arial" w:cs="Arial"/>
          <w:b/>
          <w:bCs/>
          <w:i/>
          <w:iCs/>
          <w:sz w:val="22"/>
          <w:szCs w:val="22"/>
        </w:rPr>
        <w:t>2.</w:t>
      </w:r>
      <w:r w:rsidR="00771709">
        <w:rPr>
          <w:rFonts w:ascii="Arial" w:hAnsi="Arial" w:cs="Arial"/>
          <w:b/>
          <w:bCs/>
          <w:i/>
          <w:iCs/>
          <w:sz w:val="22"/>
          <w:szCs w:val="22"/>
        </w:rPr>
        <w:t>2</w:t>
      </w:r>
      <w:r w:rsidRPr="008E2BE0">
        <w:rPr>
          <w:rFonts w:ascii="Arial" w:hAnsi="Arial" w:cs="Arial"/>
          <w:b/>
          <w:bCs/>
          <w:i/>
          <w:iCs/>
          <w:sz w:val="22"/>
          <w:szCs w:val="22"/>
        </w:rPr>
        <w:t xml:space="preserve">.1. </w:t>
      </w:r>
      <w:r w:rsidR="00FC2309">
        <w:rPr>
          <w:rFonts w:ascii="Arial" w:hAnsi="Arial" w:cs="Arial"/>
          <w:b/>
          <w:bCs/>
          <w:i/>
          <w:iCs/>
          <w:sz w:val="22"/>
          <w:szCs w:val="22"/>
        </w:rPr>
        <w:t>S</w:t>
      </w:r>
      <w:r w:rsidRPr="00771709">
        <w:rPr>
          <w:rFonts w:ascii="Arial" w:hAnsi="Arial" w:cs="Arial"/>
          <w:b/>
          <w:bCs/>
          <w:i/>
          <w:iCs/>
          <w:sz w:val="22"/>
          <w:szCs w:val="22"/>
        </w:rPr>
        <w:t>pecifikace předmětu smlouvy</w:t>
      </w:r>
    </w:p>
    <w:p w14:paraId="0F58A178" w14:textId="20922441" w:rsidR="00771709" w:rsidRPr="00771709" w:rsidRDefault="00771709" w:rsidP="00771709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771709">
        <w:rPr>
          <w:rFonts w:ascii="Arial" w:hAnsi="Arial" w:cs="Arial"/>
          <w:sz w:val="22"/>
          <w:szCs w:val="22"/>
        </w:rPr>
        <w:t>V rámci předmětu plnění budou poskytovatelem objednateli poskytovány služby</w:t>
      </w:r>
      <w:r>
        <w:rPr>
          <w:rFonts w:ascii="Arial" w:hAnsi="Arial" w:cs="Arial"/>
          <w:sz w:val="22"/>
          <w:szCs w:val="22"/>
        </w:rPr>
        <w:t xml:space="preserve"> </w:t>
      </w:r>
      <w:r w:rsidRPr="00771709">
        <w:rPr>
          <w:rFonts w:ascii="Arial" w:hAnsi="Arial" w:cs="Arial"/>
          <w:sz w:val="22"/>
          <w:szCs w:val="22"/>
        </w:rPr>
        <w:t>manažera kybernetické bezpečnosti, konzultační a metodické služby v</w:t>
      </w:r>
      <w:r>
        <w:rPr>
          <w:rFonts w:ascii="Arial" w:hAnsi="Arial" w:cs="Arial"/>
          <w:sz w:val="22"/>
          <w:szCs w:val="22"/>
        </w:rPr>
        <w:t> </w:t>
      </w:r>
      <w:r w:rsidRPr="00771709">
        <w:rPr>
          <w:rFonts w:ascii="Arial" w:hAnsi="Arial" w:cs="Arial"/>
          <w:sz w:val="22"/>
          <w:szCs w:val="22"/>
        </w:rPr>
        <w:t>oblasti</w:t>
      </w:r>
      <w:r>
        <w:rPr>
          <w:rFonts w:ascii="Arial" w:hAnsi="Arial" w:cs="Arial"/>
          <w:sz w:val="22"/>
          <w:szCs w:val="22"/>
        </w:rPr>
        <w:t xml:space="preserve"> </w:t>
      </w:r>
      <w:r w:rsidRPr="00771709">
        <w:rPr>
          <w:rFonts w:ascii="Arial" w:hAnsi="Arial" w:cs="Arial"/>
          <w:sz w:val="22"/>
          <w:szCs w:val="22"/>
        </w:rPr>
        <w:t>bezpečnosti informací, a to zejména v následujících oblastech:</w:t>
      </w:r>
    </w:p>
    <w:p w14:paraId="56372E17" w14:textId="2F166939" w:rsidR="00771709" w:rsidRPr="00771709" w:rsidRDefault="00771709" w:rsidP="00771709">
      <w:pPr>
        <w:numPr>
          <w:ilvl w:val="0"/>
          <w:numId w:val="1"/>
        </w:num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771709">
        <w:rPr>
          <w:rFonts w:ascii="Arial" w:hAnsi="Arial" w:cs="Arial"/>
          <w:sz w:val="22"/>
          <w:szCs w:val="22"/>
        </w:rPr>
        <w:t>organizační a metodické řízení bezpečnosti informací;</w:t>
      </w:r>
    </w:p>
    <w:p w14:paraId="1F8A9C0F" w14:textId="1E44030F" w:rsidR="00771709" w:rsidRPr="00221DF3" w:rsidRDefault="00771709" w:rsidP="00771709">
      <w:pPr>
        <w:numPr>
          <w:ilvl w:val="0"/>
          <w:numId w:val="1"/>
        </w:num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221DF3">
        <w:rPr>
          <w:rFonts w:ascii="Arial" w:hAnsi="Arial" w:cs="Arial"/>
          <w:sz w:val="22"/>
          <w:szCs w:val="22"/>
        </w:rPr>
        <w:t>definování pravidel pro řízení bezpečnosti informací společně se zástupci</w:t>
      </w:r>
      <w:r w:rsidR="00221DF3">
        <w:rPr>
          <w:rFonts w:ascii="Arial" w:hAnsi="Arial" w:cs="Arial"/>
          <w:sz w:val="22"/>
          <w:szCs w:val="22"/>
        </w:rPr>
        <w:t xml:space="preserve">  </w:t>
      </w:r>
      <w:r w:rsidRPr="00221DF3">
        <w:rPr>
          <w:rFonts w:ascii="Arial" w:hAnsi="Arial" w:cs="Arial"/>
          <w:sz w:val="22"/>
          <w:szCs w:val="22"/>
        </w:rPr>
        <w:t>objednatele;</w:t>
      </w:r>
    </w:p>
    <w:p w14:paraId="24513E5C" w14:textId="552486CD" w:rsidR="00771709" w:rsidRPr="00221DF3" w:rsidRDefault="00771709" w:rsidP="00771709">
      <w:pPr>
        <w:numPr>
          <w:ilvl w:val="0"/>
          <w:numId w:val="1"/>
        </w:num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221DF3">
        <w:rPr>
          <w:rFonts w:ascii="Arial" w:hAnsi="Arial" w:cs="Arial"/>
          <w:sz w:val="22"/>
          <w:szCs w:val="22"/>
        </w:rPr>
        <w:t>vytváření povědomí o bezpečnosti formou poskytování školení, konzultací</w:t>
      </w:r>
      <w:r w:rsidR="00221DF3">
        <w:rPr>
          <w:rFonts w:ascii="Arial" w:hAnsi="Arial" w:cs="Arial"/>
          <w:sz w:val="22"/>
          <w:szCs w:val="22"/>
        </w:rPr>
        <w:t xml:space="preserve"> </w:t>
      </w:r>
      <w:r w:rsidRPr="00221DF3">
        <w:rPr>
          <w:rFonts w:ascii="Arial" w:hAnsi="Arial" w:cs="Arial"/>
          <w:sz w:val="22"/>
          <w:szCs w:val="22"/>
        </w:rPr>
        <w:t>a působení jako poradce vedení objednatele ve věcech bezpečnosti informací;</w:t>
      </w:r>
    </w:p>
    <w:p w14:paraId="238F3A2D" w14:textId="425EB417" w:rsidR="00771709" w:rsidRPr="00221DF3" w:rsidRDefault="00771709" w:rsidP="00771709">
      <w:pPr>
        <w:numPr>
          <w:ilvl w:val="0"/>
          <w:numId w:val="1"/>
        </w:num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221DF3">
        <w:rPr>
          <w:rFonts w:ascii="Arial" w:hAnsi="Arial" w:cs="Arial"/>
          <w:sz w:val="22"/>
          <w:szCs w:val="22"/>
        </w:rPr>
        <w:t>poskytování součinnosti při řešení bezpečnostních incidentů, o kterých byl</w:t>
      </w:r>
      <w:r w:rsidR="00221DF3">
        <w:rPr>
          <w:rFonts w:ascii="Arial" w:hAnsi="Arial" w:cs="Arial"/>
          <w:sz w:val="22"/>
          <w:szCs w:val="22"/>
        </w:rPr>
        <w:t xml:space="preserve"> </w:t>
      </w:r>
      <w:r w:rsidRPr="00221DF3">
        <w:rPr>
          <w:rFonts w:ascii="Arial" w:hAnsi="Arial" w:cs="Arial"/>
          <w:sz w:val="22"/>
          <w:szCs w:val="22"/>
        </w:rPr>
        <w:t>zhotovitel objednatelem informován;</w:t>
      </w:r>
    </w:p>
    <w:p w14:paraId="45FAE849" w14:textId="3F94891F" w:rsidR="00771709" w:rsidRPr="00221DF3" w:rsidRDefault="00771709" w:rsidP="00771709">
      <w:pPr>
        <w:numPr>
          <w:ilvl w:val="0"/>
          <w:numId w:val="1"/>
        </w:num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221DF3">
        <w:rPr>
          <w:rFonts w:ascii="Arial" w:hAnsi="Arial" w:cs="Arial"/>
          <w:sz w:val="22"/>
          <w:szCs w:val="22"/>
        </w:rPr>
        <w:t>poskytování součinnosti při řízení a koordinaci třetích stran v rámci plnění jejich</w:t>
      </w:r>
      <w:r w:rsidR="00221DF3">
        <w:rPr>
          <w:rFonts w:ascii="Arial" w:hAnsi="Arial" w:cs="Arial"/>
          <w:sz w:val="22"/>
          <w:szCs w:val="22"/>
        </w:rPr>
        <w:t xml:space="preserve"> </w:t>
      </w:r>
      <w:r w:rsidRPr="00221DF3">
        <w:rPr>
          <w:rFonts w:ascii="Arial" w:hAnsi="Arial" w:cs="Arial"/>
          <w:sz w:val="22"/>
          <w:szCs w:val="22"/>
        </w:rPr>
        <w:t>smluvních závazků pro objednatele, a to v oblasti bezpečnosti informací;</w:t>
      </w:r>
    </w:p>
    <w:p w14:paraId="4333D763" w14:textId="4B3C7628" w:rsidR="00771709" w:rsidRPr="00221DF3" w:rsidRDefault="00221DF3" w:rsidP="00771709">
      <w:pPr>
        <w:numPr>
          <w:ilvl w:val="0"/>
          <w:numId w:val="1"/>
        </w:num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221DF3">
        <w:rPr>
          <w:rFonts w:ascii="Arial" w:hAnsi="Arial" w:cs="Arial"/>
          <w:sz w:val="22"/>
          <w:szCs w:val="22"/>
        </w:rPr>
        <w:t>vypracování návrhů</w:t>
      </w:r>
      <w:r w:rsidR="00771709" w:rsidRPr="00221DF3">
        <w:rPr>
          <w:rFonts w:ascii="Arial" w:hAnsi="Arial" w:cs="Arial"/>
          <w:sz w:val="22"/>
          <w:szCs w:val="22"/>
        </w:rPr>
        <w:t xml:space="preserve"> metodických materiálů, bezpečnostních politik</w:t>
      </w:r>
      <w:r>
        <w:rPr>
          <w:rFonts w:ascii="Arial" w:hAnsi="Arial" w:cs="Arial"/>
          <w:sz w:val="22"/>
          <w:szCs w:val="22"/>
        </w:rPr>
        <w:t xml:space="preserve"> </w:t>
      </w:r>
      <w:r w:rsidR="00771709" w:rsidRPr="00221DF3">
        <w:rPr>
          <w:rFonts w:ascii="Arial" w:hAnsi="Arial" w:cs="Arial"/>
          <w:sz w:val="22"/>
          <w:szCs w:val="22"/>
        </w:rPr>
        <w:t>a směrnic v oblasti systému managementu bezpečnosti informací;</w:t>
      </w:r>
    </w:p>
    <w:p w14:paraId="0058ACE5" w14:textId="6FE2D13D" w:rsidR="00771709" w:rsidRPr="00221DF3" w:rsidRDefault="00771709" w:rsidP="00771709">
      <w:pPr>
        <w:numPr>
          <w:ilvl w:val="0"/>
          <w:numId w:val="1"/>
        </w:num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221DF3">
        <w:rPr>
          <w:rFonts w:ascii="Arial" w:hAnsi="Arial" w:cs="Arial"/>
          <w:sz w:val="22"/>
          <w:szCs w:val="22"/>
        </w:rPr>
        <w:t xml:space="preserve">poskytování konzultací na místě u </w:t>
      </w:r>
      <w:r w:rsidR="00221DF3" w:rsidRPr="00221DF3">
        <w:rPr>
          <w:rFonts w:ascii="Arial" w:hAnsi="Arial" w:cs="Arial"/>
          <w:sz w:val="22"/>
          <w:szCs w:val="22"/>
        </w:rPr>
        <w:t>objednatele – smluvní</w:t>
      </w:r>
      <w:r w:rsidRPr="00221DF3">
        <w:rPr>
          <w:rFonts w:ascii="Arial" w:hAnsi="Arial" w:cs="Arial"/>
          <w:sz w:val="22"/>
          <w:szCs w:val="22"/>
        </w:rPr>
        <w:t xml:space="preserve"> strany sjednávají, že</w:t>
      </w:r>
      <w:r w:rsidR="00221DF3">
        <w:rPr>
          <w:rFonts w:ascii="Arial" w:hAnsi="Arial" w:cs="Arial"/>
          <w:sz w:val="22"/>
          <w:szCs w:val="22"/>
        </w:rPr>
        <w:t xml:space="preserve"> </w:t>
      </w:r>
      <w:r w:rsidRPr="00221DF3">
        <w:rPr>
          <w:rFonts w:ascii="Arial" w:hAnsi="Arial" w:cs="Arial"/>
          <w:sz w:val="22"/>
          <w:szCs w:val="22"/>
        </w:rPr>
        <w:t xml:space="preserve">časový objem konzultace na místě činí </w:t>
      </w:r>
      <w:r w:rsidR="007A1C17">
        <w:rPr>
          <w:rFonts w:ascii="Arial" w:hAnsi="Arial" w:cs="Arial"/>
          <w:sz w:val="22"/>
          <w:szCs w:val="22"/>
        </w:rPr>
        <w:t xml:space="preserve">osm </w:t>
      </w:r>
      <w:r w:rsidRPr="00221DF3">
        <w:rPr>
          <w:rFonts w:ascii="Arial" w:hAnsi="Arial" w:cs="Arial"/>
          <w:sz w:val="22"/>
          <w:szCs w:val="22"/>
        </w:rPr>
        <w:t>hodin</w:t>
      </w:r>
      <w:r w:rsidR="007A1C17">
        <w:rPr>
          <w:rFonts w:ascii="Arial" w:hAnsi="Arial" w:cs="Arial"/>
          <w:sz w:val="22"/>
          <w:szCs w:val="22"/>
        </w:rPr>
        <w:t xml:space="preserve"> měsíčně po dobu prvních tří měsíců po uzavření smlouvy a po uplynutí této lhůty 4 hodiny měsíčně</w:t>
      </w:r>
      <w:r w:rsidRPr="00221DF3">
        <w:rPr>
          <w:rFonts w:ascii="Arial" w:hAnsi="Arial" w:cs="Arial"/>
          <w:sz w:val="22"/>
          <w:szCs w:val="22"/>
        </w:rPr>
        <w:t>;</w:t>
      </w:r>
    </w:p>
    <w:p w14:paraId="6332483E" w14:textId="66287125" w:rsidR="00771709" w:rsidRPr="00221DF3" w:rsidRDefault="00771709" w:rsidP="00771709">
      <w:pPr>
        <w:numPr>
          <w:ilvl w:val="0"/>
          <w:numId w:val="1"/>
        </w:numPr>
        <w:snapToGrid w:val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21DF3">
        <w:rPr>
          <w:rFonts w:ascii="Arial" w:hAnsi="Arial" w:cs="Arial"/>
          <w:sz w:val="22"/>
          <w:szCs w:val="22"/>
        </w:rPr>
        <w:t>poskytování telefonických nebo on-line konzultací vztahujících se k</w:t>
      </w:r>
      <w:r w:rsidR="00221DF3" w:rsidRPr="00221DF3">
        <w:rPr>
          <w:rFonts w:ascii="Arial" w:hAnsi="Arial" w:cs="Arial"/>
          <w:sz w:val="22"/>
          <w:szCs w:val="22"/>
        </w:rPr>
        <w:t xml:space="preserve"> </w:t>
      </w:r>
      <w:r w:rsidRPr="00221DF3">
        <w:rPr>
          <w:rFonts w:ascii="Arial" w:hAnsi="Arial" w:cs="Arial"/>
          <w:sz w:val="22"/>
          <w:szCs w:val="22"/>
        </w:rPr>
        <w:t>předmětu této smlouvy, a to v pracovních dnech, v době od 8.00 do 16.00 hodin</w:t>
      </w:r>
      <w:r w:rsidR="007A1C17">
        <w:rPr>
          <w:rFonts w:ascii="Arial" w:hAnsi="Arial" w:cs="Arial"/>
          <w:sz w:val="22"/>
          <w:szCs w:val="22"/>
        </w:rPr>
        <w:t>;</w:t>
      </w:r>
      <w:r w:rsidR="00221DF3">
        <w:rPr>
          <w:rFonts w:ascii="Arial" w:hAnsi="Arial" w:cs="Arial"/>
          <w:sz w:val="22"/>
          <w:szCs w:val="22"/>
        </w:rPr>
        <w:t xml:space="preserve"> </w:t>
      </w:r>
    </w:p>
    <w:p w14:paraId="7A8CD912" w14:textId="10B7AEDE" w:rsidR="007A1C17" w:rsidRPr="007A1C17" w:rsidRDefault="00221DF3" w:rsidP="00771709">
      <w:pPr>
        <w:numPr>
          <w:ilvl w:val="0"/>
          <w:numId w:val="1"/>
        </w:numPr>
        <w:snapToGrid w:val="0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E66454" w:rsidRPr="00771709">
        <w:rPr>
          <w:rFonts w:ascii="Arial" w:hAnsi="Arial" w:cs="Arial"/>
          <w:sz w:val="22"/>
          <w:szCs w:val="22"/>
        </w:rPr>
        <w:t xml:space="preserve">ealizace </w:t>
      </w:r>
      <w:r w:rsidR="007A1C17">
        <w:rPr>
          <w:rFonts w:ascii="Arial" w:hAnsi="Arial" w:cs="Arial"/>
          <w:sz w:val="22"/>
          <w:szCs w:val="22"/>
        </w:rPr>
        <w:t xml:space="preserve">pravidelných ročních </w:t>
      </w:r>
      <w:r w:rsidR="00E66454" w:rsidRPr="00771709">
        <w:rPr>
          <w:rFonts w:ascii="Arial" w:hAnsi="Arial" w:cs="Arial"/>
          <w:sz w:val="22"/>
          <w:szCs w:val="22"/>
        </w:rPr>
        <w:t>interních auditů</w:t>
      </w:r>
      <w:r w:rsidR="007A1C17">
        <w:rPr>
          <w:rFonts w:ascii="Arial" w:hAnsi="Arial" w:cs="Arial"/>
          <w:sz w:val="22"/>
          <w:szCs w:val="22"/>
        </w:rPr>
        <w:t>;</w:t>
      </w:r>
    </w:p>
    <w:p w14:paraId="7BEA5BAB" w14:textId="71448B63" w:rsidR="00E66454" w:rsidRPr="00771709" w:rsidRDefault="007A1C17" w:rsidP="00771709">
      <w:pPr>
        <w:numPr>
          <w:ilvl w:val="0"/>
          <w:numId w:val="1"/>
        </w:numPr>
        <w:snapToGrid w:val="0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provádění </w:t>
      </w:r>
      <w:proofErr w:type="spellStart"/>
      <w:r>
        <w:rPr>
          <w:rFonts w:ascii="Arial" w:hAnsi="Arial" w:cs="Arial"/>
          <w:sz w:val="22"/>
          <w:szCs w:val="22"/>
        </w:rPr>
        <w:t>reanalýzy</w:t>
      </w:r>
      <w:proofErr w:type="spellEnd"/>
      <w:r>
        <w:rPr>
          <w:rFonts w:ascii="Arial" w:hAnsi="Arial" w:cs="Arial"/>
          <w:sz w:val="22"/>
          <w:szCs w:val="22"/>
        </w:rPr>
        <w:t xml:space="preserve"> rizik  a to vždy po zásadních systémových změnách v systémech  ICT, zásadních organizačních změnách, </w:t>
      </w:r>
      <w:proofErr w:type="spellStart"/>
      <w:r>
        <w:rPr>
          <w:rFonts w:ascii="Arial" w:hAnsi="Arial" w:cs="Arial"/>
          <w:sz w:val="22"/>
          <w:szCs w:val="22"/>
        </w:rPr>
        <w:t>redislokačních</w:t>
      </w:r>
      <w:proofErr w:type="spellEnd"/>
      <w:r>
        <w:rPr>
          <w:rFonts w:ascii="Arial" w:hAnsi="Arial" w:cs="Arial"/>
          <w:sz w:val="22"/>
          <w:szCs w:val="22"/>
        </w:rPr>
        <w:t xml:space="preserve"> změnách anebo periodicky po 2 letech</w:t>
      </w:r>
      <w:r w:rsidR="001D2180">
        <w:rPr>
          <w:rFonts w:ascii="Arial" w:hAnsi="Arial" w:cs="Arial"/>
          <w:sz w:val="22"/>
          <w:szCs w:val="22"/>
        </w:rPr>
        <w:t>.</w:t>
      </w:r>
    </w:p>
    <w:p w14:paraId="756B99DE" w14:textId="77777777" w:rsidR="00E66454" w:rsidRPr="00747DA2" w:rsidRDefault="00E66454" w:rsidP="00E66454">
      <w:pPr>
        <w:snapToGrid w:val="0"/>
        <w:ind w:left="993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505625C" w14:textId="77777777" w:rsidR="00E66454" w:rsidRPr="00771709" w:rsidRDefault="00E66454" w:rsidP="00E66454">
      <w:pPr>
        <w:widowControl w:val="0"/>
        <w:shd w:val="clear" w:color="auto" w:fill="FFFFFF"/>
        <w:autoSpaceDE w:val="0"/>
        <w:autoSpaceDN w:val="0"/>
        <w:adjustRightInd w:val="0"/>
        <w:snapToGrid w:val="0"/>
        <w:spacing w:before="120" w:after="120"/>
        <w:ind w:left="-6"/>
        <w:jc w:val="both"/>
        <w:outlineLvl w:val="1"/>
        <w:rPr>
          <w:rFonts w:ascii="Arial" w:hAnsi="Arial" w:cs="Arial"/>
          <w:sz w:val="22"/>
          <w:szCs w:val="22"/>
        </w:rPr>
      </w:pPr>
      <w:r w:rsidRPr="00771709">
        <w:rPr>
          <w:rFonts w:ascii="Arial" w:hAnsi="Arial" w:cs="Arial"/>
          <w:b/>
          <w:bCs/>
          <w:i/>
          <w:iCs/>
          <w:sz w:val="22"/>
          <w:szCs w:val="22"/>
        </w:rPr>
        <w:t>2.1.2. Rozsah realizace předmětu smlouvy</w:t>
      </w:r>
    </w:p>
    <w:p w14:paraId="3D0F7077" w14:textId="03159CC0" w:rsidR="00E66454" w:rsidRDefault="00FC2309" w:rsidP="00E664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výkonu služby manažera bezpečnosti informací budou provedeny následující činnosti:</w:t>
      </w:r>
    </w:p>
    <w:p w14:paraId="6F2B2F6A" w14:textId="6FAFECE0" w:rsidR="00FC2309" w:rsidRDefault="00FC2309" w:rsidP="00C9543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Provedení vstupní analýzy stavu řízení bezpečnosti informací v rozsahu:</w:t>
      </w:r>
    </w:p>
    <w:p w14:paraId="4B1F51FF" w14:textId="6603D5C3" w:rsidR="00FC2309" w:rsidRDefault="00FC2309" w:rsidP="00C9543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Úrovně plnění požadavků zřizovatele ve vztahu ke sdíleným aplikacím</w:t>
      </w:r>
      <w:r w:rsidR="001D2180">
        <w:rPr>
          <w:rFonts w:ascii="Arial" w:hAnsi="Arial" w:cs="Arial"/>
          <w:sz w:val="22"/>
          <w:szCs w:val="22"/>
        </w:rPr>
        <w:t>,</w:t>
      </w:r>
    </w:p>
    <w:p w14:paraId="01C02DAB" w14:textId="536CEF7D" w:rsidR="00FC2309" w:rsidRDefault="00FC2309" w:rsidP="00C9543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Úrovně plnění opatření kybernetické bezpečnosti v rozsahu Přílohy č. 1</w:t>
      </w:r>
      <w:r w:rsidR="001D2180">
        <w:rPr>
          <w:rFonts w:ascii="Arial" w:hAnsi="Arial" w:cs="Arial"/>
          <w:sz w:val="22"/>
          <w:szCs w:val="22"/>
        </w:rPr>
        <w:t>;</w:t>
      </w:r>
    </w:p>
    <w:p w14:paraId="000AA22B" w14:textId="3C2C842A" w:rsidR="00FC2309" w:rsidRDefault="00B72EA0" w:rsidP="00C9543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Úprava bezpečnostní dokumentace</w:t>
      </w:r>
      <w:r w:rsidR="001D2180">
        <w:rPr>
          <w:rFonts w:ascii="Arial" w:hAnsi="Arial" w:cs="Arial"/>
          <w:sz w:val="22"/>
          <w:szCs w:val="22"/>
        </w:rPr>
        <w:t>;</w:t>
      </w:r>
    </w:p>
    <w:p w14:paraId="2994EA00" w14:textId="12D70F6F" w:rsidR="00B72EA0" w:rsidRDefault="00B72EA0" w:rsidP="00C9543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Proškolení zaměstnanců z oblasti KB a zjištěných nedostatků</w:t>
      </w:r>
      <w:r w:rsidR="001D2180">
        <w:rPr>
          <w:rFonts w:ascii="Arial" w:hAnsi="Arial" w:cs="Arial"/>
          <w:sz w:val="22"/>
          <w:szCs w:val="22"/>
        </w:rPr>
        <w:t>;</w:t>
      </w:r>
    </w:p>
    <w:p w14:paraId="5BA7AD9D" w14:textId="5F77D66F" w:rsidR="00B72EA0" w:rsidRDefault="00B72EA0" w:rsidP="00C9543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Interní audit KB</w:t>
      </w:r>
      <w:r w:rsidR="001D2180">
        <w:rPr>
          <w:rFonts w:ascii="Arial" w:hAnsi="Arial" w:cs="Arial"/>
          <w:sz w:val="22"/>
          <w:szCs w:val="22"/>
        </w:rPr>
        <w:t>;</w:t>
      </w:r>
    </w:p>
    <w:p w14:paraId="5A49ABF0" w14:textId="136A5A9C" w:rsidR="00B72EA0" w:rsidRDefault="00B72EA0" w:rsidP="00C9543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Návrhy ke zlepšení</w:t>
      </w:r>
      <w:r w:rsidR="001D2180">
        <w:rPr>
          <w:rFonts w:ascii="Arial" w:hAnsi="Arial" w:cs="Arial"/>
          <w:sz w:val="22"/>
          <w:szCs w:val="22"/>
        </w:rPr>
        <w:t>.</w:t>
      </w:r>
    </w:p>
    <w:p w14:paraId="011C674D" w14:textId="411955C3" w:rsidR="00B72EA0" w:rsidRDefault="00B72EA0" w:rsidP="00B72EA0">
      <w:pPr>
        <w:jc w:val="both"/>
        <w:rPr>
          <w:rFonts w:ascii="Arial" w:hAnsi="Arial" w:cs="Arial"/>
          <w:sz w:val="22"/>
          <w:szCs w:val="22"/>
        </w:rPr>
      </w:pPr>
    </w:p>
    <w:p w14:paraId="03FBFEEC" w14:textId="77777777" w:rsidR="00B72EA0" w:rsidRPr="00B72EA0" w:rsidRDefault="00B72EA0" w:rsidP="00B72EA0">
      <w:pPr>
        <w:jc w:val="both"/>
        <w:rPr>
          <w:rFonts w:ascii="Arial" w:hAnsi="Arial" w:cs="Arial"/>
          <w:sz w:val="22"/>
          <w:szCs w:val="22"/>
        </w:rPr>
      </w:pPr>
    </w:p>
    <w:p w14:paraId="6FDDF417" w14:textId="79B0C996" w:rsidR="00475048" w:rsidRPr="008E2BE0" w:rsidRDefault="00E66454" w:rsidP="00475048">
      <w:pPr>
        <w:jc w:val="both"/>
        <w:rPr>
          <w:rFonts w:ascii="Arial" w:hAnsi="Arial" w:cs="Arial"/>
          <w:b/>
          <w:sz w:val="22"/>
          <w:szCs w:val="22"/>
        </w:rPr>
      </w:pPr>
      <w:r w:rsidRPr="008E2BE0">
        <w:rPr>
          <w:rFonts w:ascii="Arial" w:hAnsi="Arial" w:cs="Arial"/>
          <w:sz w:val="22"/>
          <w:szCs w:val="22"/>
        </w:rPr>
        <w:t xml:space="preserve"> </w:t>
      </w:r>
    </w:p>
    <w:p w14:paraId="1D9E92A6" w14:textId="77777777" w:rsidR="00475048" w:rsidRPr="008E2BE0" w:rsidRDefault="00475048" w:rsidP="00475048">
      <w:pPr>
        <w:tabs>
          <w:tab w:val="left" w:pos="0"/>
        </w:tabs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8E2BE0">
        <w:rPr>
          <w:rFonts w:ascii="Arial" w:hAnsi="Arial" w:cs="Arial"/>
          <w:b/>
          <w:bCs/>
          <w:sz w:val="22"/>
          <w:szCs w:val="22"/>
        </w:rPr>
        <w:lastRenderedPageBreak/>
        <w:t>Článek III. – Doba a místo plnění</w:t>
      </w:r>
    </w:p>
    <w:p w14:paraId="0E153E39" w14:textId="09157B76" w:rsidR="00874913" w:rsidRPr="00874913" w:rsidRDefault="00874913" w:rsidP="00C95438">
      <w:pPr>
        <w:numPr>
          <w:ilvl w:val="1"/>
          <w:numId w:val="7"/>
        </w:numPr>
        <w:tabs>
          <w:tab w:val="clear" w:pos="360"/>
          <w:tab w:val="num" w:pos="709"/>
        </w:tabs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874913">
        <w:rPr>
          <w:rFonts w:ascii="Arial" w:hAnsi="Arial" w:cs="Arial"/>
          <w:sz w:val="22"/>
          <w:szCs w:val="22"/>
        </w:rPr>
        <w:t>Smlouva nabývá platnosti a účinnosti dnem jejího podpisu smluvními stranami a její platnost je do</w:t>
      </w:r>
      <w:r w:rsidR="00BF6155">
        <w:rPr>
          <w:rFonts w:ascii="Arial" w:hAnsi="Arial" w:cs="Arial"/>
          <w:sz w:val="22"/>
          <w:szCs w:val="22"/>
        </w:rPr>
        <w:t xml:space="preserve"> </w:t>
      </w:r>
      <w:r w:rsidR="00340702">
        <w:rPr>
          <w:rFonts w:ascii="Arial" w:hAnsi="Arial" w:cs="Arial"/>
          <w:sz w:val="22"/>
          <w:szCs w:val="22"/>
        </w:rPr>
        <w:t>30. 6. 2022</w:t>
      </w:r>
    </w:p>
    <w:p w14:paraId="6000B904" w14:textId="77777777" w:rsidR="00874913" w:rsidRPr="00874913" w:rsidRDefault="00874913" w:rsidP="00C95438">
      <w:pPr>
        <w:numPr>
          <w:ilvl w:val="1"/>
          <w:numId w:val="7"/>
        </w:numPr>
        <w:tabs>
          <w:tab w:val="clear" w:pos="360"/>
          <w:tab w:val="num" w:pos="709"/>
        </w:tabs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874913">
        <w:rPr>
          <w:rFonts w:ascii="Arial" w:hAnsi="Arial" w:cs="Arial"/>
          <w:sz w:val="22"/>
          <w:szCs w:val="22"/>
        </w:rPr>
        <w:t>Tuto smlouvu lze předčasně ukončit:</w:t>
      </w:r>
    </w:p>
    <w:p w14:paraId="16C6C405" w14:textId="77777777" w:rsidR="00874913" w:rsidRPr="00874913" w:rsidRDefault="00874913" w:rsidP="00C95438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120" w:line="264" w:lineRule="exact"/>
        <w:ind w:left="1276" w:hanging="388"/>
        <w:jc w:val="both"/>
        <w:rPr>
          <w:rFonts w:ascii="Arial" w:hAnsi="Arial" w:cs="Arial"/>
          <w:sz w:val="22"/>
          <w:szCs w:val="22"/>
        </w:rPr>
      </w:pPr>
      <w:r w:rsidRPr="00874913">
        <w:rPr>
          <w:rFonts w:ascii="Arial" w:hAnsi="Arial" w:cs="Arial"/>
          <w:sz w:val="22"/>
          <w:szCs w:val="22"/>
        </w:rPr>
        <w:t>dohodou smluvních stran, jejíž součástí je i vypořádání vzájemných závazků a pohledávek,</w:t>
      </w:r>
    </w:p>
    <w:p w14:paraId="625AA711" w14:textId="77777777" w:rsidR="00874913" w:rsidRPr="00874913" w:rsidRDefault="00874913" w:rsidP="00C95438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120" w:line="264" w:lineRule="exact"/>
        <w:ind w:left="1276" w:hanging="388"/>
        <w:jc w:val="both"/>
        <w:rPr>
          <w:rFonts w:ascii="Arial" w:hAnsi="Arial" w:cs="Arial"/>
          <w:sz w:val="22"/>
          <w:szCs w:val="22"/>
        </w:rPr>
      </w:pPr>
      <w:r w:rsidRPr="00874913">
        <w:rPr>
          <w:rFonts w:ascii="Arial" w:hAnsi="Arial" w:cs="Arial"/>
          <w:sz w:val="22"/>
          <w:szCs w:val="22"/>
        </w:rPr>
        <w:t>písemnou výpovědí i bez uvedení důvodu s výpovědní dobou 2 měsíce, která začne běžet od počátku měsíce následujícího po doručení výpovědi druhé straně,</w:t>
      </w:r>
    </w:p>
    <w:p w14:paraId="4AC81A4E" w14:textId="77777777" w:rsidR="00874913" w:rsidRPr="00874913" w:rsidRDefault="00874913" w:rsidP="00C95438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120" w:line="264" w:lineRule="exact"/>
        <w:ind w:left="1276" w:hanging="388"/>
        <w:jc w:val="both"/>
        <w:rPr>
          <w:rFonts w:ascii="Arial" w:hAnsi="Arial" w:cs="Arial"/>
          <w:sz w:val="22"/>
          <w:szCs w:val="22"/>
        </w:rPr>
      </w:pPr>
      <w:r w:rsidRPr="00874913">
        <w:rPr>
          <w:rFonts w:ascii="Arial" w:hAnsi="Arial" w:cs="Arial"/>
          <w:sz w:val="22"/>
          <w:szCs w:val="22"/>
        </w:rPr>
        <w:t>odstoupením od smlouvy v případě dále vymezeného podstatného porušení smluvních závazků jednou smluvní stranou.</w:t>
      </w:r>
    </w:p>
    <w:p w14:paraId="6253DD05" w14:textId="710092C7" w:rsidR="00874913" w:rsidRPr="00874913" w:rsidRDefault="00874913" w:rsidP="00C95438">
      <w:pPr>
        <w:numPr>
          <w:ilvl w:val="1"/>
          <w:numId w:val="7"/>
        </w:numPr>
        <w:tabs>
          <w:tab w:val="clear" w:pos="360"/>
          <w:tab w:val="num" w:pos="709"/>
        </w:tabs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874913">
        <w:rPr>
          <w:rFonts w:ascii="Arial" w:hAnsi="Arial" w:cs="Arial"/>
          <w:sz w:val="22"/>
          <w:szCs w:val="22"/>
        </w:rPr>
        <w:t xml:space="preserve">Místem plnění díla jsou: lokality </w:t>
      </w:r>
      <w:r w:rsidR="00771709">
        <w:rPr>
          <w:rFonts w:ascii="Arial" w:hAnsi="Arial" w:cs="Arial"/>
          <w:sz w:val="22"/>
          <w:szCs w:val="22"/>
        </w:rPr>
        <w:t xml:space="preserve">objednatele </w:t>
      </w:r>
      <w:r w:rsidR="00853FB5">
        <w:rPr>
          <w:rFonts w:ascii="Arial" w:hAnsi="Arial" w:cs="Arial"/>
          <w:sz w:val="22"/>
          <w:szCs w:val="22"/>
        </w:rPr>
        <w:t>SZŠ a VOŠ</w:t>
      </w:r>
      <w:r w:rsidR="00340702">
        <w:rPr>
          <w:rFonts w:ascii="Arial" w:hAnsi="Arial" w:cs="Arial"/>
          <w:sz w:val="22"/>
          <w:szCs w:val="22"/>
        </w:rPr>
        <w:t>Z</w:t>
      </w:r>
      <w:r w:rsidR="00853FB5">
        <w:rPr>
          <w:rFonts w:ascii="Arial" w:hAnsi="Arial" w:cs="Arial"/>
          <w:sz w:val="22"/>
          <w:szCs w:val="22"/>
        </w:rPr>
        <w:t xml:space="preserve"> Ostrava </w:t>
      </w:r>
      <w:r w:rsidR="00771709">
        <w:rPr>
          <w:rFonts w:ascii="Arial" w:hAnsi="Arial" w:cs="Arial"/>
          <w:sz w:val="22"/>
          <w:szCs w:val="22"/>
        </w:rPr>
        <w:t>a poskytovatele</w:t>
      </w:r>
      <w:r w:rsidR="00853FB5">
        <w:rPr>
          <w:rFonts w:ascii="Arial" w:hAnsi="Arial" w:cs="Arial"/>
          <w:sz w:val="22"/>
          <w:szCs w:val="22"/>
        </w:rPr>
        <w:t xml:space="preserve"> I3C. </w:t>
      </w:r>
    </w:p>
    <w:p w14:paraId="43C37AC0" w14:textId="77777777" w:rsidR="00475048" w:rsidRPr="008E2BE0" w:rsidRDefault="00475048" w:rsidP="00475048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8E2BE0">
        <w:rPr>
          <w:rFonts w:ascii="Arial" w:hAnsi="Arial" w:cs="Arial"/>
          <w:b/>
          <w:bCs/>
          <w:sz w:val="22"/>
          <w:szCs w:val="22"/>
        </w:rPr>
        <w:t>Článek IV. - Cena díla</w:t>
      </w:r>
    </w:p>
    <w:p w14:paraId="182B3C89" w14:textId="1B53E992" w:rsidR="00C14F65" w:rsidRPr="00C14F65" w:rsidRDefault="00C14F65" w:rsidP="00C14F65">
      <w:pPr>
        <w:numPr>
          <w:ilvl w:val="1"/>
          <w:numId w:val="2"/>
        </w:numPr>
        <w:tabs>
          <w:tab w:val="clear" w:pos="360"/>
          <w:tab w:val="num" w:pos="720"/>
        </w:tabs>
        <w:spacing w:after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14F65">
        <w:rPr>
          <w:rFonts w:ascii="Arial" w:hAnsi="Arial" w:cs="Arial"/>
          <w:sz w:val="22"/>
          <w:szCs w:val="22"/>
        </w:rPr>
        <w:t xml:space="preserve">Cena za poskytované služby je stanovena dohodou smluvních stran jako </w:t>
      </w:r>
      <w:r w:rsidR="006B040A">
        <w:rPr>
          <w:rFonts w:ascii="Arial" w:hAnsi="Arial" w:cs="Arial"/>
          <w:sz w:val="22"/>
          <w:szCs w:val="22"/>
        </w:rPr>
        <w:t xml:space="preserve">měsíční </w:t>
      </w:r>
      <w:r w:rsidRPr="00C14F65">
        <w:rPr>
          <w:rFonts w:ascii="Arial" w:hAnsi="Arial" w:cs="Arial"/>
          <w:sz w:val="22"/>
          <w:szCs w:val="22"/>
        </w:rPr>
        <w:t xml:space="preserve">odměna ve výši </w:t>
      </w:r>
      <w:r w:rsidR="00B72EA0" w:rsidRPr="001707F0">
        <w:rPr>
          <w:rFonts w:ascii="Arial" w:hAnsi="Arial" w:cs="Arial"/>
          <w:b/>
          <w:bCs/>
          <w:sz w:val="22"/>
          <w:szCs w:val="22"/>
        </w:rPr>
        <w:t>8000</w:t>
      </w:r>
      <w:r w:rsidRPr="001707F0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F65">
        <w:rPr>
          <w:rFonts w:ascii="Arial" w:hAnsi="Arial" w:cs="Arial"/>
          <w:sz w:val="22"/>
          <w:szCs w:val="22"/>
        </w:rPr>
        <w:t xml:space="preserve"> (bez daně z přidané hodnoty) + 21 % daň z přidané hodnoty ve výši </w:t>
      </w:r>
      <w:r w:rsidR="001D2180">
        <w:rPr>
          <w:rFonts w:ascii="Arial" w:hAnsi="Arial" w:cs="Arial"/>
          <w:sz w:val="22"/>
          <w:szCs w:val="22"/>
        </w:rPr>
        <w:t>1.680</w:t>
      </w:r>
      <w:r w:rsidRPr="00C14F65">
        <w:rPr>
          <w:rFonts w:ascii="Arial" w:hAnsi="Arial" w:cs="Arial"/>
          <w:sz w:val="22"/>
          <w:szCs w:val="22"/>
        </w:rPr>
        <w:t xml:space="preserve"> Kč</w:t>
      </w:r>
      <w:r w:rsidR="00B72EA0">
        <w:rPr>
          <w:rFonts w:ascii="Arial" w:hAnsi="Arial" w:cs="Arial"/>
          <w:sz w:val="22"/>
          <w:szCs w:val="22"/>
        </w:rPr>
        <w:t xml:space="preserve"> po dobu prvních tří měsíců od uzavření smlouvy a </w:t>
      </w:r>
      <w:r w:rsidR="00B72EA0" w:rsidRPr="001707F0">
        <w:rPr>
          <w:rFonts w:ascii="Arial" w:hAnsi="Arial" w:cs="Arial"/>
          <w:b/>
          <w:bCs/>
          <w:sz w:val="22"/>
          <w:szCs w:val="22"/>
        </w:rPr>
        <w:t>4000 Kč</w:t>
      </w:r>
      <w:r w:rsidR="001707F0">
        <w:rPr>
          <w:rFonts w:ascii="Arial" w:hAnsi="Arial" w:cs="Arial"/>
          <w:b/>
          <w:bCs/>
          <w:sz w:val="22"/>
          <w:szCs w:val="22"/>
        </w:rPr>
        <w:t xml:space="preserve"> </w:t>
      </w:r>
      <w:r w:rsidR="001707F0" w:rsidRPr="00C14F65">
        <w:rPr>
          <w:rFonts w:ascii="Arial" w:hAnsi="Arial" w:cs="Arial"/>
          <w:sz w:val="22"/>
          <w:szCs w:val="22"/>
        </w:rPr>
        <w:t xml:space="preserve">(bez daně z přidané hodnoty) + 21 % daň z přidané hodnoty ve výši </w:t>
      </w:r>
      <w:r w:rsidR="001D2180">
        <w:rPr>
          <w:rFonts w:ascii="Arial" w:hAnsi="Arial" w:cs="Arial"/>
          <w:sz w:val="22"/>
          <w:szCs w:val="22"/>
        </w:rPr>
        <w:t>840</w:t>
      </w:r>
      <w:r w:rsidR="001707F0" w:rsidRPr="00C14F65">
        <w:rPr>
          <w:rFonts w:ascii="Arial" w:hAnsi="Arial" w:cs="Arial"/>
          <w:sz w:val="22"/>
          <w:szCs w:val="22"/>
        </w:rPr>
        <w:t xml:space="preserve"> Kč</w:t>
      </w:r>
      <w:r w:rsidR="001707F0">
        <w:rPr>
          <w:rFonts w:ascii="Arial" w:hAnsi="Arial" w:cs="Arial"/>
          <w:sz w:val="22"/>
          <w:szCs w:val="22"/>
        </w:rPr>
        <w:t>,</w:t>
      </w:r>
      <w:r w:rsidR="00B72EA0">
        <w:rPr>
          <w:rFonts w:ascii="Arial" w:hAnsi="Arial" w:cs="Arial"/>
          <w:sz w:val="22"/>
          <w:szCs w:val="22"/>
        </w:rPr>
        <w:t xml:space="preserve"> p</w:t>
      </w:r>
      <w:r w:rsidR="006B040A">
        <w:rPr>
          <w:rFonts w:ascii="Arial" w:hAnsi="Arial" w:cs="Arial"/>
          <w:sz w:val="22"/>
          <w:szCs w:val="22"/>
        </w:rPr>
        <w:t>očínaje čtvrtým měsícem od uzavření smlouvy do doby jejího ukončení.</w:t>
      </w:r>
    </w:p>
    <w:p w14:paraId="14BD7623" w14:textId="77777777" w:rsidR="00F248BB" w:rsidRPr="00F248BB" w:rsidRDefault="00F248BB" w:rsidP="00F248BB">
      <w:pPr>
        <w:numPr>
          <w:ilvl w:val="1"/>
          <w:numId w:val="2"/>
        </w:numPr>
        <w:tabs>
          <w:tab w:val="clear" w:pos="360"/>
          <w:tab w:val="num" w:pos="720"/>
        </w:tabs>
        <w:spacing w:after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F248BB">
        <w:rPr>
          <w:rFonts w:ascii="Arial" w:hAnsi="Arial" w:cs="Arial"/>
          <w:sz w:val="22"/>
          <w:szCs w:val="22"/>
        </w:rPr>
        <w:t xml:space="preserve">Dojde-li v průběhu provádění díla ke změně výše příslušné sazby DPH či jiných poplatků stanovených příslušnými právními předpisy, bude účtována DPH k příslušným zdanitelným plněním či jiné poplatky ve výši stanovené novou právní úpravou. </w:t>
      </w:r>
    </w:p>
    <w:p w14:paraId="7975120D" w14:textId="77777777" w:rsidR="00475048" w:rsidRPr="008E2BE0" w:rsidRDefault="00475048" w:rsidP="00475048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8E2BE0">
        <w:rPr>
          <w:rFonts w:ascii="Arial" w:hAnsi="Arial" w:cs="Arial"/>
          <w:b/>
          <w:bCs/>
          <w:sz w:val="22"/>
          <w:szCs w:val="22"/>
        </w:rPr>
        <w:t>Článek V. - Platební podmínky</w:t>
      </w:r>
    </w:p>
    <w:p w14:paraId="66045D11" w14:textId="05A245AB" w:rsidR="00082E13" w:rsidRPr="00082E13" w:rsidRDefault="00082E13" w:rsidP="00082E13">
      <w:pPr>
        <w:numPr>
          <w:ilvl w:val="1"/>
          <w:numId w:val="3"/>
        </w:numPr>
        <w:tabs>
          <w:tab w:val="num" w:pos="720"/>
        </w:tabs>
        <w:spacing w:after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082E13">
        <w:rPr>
          <w:rFonts w:ascii="Arial" w:hAnsi="Arial" w:cs="Arial"/>
          <w:sz w:val="22"/>
          <w:szCs w:val="22"/>
        </w:rPr>
        <w:t xml:space="preserve">Cena dle Článku </w:t>
      </w:r>
      <w:r>
        <w:rPr>
          <w:rFonts w:ascii="Arial" w:hAnsi="Arial" w:cs="Arial"/>
          <w:sz w:val="22"/>
          <w:szCs w:val="22"/>
        </w:rPr>
        <w:t xml:space="preserve">IV. </w:t>
      </w:r>
      <w:r w:rsidRPr="00082E13">
        <w:rPr>
          <w:rFonts w:ascii="Arial" w:hAnsi="Arial" w:cs="Arial"/>
          <w:sz w:val="22"/>
          <w:szCs w:val="22"/>
        </w:rPr>
        <w:t xml:space="preserve">bod </w:t>
      </w:r>
      <w:r>
        <w:rPr>
          <w:rFonts w:ascii="Arial" w:hAnsi="Arial" w:cs="Arial"/>
          <w:sz w:val="22"/>
          <w:szCs w:val="22"/>
        </w:rPr>
        <w:t>4.1</w:t>
      </w:r>
      <w:r w:rsidRPr="00082E13">
        <w:rPr>
          <w:rFonts w:ascii="Arial" w:hAnsi="Arial" w:cs="Arial"/>
          <w:sz w:val="22"/>
          <w:szCs w:val="22"/>
        </w:rPr>
        <w:t xml:space="preserve"> této smlouvy bude uhrazena na základě faktur, které budou vystaveny poskytovatelem čtvrtletně, vždy do 5. kalendářního dne následujícího měsíce. </w:t>
      </w:r>
    </w:p>
    <w:p w14:paraId="02ADAE1C" w14:textId="4083BBC2" w:rsidR="00475048" w:rsidRPr="008E2BE0" w:rsidRDefault="00475048" w:rsidP="00475048">
      <w:pPr>
        <w:numPr>
          <w:ilvl w:val="1"/>
          <w:numId w:val="3"/>
        </w:numPr>
        <w:tabs>
          <w:tab w:val="num" w:pos="720"/>
        </w:tabs>
        <w:spacing w:after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8E2BE0">
        <w:rPr>
          <w:rFonts w:ascii="Arial" w:hAnsi="Arial" w:cs="Arial"/>
          <w:sz w:val="22"/>
          <w:szCs w:val="22"/>
        </w:rPr>
        <w:t xml:space="preserve">Splatnost faktury je sjednána na </w:t>
      </w:r>
      <w:r w:rsidR="00F248BB">
        <w:rPr>
          <w:rFonts w:ascii="Arial" w:hAnsi="Arial" w:cs="Arial"/>
          <w:sz w:val="22"/>
          <w:szCs w:val="22"/>
        </w:rPr>
        <w:t>30</w:t>
      </w:r>
      <w:r w:rsidRPr="008E2BE0">
        <w:rPr>
          <w:rFonts w:ascii="Arial" w:hAnsi="Arial" w:cs="Arial"/>
          <w:sz w:val="22"/>
          <w:szCs w:val="22"/>
        </w:rPr>
        <w:t xml:space="preserve"> dnů po jejím doručení objednateli</w:t>
      </w:r>
      <w:r w:rsidR="00655E7E" w:rsidRPr="008E2BE0">
        <w:rPr>
          <w:rFonts w:ascii="Arial" w:hAnsi="Arial" w:cs="Arial"/>
          <w:sz w:val="22"/>
          <w:szCs w:val="22"/>
        </w:rPr>
        <w:t>.</w:t>
      </w:r>
    </w:p>
    <w:p w14:paraId="5BFD1727" w14:textId="2382EAC8" w:rsidR="00475048" w:rsidRPr="008E2BE0" w:rsidRDefault="008C4111" w:rsidP="00475048">
      <w:pPr>
        <w:numPr>
          <w:ilvl w:val="1"/>
          <w:numId w:val="3"/>
        </w:numPr>
        <w:tabs>
          <w:tab w:val="num" w:pos="720"/>
        </w:tabs>
        <w:spacing w:after="24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475048" w:rsidRPr="008E2BE0">
        <w:rPr>
          <w:rFonts w:ascii="Arial" w:hAnsi="Arial" w:cs="Arial"/>
          <w:sz w:val="22"/>
          <w:szCs w:val="22"/>
        </w:rPr>
        <w:t xml:space="preserve"> je oprávněn účtovat úrok z prodlení ve výši 0,05% ceny uvedené na faktuře za každý den z prodlení úhrady faktury oproti lhůtě splatnosti uvedené na faktuře.</w:t>
      </w:r>
    </w:p>
    <w:p w14:paraId="176E08BE" w14:textId="7071DFD2" w:rsidR="00475048" w:rsidRPr="008E2BE0" w:rsidRDefault="00475048" w:rsidP="00655E7E">
      <w:pPr>
        <w:numPr>
          <w:ilvl w:val="1"/>
          <w:numId w:val="3"/>
        </w:numPr>
        <w:tabs>
          <w:tab w:val="num" w:pos="720"/>
        </w:tabs>
        <w:spacing w:after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8E2BE0">
        <w:rPr>
          <w:rFonts w:ascii="Arial" w:hAnsi="Arial" w:cs="Arial"/>
          <w:sz w:val="22"/>
          <w:szCs w:val="22"/>
        </w:rPr>
        <w:t>Objednatel je oprávněn vrátit fakturu před uply</w:t>
      </w:r>
      <w:r w:rsidR="00655E7E" w:rsidRPr="008E2BE0">
        <w:rPr>
          <w:rFonts w:ascii="Arial" w:hAnsi="Arial" w:cs="Arial"/>
          <w:sz w:val="22"/>
          <w:szCs w:val="22"/>
        </w:rPr>
        <w:t>nutím lhůty její splatnosti bez </w:t>
      </w:r>
      <w:r w:rsidRPr="008E2BE0">
        <w:rPr>
          <w:rFonts w:ascii="Arial" w:hAnsi="Arial" w:cs="Arial"/>
          <w:sz w:val="22"/>
          <w:szCs w:val="22"/>
        </w:rPr>
        <w:t xml:space="preserve">zaplacení v případě, že neobsahuje zákonem stanovené a sjednané náležitosti anebo je vystavena na částku, která neodpovídá této smlouvě. Objednatel zároveň uvede důvod takového vrácení. V tomto případě běží nová lhůta splatnosti ode dne doručení opravené faktury objednateli. </w:t>
      </w:r>
      <w:r w:rsidR="008C4111">
        <w:rPr>
          <w:rFonts w:ascii="Arial" w:hAnsi="Arial" w:cs="Arial"/>
          <w:sz w:val="22"/>
          <w:szCs w:val="22"/>
        </w:rPr>
        <w:t>Poskytovatel</w:t>
      </w:r>
      <w:r w:rsidRPr="008E2BE0">
        <w:rPr>
          <w:rFonts w:ascii="Arial" w:hAnsi="Arial" w:cs="Arial"/>
          <w:sz w:val="22"/>
          <w:szCs w:val="22"/>
        </w:rPr>
        <w:t xml:space="preserve"> v tomto případě nemá právo uplatňovat úrok z prodlení dle bodu 5.3.</w:t>
      </w:r>
    </w:p>
    <w:p w14:paraId="735215C5" w14:textId="3D577741" w:rsidR="00475048" w:rsidRDefault="00475048" w:rsidP="00655E7E">
      <w:pPr>
        <w:numPr>
          <w:ilvl w:val="1"/>
          <w:numId w:val="3"/>
        </w:numPr>
        <w:tabs>
          <w:tab w:val="num" w:pos="720"/>
        </w:tabs>
        <w:spacing w:after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8E2BE0">
        <w:rPr>
          <w:rFonts w:ascii="Arial" w:hAnsi="Arial" w:cs="Arial"/>
          <w:sz w:val="22"/>
          <w:szCs w:val="22"/>
        </w:rPr>
        <w:t xml:space="preserve">Strany se dohodly, že platba bude provedena na číslo účtu uvedené </w:t>
      </w:r>
      <w:r w:rsidR="008C4111">
        <w:rPr>
          <w:rFonts w:ascii="Arial" w:hAnsi="Arial" w:cs="Arial"/>
          <w:sz w:val="22"/>
          <w:szCs w:val="22"/>
        </w:rPr>
        <w:t>poskytovatel</w:t>
      </w:r>
      <w:r w:rsidRPr="008E2BE0">
        <w:rPr>
          <w:rFonts w:ascii="Arial" w:hAnsi="Arial" w:cs="Arial"/>
          <w:sz w:val="22"/>
          <w:szCs w:val="22"/>
        </w:rPr>
        <w:t>em v úvodu této smlouvy. Povinnost zaplatit je splněna dnem odepsání příslušné částky z účtu objednatele.</w:t>
      </w:r>
    </w:p>
    <w:p w14:paraId="18962D98" w14:textId="77777777" w:rsidR="00475048" w:rsidRPr="008E2BE0" w:rsidRDefault="00475048" w:rsidP="00D305A6">
      <w:pPr>
        <w:keepNext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8E2BE0">
        <w:rPr>
          <w:rFonts w:ascii="Arial" w:hAnsi="Arial" w:cs="Arial"/>
          <w:b/>
          <w:bCs/>
          <w:sz w:val="22"/>
          <w:szCs w:val="22"/>
        </w:rPr>
        <w:lastRenderedPageBreak/>
        <w:t>Článek VI. – Záruční doba a odpovědnost za vady</w:t>
      </w:r>
    </w:p>
    <w:p w14:paraId="5FCD65A8" w14:textId="77777777" w:rsidR="00F248BB" w:rsidRPr="00F248BB" w:rsidRDefault="00F248BB" w:rsidP="00F248BB">
      <w:pPr>
        <w:numPr>
          <w:ilvl w:val="1"/>
          <w:numId w:val="4"/>
        </w:numPr>
        <w:tabs>
          <w:tab w:val="clear" w:pos="360"/>
          <w:tab w:val="num" w:pos="720"/>
          <w:tab w:val="num" w:pos="885"/>
        </w:tabs>
        <w:spacing w:after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F248BB">
        <w:rPr>
          <w:rFonts w:ascii="Arial" w:hAnsi="Arial" w:cs="Arial"/>
          <w:sz w:val="22"/>
          <w:szCs w:val="22"/>
        </w:rPr>
        <w:t>Poskytovatel odpovídá za odbornou úroveň poskytovaných služeb dle této smlouvy. Právo na náhradu škody vzniklé neodborným provedením poskytovaných služeb se řídí příslušnými ustanoveními zákona č. 89/2012 Sb., občanský zákoník.</w:t>
      </w:r>
    </w:p>
    <w:p w14:paraId="65C1B89F" w14:textId="77777777" w:rsidR="00F248BB" w:rsidRPr="00F248BB" w:rsidRDefault="00F248BB" w:rsidP="00F248BB">
      <w:pPr>
        <w:numPr>
          <w:ilvl w:val="1"/>
          <w:numId w:val="4"/>
        </w:numPr>
        <w:tabs>
          <w:tab w:val="clear" w:pos="360"/>
          <w:tab w:val="num" w:pos="720"/>
          <w:tab w:val="num" w:pos="885"/>
        </w:tabs>
        <w:spacing w:after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F248BB">
        <w:rPr>
          <w:rFonts w:ascii="Arial" w:hAnsi="Arial" w:cs="Arial"/>
          <w:sz w:val="22"/>
          <w:szCs w:val="22"/>
        </w:rPr>
        <w:t>Poskytovatel neodpovídá za vady, které byly způsobeny použitím podkladů poskytnutých objednatelem a poskytovatel ani při vynaložení maximální péče, kterou po něm lze oprávněně požadovat, nemohl zjistit jejich nevhodnost, nebo na ně upozornil objednatele písemně, a ten na jejich použití trval.</w:t>
      </w:r>
    </w:p>
    <w:p w14:paraId="0AD5296C" w14:textId="77777777" w:rsidR="00F248BB" w:rsidRPr="00F248BB" w:rsidRDefault="00F248BB" w:rsidP="00F248BB">
      <w:pPr>
        <w:numPr>
          <w:ilvl w:val="1"/>
          <w:numId w:val="4"/>
        </w:numPr>
        <w:tabs>
          <w:tab w:val="clear" w:pos="360"/>
          <w:tab w:val="num" w:pos="720"/>
          <w:tab w:val="num" w:pos="885"/>
        </w:tabs>
        <w:spacing w:after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F248BB">
        <w:rPr>
          <w:rFonts w:ascii="Arial" w:hAnsi="Arial" w:cs="Arial"/>
          <w:sz w:val="22"/>
          <w:szCs w:val="22"/>
        </w:rPr>
        <w:t>Poskytovatel se zavazuje odstranit případnou vadu do 14 dní od oprávněné reklamace objednatele.</w:t>
      </w:r>
    </w:p>
    <w:p w14:paraId="6FB5ABCA" w14:textId="2EA2BCB2" w:rsidR="00475048" w:rsidRPr="008E2BE0" w:rsidRDefault="00F248BB" w:rsidP="00F248BB">
      <w:pPr>
        <w:numPr>
          <w:ilvl w:val="1"/>
          <w:numId w:val="4"/>
        </w:numPr>
        <w:tabs>
          <w:tab w:val="clear" w:pos="360"/>
          <w:tab w:val="num" w:pos="720"/>
          <w:tab w:val="num" w:pos="885"/>
        </w:tabs>
        <w:spacing w:after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031334">
        <w:rPr>
          <w:rFonts w:ascii="Arial" w:hAnsi="Arial" w:cs="Arial"/>
          <w:sz w:val="22"/>
          <w:szCs w:val="22"/>
        </w:rPr>
        <w:t>Poskytovatel tímto čestně prohlašuje, že má oprávnění k činnosti v rozsahu této smlouvy a je účasten pojištění z odpovědnosti za škodu vzniklou jinému v souvislosti s poskytováním služeb</w:t>
      </w:r>
      <w:r w:rsidR="00475048" w:rsidRPr="008E2BE0">
        <w:rPr>
          <w:rFonts w:ascii="Arial" w:hAnsi="Arial" w:cs="Arial"/>
          <w:sz w:val="22"/>
          <w:szCs w:val="22"/>
        </w:rPr>
        <w:t>.</w:t>
      </w:r>
    </w:p>
    <w:p w14:paraId="4E15D62B" w14:textId="283E8E40" w:rsidR="00475048" w:rsidRPr="008E2BE0" w:rsidRDefault="00475048" w:rsidP="00475048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8E2BE0">
        <w:rPr>
          <w:rFonts w:ascii="Arial" w:hAnsi="Arial" w:cs="Arial"/>
          <w:b/>
          <w:bCs/>
          <w:sz w:val="22"/>
          <w:szCs w:val="22"/>
        </w:rPr>
        <w:t xml:space="preserve">Článek VII. – </w:t>
      </w:r>
      <w:r w:rsidR="00031334">
        <w:rPr>
          <w:rFonts w:ascii="Arial" w:hAnsi="Arial" w:cs="Arial"/>
          <w:b/>
          <w:bCs/>
          <w:sz w:val="22"/>
          <w:szCs w:val="22"/>
        </w:rPr>
        <w:t>Další ujednání</w:t>
      </w:r>
    </w:p>
    <w:p w14:paraId="74246616" w14:textId="602705E7" w:rsidR="00031334" w:rsidRPr="00031334" w:rsidRDefault="00031334" w:rsidP="00C95438">
      <w:pPr>
        <w:pStyle w:val="Odstavecseseznamem"/>
        <w:numPr>
          <w:ilvl w:val="1"/>
          <w:numId w:val="11"/>
        </w:numPr>
        <w:spacing w:after="24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031334">
        <w:rPr>
          <w:rFonts w:ascii="Arial" w:hAnsi="Arial" w:cs="Arial"/>
          <w:sz w:val="22"/>
          <w:szCs w:val="22"/>
        </w:rPr>
        <w:t>Poskytovatel se zavazuje postupovat při plnění této smlouvy s odbornou péčí a zavazuje se dodržovat právní a technické předpisy a ostatní podmínky uložené mu smlouvou nebo veřejnoprávními orgány tak, aby byla zajištěna bezpečnost pracovníků poskytovatele a třetích subjektů po celou dobu poskytování služeb.</w:t>
      </w:r>
    </w:p>
    <w:p w14:paraId="336D5FF7" w14:textId="093F3052" w:rsidR="00031334" w:rsidRPr="00031334" w:rsidRDefault="00031334" w:rsidP="00C95438">
      <w:pPr>
        <w:pStyle w:val="Odstavecseseznamem"/>
        <w:numPr>
          <w:ilvl w:val="1"/>
          <w:numId w:val="11"/>
        </w:numPr>
        <w:tabs>
          <w:tab w:val="num" w:pos="885"/>
        </w:tabs>
        <w:spacing w:after="24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031334">
        <w:rPr>
          <w:rFonts w:ascii="Arial" w:hAnsi="Arial" w:cs="Arial"/>
          <w:sz w:val="22"/>
          <w:szCs w:val="22"/>
        </w:rPr>
        <w:t>Objednatel se zavazuje zajistit pro plnění smlouvy v potřebném rozsahu nezbytnou spolupráci s kvalifikovanými zaměstnanci objednatele.</w:t>
      </w:r>
    </w:p>
    <w:p w14:paraId="060757E2" w14:textId="77777777" w:rsidR="00031334" w:rsidRPr="00031334" w:rsidRDefault="00031334" w:rsidP="00C95438">
      <w:pPr>
        <w:numPr>
          <w:ilvl w:val="1"/>
          <w:numId w:val="11"/>
        </w:numPr>
        <w:tabs>
          <w:tab w:val="num" w:pos="720"/>
          <w:tab w:val="num" w:pos="885"/>
        </w:tabs>
        <w:spacing w:after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031334">
        <w:rPr>
          <w:rFonts w:ascii="Arial" w:hAnsi="Arial" w:cs="Arial"/>
          <w:sz w:val="22"/>
          <w:szCs w:val="22"/>
        </w:rPr>
        <w:t>Poskytovatel se zavazuje plnit právní a technické podmínky vyplývající se závazných právních předpisů, vyhlášek a norem.</w:t>
      </w:r>
    </w:p>
    <w:p w14:paraId="62C321B6" w14:textId="0DC74E6F" w:rsidR="00031334" w:rsidRPr="006B040A" w:rsidRDefault="00031334" w:rsidP="00C95438">
      <w:pPr>
        <w:numPr>
          <w:ilvl w:val="1"/>
          <w:numId w:val="11"/>
        </w:numPr>
        <w:tabs>
          <w:tab w:val="num" w:pos="720"/>
          <w:tab w:val="num" w:pos="885"/>
        </w:tabs>
        <w:spacing w:after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031334">
        <w:rPr>
          <w:rFonts w:ascii="Arial" w:hAnsi="Arial" w:cs="Arial"/>
          <w:sz w:val="22"/>
          <w:szCs w:val="22"/>
        </w:rPr>
        <w:t xml:space="preserve">Veškerá práva </w:t>
      </w:r>
      <w:r w:rsidRPr="006B040A">
        <w:rPr>
          <w:rFonts w:ascii="Arial" w:hAnsi="Arial" w:cs="Arial"/>
          <w:sz w:val="22"/>
          <w:szCs w:val="22"/>
        </w:rPr>
        <w:t>k dokumentaci, posudkům</w:t>
      </w:r>
      <w:r w:rsidR="00E6403A" w:rsidRPr="006B040A">
        <w:rPr>
          <w:rFonts w:ascii="Arial" w:hAnsi="Arial" w:cs="Arial"/>
          <w:sz w:val="22"/>
          <w:szCs w:val="22"/>
        </w:rPr>
        <w:t xml:space="preserve"> či</w:t>
      </w:r>
      <w:r w:rsidRPr="006B040A">
        <w:rPr>
          <w:rFonts w:ascii="Arial" w:hAnsi="Arial" w:cs="Arial"/>
          <w:sz w:val="22"/>
          <w:szCs w:val="22"/>
        </w:rPr>
        <w:t xml:space="preserve"> studiím, které jsou výsledkem činnosti dle této smlouvy včetně vlastnického práva, přecházejí na objednatele předáním a převzetím jednotlivých částí či celku, leda by z povahy věci nebo z dohody smluvních stran vyplývalo něco jiného.</w:t>
      </w:r>
    </w:p>
    <w:p w14:paraId="72F12E30" w14:textId="77777777" w:rsidR="00031334" w:rsidRPr="00031334" w:rsidRDefault="00031334" w:rsidP="00C95438">
      <w:pPr>
        <w:numPr>
          <w:ilvl w:val="1"/>
          <w:numId w:val="11"/>
        </w:numPr>
        <w:tabs>
          <w:tab w:val="num" w:pos="720"/>
          <w:tab w:val="num" w:pos="885"/>
        </w:tabs>
        <w:spacing w:after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031334">
        <w:rPr>
          <w:rFonts w:ascii="Arial" w:hAnsi="Arial" w:cs="Arial"/>
          <w:sz w:val="22"/>
          <w:szCs w:val="22"/>
        </w:rPr>
        <w:t>Poskytovatel je povinen upozornit objednatele ihned na nesprávnost jeho pokynů nebo podkladů, jinak odpovídá objednateli za škodu tím způsobenou.</w:t>
      </w:r>
    </w:p>
    <w:p w14:paraId="2985D6EF" w14:textId="77777777" w:rsidR="00031334" w:rsidRPr="00031334" w:rsidRDefault="00031334" w:rsidP="00C95438">
      <w:pPr>
        <w:numPr>
          <w:ilvl w:val="1"/>
          <w:numId w:val="11"/>
        </w:numPr>
        <w:tabs>
          <w:tab w:val="num" w:pos="720"/>
          <w:tab w:val="num" w:pos="885"/>
        </w:tabs>
        <w:spacing w:after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031334">
        <w:rPr>
          <w:rFonts w:ascii="Arial" w:hAnsi="Arial" w:cs="Arial"/>
          <w:sz w:val="22"/>
          <w:szCs w:val="22"/>
        </w:rPr>
        <w:t>Poskytovatel i objednatel jsou povinni se navzájem informovat o tom, že se dostali do úpadku ve smyslu § 3 zák. č. 182/2006 Sb., insolvenční zákon, ve znění pozdějších předpisů.</w:t>
      </w:r>
    </w:p>
    <w:p w14:paraId="0E934D18" w14:textId="77777777" w:rsidR="00031334" w:rsidRPr="00031334" w:rsidRDefault="00031334" w:rsidP="00C95438">
      <w:pPr>
        <w:numPr>
          <w:ilvl w:val="1"/>
          <w:numId w:val="11"/>
        </w:numPr>
        <w:tabs>
          <w:tab w:val="num" w:pos="720"/>
          <w:tab w:val="num" w:pos="885"/>
        </w:tabs>
        <w:spacing w:after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031334">
        <w:rPr>
          <w:rFonts w:ascii="Arial" w:hAnsi="Arial" w:cs="Arial"/>
          <w:sz w:val="22"/>
          <w:szCs w:val="22"/>
        </w:rPr>
        <w:t>Poskytovatel prohlašuje, že neumožňuje výkon nelegální práce ve smyslu zák. č. 435/2004 Sb., o zaměstnanosti, ve znění pozdějších předpisů a ani neodebírá žádné plnění od osoby, která by výkon nelegální práce umožňovala. V případě, že se toto prohlášení ukáže v budoucnu nepravdivým a vznikne ručení objednatele ve smyslu ust. zák. č. 435/2004 Sb., má objednatel nárok na náhradu všeho, co za poskytovatele v souvislosti s tímto ručením plnil.</w:t>
      </w:r>
    </w:p>
    <w:p w14:paraId="39359CA5" w14:textId="77777777" w:rsidR="00475048" w:rsidRPr="008E2BE0" w:rsidRDefault="00475048" w:rsidP="00475048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8E2BE0">
        <w:rPr>
          <w:rFonts w:ascii="Arial" w:hAnsi="Arial" w:cs="Arial"/>
          <w:b/>
          <w:bCs/>
          <w:sz w:val="22"/>
          <w:szCs w:val="22"/>
        </w:rPr>
        <w:t>Článek VIII. – Zvláštní ujednání</w:t>
      </w:r>
    </w:p>
    <w:p w14:paraId="58C72554" w14:textId="7F0BF1B2" w:rsidR="00475048" w:rsidRPr="008E2BE0" w:rsidRDefault="008C4111" w:rsidP="00340702">
      <w:pPr>
        <w:numPr>
          <w:ilvl w:val="1"/>
          <w:numId w:val="5"/>
        </w:numPr>
        <w:tabs>
          <w:tab w:val="num" w:pos="7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475048" w:rsidRPr="008E2BE0">
        <w:rPr>
          <w:rFonts w:ascii="Arial" w:hAnsi="Arial" w:cs="Arial"/>
          <w:sz w:val="22"/>
          <w:szCs w:val="22"/>
        </w:rPr>
        <w:t xml:space="preserve"> díla je povinen zachovávat mlčenlivost o informacích z IS </w:t>
      </w:r>
      <w:r w:rsidR="00031334">
        <w:rPr>
          <w:rFonts w:ascii="Arial" w:hAnsi="Arial" w:cs="Arial"/>
          <w:sz w:val="22"/>
          <w:szCs w:val="22"/>
        </w:rPr>
        <w:t>Poskytovatele</w:t>
      </w:r>
      <w:r w:rsidR="00475048" w:rsidRPr="008E2BE0">
        <w:rPr>
          <w:rFonts w:ascii="Arial" w:hAnsi="Arial" w:cs="Arial"/>
          <w:sz w:val="22"/>
          <w:szCs w:val="22"/>
        </w:rPr>
        <w:t xml:space="preserve">, které byly </w:t>
      </w:r>
      <w:r>
        <w:rPr>
          <w:rFonts w:ascii="Arial" w:hAnsi="Arial" w:cs="Arial"/>
          <w:sz w:val="22"/>
          <w:szCs w:val="22"/>
        </w:rPr>
        <w:t>poskytovatel</w:t>
      </w:r>
      <w:r w:rsidR="00475048" w:rsidRPr="008E2BE0">
        <w:rPr>
          <w:rFonts w:ascii="Arial" w:hAnsi="Arial" w:cs="Arial"/>
          <w:sz w:val="22"/>
          <w:szCs w:val="22"/>
        </w:rPr>
        <w:t>i zpřístupněny</w:t>
      </w:r>
      <w:r w:rsidR="004B27B2" w:rsidRPr="008E2BE0">
        <w:rPr>
          <w:rFonts w:ascii="Arial" w:hAnsi="Arial" w:cs="Arial"/>
          <w:sz w:val="22"/>
          <w:szCs w:val="22"/>
        </w:rPr>
        <w:t xml:space="preserve"> nebo se kterými se seznámil</w:t>
      </w:r>
      <w:r w:rsidR="00475048" w:rsidRPr="008E2BE0">
        <w:rPr>
          <w:rFonts w:ascii="Arial" w:hAnsi="Arial" w:cs="Arial"/>
          <w:sz w:val="22"/>
          <w:szCs w:val="22"/>
        </w:rPr>
        <w:t xml:space="preserve"> při výkonu </w:t>
      </w:r>
      <w:r w:rsidR="004B27B2" w:rsidRPr="008E2BE0">
        <w:rPr>
          <w:rFonts w:ascii="Arial" w:hAnsi="Arial" w:cs="Arial"/>
          <w:sz w:val="22"/>
          <w:szCs w:val="22"/>
        </w:rPr>
        <w:t>své</w:t>
      </w:r>
      <w:r w:rsidR="00475048" w:rsidRPr="008E2BE0">
        <w:rPr>
          <w:rFonts w:ascii="Arial" w:hAnsi="Arial" w:cs="Arial"/>
          <w:sz w:val="22"/>
          <w:szCs w:val="22"/>
        </w:rPr>
        <w:t xml:space="preserve"> činnosti </w:t>
      </w:r>
      <w:r w:rsidR="004B27B2" w:rsidRPr="008E2BE0">
        <w:rPr>
          <w:rFonts w:ascii="Arial" w:hAnsi="Arial" w:cs="Arial"/>
          <w:sz w:val="22"/>
          <w:szCs w:val="22"/>
        </w:rPr>
        <w:t xml:space="preserve">dle této smlouvy </w:t>
      </w:r>
      <w:r w:rsidR="00475048" w:rsidRPr="008E2BE0">
        <w:rPr>
          <w:rFonts w:ascii="Arial" w:hAnsi="Arial" w:cs="Arial"/>
          <w:sz w:val="22"/>
          <w:szCs w:val="22"/>
        </w:rPr>
        <w:t xml:space="preserve">pro objednatele a </w:t>
      </w:r>
      <w:r>
        <w:rPr>
          <w:rFonts w:ascii="Arial" w:hAnsi="Arial" w:cs="Arial"/>
          <w:sz w:val="22"/>
          <w:szCs w:val="22"/>
        </w:rPr>
        <w:t>poskytovatel</w:t>
      </w:r>
      <w:r w:rsidR="004B27B2" w:rsidRPr="008E2BE0">
        <w:rPr>
          <w:rFonts w:ascii="Arial" w:hAnsi="Arial" w:cs="Arial"/>
          <w:sz w:val="22"/>
          <w:szCs w:val="22"/>
        </w:rPr>
        <w:t xml:space="preserve"> se zavazuje k tomu</w:t>
      </w:r>
      <w:r w:rsidR="00475048" w:rsidRPr="008E2BE0">
        <w:rPr>
          <w:rFonts w:ascii="Arial" w:hAnsi="Arial" w:cs="Arial"/>
          <w:sz w:val="22"/>
          <w:szCs w:val="22"/>
        </w:rPr>
        <w:t xml:space="preserve">, že tyto informace nebude bez souhlasu objednatele zpřístupňovat jiným subjektům. V případě </w:t>
      </w:r>
      <w:r w:rsidR="00475048" w:rsidRPr="008E2BE0">
        <w:rPr>
          <w:rFonts w:ascii="Arial" w:hAnsi="Arial" w:cs="Arial"/>
          <w:sz w:val="22"/>
          <w:szCs w:val="22"/>
        </w:rPr>
        <w:lastRenderedPageBreak/>
        <w:t xml:space="preserve">prokázaného porušení tohoto závazku je objednatel oprávněn </w:t>
      </w:r>
      <w:r>
        <w:rPr>
          <w:rFonts w:ascii="Arial" w:hAnsi="Arial" w:cs="Arial"/>
          <w:sz w:val="22"/>
          <w:szCs w:val="22"/>
        </w:rPr>
        <w:t>poskytovatel</w:t>
      </w:r>
      <w:r w:rsidR="00475048" w:rsidRPr="008E2BE0">
        <w:rPr>
          <w:rFonts w:ascii="Arial" w:hAnsi="Arial" w:cs="Arial"/>
          <w:sz w:val="22"/>
          <w:szCs w:val="22"/>
        </w:rPr>
        <w:t xml:space="preserve">i účtovat smluvní pokutu ve výši 50.000 Kč (slovy </w:t>
      </w:r>
      <w:proofErr w:type="spellStart"/>
      <w:r w:rsidR="00D50F47">
        <w:rPr>
          <w:rFonts w:ascii="Arial" w:hAnsi="Arial" w:cs="Arial"/>
          <w:sz w:val="22"/>
          <w:szCs w:val="22"/>
        </w:rPr>
        <w:t>padesát</w:t>
      </w:r>
      <w:r w:rsidR="00475048" w:rsidRPr="008E2BE0">
        <w:rPr>
          <w:rFonts w:ascii="Arial" w:hAnsi="Arial" w:cs="Arial"/>
          <w:sz w:val="22"/>
          <w:szCs w:val="22"/>
        </w:rPr>
        <w:t>tisíckorunčeských</w:t>
      </w:r>
      <w:proofErr w:type="spellEnd"/>
      <w:r w:rsidR="00475048" w:rsidRPr="008E2BE0">
        <w:rPr>
          <w:rFonts w:ascii="Arial" w:hAnsi="Arial" w:cs="Arial"/>
          <w:sz w:val="22"/>
          <w:szCs w:val="22"/>
        </w:rPr>
        <w:t xml:space="preserve">), kterou je </w:t>
      </w:r>
      <w:r>
        <w:rPr>
          <w:rFonts w:ascii="Arial" w:hAnsi="Arial" w:cs="Arial"/>
          <w:sz w:val="22"/>
          <w:szCs w:val="22"/>
        </w:rPr>
        <w:t>poskytovatel</w:t>
      </w:r>
      <w:r w:rsidR="00475048" w:rsidRPr="008E2BE0">
        <w:rPr>
          <w:rFonts w:ascii="Arial" w:hAnsi="Arial" w:cs="Arial"/>
          <w:sz w:val="22"/>
          <w:szCs w:val="22"/>
        </w:rPr>
        <w:t xml:space="preserve"> povinen objednateli uhradit. Právo objednatele na náhradu škody tím není nijak dotčeno.</w:t>
      </w:r>
    </w:p>
    <w:p w14:paraId="6AEFFAFA" w14:textId="307C8802" w:rsidR="00475048" w:rsidRPr="008E2BE0" w:rsidRDefault="008C4111" w:rsidP="00C95438">
      <w:pPr>
        <w:numPr>
          <w:ilvl w:val="1"/>
          <w:numId w:val="5"/>
        </w:numPr>
        <w:tabs>
          <w:tab w:val="num" w:pos="720"/>
          <w:tab w:val="num" w:pos="960"/>
        </w:tabs>
        <w:spacing w:after="24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475048" w:rsidRPr="008E2BE0">
        <w:rPr>
          <w:rFonts w:ascii="Arial" w:hAnsi="Arial" w:cs="Arial"/>
          <w:sz w:val="22"/>
          <w:szCs w:val="22"/>
        </w:rPr>
        <w:t xml:space="preserve"> díla je povinen vrátit podkladové materiály, které mu objednatel předal k zajištění plnění předmětu smlouvy nejpozději ke dni ukončení této smlouvy.</w:t>
      </w:r>
    </w:p>
    <w:p w14:paraId="137C4581" w14:textId="77777777" w:rsidR="00475048" w:rsidRPr="008E2BE0" w:rsidRDefault="00475048" w:rsidP="00C95438">
      <w:pPr>
        <w:numPr>
          <w:ilvl w:val="1"/>
          <w:numId w:val="5"/>
        </w:numPr>
        <w:tabs>
          <w:tab w:val="num" w:pos="720"/>
          <w:tab w:val="num" w:pos="960"/>
        </w:tabs>
        <w:spacing w:after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8E2BE0">
        <w:rPr>
          <w:rFonts w:ascii="Arial" w:hAnsi="Arial" w:cs="Arial"/>
          <w:sz w:val="22"/>
          <w:szCs w:val="22"/>
        </w:rPr>
        <w:t>Objednatel díla je oprávněn uplatňovat průb</w:t>
      </w:r>
      <w:r w:rsidR="00D1388F" w:rsidRPr="008E2BE0">
        <w:rPr>
          <w:rFonts w:ascii="Arial" w:hAnsi="Arial" w:cs="Arial"/>
          <w:sz w:val="22"/>
          <w:szCs w:val="22"/>
        </w:rPr>
        <w:t>ěžně po dobu plnění požadavky a </w:t>
      </w:r>
      <w:r w:rsidRPr="008E2BE0">
        <w:rPr>
          <w:rFonts w:ascii="Arial" w:hAnsi="Arial" w:cs="Arial"/>
          <w:sz w:val="22"/>
          <w:szCs w:val="22"/>
        </w:rPr>
        <w:t xml:space="preserve">stanoviska k řešení předmětu smlouvy. </w:t>
      </w:r>
    </w:p>
    <w:p w14:paraId="218322EF" w14:textId="77777777" w:rsidR="00475048" w:rsidRPr="008E2BE0" w:rsidRDefault="00475048" w:rsidP="00C95438">
      <w:pPr>
        <w:numPr>
          <w:ilvl w:val="1"/>
          <w:numId w:val="5"/>
        </w:numPr>
        <w:tabs>
          <w:tab w:val="num" w:pos="720"/>
          <w:tab w:val="num" w:pos="960"/>
        </w:tabs>
        <w:spacing w:after="240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8E2BE0">
        <w:rPr>
          <w:rFonts w:ascii="Arial" w:hAnsi="Arial" w:cs="Arial"/>
          <w:sz w:val="22"/>
          <w:szCs w:val="22"/>
        </w:rPr>
        <w:t>Objednatel díla je oprávněn být průběžně informován o výsledku dohodnutého plnění.</w:t>
      </w:r>
    </w:p>
    <w:p w14:paraId="0A59AEF6" w14:textId="2054589B" w:rsidR="00475048" w:rsidRPr="008E2BE0" w:rsidRDefault="00475048" w:rsidP="00475048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8E2BE0">
        <w:rPr>
          <w:rFonts w:ascii="Arial" w:hAnsi="Arial" w:cs="Arial"/>
          <w:b/>
          <w:bCs/>
          <w:sz w:val="22"/>
          <w:szCs w:val="22"/>
        </w:rPr>
        <w:t xml:space="preserve">Článek IX. – </w:t>
      </w:r>
      <w:r w:rsidR="00D50F47">
        <w:rPr>
          <w:rFonts w:ascii="Arial" w:hAnsi="Arial" w:cs="Arial"/>
          <w:b/>
          <w:bCs/>
          <w:sz w:val="22"/>
          <w:szCs w:val="22"/>
        </w:rPr>
        <w:t>Sankce</w:t>
      </w:r>
    </w:p>
    <w:p w14:paraId="7A973DC7" w14:textId="5B7750F6" w:rsidR="00D50F47" w:rsidRPr="00D50F47" w:rsidRDefault="00D50F47" w:rsidP="00C95438">
      <w:pPr>
        <w:numPr>
          <w:ilvl w:val="1"/>
          <w:numId w:val="6"/>
        </w:numPr>
        <w:tabs>
          <w:tab w:val="clear" w:pos="360"/>
        </w:tabs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0F47">
        <w:rPr>
          <w:rFonts w:ascii="Arial" w:hAnsi="Arial" w:cs="Arial"/>
          <w:sz w:val="22"/>
          <w:szCs w:val="22"/>
        </w:rPr>
        <w:t xml:space="preserve">Bude-li objednatel v prodlení s úhradou faktury, je </w:t>
      </w:r>
      <w:r w:rsidR="008C4111">
        <w:rPr>
          <w:rFonts w:ascii="Arial" w:hAnsi="Arial" w:cs="Arial"/>
          <w:sz w:val="22"/>
          <w:szCs w:val="22"/>
        </w:rPr>
        <w:t>poskytovatel</w:t>
      </w:r>
      <w:r w:rsidRPr="00D50F47">
        <w:rPr>
          <w:rFonts w:ascii="Arial" w:hAnsi="Arial" w:cs="Arial"/>
          <w:sz w:val="22"/>
          <w:szCs w:val="22"/>
        </w:rPr>
        <w:t xml:space="preserve"> oprávněn požadovat na objednateli zaplacení úroku z prodlení ve výši 0,01 % z dlužné částky za každý započatý den prodlení, a to až do doby zaplacení dlužné částky, a objednatel je povinen takto požadovaný úrok z prodlení zaplatit.</w:t>
      </w:r>
    </w:p>
    <w:p w14:paraId="1729FE0C" w14:textId="35EEE4F7" w:rsidR="00D50F47" w:rsidRPr="00D50F47" w:rsidRDefault="00D50F47" w:rsidP="00C95438">
      <w:pPr>
        <w:numPr>
          <w:ilvl w:val="1"/>
          <w:numId w:val="6"/>
        </w:numPr>
        <w:tabs>
          <w:tab w:val="clear" w:pos="360"/>
        </w:tabs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0F47">
        <w:rPr>
          <w:rFonts w:ascii="Arial" w:hAnsi="Arial" w:cs="Arial"/>
          <w:sz w:val="22"/>
          <w:szCs w:val="22"/>
        </w:rPr>
        <w:t xml:space="preserve">Bude-li </w:t>
      </w:r>
      <w:r w:rsidR="008C4111">
        <w:rPr>
          <w:rFonts w:ascii="Arial" w:hAnsi="Arial" w:cs="Arial"/>
          <w:sz w:val="22"/>
          <w:szCs w:val="22"/>
        </w:rPr>
        <w:t>poskytovatel</w:t>
      </w:r>
      <w:r w:rsidRPr="00D50F47">
        <w:rPr>
          <w:rFonts w:ascii="Arial" w:hAnsi="Arial" w:cs="Arial"/>
          <w:sz w:val="22"/>
          <w:szCs w:val="22"/>
        </w:rPr>
        <w:t xml:space="preserve"> v prodlení s předáním díla, je objednatel oprávněn požadovat na </w:t>
      </w:r>
      <w:r w:rsidR="008C4111">
        <w:rPr>
          <w:rFonts w:ascii="Arial" w:hAnsi="Arial" w:cs="Arial"/>
          <w:sz w:val="22"/>
          <w:szCs w:val="22"/>
        </w:rPr>
        <w:t>poskytovatel</w:t>
      </w:r>
      <w:r w:rsidRPr="00D50F47">
        <w:rPr>
          <w:rFonts w:ascii="Arial" w:hAnsi="Arial" w:cs="Arial"/>
          <w:sz w:val="22"/>
          <w:szCs w:val="22"/>
        </w:rPr>
        <w:t xml:space="preserve">i zaplacení úroku z prodlení ve výši 0,01 % z ceny za provedení příslušné části díla za každý započatý den prodlení, a to až do doby předání příslušné části díla, a </w:t>
      </w:r>
      <w:r w:rsidR="008C4111">
        <w:rPr>
          <w:rFonts w:ascii="Arial" w:hAnsi="Arial" w:cs="Arial"/>
          <w:sz w:val="22"/>
          <w:szCs w:val="22"/>
        </w:rPr>
        <w:t>poskytovatel</w:t>
      </w:r>
      <w:r w:rsidRPr="00D50F47">
        <w:rPr>
          <w:rFonts w:ascii="Arial" w:hAnsi="Arial" w:cs="Arial"/>
          <w:sz w:val="22"/>
          <w:szCs w:val="22"/>
        </w:rPr>
        <w:t xml:space="preserve"> je povinen takto požadovaný úrok z prodlení zaplatit.</w:t>
      </w:r>
    </w:p>
    <w:p w14:paraId="25910243" w14:textId="77777777" w:rsidR="00475048" w:rsidRPr="008E2BE0" w:rsidRDefault="00475048" w:rsidP="00475048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8E2BE0">
        <w:rPr>
          <w:rFonts w:ascii="Arial" w:hAnsi="Arial" w:cs="Arial"/>
          <w:b/>
          <w:bCs/>
          <w:sz w:val="22"/>
          <w:szCs w:val="22"/>
        </w:rPr>
        <w:t>Článek X. - Závěrečná ustanovení</w:t>
      </w:r>
    </w:p>
    <w:p w14:paraId="03C5EC14" w14:textId="4B942C1C" w:rsidR="00D50F47" w:rsidRPr="00D50F47" w:rsidRDefault="00D50F47" w:rsidP="00C95438">
      <w:pPr>
        <w:pStyle w:val="Odstavecseseznamem"/>
        <w:numPr>
          <w:ilvl w:val="1"/>
          <w:numId w:val="1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0F47">
        <w:rPr>
          <w:rFonts w:ascii="Arial" w:hAnsi="Arial" w:cs="Arial"/>
          <w:sz w:val="22"/>
          <w:szCs w:val="22"/>
        </w:rPr>
        <w:t xml:space="preserve">Právní vztahy vzniklé z této smlouvy, nebo s touto smlouvou související, se řídí zákonem č. 89/2012 Sb., občanský zákoník, ve znění pozdějších předpisů. </w:t>
      </w:r>
    </w:p>
    <w:p w14:paraId="5AFE7675" w14:textId="77777777" w:rsidR="00D50F47" w:rsidRPr="00F24ECD" w:rsidRDefault="00D50F47" w:rsidP="00C95438">
      <w:pPr>
        <w:numPr>
          <w:ilvl w:val="1"/>
          <w:numId w:val="1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 xml:space="preserve">Tuto smlouvu lze měnit nebo doplňovat pouze dohodou smluvních stran formou písemného dodatku podepsaného jejich oprávněnými osobami. </w:t>
      </w:r>
    </w:p>
    <w:p w14:paraId="6F13535F" w14:textId="77777777" w:rsidR="00D50F47" w:rsidRPr="00F24ECD" w:rsidRDefault="00D50F47" w:rsidP="00C95438">
      <w:pPr>
        <w:numPr>
          <w:ilvl w:val="1"/>
          <w:numId w:val="1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>Smluvní strany se dohodly, že žádná z nich není oprávněna postoupit svá práva a povinnosti vyplývající z této smlouvy třetí straně bez předchozího písemného souhlasu druhé smluvní strany.</w:t>
      </w:r>
    </w:p>
    <w:p w14:paraId="537260CA" w14:textId="77777777" w:rsidR="00D50F47" w:rsidRPr="004F1B63" w:rsidRDefault="00D50F47" w:rsidP="00C95438">
      <w:pPr>
        <w:numPr>
          <w:ilvl w:val="1"/>
          <w:numId w:val="1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 xml:space="preserve">Smluvní </w:t>
      </w:r>
      <w:r w:rsidRPr="004F1B63">
        <w:rPr>
          <w:rFonts w:ascii="Arial" w:hAnsi="Arial" w:cs="Arial"/>
          <w:sz w:val="22"/>
          <w:szCs w:val="22"/>
        </w:rPr>
        <w:t xml:space="preserve">strany se budou snažit veškeré spory vyplývající z této smlouvy řešit nejprve smírnou cestou. </w:t>
      </w:r>
      <w:r w:rsidRPr="00891266">
        <w:rPr>
          <w:rFonts w:ascii="Arial" w:hAnsi="Arial" w:cs="Arial"/>
          <w:sz w:val="22"/>
          <w:szCs w:val="22"/>
        </w:rPr>
        <w:t>Jako krajní možnost řešení sporů má každá smluvní strana právo obrátit se s návrhem na rozhodnutí sporu na příslušný soud</w:t>
      </w:r>
      <w:r>
        <w:rPr>
          <w:rFonts w:ascii="Arial" w:hAnsi="Arial" w:cs="Arial"/>
          <w:sz w:val="22"/>
          <w:szCs w:val="22"/>
        </w:rPr>
        <w:t xml:space="preserve"> dle sídla objednatele.</w:t>
      </w:r>
      <w:r w:rsidRPr="004F1B63">
        <w:rPr>
          <w:rFonts w:ascii="Arial" w:hAnsi="Arial" w:cs="Arial"/>
          <w:sz w:val="22"/>
          <w:szCs w:val="22"/>
        </w:rPr>
        <w:t xml:space="preserve"> </w:t>
      </w:r>
    </w:p>
    <w:p w14:paraId="65F81A32" w14:textId="77777777" w:rsidR="00D50F47" w:rsidRDefault="00D50F47" w:rsidP="00C95438">
      <w:pPr>
        <w:numPr>
          <w:ilvl w:val="1"/>
          <w:numId w:val="1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 xml:space="preserve">Tato smlouva je vyhotovena ve </w:t>
      </w:r>
      <w:r>
        <w:rPr>
          <w:rFonts w:ascii="Arial" w:hAnsi="Arial" w:cs="Arial"/>
          <w:sz w:val="22"/>
          <w:szCs w:val="22"/>
        </w:rPr>
        <w:t>dvou</w:t>
      </w:r>
      <w:r w:rsidRPr="00F24ECD">
        <w:rPr>
          <w:rFonts w:ascii="Arial" w:hAnsi="Arial" w:cs="Arial"/>
          <w:sz w:val="22"/>
          <w:szCs w:val="22"/>
        </w:rPr>
        <w:t xml:space="preserve"> stejnopisech, z nichž </w:t>
      </w:r>
      <w:r>
        <w:rPr>
          <w:rFonts w:ascii="Arial" w:hAnsi="Arial" w:cs="Arial"/>
          <w:sz w:val="22"/>
          <w:szCs w:val="22"/>
        </w:rPr>
        <w:t xml:space="preserve">každá smluvní strana obdrží </w:t>
      </w:r>
      <w:r w:rsidRPr="00F24ECD">
        <w:rPr>
          <w:rFonts w:ascii="Arial" w:hAnsi="Arial" w:cs="Arial"/>
          <w:sz w:val="22"/>
          <w:szCs w:val="22"/>
        </w:rPr>
        <w:t>jeden stejnopis.</w:t>
      </w:r>
    </w:p>
    <w:p w14:paraId="08E3BD7D" w14:textId="676E509F" w:rsidR="00475048" w:rsidRPr="00077CF1" w:rsidRDefault="00D50F47" w:rsidP="00475048">
      <w:pPr>
        <w:numPr>
          <w:ilvl w:val="1"/>
          <w:numId w:val="12"/>
        </w:numPr>
        <w:tabs>
          <w:tab w:val="num" w:pos="0"/>
        </w:tabs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077CF1">
        <w:rPr>
          <w:rFonts w:ascii="Arial" w:hAnsi="Arial" w:cs="Arial"/>
          <w:sz w:val="22"/>
          <w:szCs w:val="22"/>
        </w:rPr>
        <w:t>Smluvní strany shodně prohlašují, že jsou si vědomy všech právních důsledků touto smlouvou vyvolaných a souhlasí se všemi jejími ustanoveními. Dále prohlašují, že smlouva je uzavřena podle jejich svobodné a pravé vůle, určitě, vážně a srozumitelně a na důkaz toho připojují své podpisy.</w:t>
      </w:r>
      <w:r w:rsidR="00475048" w:rsidRPr="00077CF1">
        <w:rPr>
          <w:rFonts w:ascii="Arial" w:hAnsi="Arial" w:cs="Arial"/>
          <w:sz w:val="22"/>
          <w:szCs w:val="22"/>
        </w:rPr>
        <w:t xml:space="preserve">                 </w:t>
      </w:r>
    </w:p>
    <w:p w14:paraId="23E91F4E" w14:textId="7EA07050" w:rsidR="00475048" w:rsidRPr="008E2BE0" w:rsidRDefault="00475048" w:rsidP="00475048">
      <w:pPr>
        <w:rPr>
          <w:rFonts w:ascii="Arial" w:hAnsi="Arial" w:cs="Arial"/>
          <w:sz w:val="22"/>
          <w:szCs w:val="22"/>
        </w:rPr>
      </w:pPr>
      <w:r w:rsidRPr="008E2BE0">
        <w:rPr>
          <w:rFonts w:ascii="Arial" w:hAnsi="Arial" w:cs="Arial"/>
          <w:sz w:val="22"/>
          <w:szCs w:val="22"/>
        </w:rPr>
        <w:t>V</w:t>
      </w:r>
      <w:r w:rsidR="00D50F47" w:rsidRPr="00D50F47">
        <w:rPr>
          <w:rFonts w:ascii="Arial" w:hAnsi="Arial" w:cs="Arial"/>
          <w:sz w:val="22"/>
          <w:szCs w:val="22"/>
        </w:rPr>
        <w:t xml:space="preserve"> </w:t>
      </w:r>
      <w:r w:rsidR="003843DB">
        <w:rPr>
          <w:rFonts w:ascii="Arial" w:hAnsi="Arial" w:cs="Arial"/>
          <w:sz w:val="22"/>
          <w:szCs w:val="22"/>
        </w:rPr>
        <w:t>Ostravě</w:t>
      </w:r>
      <w:r w:rsidR="00D50F47">
        <w:rPr>
          <w:rFonts w:ascii="Arial" w:hAnsi="Arial" w:cs="Arial"/>
          <w:sz w:val="22"/>
          <w:szCs w:val="22"/>
        </w:rPr>
        <w:t xml:space="preserve"> dne:</w:t>
      </w:r>
      <w:r w:rsidRPr="008E2BE0">
        <w:rPr>
          <w:rFonts w:ascii="Arial" w:hAnsi="Arial" w:cs="Arial"/>
          <w:b/>
          <w:bCs/>
          <w:sz w:val="22"/>
          <w:szCs w:val="22"/>
        </w:rPr>
        <w:tab/>
      </w:r>
      <w:r w:rsidRPr="008E2BE0">
        <w:rPr>
          <w:rFonts w:ascii="Arial" w:hAnsi="Arial" w:cs="Arial"/>
          <w:b/>
          <w:bCs/>
          <w:sz w:val="22"/>
          <w:szCs w:val="22"/>
        </w:rPr>
        <w:tab/>
      </w:r>
      <w:r w:rsidRPr="008E2BE0">
        <w:rPr>
          <w:rFonts w:ascii="Arial" w:hAnsi="Arial" w:cs="Arial"/>
          <w:b/>
          <w:bCs/>
          <w:sz w:val="22"/>
          <w:szCs w:val="22"/>
        </w:rPr>
        <w:tab/>
      </w:r>
      <w:r w:rsidR="003843DB">
        <w:rPr>
          <w:rFonts w:ascii="Arial" w:hAnsi="Arial" w:cs="Arial"/>
          <w:b/>
          <w:bCs/>
          <w:sz w:val="22"/>
          <w:szCs w:val="22"/>
        </w:rPr>
        <w:tab/>
      </w:r>
      <w:r w:rsidR="003843DB">
        <w:rPr>
          <w:rFonts w:ascii="Arial" w:hAnsi="Arial" w:cs="Arial"/>
          <w:b/>
          <w:bCs/>
          <w:sz w:val="22"/>
          <w:szCs w:val="22"/>
        </w:rPr>
        <w:tab/>
      </w:r>
      <w:r w:rsidRPr="008E2BE0">
        <w:rPr>
          <w:rFonts w:ascii="Arial" w:hAnsi="Arial" w:cs="Arial"/>
          <w:sz w:val="22"/>
          <w:szCs w:val="22"/>
        </w:rPr>
        <w:t>V </w:t>
      </w:r>
      <w:r w:rsidR="00D50F47">
        <w:rPr>
          <w:rFonts w:ascii="Arial" w:hAnsi="Arial" w:cs="Arial"/>
          <w:sz w:val="22"/>
          <w:szCs w:val="22"/>
        </w:rPr>
        <w:t>Praze</w:t>
      </w:r>
      <w:r w:rsidRPr="008E2BE0">
        <w:rPr>
          <w:rFonts w:ascii="Arial" w:hAnsi="Arial" w:cs="Arial"/>
          <w:sz w:val="22"/>
          <w:szCs w:val="22"/>
        </w:rPr>
        <w:t xml:space="preserve"> dne:</w:t>
      </w:r>
      <w:r w:rsidR="00B1461C" w:rsidRPr="008E2BE0">
        <w:rPr>
          <w:rFonts w:ascii="Arial" w:hAnsi="Arial" w:cs="Arial"/>
          <w:sz w:val="22"/>
          <w:szCs w:val="22"/>
        </w:rPr>
        <w:t xml:space="preserve">   </w:t>
      </w:r>
    </w:p>
    <w:p w14:paraId="4162C455" w14:textId="056156AA" w:rsidR="00475048" w:rsidRPr="008E2BE0" w:rsidRDefault="00D50F47" w:rsidP="004750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Poskytovatel:</w:t>
      </w:r>
    </w:p>
    <w:p w14:paraId="0512D849" w14:textId="77777777" w:rsidR="00475048" w:rsidRPr="008E2BE0" w:rsidRDefault="00475048" w:rsidP="00475048">
      <w:pPr>
        <w:rPr>
          <w:rFonts w:ascii="Arial" w:hAnsi="Arial" w:cs="Arial"/>
          <w:sz w:val="22"/>
          <w:szCs w:val="22"/>
        </w:rPr>
      </w:pPr>
    </w:p>
    <w:p w14:paraId="00506D8F" w14:textId="0E17CF36" w:rsidR="00475048" w:rsidRDefault="00475048" w:rsidP="00475048">
      <w:pPr>
        <w:rPr>
          <w:rFonts w:ascii="Arial" w:hAnsi="Arial" w:cs="Arial"/>
          <w:sz w:val="22"/>
          <w:szCs w:val="22"/>
        </w:rPr>
      </w:pPr>
    </w:p>
    <w:p w14:paraId="4275103A" w14:textId="77777777" w:rsidR="00077CF1" w:rsidRPr="008E2BE0" w:rsidRDefault="00077CF1" w:rsidP="00475048">
      <w:pPr>
        <w:rPr>
          <w:rFonts w:ascii="Arial" w:hAnsi="Arial" w:cs="Arial"/>
          <w:sz w:val="22"/>
          <w:szCs w:val="22"/>
        </w:rPr>
      </w:pPr>
    </w:p>
    <w:p w14:paraId="2887A5E5" w14:textId="7BC1E458" w:rsidR="00475048" w:rsidRPr="00D50F47" w:rsidRDefault="00D50F47" w:rsidP="00475048">
      <w:pPr>
        <w:rPr>
          <w:rFonts w:ascii="Arial" w:hAnsi="Arial" w:cs="Arial"/>
          <w:sz w:val="22"/>
          <w:szCs w:val="22"/>
        </w:rPr>
      </w:pPr>
      <w:r w:rsidRPr="00D50F47">
        <w:rPr>
          <w:rFonts w:ascii="Arial" w:hAnsi="Arial" w:cs="Arial"/>
          <w:sz w:val="22"/>
          <w:szCs w:val="22"/>
        </w:rPr>
        <w:t>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</w:t>
      </w:r>
      <w:r w:rsidR="00340702">
        <w:rPr>
          <w:rFonts w:ascii="Arial" w:hAnsi="Arial" w:cs="Arial"/>
          <w:sz w:val="22"/>
          <w:szCs w:val="22"/>
        </w:rPr>
        <w:t>….</w:t>
      </w:r>
    </w:p>
    <w:p w14:paraId="3C8343B3" w14:textId="3831D6EE" w:rsidR="00D50F47" w:rsidRPr="00D50F47" w:rsidRDefault="00101913" w:rsidP="00D50F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</w:t>
      </w:r>
      <w:r w:rsidR="00A457C3">
        <w:rPr>
          <w:rFonts w:ascii="Arial" w:hAnsi="Arial" w:cs="Arial"/>
          <w:sz w:val="22"/>
          <w:szCs w:val="22"/>
        </w:rPr>
        <w:t xml:space="preserve"> </w:t>
      </w:r>
      <w:r w:rsidR="00D50F47">
        <w:rPr>
          <w:rFonts w:ascii="Arial" w:hAnsi="Arial" w:cs="Arial"/>
          <w:sz w:val="22"/>
          <w:szCs w:val="22"/>
        </w:rPr>
        <w:tab/>
      </w:r>
      <w:r w:rsidR="00D50F47">
        <w:rPr>
          <w:rFonts w:ascii="Arial" w:hAnsi="Arial" w:cs="Arial"/>
          <w:sz w:val="22"/>
          <w:szCs w:val="22"/>
        </w:rPr>
        <w:tab/>
      </w:r>
      <w:r w:rsidR="00D50F47">
        <w:rPr>
          <w:rFonts w:ascii="Arial" w:hAnsi="Arial" w:cs="Arial"/>
          <w:sz w:val="22"/>
          <w:szCs w:val="22"/>
        </w:rPr>
        <w:tab/>
      </w:r>
      <w:r w:rsidR="00A457C3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XXXXXXXXXXXXXXXXX</w:t>
      </w:r>
    </w:p>
    <w:p w14:paraId="2A964EED" w14:textId="5284F478" w:rsidR="008C4111" w:rsidRPr="007402B2" w:rsidRDefault="00101913" w:rsidP="007402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</w:t>
      </w:r>
      <w:r w:rsidR="00475048" w:rsidRPr="008E2BE0">
        <w:rPr>
          <w:rFonts w:ascii="Arial" w:hAnsi="Arial" w:cs="Arial"/>
          <w:b/>
          <w:bCs/>
          <w:sz w:val="22"/>
          <w:szCs w:val="22"/>
        </w:rPr>
        <w:tab/>
      </w:r>
      <w:r w:rsidR="008C4111">
        <w:rPr>
          <w:rFonts w:ascii="Arial" w:hAnsi="Arial" w:cs="Arial"/>
          <w:b/>
          <w:bCs/>
          <w:sz w:val="22"/>
          <w:szCs w:val="22"/>
        </w:rPr>
        <w:tab/>
      </w:r>
      <w:r w:rsidR="008C4111">
        <w:rPr>
          <w:rFonts w:ascii="Arial" w:hAnsi="Arial" w:cs="Arial"/>
          <w:b/>
          <w:bCs/>
          <w:sz w:val="22"/>
          <w:szCs w:val="22"/>
        </w:rPr>
        <w:tab/>
      </w:r>
      <w:r w:rsidR="003843D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XXXXXXXXXXXXXXXXX</w:t>
      </w:r>
      <w:bookmarkStart w:id="1" w:name="_GoBack"/>
      <w:bookmarkEnd w:id="1"/>
    </w:p>
    <w:p w14:paraId="01587179" w14:textId="3905D4A6" w:rsidR="008C4111" w:rsidRDefault="008C4111">
      <w:pPr>
        <w:rPr>
          <w:rFonts w:ascii="Arial" w:hAnsi="Arial" w:cs="Arial"/>
        </w:rPr>
      </w:pPr>
    </w:p>
    <w:sectPr w:rsidR="008C4111" w:rsidSect="00035508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FADC2" w14:textId="77777777" w:rsidR="00F75F42" w:rsidRDefault="00F75F42" w:rsidP="006B334D">
      <w:r>
        <w:separator/>
      </w:r>
    </w:p>
  </w:endnote>
  <w:endnote w:type="continuationSeparator" w:id="0">
    <w:p w14:paraId="47F8A41A" w14:textId="77777777" w:rsidR="00F75F42" w:rsidRDefault="00F75F42" w:rsidP="006B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68F0B" w14:textId="7003E621" w:rsidR="00E933C0" w:rsidRPr="0080168D" w:rsidRDefault="00475048">
    <w:pPr>
      <w:pStyle w:val="Zpat"/>
      <w:pBdr>
        <w:top w:val="single" w:sz="4" w:space="1" w:color="auto"/>
      </w:pBdr>
      <w:tabs>
        <w:tab w:val="left" w:pos="8820"/>
      </w:tabs>
      <w:rPr>
        <w:rFonts w:ascii="Palatino Linotype" w:hAnsi="Palatino Linotype"/>
      </w:rPr>
    </w:pPr>
    <w:r w:rsidRPr="0080168D">
      <w:rPr>
        <w:rFonts w:ascii="Palatino Linotype" w:hAnsi="Palatino Linotype"/>
        <w:sz w:val="16"/>
      </w:rPr>
      <w:tab/>
    </w:r>
    <w:r w:rsidR="00BB166D" w:rsidRPr="0080168D">
      <w:rPr>
        <w:rStyle w:val="slostrnky"/>
        <w:rFonts w:ascii="Palatino Linotype" w:hAnsi="Palatino Linotype"/>
      </w:rPr>
      <w:fldChar w:fldCharType="begin"/>
    </w:r>
    <w:r w:rsidRPr="0080168D">
      <w:rPr>
        <w:rStyle w:val="slostrnky"/>
        <w:rFonts w:ascii="Palatino Linotype" w:hAnsi="Palatino Linotype"/>
      </w:rPr>
      <w:instrText xml:space="preserve">PAGE  </w:instrText>
    </w:r>
    <w:r w:rsidR="00BB166D" w:rsidRPr="0080168D">
      <w:rPr>
        <w:rStyle w:val="slostrnky"/>
        <w:rFonts w:ascii="Palatino Linotype" w:hAnsi="Palatino Linotype"/>
      </w:rPr>
      <w:fldChar w:fldCharType="separate"/>
    </w:r>
    <w:r w:rsidR="007402B2">
      <w:rPr>
        <w:rStyle w:val="slostrnky"/>
        <w:rFonts w:ascii="Palatino Linotype" w:hAnsi="Palatino Linotype"/>
        <w:noProof/>
      </w:rPr>
      <w:t>4</w:t>
    </w:r>
    <w:r w:rsidR="00BB166D" w:rsidRPr="0080168D">
      <w:rPr>
        <w:rStyle w:val="slostrnky"/>
        <w:rFonts w:ascii="Palatino Linotype" w:hAnsi="Palatino Linotype"/>
      </w:rPr>
      <w:fldChar w:fldCharType="end"/>
    </w:r>
    <w:r w:rsidRPr="0080168D">
      <w:rPr>
        <w:rFonts w:ascii="Palatino Linotype" w:hAnsi="Palatino Linotyp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1255009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656A41" w14:textId="0B419213" w:rsidR="00874913" w:rsidRPr="00874913" w:rsidRDefault="00874913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4913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8749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7491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8749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402B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8749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7491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8749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7491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8749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402B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Pr="008749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54698CD" w14:textId="3C761F20" w:rsidR="00E933C0" w:rsidRPr="00874913" w:rsidRDefault="00F75F42" w:rsidP="008749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51F9A" w14:textId="77777777" w:rsidR="00F75F42" w:rsidRDefault="00F75F42" w:rsidP="006B334D">
      <w:r>
        <w:separator/>
      </w:r>
    </w:p>
  </w:footnote>
  <w:footnote w:type="continuationSeparator" w:id="0">
    <w:p w14:paraId="35AE3B55" w14:textId="77777777" w:rsidR="00F75F42" w:rsidRDefault="00F75F42" w:rsidP="006B3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C19A0" w14:textId="22CF43D5" w:rsidR="00E933C0" w:rsidRPr="000E5CE2" w:rsidRDefault="00885ADB" w:rsidP="00885ADB">
    <w:pPr>
      <w:pStyle w:val="Zhlav"/>
      <w:jc w:val="right"/>
      <w:rPr>
        <w:szCs w:val="22"/>
      </w:rPr>
    </w:pPr>
    <w:r>
      <w:rPr>
        <w:szCs w:val="22"/>
      </w:rPr>
      <w:t xml:space="preserve">                   </w:t>
    </w:r>
    <w:r>
      <w:rPr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6D49E32"/>
    <w:lvl w:ilvl="0">
      <w:numFmt w:val="bullet"/>
      <w:lvlText w:val="*"/>
      <w:lvlJc w:val="left"/>
    </w:lvl>
  </w:abstractNum>
  <w:abstractNum w:abstractNumId="1" w15:restartNumberingAfterBreak="0">
    <w:nsid w:val="0000003A"/>
    <w:multiLevelType w:val="multilevel"/>
    <w:tmpl w:val="89A899C2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1."/>
      <w:lvlJc w:val="left"/>
      <w:pPr>
        <w:tabs>
          <w:tab w:val="num" w:pos="0"/>
        </w:tabs>
        <w:ind w:left="106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003A67A6"/>
    <w:multiLevelType w:val="hybridMultilevel"/>
    <w:tmpl w:val="3C1E9F20"/>
    <w:lvl w:ilvl="0" w:tplc="0405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005144C2"/>
    <w:multiLevelType w:val="hybridMultilevel"/>
    <w:tmpl w:val="859C573A"/>
    <w:lvl w:ilvl="0" w:tplc="CCDC8DCC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" w15:restartNumberingAfterBreak="0">
    <w:nsid w:val="019A12EB"/>
    <w:multiLevelType w:val="multilevel"/>
    <w:tmpl w:val="DB36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8773E1"/>
    <w:multiLevelType w:val="hybridMultilevel"/>
    <w:tmpl w:val="BD5C187C"/>
    <w:lvl w:ilvl="0" w:tplc="0405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05CC046D"/>
    <w:multiLevelType w:val="hybridMultilevel"/>
    <w:tmpl w:val="EB526CE2"/>
    <w:lvl w:ilvl="0" w:tplc="0405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" w15:restartNumberingAfterBreak="0">
    <w:nsid w:val="08443AB6"/>
    <w:multiLevelType w:val="multilevel"/>
    <w:tmpl w:val="F81A9CE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8EE3833"/>
    <w:multiLevelType w:val="multilevel"/>
    <w:tmpl w:val="FD80C72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0E6C07B6"/>
    <w:multiLevelType w:val="multilevel"/>
    <w:tmpl w:val="F6A24FF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1E416C8"/>
    <w:multiLevelType w:val="hybridMultilevel"/>
    <w:tmpl w:val="70BAEC1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CC2610"/>
    <w:multiLevelType w:val="hybridMultilevel"/>
    <w:tmpl w:val="6F50C3E6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19D66315"/>
    <w:multiLevelType w:val="hybridMultilevel"/>
    <w:tmpl w:val="F3F2301C"/>
    <w:lvl w:ilvl="0" w:tplc="0405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3" w15:restartNumberingAfterBreak="0">
    <w:nsid w:val="1AF55F08"/>
    <w:multiLevelType w:val="hybridMultilevel"/>
    <w:tmpl w:val="94642708"/>
    <w:lvl w:ilvl="0" w:tplc="B6D468B8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B6D5B19"/>
    <w:multiLevelType w:val="multilevel"/>
    <w:tmpl w:val="F37801A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F414501"/>
    <w:multiLevelType w:val="hybridMultilevel"/>
    <w:tmpl w:val="6BBEC6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544BD3"/>
    <w:multiLevelType w:val="hybridMultilevel"/>
    <w:tmpl w:val="24A66456"/>
    <w:lvl w:ilvl="0" w:tplc="040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257363A3"/>
    <w:multiLevelType w:val="multilevel"/>
    <w:tmpl w:val="1A3CDB4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6A846B2"/>
    <w:multiLevelType w:val="hybridMultilevel"/>
    <w:tmpl w:val="A3B4D682"/>
    <w:lvl w:ilvl="0" w:tplc="0405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9" w15:restartNumberingAfterBreak="0">
    <w:nsid w:val="2CC83248"/>
    <w:multiLevelType w:val="hybridMultilevel"/>
    <w:tmpl w:val="FE886EEC"/>
    <w:lvl w:ilvl="0" w:tplc="AF9C7B48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0" w15:restartNumberingAfterBreak="0">
    <w:nsid w:val="2D29455E"/>
    <w:multiLevelType w:val="hybridMultilevel"/>
    <w:tmpl w:val="EB12C6F0"/>
    <w:lvl w:ilvl="0" w:tplc="0405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1" w15:restartNumberingAfterBreak="0">
    <w:nsid w:val="30D40316"/>
    <w:multiLevelType w:val="hybridMultilevel"/>
    <w:tmpl w:val="1B82C7C2"/>
    <w:lvl w:ilvl="0" w:tplc="0405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2" w15:restartNumberingAfterBreak="0">
    <w:nsid w:val="32B17D32"/>
    <w:multiLevelType w:val="hybridMultilevel"/>
    <w:tmpl w:val="56DE0056"/>
    <w:lvl w:ilvl="0" w:tplc="0405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3" w15:restartNumberingAfterBreak="0">
    <w:nsid w:val="33D52564"/>
    <w:multiLevelType w:val="hybridMultilevel"/>
    <w:tmpl w:val="B47CA634"/>
    <w:lvl w:ilvl="0" w:tplc="04050003">
      <w:start w:val="1"/>
      <w:numFmt w:val="bullet"/>
      <w:pStyle w:val="odrkaa"/>
      <w:lvlText w:val="o"/>
      <w:lvlJc w:val="left"/>
      <w:pPr>
        <w:ind w:left="1637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345557D4"/>
    <w:multiLevelType w:val="hybridMultilevel"/>
    <w:tmpl w:val="377AAFD6"/>
    <w:lvl w:ilvl="0" w:tplc="0405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5" w15:restartNumberingAfterBreak="0">
    <w:nsid w:val="3BAB4E3A"/>
    <w:multiLevelType w:val="hybridMultilevel"/>
    <w:tmpl w:val="4AA635F6"/>
    <w:lvl w:ilvl="0" w:tplc="A204FFF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408441A9"/>
    <w:multiLevelType w:val="hybridMultilevel"/>
    <w:tmpl w:val="55586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E66923"/>
    <w:multiLevelType w:val="multilevel"/>
    <w:tmpl w:val="7460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–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063736"/>
    <w:multiLevelType w:val="multilevel"/>
    <w:tmpl w:val="4F164D6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8D7C9C"/>
    <w:multiLevelType w:val="hybridMultilevel"/>
    <w:tmpl w:val="FBB4F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1B1A1C"/>
    <w:multiLevelType w:val="multilevel"/>
    <w:tmpl w:val="ABC4FB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 w15:restartNumberingAfterBreak="0">
    <w:nsid w:val="4F1B08A6"/>
    <w:multiLevelType w:val="hybridMultilevel"/>
    <w:tmpl w:val="E55EFFC2"/>
    <w:lvl w:ilvl="0" w:tplc="0405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4FB801F3"/>
    <w:multiLevelType w:val="hybridMultilevel"/>
    <w:tmpl w:val="0F5C7720"/>
    <w:lvl w:ilvl="0" w:tplc="0405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3" w15:restartNumberingAfterBreak="0">
    <w:nsid w:val="53191AAA"/>
    <w:multiLevelType w:val="hybridMultilevel"/>
    <w:tmpl w:val="39D4C448"/>
    <w:lvl w:ilvl="0" w:tplc="0405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4" w15:restartNumberingAfterBreak="0">
    <w:nsid w:val="541913DD"/>
    <w:multiLevelType w:val="multilevel"/>
    <w:tmpl w:val="BD1A24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4A214A9"/>
    <w:multiLevelType w:val="hybridMultilevel"/>
    <w:tmpl w:val="90C67784"/>
    <w:lvl w:ilvl="0" w:tplc="8020E284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5961DBD"/>
    <w:multiLevelType w:val="hybridMultilevel"/>
    <w:tmpl w:val="24E85D1C"/>
    <w:lvl w:ilvl="0" w:tplc="735611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D5A1ADC"/>
    <w:multiLevelType w:val="hybridMultilevel"/>
    <w:tmpl w:val="54082B72"/>
    <w:lvl w:ilvl="0" w:tplc="0FB4AD6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5EC45356"/>
    <w:multiLevelType w:val="hybridMultilevel"/>
    <w:tmpl w:val="A5FAE80A"/>
    <w:lvl w:ilvl="0" w:tplc="0405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9" w15:restartNumberingAfterBreak="0">
    <w:nsid w:val="5F7D0017"/>
    <w:multiLevelType w:val="hybridMultilevel"/>
    <w:tmpl w:val="59FA2462"/>
    <w:lvl w:ilvl="0" w:tplc="0405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 w15:restartNumberingAfterBreak="0">
    <w:nsid w:val="61BE0F1F"/>
    <w:multiLevelType w:val="multilevel"/>
    <w:tmpl w:val="CAF0DB6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30"/>
        </w:tabs>
        <w:ind w:left="43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54900D4"/>
    <w:multiLevelType w:val="hybridMultilevel"/>
    <w:tmpl w:val="F89E472C"/>
    <w:lvl w:ilvl="0" w:tplc="E1EC9C52">
      <w:start w:val="1"/>
      <w:numFmt w:val="decimal"/>
      <w:pStyle w:val="odrka1"/>
      <w:lvlText w:val="%1."/>
      <w:lvlJc w:val="left"/>
      <w:pPr>
        <w:ind w:left="42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BE6044"/>
    <w:multiLevelType w:val="hybridMultilevel"/>
    <w:tmpl w:val="D464B1B6"/>
    <w:lvl w:ilvl="0" w:tplc="0405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3" w15:restartNumberingAfterBreak="0">
    <w:nsid w:val="6C607CEC"/>
    <w:multiLevelType w:val="hybridMultilevel"/>
    <w:tmpl w:val="6FB886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F04FEE"/>
    <w:multiLevelType w:val="hybridMultilevel"/>
    <w:tmpl w:val="407A04F6"/>
    <w:lvl w:ilvl="0" w:tplc="0405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5" w15:restartNumberingAfterBreak="0">
    <w:nsid w:val="7C187929"/>
    <w:multiLevelType w:val="hybridMultilevel"/>
    <w:tmpl w:val="00261696"/>
    <w:lvl w:ilvl="0" w:tplc="F3B29BC8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8"/>
  </w:num>
  <w:num w:numId="3">
    <w:abstractNumId w:val="7"/>
  </w:num>
  <w:num w:numId="4">
    <w:abstractNumId w:val="14"/>
  </w:num>
  <w:num w:numId="5">
    <w:abstractNumId w:val="40"/>
  </w:num>
  <w:num w:numId="6">
    <w:abstractNumId w:val="17"/>
  </w:num>
  <w:num w:numId="7">
    <w:abstractNumId w:val="30"/>
  </w:num>
  <w:num w:numId="8">
    <w:abstractNumId w:val="41"/>
  </w:num>
  <w:num w:numId="9">
    <w:abstractNumId w:val="2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Arial" w:hAnsi="Arial" w:cs="Arial" w:hint="default"/>
        </w:rPr>
      </w:lvl>
    </w:lvlOverride>
  </w:num>
  <w:num w:numId="11">
    <w:abstractNumId w:val="34"/>
  </w:num>
  <w:num w:numId="12">
    <w:abstractNumId w:val="9"/>
  </w:num>
  <w:num w:numId="13">
    <w:abstractNumId w:val="26"/>
  </w:num>
  <w:num w:numId="14">
    <w:abstractNumId w:val="10"/>
  </w:num>
  <w:num w:numId="15">
    <w:abstractNumId w:val="8"/>
  </w:num>
  <w:num w:numId="16">
    <w:abstractNumId w:val="4"/>
  </w:num>
  <w:num w:numId="17">
    <w:abstractNumId w:val="27"/>
  </w:num>
  <w:num w:numId="18">
    <w:abstractNumId w:val="18"/>
  </w:num>
  <w:num w:numId="19">
    <w:abstractNumId w:val="5"/>
  </w:num>
  <w:num w:numId="20">
    <w:abstractNumId w:val="44"/>
  </w:num>
  <w:num w:numId="21">
    <w:abstractNumId w:val="22"/>
  </w:num>
  <w:num w:numId="22">
    <w:abstractNumId w:val="21"/>
  </w:num>
  <w:num w:numId="23">
    <w:abstractNumId w:val="33"/>
  </w:num>
  <w:num w:numId="24">
    <w:abstractNumId w:val="20"/>
  </w:num>
  <w:num w:numId="25">
    <w:abstractNumId w:val="38"/>
  </w:num>
  <w:num w:numId="26">
    <w:abstractNumId w:val="12"/>
  </w:num>
  <w:num w:numId="27">
    <w:abstractNumId w:val="16"/>
  </w:num>
  <w:num w:numId="28">
    <w:abstractNumId w:val="42"/>
  </w:num>
  <w:num w:numId="29">
    <w:abstractNumId w:val="24"/>
  </w:num>
  <w:num w:numId="30">
    <w:abstractNumId w:val="15"/>
  </w:num>
  <w:num w:numId="31">
    <w:abstractNumId w:val="2"/>
  </w:num>
  <w:num w:numId="32">
    <w:abstractNumId w:val="36"/>
  </w:num>
  <w:num w:numId="33">
    <w:abstractNumId w:val="13"/>
  </w:num>
  <w:num w:numId="34">
    <w:abstractNumId w:val="45"/>
  </w:num>
  <w:num w:numId="35">
    <w:abstractNumId w:val="19"/>
  </w:num>
  <w:num w:numId="36">
    <w:abstractNumId w:val="35"/>
  </w:num>
  <w:num w:numId="37">
    <w:abstractNumId w:val="25"/>
  </w:num>
  <w:num w:numId="38">
    <w:abstractNumId w:val="3"/>
  </w:num>
  <w:num w:numId="39">
    <w:abstractNumId w:val="11"/>
  </w:num>
  <w:num w:numId="40">
    <w:abstractNumId w:val="31"/>
  </w:num>
  <w:num w:numId="41">
    <w:abstractNumId w:val="6"/>
  </w:num>
  <w:num w:numId="42">
    <w:abstractNumId w:val="39"/>
  </w:num>
  <w:num w:numId="43">
    <w:abstractNumId w:val="32"/>
  </w:num>
  <w:num w:numId="44">
    <w:abstractNumId w:val="29"/>
  </w:num>
  <w:num w:numId="45">
    <w:abstractNumId w:val="4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48"/>
    <w:rsid w:val="0002108C"/>
    <w:rsid w:val="00031334"/>
    <w:rsid w:val="0006583A"/>
    <w:rsid w:val="00077CF1"/>
    <w:rsid w:val="00080B18"/>
    <w:rsid w:val="00082E13"/>
    <w:rsid w:val="000949C2"/>
    <w:rsid w:val="000A37A8"/>
    <w:rsid w:val="000B0F40"/>
    <w:rsid w:val="000B5E2B"/>
    <w:rsid w:val="000D6E88"/>
    <w:rsid w:val="000E141F"/>
    <w:rsid w:val="000F68CA"/>
    <w:rsid w:val="00101913"/>
    <w:rsid w:val="001707F0"/>
    <w:rsid w:val="00184370"/>
    <w:rsid w:val="001D2180"/>
    <w:rsid w:val="00221DF3"/>
    <w:rsid w:val="0024793E"/>
    <w:rsid w:val="0028559C"/>
    <w:rsid w:val="002E66CE"/>
    <w:rsid w:val="002E6A27"/>
    <w:rsid w:val="00310084"/>
    <w:rsid w:val="00322B56"/>
    <w:rsid w:val="00332A54"/>
    <w:rsid w:val="00340702"/>
    <w:rsid w:val="00355E30"/>
    <w:rsid w:val="00374740"/>
    <w:rsid w:val="003843DB"/>
    <w:rsid w:val="00390627"/>
    <w:rsid w:val="003E4BB1"/>
    <w:rsid w:val="003F1EA7"/>
    <w:rsid w:val="00401BDC"/>
    <w:rsid w:val="00475048"/>
    <w:rsid w:val="00480325"/>
    <w:rsid w:val="004B27B2"/>
    <w:rsid w:val="004B3FCB"/>
    <w:rsid w:val="004B656B"/>
    <w:rsid w:val="004C0D0A"/>
    <w:rsid w:val="004C7C36"/>
    <w:rsid w:val="004E567A"/>
    <w:rsid w:val="00502FC7"/>
    <w:rsid w:val="00511F5E"/>
    <w:rsid w:val="005549C3"/>
    <w:rsid w:val="00586683"/>
    <w:rsid w:val="005F1594"/>
    <w:rsid w:val="00655E7E"/>
    <w:rsid w:val="006B040A"/>
    <w:rsid w:val="006B334D"/>
    <w:rsid w:val="006B466D"/>
    <w:rsid w:val="007346C8"/>
    <w:rsid w:val="007402B2"/>
    <w:rsid w:val="00747DA2"/>
    <w:rsid w:val="007703D6"/>
    <w:rsid w:val="00771709"/>
    <w:rsid w:val="00782282"/>
    <w:rsid w:val="007A1C17"/>
    <w:rsid w:val="007A4577"/>
    <w:rsid w:val="007C3806"/>
    <w:rsid w:val="007D3C09"/>
    <w:rsid w:val="007F0788"/>
    <w:rsid w:val="007F08DB"/>
    <w:rsid w:val="00824C68"/>
    <w:rsid w:val="00853FB5"/>
    <w:rsid w:val="00874913"/>
    <w:rsid w:val="00885ADB"/>
    <w:rsid w:val="00885F76"/>
    <w:rsid w:val="00893A55"/>
    <w:rsid w:val="008A54B7"/>
    <w:rsid w:val="008C4111"/>
    <w:rsid w:val="008E2BE0"/>
    <w:rsid w:val="00954F29"/>
    <w:rsid w:val="0097153B"/>
    <w:rsid w:val="009A3392"/>
    <w:rsid w:val="009B38D1"/>
    <w:rsid w:val="009E37E8"/>
    <w:rsid w:val="00A15DB0"/>
    <w:rsid w:val="00A344FF"/>
    <w:rsid w:val="00A44578"/>
    <w:rsid w:val="00A457C3"/>
    <w:rsid w:val="00AA3CA3"/>
    <w:rsid w:val="00AB5561"/>
    <w:rsid w:val="00AE6B14"/>
    <w:rsid w:val="00AF08E1"/>
    <w:rsid w:val="00B1461C"/>
    <w:rsid w:val="00B509D1"/>
    <w:rsid w:val="00B670C9"/>
    <w:rsid w:val="00B72EA0"/>
    <w:rsid w:val="00BB166D"/>
    <w:rsid w:val="00BD3689"/>
    <w:rsid w:val="00BF6155"/>
    <w:rsid w:val="00C14F65"/>
    <w:rsid w:val="00C17C9F"/>
    <w:rsid w:val="00C17EB3"/>
    <w:rsid w:val="00C6169D"/>
    <w:rsid w:val="00C71E41"/>
    <w:rsid w:val="00C95438"/>
    <w:rsid w:val="00CB6699"/>
    <w:rsid w:val="00CD486E"/>
    <w:rsid w:val="00D06C98"/>
    <w:rsid w:val="00D1388F"/>
    <w:rsid w:val="00D305A6"/>
    <w:rsid w:val="00D354BC"/>
    <w:rsid w:val="00D50F47"/>
    <w:rsid w:val="00D62E34"/>
    <w:rsid w:val="00D87E5D"/>
    <w:rsid w:val="00D94D08"/>
    <w:rsid w:val="00DA3BA6"/>
    <w:rsid w:val="00E620FB"/>
    <w:rsid w:val="00E62281"/>
    <w:rsid w:val="00E6403A"/>
    <w:rsid w:val="00E66454"/>
    <w:rsid w:val="00E86729"/>
    <w:rsid w:val="00EB4EB0"/>
    <w:rsid w:val="00EE4857"/>
    <w:rsid w:val="00EF4275"/>
    <w:rsid w:val="00F248BB"/>
    <w:rsid w:val="00F70EE4"/>
    <w:rsid w:val="00F75F42"/>
    <w:rsid w:val="00FA1808"/>
    <w:rsid w:val="00FC03BC"/>
    <w:rsid w:val="00FC2309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9F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0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2309"/>
    <w:pPr>
      <w:keepNext/>
      <w:numPr>
        <w:numId w:val="15"/>
      </w:numPr>
      <w:spacing w:before="240" w:after="120" w:line="276" w:lineRule="auto"/>
      <w:jc w:val="both"/>
      <w:outlineLvl w:val="0"/>
    </w:pPr>
    <w:rPr>
      <w:rFonts w:asciiTheme="majorHAnsi" w:hAnsiTheme="majorHAnsi"/>
      <w:b/>
      <w:bCs/>
      <w:color w:val="FF0000"/>
      <w:kern w:val="32"/>
      <w:sz w:val="24"/>
      <w:szCs w:val="4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2309"/>
    <w:pPr>
      <w:keepNext/>
      <w:numPr>
        <w:ilvl w:val="1"/>
        <w:numId w:val="15"/>
      </w:numPr>
      <w:spacing w:before="120" w:after="200" w:line="276" w:lineRule="auto"/>
      <w:jc w:val="both"/>
      <w:outlineLvl w:val="1"/>
    </w:pPr>
    <w:rPr>
      <w:rFonts w:asciiTheme="majorHAnsi" w:hAnsiTheme="majorHAnsi"/>
      <w:b/>
      <w:bCs/>
      <w:sz w:val="22"/>
      <w:szCs w:val="28"/>
      <w:lang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2309"/>
    <w:pPr>
      <w:keepNext/>
      <w:numPr>
        <w:ilvl w:val="2"/>
        <w:numId w:val="15"/>
      </w:numPr>
      <w:spacing w:before="360" w:after="60" w:line="276" w:lineRule="auto"/>
      <w:jc w:val="both"/>
      <w:outlineLvl w:val="2"/>
    </w:pPr>
    <w:rPr>
      <w:rFonts w:asciiTheme="minorHAnsi" w:hAnsiTheme="minorHAnsi"/>
      <w:b/>
      <w:bCs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C2309"/>
    <w:pPr>
      <w:numPr>
        <w:ilvl w:val="3"/>
        <w:numId w:val="15"/>
      </w:numPr>
      <w:spacing w:line="276" w:lineRule="auto"/>
      <w:jc w:val="both"/>
      <w:outlineLvl w:val="3"/>
    </w:pPr>
    <w:rPr>
      <w:rFonts w:ascii="Calibri" w:eastAsia="Calibri" w:hAnsi="Calibri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C2309"/>
    <w:pPr>
      <w:numPr>
        <w:ilvl w:val="4"/>
        <w:numId w:val="15"/>
      </w:numPr>
      <w:spacing w:before="240" w:after="60" w:line="276" w:lineRule="auto"/>
      <w:jc w:val="both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C2309"/>
    <w:pPr>
      <w:numPr>
        <w:ilvl w:val="5"/>
        <w:numId w:val="15"/>
      </w:numPr>
      <w:spacing w:before="240" w:after="60" w:line="276" w:lineRule="auto"/>
      <w:jc w:val="both"/>
      <w:outlineLvl w:val="5"/>
    </w:pPr>
    <w:rPr>
      <w:rFonts w:ascii="Calibri" w:eastAsia="Calibri" w:hAnsi="Calibri"/>
      <w:b/>
      <w:bCs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C2309"/>
    <w:pPr>
      <w:numPr>
        <w:ilvl w:val="6"/>
        <w:numId w:val="15"/>
      </w:numPr>
      <w:spacing w:before="240" w:after="60" w:line="276" w:lineRule="auto"/>
      <w:jc w:val="both"/>
      <w:outlineLvl w:val="6"/>
    </w:pPr>
    <w:rPr>
      <w:rFonts w:ascii="Calibri" w:eastAsia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C2309"/>
    <w:pPr>
      <w:numPr>
        <w:ilvl w:val="7"/>
        <w:numId w:val="15"/>
      </w:numPr>
      <w:spacing w:before="240" w:after="60" w:line="276" w:lineRule="auto"/>
      <w:jc w:val="both"/>
      <w:outlineLvl w:val="7"/>
    </w:pPr>
    <w:rPr>
      <w:rFonts w:ascii="Calibri" w:eastAsia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C2309"/>
    <w:pPr>
      <w:numPr>
        <w:ilvl w:val="8"/>
        <w:numId w:val="15"/>
      </w:numPr>
      <w:spacing w:before="240" w:after="60" w:line="276" w:lineRule="auto"/>
      <w:jc w:val="both"/>
      <w:outlineLvl w:val="8"/>
    </w:pPr>
    <w:rPr>
      <w:rFonts w:ascii="Cambria" w:hAnsi="Cambria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750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504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75048"/>
  </w:style>
  <w:style w:type="paragraph" w:styleId="Zhlav">
    <w:name w:val="header"/>
    <w:aliases w:val="záhlaví"/>
    <w:basedOn w:val="Normln"/>
    <w:link w:val="ZhlavChar"/>
    <w:unhideWhenUsed/>
    <w:rsid w:val="00475048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4750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1">
    <w:name w:val="odrážka 1)"/>
    <w:basedOn w:val="Odstavecseseznamem"/>
    <w:qFormat/>
    <w:rsid w:val="00E66454"/>
    <w:pPr>
      <w:numPr>
        <w:numId w:val="8"/>
      </w:numPr>
      <w:tabs>
        <w:tab w:val="num" w:pos="360"/>
      </w:tabs>
      <w:spacing w:before="200" w:line="288" w:lineRule="auto"/>
      <w:ind w:left="720" w:firstLine="0"/>
      <w:contextualSpacing w:val="0"/>
      <w:jc w:val="both"/>
    </w:pPr>
    <w:rPr>
      <w:rFonts w:ascii="Arial" w:hAnsi="Arial"/>
      <w:sz w:val="22"/>
      <w:szCs w:val="22"/>
      <w:lang w:bidi="en-US"/>
    </w:rPr>
  </w:style>
  <w:style w:type="paragraph" w:customStyle="1" w:styleId="odrkaa">
    <w:name w:val="odrážka a)"/>
    <w:basedOn w:val="Normln"/>
    <w:qFormat/>
    <w:rsid w:val="00E66454"/>
    <w:pPr>
      <w:numPr>
        <w:numId w:val="9"/>
      </w:numPr>
      <w:spacing w:after="120" w:line="288" w:lineRule="auto"/>
      <w:contextualSpacing/>
      <w:jc w:val="both"/>
    </w:pPr>
    <w:rPr>
      <w:rFonts w:ascii="Arial" w:hAnsi="Arial"/>
      <w:sz w:val="22"/>
      <w:szCs w:val="22"/>
      <w:lang w:eastAsia="en-US" w:bidi="en-US"/>
    </w:rPr>
  </w:style>
  <w:style w:type="paragraph" w:styleId="Odstavecseseznamem">
    <w:name w:val="List Paragraph"/>
    <w:aliases w:val="Odsazení 1,Conclusion de partie"/>
    <w:basedOn w:val="Normln"/>
    <w:link w:val="OdstavecseseznamemChar"/>
    <w:uiPriority w:val="34"/>
    <w:qFormat/>
    <w:rsid w:val="00E6645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F07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078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07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07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078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07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7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Odsazení 1 Char,Conclusion de partie Char"/>
    <w:link w:val="Odstavecseseznamem"/>
    <w:uiPriority w:val="34"/>
    <w:rsid w:val="00F248B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D50F47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50F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21DF3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21DF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C2309"/>
    <w:rPr>
      <w:rFonts w:asciiTheme="majorHAnsi" w:eastAsia="Times New Roman" w:hAnsiTheme="majorHAnsi" w:cs="Times New Roman"/>
      <w:b/>
      <w:bCs/>
      <w:color w:val="FF0000"/>
      <w:kern w:val="32"/>
      <w:sz w:val="24"/>
      <w:szCs w:val="40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FC2309"/>
    <w:rPr>
      <w:rFonts w:asciiTheme="majorHAnsi" w:eastAsia="Times New Roman" w:hAnsiTheme="majorHAnsi" w:cs="Times New Roman"/>
      <w:b/>
      <w:bCs/>
      <w:szCs w:val="28"/>
      <w:lang w:eastAsia="x-none"/>
    </w:rPr>
  </w:style>
  <w:style w:type="character" w:customStyle="1" w:styleId="Nadpis3Char">
    <w:name w:val="Nadpis 3 Char"/>
    <w:basedOn w:val="Standardnpsmoodstavce"/>
    <w:link w:val="Nadpis3"/>
    <w:uiPriority w:val="9"/>
    <w:rsid w:val="00FC2309"/>
    <w:rPr>
      <w:rFonts w:eastAsia="Times New Roman" w:cs="Times New Roman"/>
      <w:b/>
      <w:bCs/>
      <w:sz w:val="20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uiPriority w:val="9"/>
    <w:rsid w:val="00FC2309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Nadpis5Char">
    <w:name w:val="Nadpis 5 Char"/>
    <w:basedOn w:val="Standardnpsmoodstavce"/>
    <w:link w:val="Nadpis5"/>
    <w:uiPriority w:val="9"/>
    <w:rsid w:val="00FC2309"/>
    <w:rPr>
      <w:rFonts w:ascii="Calibri" w:eastAsia="Calibri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uiPriority w:val="9"/>
    <w:rsid w:val="00FC2309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uiPriority w:val="9"/>
    <w:rsid w:val="00FC2309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rsid w:val="00FC2309"/>
    <w:rPr>
      <w:rFonts w:ascii="Calibri" w:eastAsia="Calibri" w:hAnsi="Calibri" w:cs="Times New Roman"/>
      <w:i/>
      <w:iCs/>
      <w:sz w:val="20"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uiPriority w:val="9"/>
    <w:rsid w:val="00FC2309"/>
    <w:rPr>
      <w:rFonts w:ascii="Cambria" w:eastAsia="Times New Roman" w:hAnsi="Cambria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1746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2021-07-26T10:19:00Z</dcterms:created>
  <dcterms:modified xsi:type="dcterms:W3CDTF">2021-07-26T10:26:00Z</dcterms:modified>
</cp:coreProperties>
</file>