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D9981" w14:textId="034F1624" w:rsidR="00041C5B" w:rsidRDefault="00E512D7" w:rsidP="005C7B87">
      <w:pPr>
        <w:pStyle w:val="Podnadpis"/>
        <w:spacing w:after="120"/>
        <w:rPr>
          <w:rFonts w:ascii="Tahoma" w:hAnsi="Tahoma" w:cs="Tahoma"/>
          <w:color w:val="FF00FF"/>
          <w:sz w:val="22"/>
          <w:szCs w:val="22"/>
        </w:rPr>
      </w:pPr>
      <w:r w:rsidRPr="002820E4">
        <w:rPr>
          <w:rFonts w:ascii="Tahoma" w:hAnsi="Tahoma" w:cs="Tahoma"/>
          <w:sz w:val="22"/>
          <w:szCs w:val="22"/>
        </w:rPr>
        <w:t>PŘÍKAZNÍ</w:t>
      </w:r>
      <w:r w:rsidR="00041C5B" w:rsidRPr="002820E4">
        <w:rPr>
          <w:rFonts w:ascii="Tahoma" w:hAnsi="Tahoma" w:cs="Tahoma"/>
          <w:sz w:val="22"/>
          <w:szCs w:val="22"/>
        </w:rPr>
        <w:t xml:space="preserve"> SMLOUVA</w:t>
      </w:r>
      <w:r w:rsidR="002820E4">
        <w:rPr>
          <w:rFonts w:ascii="Tahoma" w:hAnsi="Tahoma" w:cs="Tahoma"/>
          <w:sz w:val="22"/>
          <w:szCs w:val="22"/>
        </w:rPr>
        <w:br/>
      </w:r>
      <w:r w:rsidR="00041C5B" w:rsidRPr="002820E4">
        <w:rPr>
          <w:rFonts w:ascii="Tahoma" w:hAnsi="Tahoma" w:cs="Tahoma"/>
          <w:sz w:val="22"/>
          <w:szCs w:val="22"/>
        </w:rPr>
        <w:t xml:space="preserve">na </w:t>
      </w:r>
      <w:r w:rsidR="00041C5B" w:rsidRPr="0097671A">
        <w:rPr>
          <w:rFonts w:ascii="Tahoma" w:hAnsi="Tahoma" w:cs="Tahoma"/>
          <w:color w:val="auto"/>
          <w:sz w:val="22"/>
          <w:szCs w:val="22"/>
        </w:rPr>
        <w:t xml:space="preserve">výkon </w:t>
      </w:r>
      <w:r w:rsidR="00F407D5" w:rsidRPr="0097671A">
        <w:rPr>
          <w:rFonts w:ascii="Tahoma" w:hAnsi="Tahoma" w:cs="Tahoma"/>
          <w:color w:val="auto"/>
          <w:sz w:val="22"/>
          <w:szCs w:val="22"/>
        </w:rPr>
        <w:t>TDS a koordinátora BOZP</w:t>
      </w:r>
    </w:p>
    <w:p w14:paraId="14D0CD7C"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w:t>
      </w:r>
      <w:bookmarkStart w:id="0" w:name="_GoBack"/>
      <w:bookmarkEnd w:id="0"/>
      <w:r w:rsidR="002820E4">
        <w:rPr>
          <w:rFonts w:ascii="Tahoma" w:hAnsi="Tahoma" w:cs="Tahoma"/>
          <w:b/>
          <w:sz w:val="22"/>
          <w:szCs w:val="22"/>
        </w:rPr>
        <w:br/>
      </w:r>
      <w:r w:rsidRPr="002820E4">
        <w:rPr>
          <w:rFonts w:ascii="Tahoma" w:hAnsi="Tahoma" w:cs="Tahoma"/>
          <w:b/>
          <w:sz w:val="22"/>
          <w:szCs w:val="22"/>
        </w:rPr>
        <w:t>Smluvní strany</w:t>
      </w:r>
    </w:p>
    <w:p w14:paraId="63ADB640" w14:textId="77777777" w:rsidR="0097671A" w:rsidRPr="00CC42EB" w:rsidRDefault="0097671A" w:rsidP="0097671A">
      <w:pPr>
        <w:numPr>
          <w:ilvl w:val="0"/>
          <w:numId w:val="10"/>
        </w:numPr>
        <w:tabs>
          <w:tab w:val="clear" w:pos="720"/>
        </w:tabs>
        <w:spacing w:before="240"/>
        <w:ind w:left="357" w:hanging="357"/>
        <w:jc w:val="both"/>
        <w:rPr>
          <w:rFonts w:ascii="Tahoma" w:hAnsi="Tahoma" w:cs="Tahoma"/>
          <w:b/>
          <w:sz w:val="22"/>
          <w:szCs w:val="22"/>
        </w:rPr>
      </w:pPr>
      <w:r w:rsidRPr="00CC42EB">
        <w:rPr>
          <w:rFonts w:ascii="Tahoma" w:hAnsi="Tahoma" w:cs="Tahoma"/>
          <w:b/>
          <w:sz w:val="22"/>
          <w:szCs w:val="22"/>
        </w:rPr>
        <w:t xml:space="preserve">Střední průmyslová škola stavební, příspěvková organizace </w:t>
      </w:r>
    </w:p>
    <w:p w14:paraId="1A359037" w14:textId="77777777" w:rsidR="0097671A" w:rsidRPr="00CC42EB" w:rsidRDefault="0097671A" w:rsidP="0097671A">
      <w:pPr>
        <w:ind w:firstLine="357"/>
      </w:pPr>
      <w:r w:rsidRPr="00CC42EB">
        <w:rPr>
          <w:rFonts w:ascii="Tahoma" w:hAnsi="Tahoma" w:cs="Tahoma"/>
          <w:sz w:val="22"/>
          <w:szCs w:val="22"/>
        </w:rPr>
        <w:t>se sídlem:</w:t>
      </w:r>
      <w:r w:rsidRPr="00CC42EB">
        <w:rPr>
          <w:rFonts w:ascii="Tahoma" w:hAnsi="Tahoma" w:cs="Tahoma"/>
          <w:sz w:val="22"/>
          <w:szCs w:val="22"/>
        </w:rPr>
        <w:tab/>
      </w:r>
      <w:r w:rsidRPr="00CC42EB">
        <w:rPr>
          <w:rFonts w:ascii="Tahoma" w:hAnsi="Tahoma" w:cs="Tahoma"/>
          <w:sz w:val="22"/>
          <w:szCs w:val="22"/>
        </w:rPr>
        <w:tab/>
      </w:r>
      <w:r>
        <w:rPr>
          <w:rFonts w:ascii="Tahoma" w:hAnsi="Tahoma" w:cs="Tahoma"/>
          <w:sz w:val="22"/>
          <w:szCs w:val="22"/>
        </w:rPr>
        <w:tab/>
        <w:t xml:space="preserve">  </w:t>
      </w:r>
      <w:r w:rsidRPr="00CC42EB">
        <w:rPr>
          <w:rFonts w:ascii="Tahoma" w:hAnsi="Tahoma" w:cs="Segoe UI"/>
          <w:color w:val="000000"/>
          <w:sz w:val="22"/>
          <w:szCs w:val="22"/>
          <w:shd w:val="clear" w:color="auto" w:fill="FFFFFF"/>
        </w:rPr>
        <w:t>Kollárova 1308/2, Havířov, 73601</w:t>
      </w:r>
      <w:r w:rsidRPr="00CC42EB">
        <w:rPr>
          <w:rFonts w:ascii="Tahoma" w:hAnsi="Tahoma" w:cs="Tahoma"/>
          <w:sz w:val="22"/>
          <w:szCs w:val="22"/>
        </w:rPr>
        <w:tab/>
      </w:r>
    </w:p>
    <w:p w14:paraId="13EA5517" w14:textId="77777777" w:rsidR="0097671A" w:rsidRPr="006141B0" w:rsidRDefault="0097671A" w:rsidP="0097671A">
      <w:pPr>
        <w:numPr>
          <w:ilvl w:val="12"/>
          <w:numId w:val="0"/>
        </w:numPr>
        <w:tabs>
          <w:tab w:val="num" w:pos="2977"/>
        </w:tabs>
        <w:ind w:left="357"/>
        <w:jc w:val="both"/>
        <w:rPr>
          <w:rFonts w:ascii="Tahoma" w:hAnsi="Tahoma" w:cs="Tahoma"/>
          <w:sz w:val="22"/>
          <w:szCs w:val="22"/>
        </w:rPr>
      </w:pPr>
      <w:r w:rsidRPr="00CC42EB">
        <w:rPr>
          <w:rFonts w:ascii="Tahoma" w:hAnsi="Tahoma" w:cs="Tahoma"/>
          <w:sz w:val="22"/>
          <w:szCs w:val="22"/>
        </w:rPr>
        <w:t>zastoupena:</w:t>
      </w:r>
      <w:r>
        <w:rPr>
          <w:rFonts w:ascii="Tahoma" w:hAnsi="Tahoma" w:cs="Tahoma"/>
          <w:sz w:val="22"/>
          <w:szCs w:val="22"/>
        </w:rPr>
        <w:tab/>
      </w:r>
      <w:r w:rsidRPr="002F24C3">
        <w:rPr>
          <w:rFonts w:ascii="Tahoma" w:hAnsi="Tahoma" w:cs="Tahoma"/>
          <w:sz w:val="22"/>
          <w:szCs w:val="22"/>
          <w:highlight w:val="black"/>
        </w:rPr>
        <w:t>Ing. Pavlem Řehořem, ředitelem</w:t>
      </w:r>
      <w:r w:rsidRPr="00CC42EB">
        <w:rPr>
          <w:rFonts w:ascii="Tahoma" w:hAnsi="Tahoma" w:cs="Tahoma"/>
          <w:sz w:val="22"/>
          <w:szCs w:val="22"/>
        </w:rPr>
        <w:tab/>
      </w:r>
    </w:p>
    <w:p w14:paraId="1FCF154B" w14:textId="77777777" w:rsidR="0097671A" w:rsidRPr="00CC42EB" w:rsidRDefault="0097671A" w:rsidP="0097671A">
      <w:pPr>
        <w:numPr>
          <w:ilvl w:val="12"/>
          <w:numId w:val="0"/>
        </w:numPr>
        <w:tabs>
          <w:tab w:val="num" w:pos="2977"/>
        </w:tabs>
        <w:ind w:left="357"/>
        <w:jc w:val="both"/>
        <w:rPr>
          <w:rFonts w:ascii="Tahoma" w:hAnsi="Tahoma" w:cs="Tahoma"/>
          <w:sz w:val="22"/>
          <w:szCs w:val="22"/>
        </w:rPr>
      </w:pPr>
      <w:r w:rsidRPr="00CC42EB">
        <w:rPr>
          <w:rFonts w:ascii="Tahoma" w:hAnsi="Tahoma" w:cs="Tahoma"/>
          <w:sz w:val="22"/>
          <w:szCs w:val="22"/>
        </w:rPr>
        <w:t>IČO:</w:t>
      </w:r>
      <w:r>
        <w:rPr>
          <w:rFonts w:ascii="Tahoma" w:hAnsi="Tahoma" w:cs="Tahoma"/>
          <w:sz w:val="22"/>
          <w:szCs w:val="22"/>
        </w:rPr>
        <w:tab/>
        <w:t>62331566</w:t>
      </w:r>
    </w:p>
    <w:p w14:paraId="6670B217" w14:textId="77777777" w:rsidR="0097671A" w:rsidRPr="00CC42EB" w:rsidRDefault="0097671A" w:rsidP="0097671A">
      <w:pPr>
        <w:numPr>
          <w:ilvl w:val="12"/>
          <w:numId w:val="0"/>
        </w:numPr>
        <w:tabs>
          <w:tab w:val="num" w:pos="2977"/>
        </w:tabs>
        <w:ind w:left="357"/>
        <w:jc w:val="both"/>
        <w:rPr>
          <w:rFonts w:ascii="Tahoma" w:hAnsi="Tahoma" w:cs="Tahoma"/>
          <w:sz w:val="22"/>
          <w:szCs w:val="22"/>
        </w:rPr>
      </w:pPr>
      <w:r w:rsidRPr="00CC42EB">
        <w:rPr>
          <w:rFonts w:ascii="Tahoma" w:hAnsi="Tahoma" w:cs="Tahoma"/>
          <w:sz w:val="22"/>
          <w:szCs w:val="22"/>
        </w:rPr>
        <w:t>DIČ:</w:t>
      </w:r>
      <w:r w:rsidRPr="00CC42EB">
        <w:rPr>
          <w:rFonts w:ascii="Tahoma" w:hAnsi="Tahoma" w:cs="Tahoma"/>
          <w:sz w:val="22"/>
          <w:szCs w:val="22"/>
        </w:rPr>
        <w:tab/>
      </w:r>
    </w:p>
    <w:p w14:paraId="0C6D0003" w14:textId="77777777" w:rsidR="0097671A" w:rsidRPr="00CC42EB" w:rsidRDefault="0097671A" w:rsidP="0097671A">
      <w:pPr>
        <w:numPr>
          <w:ilvl w:val="12"/>
          <w:numId w:val="0"/>
        </w:numPr>
        <w:tabs>
          <w:tab w:val="num" w:pos="2977"/>
        </w:tabs>
        <w:ind w:left="357"/>
        <w:jc w:val="both"/>
        <w:rPr>
          <w:rFonts w:ascii="Tahoma" w:hAnsi="Tahoma" w:cs="Tahoma"/>
          <w:sz w:val="22"/>
          <w:szCs w:val="22"/>
        </w:rPr>
      </w:pPr>
      <w:r w:rsidRPr="00CC42EB">
        <w:rPr>
          <w:rFonts w:ascii="Tahoma" w:hAnsi="Tahoma" w:cs="Tahoma"/>
          <w:sz w:val="22"/>
          <w:szCs w:val="22"/>
        </w:rPr>
        <w:t xml:space="preserve">bankovní spojení: </w:t>
      </w:r>
      <w:r>
        <w:rPr>
          <w:rFonts w:ascii="Tahoma" w:hAnsi="Tahoma" w:cs="Tahoma"/>
          <w:sz w:val="22"/>
          <w:szCs w:val="22"/>
        </w:rPr>
        <w:tab/>
      </w:r>
      <w:r>
        <w:rPr>
          <w:rFonts w:ascii="Helvetica" w:hAnsi="Helvetica"/>
        </w:rPr>
        <w:t>Komerční banka</w:t>
      </w:r>
    </w:p>
    <w:p w14:paraId="4CA63CE5" w14:textId="77777777" w:rsidR="0097671A" w:rsidRPr="00CC42EB" w:rsidRDefault="0097671A" w:rsidP="0097671A">
      <w:pPr>
        <w:numPr>
          <w:ilvl w:val="12"/>
          <w:numId w:val="0"/>
        </w:numPr>
        <w:tabs>
          <w:tab w:val="num" w:pos="2977"/>
        </w:tabs>
        <w:ind w:left="357"/>
        <w:jc w:val="both"/>
        <w:rPr>
          <w:rFonts w:ascii="Tahoma" w:hAnsi="Tahoma" w:cs="Tahoma"/>
          <w:sz w:val="22"/>
          <w:szCs w:val="22"/>
        </w:rPr>
      </w:pPr>
      <w:r w:rsidRPr="00CC42EB">
        <w:rPr>
          <w:rFonts w:ascii="Tahoma" w:hAnsi="Tahoma" w:cs="Tahoma"/>
          <w:sz w:val="22"/>
          <w:szCs w:val="22"/>
        </w:rPr>
        <w:t>číslo účtu:</w:t>
      </w:r>
      <w:r>
        <w:rPr>
          <w:rFonts w:ascii="Tahoma" w:hAnsi="Tahoma" w:cs="Tahoma"/>
          <w:sz w:val="22"/>
          <w:szCs w:val="22"/>
        </w:rPr>
        <w:tab/>
      </w:r>
      <w:hyperlink r:id="rId8" w:history="1">
        <w:r>
          <w:rPr>
            <w:rFonts w:ascii="Helvetica" w:hAnsi="Helvetica" w:cs="Helvetica"/>
          </w:rPr>
          <w:t>19-3500210227</w:t>
        </w:r>
      </w:hyperlink>
      <w:r>
        <w:rPr>
          <w:rFonts w:ascii="Helvetica" w:hAnsi="Helvetica" w:cs="Helvetica"/>
        </w:rPr>
        <w:t>/0100</w:t>
      </w:r>
    </w:p>
    <w:p w14:paraId="207AF3D0" w14:textId="77777777" w:rsidR="0097671A" w:rsidRPr="00CC42EB" w:rsidRDefault="0097671A" w:rsidP="0097671A">
      <w:pPr>
        <w:spacing w:before="120"/>
        <w:ind w:left="357"/>
        <w:jc w:val="both"/>
        <w:rPr>
          <w:rFonts w:ascii="Tahoma" w:hAnsi="Tahoma" w:cs="Tahoma"/>
          <w:sz w:val="22"/>
          <w:szCs w:val="22"/>
        </w:rPr>
      </w:pPr>
      <w:r w:rsidRPr="00CC42EB">
        <w:rPr>
          <w:rFonts w:ascii="Tahoma" w:hAnsi="Tahoma" w:cs="Tahoma"/>
          <w:sz w:val="22"/>
          <w:szCs w:val="22"/>
        </w:rPr>
        <w:t>Osoba oprávněná jednat ve věcech technických:</w:t>
      </w:r>
    </w:p>
    <w:p w14:paraId="27E82524" w14:textId="77777777" w:rsidR="0097671A" w:rsidRDefault="0097671A" w:rsidP="0097671A">
      <w:pPr>
        <w:ind w:left="3040"/>
      </w:pPr>
      <w:r w:rsidRPr="00627C31">
        <w:rPr>
          <w:rFonts w:ascii="Tahoma" w:hAnsi="Tahoma" w:cs="Tahoma"/>
          <w:sz w:val="22"/>
          <w:szCs w:val="22"/>
          <w:highlight w:val="black"/>
        </w:rPr>
        <w:t>Ing. Pavel Řehoř</w:t>
      </w:r>
      <w:r w:rsidRPr="00CC42EB">
        <w:rPr>
          <w:rFonts w:ascii="Tahoma" w:hAnsi="Tahoma" w:cs="Tahoma"/>
          <w:sz w:val="22"/>
          <w:szCs w:val="22"/>
        </w:rPr>
        <w:t>, tel.: </w:t>
      </w:r>
      <w:r>
        <w:rPr>
          <w:rFonts w:ascii="Tahoma" w:hAnsi="Tahoma" w:cs="Tahoma"/>
          <w:sz w:val="22"/>
          <w:szCs w:val="22"/>
        </w:rPr>
        <w:t>603 361 235</w:t>
      </w:r>
      <w:r w:rsidRPr="00CC42EB">
        <w:rPr>
          <w:rFonts w:ascii="Tahoma" w:hAnsi="Tahoma" w:cs="Tahoma"/>
          <w:sz w:val="22"/>
          <w:szCs w:val="22"/>
        </w:rPr>
        <w:t>, e</w:t>
      </w:r>
      <w:r w:rsidRPr="00CC42EB">
        <w:rPr>
          <w:rFonts w:ascii="Tahoma" w:hAnsi="Tahoma" w:cs="Tahoma"/>
          <w:sz w:val="22"/>
          <w:szCs w:val="22"/>
        </w:rPr>
        <w:noBreakHyphen/>
      </w:r>
      <w:r w:rsidRPr="005D27BF">
        <w:rPr>
          <w:rFonts w:ascii="Tahoma" w:hAnsi="Tahoma" w:cs="Tahoma"/>
          <w:sz w:val="22"/>
          <w:szCs w:val="22"/>
        </w:rPr>
        <w:t>mail: </w:t>
      </w:r>
      <w:r>
        <w:rPr>
          <w:rFonts w:ascii="Tahoma" w:hAnsi="Tahoma" w:cs="Tahoma"/>
          <w:sz w:val="22"/>
          <w:szCs w:val="22"/>
        </w:rPr>
        <w:t>pavel.rehor@stavha.cz</w:t>
      </w:r>
    </w:p>
    <w:p w14:paraId="03ABF1EB"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w:t>
      </w:r>
      <w:r w:rsidRPr="003055D2">
        <w:rPr>
          <w:rFonts w:ascii="Tahoma" w:hAnsi="Tahoma" w:cs="Tahoma"/>
          <w:sz w:val="22"/>
          <w:szCs w:val="22"/>
        </w:rPr>
        <w:t>dále</w:t>
      </w:r>
      <w:r w:rsidRPr="002820E4">
        <w:rPr>
          <w:rFonts w:ascii="Tahoma" w:hAnsi="Tahoma" w:cs="Tahoma"/>
          <w:iCs/>
          <w:sz w:val="22"/>
          <w:szCs w:val="22"/>
        </w:rPr>
        <w:t xml:space="preserve"> jen „</w:t>
      </w:r>
      <w:r w:rsidR="00E512D7" w:rsidRPr="002820E4">
        <w:rPr>
          <w:rFonts w:ascii="Tahoma" w:hAnsi="Tahoma" w:cs="Tahoma"/>
          <w:iCs/>
          <w:sz w:val="22"/>
          <w:szCs w:val="22"/>
        </w:rPr>
        <w:t>příkazce</w:t>
      </w:r>
      <w:r w:rsidRPr="002820E4">
        <w:rPr>
          <w:rFonts w:ascii="Tahoma" w:hAnsi="Tahoma" w:cs="Tahoma"/>
          <w:iCs/>
          <w:sz w:val="22"/>
          <w:szCs w:val="22"/>
        </w:rPr>
        <w:t>“)</w:t>
      </w:r>
    </w:p>
    <w:p w14:paraId="3844A844" w14:textId="3096B803" w:rsidR="00041C5B" w:rsidRPr="002820E4" w:rsidRDefault="00C90A85" w:rsidP="005C7B87">
      <w:pPr>
        <w:numPr>
          <w:ilvl w:val="0"/>
          <w:numId w:val="10"/>
        </w:numPr>
        <w:tabs>
          <w:tab w:val="clear" w:pos="720"/>
        </w:tabs>
        <w:spacing w:before="240"/>
        <w:ind w:left="357" w:hanging="357"/>
        <w:jc w:val="both"/>
        <w:rPr>
          <w:rFonts w:ascii="Tahoma" w:hAnsi="Tahoma" w:cs="Tahoma"/>
          <w:sz w:val="22"/>
          <w:szCs w:val="22"/>
        </w:rPr>
      </w:pPr>
      <w:r>
        <w:rPr>
          <w:rFonts w:ascii="Tahoma" w:hAnsi="Tahoma" w:cs="Tahoma"/>
          <w:b/>
          <w:sz w:val="22"/>
          <w:szCs w:val="22"/>
        </w:rPr>
        <w:t>ATRIS, s.r.o.</w:t>
      </w:r>
    </w:p>
    <w:p w14:paraId="3CF80EA5" w14:textId="6FDBC6E0" w:rsidR="00041C5B" w:rsidRPr="002820E4" w:rsidRDefault="003055D2" w:rsidP="00C90A85">
      <w:pPr>
        <w:numPr>
          <w:ilvl w:val="12"/>
          <w:numId w:val="0"/>
        </w:numPr>
        <w:tabs>
          <w:tab w:val="left" w:pos="2552"/>
          <w:tab w:val="left" w:pos="2977"/>
        </w:tabs>
        <w:ind w:left="357"/>
        <w:jc w:val="both"/>
        <w:rPr>
          <w:rFonts w:ascii="Tahoma" w:hAnsi="Tahoma" w:cs="Tahoma"/>
          <w:sz w:val="22"/>
          <w:szCs w:val="22"/>
        </w:rPr>
      </w:pPr>
      <w:r>
        <w:rPr>
          <w:rFonts w:ascii="Tahoma" w:hAnsi="Tahoma" w:cs="Tahoma"/>
          <w:sz w:val="22"/>
          <w:szCs w:val="22"/>
        </w:rPr>
        <w:t>s</w:t>
      </w:r>
      <w:r w:rsidR="00041C5B" w:rsidRPr="002820E4">
        <w:rPr>
          <w:rFonts w:ascii="Tahoma" w:hAnsi="Tahoma" w:cs="Tahoma"/>
          <w:sz w:val="22"/>
          <w:szCs w:val="22"/>
        </w:rPr>
        <w:t>e sídlem:</w:t>
      </w:r>
      <w:r w:rsidR="00C90A85">
        <w:rPr>
          <w:rFonts w:ascii="Tahoma" w:hAnsi="Tahoma" w:cs="Tahoma"/>
          <w:sz w:val="22"/>
          <w:szCs w:val="22"/>
        </w:rPr>
        <w:tab/>
      </w:r>
      <w:r w:rsidR="00C90A85">
        <w:rPr>
          <w:rFonts w:ascii="Tahoma" w:hAnsi="Tahoma" w:cs="Tahoma"/>
          <w:sz w:val="22"/>
          <w:szCs w:val="22"/>
        </w:rPr>
        <w:tab/>
        <w:t>Občanská 1116/18, 710 00 Ostrava – Slezská Ostrava</w:t>
      </w:r>
    </w:p>
    <w:p w14:paraId="1356B6E5" w14:textId="2DB18076" w:rsidR="00041C5B" w:rsidRPr="002820E4" w:rsidRDefault="003055D2" w:rsidP="00C90A85">
      <w:pPr>
        <w:numPr>
          <w:ilvl w:val="12"/>
          <w:numId w:val="0"/>
        </w:numPr>
        <w:tabs>
          <w:tab w:val="left" w:pos="2552"/>
          <w:tab w:val="left" w:pos="2977"/>
        </w:tabs>
        <w:ind w:left="357"/>
        <w:jc w:val="both"/>
        <w:rPr>
          <w:rFonts w:ascii="Tahoma" w:hAnsi="Tahoma" w:cs="Tahoma"/>
          <w:sz w:val="22"/>
          <w:szCs w:val="22"/>
        </w:rPr>
      </w:pPr>
      <w:r>
        <w:rPr>
          <w:rFonts w:ascii="Tahoma" w:hAnsi="Tahoma" w:cs="Tahoma"/>
          <w:sz w:val="22"/>
          <w:szCs w:val="22"/>
        </w:rPr>
        <w:t>z</w:t>
      </w:r>
      <w:r w:rsidR="00041C5B" w:rsidRPr="002820E4">
        <w:rPr>
          <w:rFonts w:ascii="Tahoma" w:hAnsi="Tahoma" w:cs="Tahoma"/>
          <w:sz w:val="22"/>
          <w:szCs w:val="22"/>
        </w:rPr>
        <w:t>astoupena:</w:t>
      </w:r>
      <w:r w:rsidR="00C90A85">
        <w:rPr>
          <w:rFonts w:ascii="Tahoma" w:hAnsi="Tahoma" w:cs="Tahoma"/>
          <w:sz w:val="22"/>
          <w:szCs w:val="22"/>
        </w:rPr>
        <w:tab/>
      </w:r>
      <w:r w:rsidR="00C90A85">
        <w:rPr>
          <w:rFonts w:ascii="Tahoma" w:hAnsi="Tahoma" w:cs="Tahoma"/>
          <w:sz w:val="22"/>
          <w:szCs w:val="22"/>
        </w:rPr>
        <w:tab/>
      </w:r>
      <w:r w:rsidR="00C90A85" w:rsidRPr="00627C31">
        <w:rPr>
          <w:rFonts w:ascii="Tahoma" w:hAnsi="Tahoma" w:cs="Tahoma"/>
          <w:sz w:val="22"/>
          <w:szCs w:val="22"/>
          <w:highlight w:val="black"/>
        </w:rPr>
        <w:t>Barborou Kyškovou</w:t>
      </w:r>
      <w:r w:rsidR="00C90A85">
        <w:rPr>
          <w:rFonts w:ascii="Tahoma" w:hAnsi="Tahoma" w:cs="Tahoma"/>
          <w:sz w:val="22"/>
          <w:szCs w:val="22"/>
        </w:rPr>
        <w:t>, jednatelkou</w:t>
      </w:r>
    </w:p>
    <w:p w14:paraId="00B338B3" w14:textId="0D99FFA5" w:rsidR="00041C5B" w:rsidRPr="002820E4" w:rsidRDefault="00041C5B" w:rsidP="00C90A85">
      <w:pPr>
        <w:numPr>
          <w:ilvl w:val="12"/>
          <w:numId w:val="0"/>
        </w:numPr>
        <w:tabs>
          <w:tab w:val="left" w:pos="2977"/>
        </w:tabs>
        <w:ind w:left="357"/>
        <w:jc w:val="both"/>
        <w:rPr>
          <w:rFonts w:ascii="Tahoma" w:hAnsi="Tahoma" w:cs="Tahoma"/>
          <w:sz w:val="22"/>
          <w:szCs w:val="22"/>
        </w:rPr>
      </w:pPr>
      <w:r w:rsidRPr="00ED22AD">
        <w:rPr>
          <w:rFonts w:ascii="Tahoma" w:hAnsi="Tahoma" w:cs="Tahoma"/>
          <w:sz w:val="22"/>
          <w:szCs w:val="22"/>
        </w:rPr>
        <w:t>IČ</w:t>
      </w:r>
      <w:r w:rsidR="00790F86" w:rsidRPr="00ED22AD">
        <w:rPr>
          <w:rFonts w:ascii="Tahoma" w:hAnsi="Tahoma" w:cs="Tahoma"/>
          <w:sz w:val="22"/>
          <w:szCs w:val="22"/>
        </w:rPr>
        <w:t>O</w:t>
      </w:r>
      <w:r w:rsidRPr="00ED22AD">
        <w:rPr>
          <w:rFonts w:ascii="Tahoma" w:hAnsi="Tahoma" w:cs="Tahoma"/>
          <w:sz w:val="22"/>
          <w:szCs w:val="22"/>
        </w:rPr>
        <w:t>:</w:t>
      </w:r>
      <w:r w:rsidR="00C90A85">
        <w:rPr>
          <w:rFonts w:ascii="Tahoma" w:hAnsi="Tahoma" w:cs="Tahoma"/>
          <w:sz w:val="22"/>
          <w:szCs w:val="22"/>
        </w:rPr>
        <w:tab/>
        <w:t>28608909</w:t>
      </w:r>
    </w:p>
    <w:p w14:paraId="7692E5C5" w14:textId="4B6DB6A5" w:rsidR="00041C5B" w:rsidRPr="002820E4" w:rsidRDefault="00041C5B" w:rsidP="00C90A85">
      <w:pPr>
        <w:numPr>
          <w:ilvl w:val="12"/>
          <w:numId w:val="0"/>
        </w:numPr>
        <w:tabs>
          <w:tab w:val="left" w:pos="2977"/>
        </w:tabs>
        <w:ind w:left="357"/>
        <w:jc w:val="both"/>
        <w:rPr>
          <w:rFonts w:ascii="Tahoma" w:hAnsi="Tahoma" w:cs="Tahoma"/>
          <w:sz w:val="22"/>
          <w:szCs w:val="22"/>
        </w:rPr>
      </w:pPr>
      <w:r w:rsidRPr="002820E4">
        <w:rPr>
          <w:rFonts w:ascii="Tahoma" w:hAnsi="Tahoma" w:cs="Tahoma"/>
          <w:sz w:val="22"/>
          <w:szCs w:val="22"/>
        </w:rPr>
        <w:t>DIČ:</w:t>
      </w:r>
      <w:r w:rsidR="00C90A85">
        <w:rPr>
          <w:rFonts w:ascii="Tahoma" w:hAnsi="Tahoma" w:cs="Tahoma"/>
          <w:sz w:val="22"/>
          <w:szCs w:val="22"/>
        </w:rPr>
        <w:tab/>
        <w:t>CZ28608909</w:t>
      </w:r>
    </w:p>
    <w:p w14:paraId="7C859FFD" w14:textId="3A353527" w:rsidR="00041C5B" w:rsidRPr="002820E4" w:rsidRDefault="003055D2" w:rsidP="00C90A85">
      <w:pPr>
        <w:numPr>
          <w:ilvl w:val="12"/>
          <w:numId w:val="0"/>
        </w:numPr>
        <w:tabs>
          <w:tab w:val="left" w:pos="2977"/>
        </w:tabs>
        <w:ind w:left="357"/>
        <w:jc w:val="both"/>
        <w:rPr>
          <w:rFonts w:ascii="Tahoma" w:hAnsi="Tahoma" w:cs="Tahoma"/>
          <w:sz w:val="22"/>
          <w:szCs w:val="22"/>
        </w:rPr>
      </w:pPr>
      <w:r>
        <w:rPr>
          <w:rFonts w:ascii="Tahoma" w:hAnsi="Tahoma" w:cs="Tahoma"/>
          <w:sz w:val="22"/>
          <w:szCs w:val="22"/>
        </w:rPr>
        <w:t>b</w:t>
      </w:r>
      <w:r w:rsidR="00041C5B" w:rsidRPr="002820E4">
        <w:rPr>
          <w:rFonts w:ascii="Tahoma" w:hAnsi="Tahoma" w:cs="Tahoma"/>
          <w:sz w:val="22"/>
          <w:szCs w:val="22"/>
        </w:rPr>
        <w:t>ankovní spojení:</w:t>
      </w:r>
      <w:r w:rsidR="00C90A85">
        <w:rPr>
          <w:rFonts w:ascii="Tahoma" w:hAnsi="Tahoma" w:cs="Tahoma"/>
          <w:sz w:val="22"/>
          <w:szCs w:val="22"/>
        </w:rPr>
        <w:t xml:space="preserve"> </w:t>
      </w:r>
      <w:r w:rsidR="00C90A85">
        <w:rPr>
          <w:rFonts w:ascii="Tahoma" w:hAnsi="Tahoma" w:cs="Tahoma"/>
          <w:sz w:val="22"/>
          <w:szCs w:val="22"/>
        </w:rPr>
        <w:tab/>
        <w:t>Česká spořitelna, a.s.</w:t>
      </w:r>
    </w:p>
    <w:p w14:paraId="2D57A82B" w14:textId="54B98194" w:rsidR="00041C5B" w:rsidRPr="002820E4" w:rsidRDefault="003055D2" w:rsidP="00C90A85">
      <w:pPr>
        <w:numPr>
          <w:ilvl w:val="12"/>
          <w:numId w:val="0"/>
        </w:numPr>
        <w:tabs>
          <w:tab w:val="left" w:pos="2977"/>
        </w:tabs>
        <w:ind w:left="357"/>
        <w:jc w:val="both"/>
        <w:rPr>
          <w:rFonts w:ascii="Tahoma" w:hAnsi="Tahoma" w:cs="Tahoma"/>
          <w:sz w:val="22"/>
          <w:szCs w:val="22"/>
        </w:rPr>
      </w:pPr>
      <w:r>
        <w:rPr>
          <w:rFonts w:ascii="Tahoma" w:hAnsi="Tahoma" w:cs="Tahoma"/>
          <w:sz w:val="22"/>
          <w:szCs w:val="22"/>
        </w:rPr>
        <w:t>č</w:t>
      </w:r>
      <w:r w:rsidR="00041C5B" w:rsidRPr="002820E4">
        <w:rPr>
          <w:rFonts w:ascii="Tahoma" w:hAnsi="Tahoma" w:cs="Tahoma"/>
          <w:sz w:val="22"/>
          <w:szCs w:val="22"/>
        </w:rPr>
        <w:t>íslo účtu:</w:t>
      </w:r>
      <w:r w:rsidR="00C90A85">
        <w:rPr>
          <w:rFonts w:ascii="Tahoma" w:hAnsi="Tahoma" w:cs="Tahoma"/>
          <w:sz w:val="22"/>
          <w:szCs w:val="22"/>
        </w:rPr>
        <w:tab/>
        <w:t>2200639369/0800</w:t>
      </w:r>
    </w:p>
    <w:p w14:paraId="16DB4BD2" w14:textId="351865C4" w:rsidR="00041C5B" w:rsidRPr="002820E4" w:rsidRDefault="00041C5B" w:rsidP="005C7B87">
      <w:pPr>
        <w:spacing w:before="120"/>
        <w:ind w:left="357"/>
        <w:jc w:val="both"/>
        <w:rPr>
          <w:rFonts w:ascii="Tahoma" w:hAnsi="Tahoma" w:cs="Tahoma"/>
          <w:sz w:val="22"/>
          <w:szCs w:val="22"/>
        </w:rPr>
      </w:pPr>
      <w:r w:rsidRPr="002820E4">
        <w:rPr>
          <w:rFonts w:ascii="Tahoma" w:hAnsi="Tahoma" w:cs="Tahoma"/>
          <w:sz w:val="22"/>
          <w:szCs w:val="22"/>
        </w:rPr>
        <w:t xml:space="preserve">Zapsána v obchodním rejstříku vedeném </w:t>
      </w:r>
      <w:r w:rsidR="00C90A85">
        <w:rPr>
          <w:rFonts w:ascii="Tahoma" w:hAnsi="Tahoma" w:cs="Tahoma"/>
          <w:sz w:val="22"/>
          <w:szCs w:val="22"/>
        </w:rPr>
        <w:t>Krajským</w:t>
      </w:r>
      <w:r w:rsidR="003055D2">
        <w:rPr>
          <w:rFonts w:ascii="Tahoma" w:hAnsi="Tahoma" w:cs="Tahoma"/>
          <w:sz w:val="22"/>
          <w:szCs w:val="22"/>
        </w:rPr>
        <w:t xml:space="preserve"> </w:t>
      </w:r>
      <w:r w:rsidRPr="002820E4">
        <w:rPr>
          <w:rFonts w:ascii="Tahoma" w:hAnsi="Tahoma" w:cs="Tahoma"/>
          <w:sz w:val="22"/>
          <w:szCs w:val="22"/>
        </w:rPr>
        <w:t>soudem v</w:t>
      </w:r>
      <w:r w:rsidR="003055D2">
        <w:rPr>
          <w:rFonts w:ascii="Tahoma" w:hAnsi="Tahoma" w:cs="Tahoma"/>
          <w:sz w:val="22"/>
          <w:szCs w:val="22"/>
        </w:rPr>
        <w:t> </w:t>
      </w:r>
      <w:r w:rsidR="00C90A85">
        <w:rPr>
          <w:rFonts w:ascii="Tahoma" w:hAnsi="Tahoma" w:cs="Tahoma"/>
          <w:sz w:val="22"/>
          <w:szCs w:val="22"/>
        </w:rPr>
        <w:t>Ostravě</w:t>
      </w:r>
      <w:r w:rsidRPr="002820E4">
        <w:rPr>
          <w:rFonts w:ascii="Tahoma" w:hAnsi="Tahoma" w:cs="Tahoma"/>
          <w:sz w:val="22"/>
          <w:szCs w:val="22"/>
        </w:rPr>
        <w:t xml:space="preserve">, </w:t>
      </w:r>
      <w:r w:rsidR="00790F86">
        <w:rPr>
          <w:rFonts w:ascii="Tahoma" w:hAnsi="Tahoma" w:cs="Tahoma"/>
          <w:sz w:val="22"/>
          <w:szCs w:val="22"/>
        </w:rPr>
        <w:t>sp. zn.</w:t>
      </w:r>
      <w:r w:rsidR="003055D2">
        <w:rPr>
          <w:rFonts w:ascii="Tahoma" w:hAnsi="Tahoma" w:cs="Tahoma"/>
          <w:sz w:val="22"/>
          <w:szCs w:val="22"/>
        </w:rPr>
        <w:t> </w:t>
      </w:r>
      <w:r w:rsidR="00C90A85">
        <w:rPr>
          <w:rFonts w:ascii="Tahoma" w:hAnsi="Tahoma" w:cs="Tahoma"/>
          <w:sz w:val="22"/>
          <w:szCs w:val="22"/>
        </w:rPr>
        <w:t>C 34492</w:t>
      </w:r>
    </w:p>
    <w:p w14:paraId="75F874BA" w14:textId="77777777" w:rsidR="00041C5B" w:rsidRPr="002820E4" w:rsidRDefault="00041C5B" w:rsidP="005C7B87">
      <w:pPr>
        <w:spacing w:before="120"/>
        <w:ind w:left="357"/>
        <w:jc w:val="both"/>
        <w:rPr>
          <w:rFonts w:ascii="Tahoma" w:hAnsi="Tahoma" w:cs="Tahoma"/>
          <w:iCs/>
          <w:sz w:val="22"/>
          <w:szCs w:val="22"/>
        </w:rPr>
      </w:pPr>
      <w:r w:rsidRPr="002820E4">
        <w:rPr>
          <w:rFonts w:ascii="Tahoma" w:hAnsi="Tahoma" w:cs="Tahoma"/>
          <w:iCs/>
          <w:sz w:val="22"/>
          <w:szCs w:val="22"/>
        </w:rPr>
        <w:t>(dále jen „</w:t>
      </w:r>
      <w:r w:rsidR="00E512D7" w:rsidRPr="003055D2">
        <w:rPr>
          <w:rFonts w:ascii="Tahoma" w:hAnsi="Tahoma" w:cs="Tahoma"/>
          <w:sz w:val="22"/>
          <w:szCs w:val="22"/>
        </w:rPr>
        <w:t>příkazník</w:t>
      </w:r>
      <w:r w:rsidRPr="002820E4">
        <w:rPr>
          <w:rFonts w:ascii="Tahoma" w:hAnsi="Tahoma" w:cs="Tahoma"/>
          <w:iCs/>
          <w:sz w:val="22"/>
          <w:szCs w:val="22"/>
        </w:rPr>
        <w:t>“)</w:t>
      </w:r>
    </w:p>
    <w:p w14:paraId="06F1A77D" w14:textId="77777777" w:rsidR="0097671A" w:rsidRPr="0097671A" w:rsidRDefault="0097671A" w:rsidP="0097671A">
      <w:pPr>
        <w:spacing w:before="120"/>
        <w:ind w:left="357"/>
        <w:jc w:val="both"/>
        <w:rPr>
          <w:rFonts w:ascii="Tahoma" w:hAnsi="Tahoma" w:cs="Tahoma"/>
          <w:iCs/>
          <w:sz w:val="22"/>
          <w:szCs w:val="22"/>
        </w:rPr>
      </w:pPr>
    </w:p>
    <w:p w14:paraId="3383B0B9" w14:textId="2618075D"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oprávněny.</w:t>
      </w:r>
    </w:p>
    <w:p w14:paraId="54786B4A" w14:textId="77777777" w:rsidR="00041C5B" w:rsidRPr="002820E4" w:rsidRDefault="00E512D7"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 xml:space="preserve">této </w:t>
      </w:r>
      <w:r w:rsidR="00041C5B" w:rsidRPr="002820E4">
        <w:rPr>
          <w:rFonts w:ascii="Tahoma" w:hAnsi="Tahoma" w:cs="Tahoma"/>
          <w:sz w:val="22"/>
          <w:szCs w:val="22"/>
        </w:rPr>
        <w:lastRenderedPageBreak/>
        <w:t>smlouvy.</w:t>
      </w:r>
    </w:p>
    <w:p w14:paraId="2AB8C95B" w14:textId="67D67A0E" w:rsidR="00041C5B" w:rsidRPr="0097671A" w:rsidRDefault="00041C5B"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ED22AD">
        <w:rPr>
          <w:rFonts w:ascii="Tahoma" w:hAnsi="Tahoma" w:cs="Tahoma"/>
          <w:sz w:val="22"/>
          <w:szCs w:val="22"/>
        </w:rPr>
        <w:t xml:space="preserve">Účelem smlouvy je </w:t>
      </w:r>
      <w:r w:rsidR="001E4AB1" w:rsidRPr="00AD18AC">
        <w:rPr>
          <w:rFonts w:ascii="Tahoma" w:hAnsi="Tahoma" w:cs="Tahoma"/>
          <w:sz w:val="22"/>
          <w:szCs w:val="22"/>
        </w:rPr>
        <w:t xml:space="preserve">zajištění </w:t>
      </w:r>
      <w:r w:rsidR="00790F86" w:rsidRPr="00AD18AC">
        <w:rPr>
          <w:rFonts w:ascii="Tahoma" w:hAnsi="Tahoma" w:cs="Tahoma"/>
          <w:sz w:val="22"/>
          <w:szCs w:val="22"/>
        </w:rPr>
        <w:t>dohledu nad řádnou</w:t>
      </w:r>
      <w:r w:rsidR="00B5441A" w:rsidRPr="00AD18AC">
        <w:rPr>
          <w:rFonts w:ascii="Tahoma" w:hAnsi="Tahoma" w:cs="Tahoma"/>
          <w:sz w:val="22"/>
          <w:szCs w:val="22"/>
        </w:rPr>
        <w:t xml:space="preserve"> realizac</w:t>
      </w:r>
      <w:r w:rsidR="00790F86" w:rsidRPr="00AD18AC">
        <w:rPr>
          <w:rFonts w:ascii="Tahoma" w:hAnsi="Tahoma" w:cs="Tahoma"/>
          <w:sz w:val="22"/>
          <w:szCs w:val="22"/>
        </w:rPr>
        <w:t>í</w:t>
      </w:r>
      <w:r w:rsidR="00B5441A" w:rsidRPr="00AD18AC">
        <w:rPr>
          <w:rFonts w:ascii="Tahoma" w:hAnsi="Tahoma" w:cs="Tahoma"/>
          <w:sz w:val="22"/>
          <w:szCs w:val="22"/>
        </w:rPr>
        <w:t xml:space="preserve"> stavby</w:t>
      </w:r>
      <w:r w:rsidR="003F266E">
        <w:rPr>
          <w:rFonts w:ascii="Tahoma" w:hAnsi="Tahoma" w:cs="Tahoma"/>
          <w:sz w:val="22"/>
          <w:szCs w:val="22"/>
        </w:rPr>
        <w:t xml:space="preserve"> </w:t>
      </w:r>
      <w:r w:rsidR="0097671A">
        <w:rPr>
          <w:rFonts w:ascii="Tahoma" w:hAnsi="Tahoma" w:cs="Tahoma"/>
          <w:sz w:val="22"/>
          <w:szCs w:val="22"/>
        </w:rPr>
        <w:t>„Rekonstrukce střechy tělocvičny</w:t>
      </w:r>
      <w:r w:rsidR="003F266E" w:rsidRPr="0097671A">
        <w:rPr>
          <w:rFonts w:ascii="Tahoma" w:hAnsi="Tahoma" w:cs="Tahoma"/>
          <w:sz w:val="22"/>
          <w:szCs w:val="22"/>
        </w:rPr>
        <w:t xml:space="preserve"> vč. zajištění potřebných rozhodnutí</w:t>
      </w:r>
      <w:r w:rsidR="001E4AB1" w:rsidRPr="0097671A">
        <w:rPr>
          <w:rFonts w:ascii="Tahoma" w:hAnsi="Tahoma" w:cs="Tahoma"/>
          <w:sz w:val="22"/>
          <w:szCs w:val="22"/>
        </w:rPr>
        <w:t>.</w:t>
      </w:r>
    </w:p>
    <w:p w14:paraId="0E1168E0" w14:textId="34483E3B" w:rsidR="001C22AF" w:rsidRDefault="001C22AF" w:rsidP="005C7B87">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noProof/>
          <w:sz w:val="22"/>
          <w:szCs w:val="22"/>
        </w:rPr>
      </w:pPr>
      <w:r w:rsidRPr="0097671A">
        <w:rPr>
          <w:rFonts w:ascii="Tahoma" w:hAnsi="Tahoma" w:cs="Tahoma"/>
          <w:sz w:val="22"/>
          <w:szCs w:val="22"/>
        </w:rPr>
        <w:t>Účelem či</w:t>
      </w:r>
      <w:r w:rsidRPr="003055D2">
        <w:rPr>
          <w:rFonts w:ascii="Tahoma" w:hAnsi="Tahoma" w:cs="Tahoma"/>
          <w:sz w:val="22"/>
          <w:szCs w:val="22"/>
        </w:rPr>
        <w:t>nnosti technického dozoru stavebníka je zajištění dozoru nad</w:t>
      </w:r>
      <w:r w:rsidR="003055D2">
        <w:rPr>
          <w:rFonts w:ascii="Tahoma" w:hAnsi="Tahoma" w:cs="Tahoma"/>
          <w:sz w:val="22"/>
          <w:szCs w:val="22"/>
        </w:rPr>
        <w:t> </w:t>
      </w:r>
      <w:r w:rsidRPr="003055D2">
        <w:rPr>
          <w:rFonts w:ascii="Tahoma" w:hAnsi="Tahoma" w:cs="Tahoma"/>
          <w:sz w:val="22"/>
          <w:szCs w:val="22"/>
        </w:rPr>
        <w:t>včasným a kvalitním provedením díla prováděného zhotovitelem stavby tak, aby dílo bylo provedeno v souladu s</w:t>
      </w:r>
      <w:r w:rsidR="00152383">
        <w:rPr>
          <w:rFonts w:ascii="Tahoma" w:hAnsi="Tahoma" w:cs="Tahoma"/>
          <w:sz w:val="22"/>
          <w:szCs w:val="22"/>
        </w:rPr>
        <w:t>e smlouvou uzavřenou se zhotovitelem stavby,</w:t>
      </w:r>
      <w:r w:rsidRPr="003055D2">
        <w:rPr>
          <w:rFonts w:ascii="Tahoma" w:hAnsi="Tahoma" w:cs="Tahoma"/>
          <w:sz w:val="22"/>
          <w:szCs w:val="22"/>
        </w:rPr>
        <w:t xml:space="preserve"> veřejnoprávními rozhodnutími, s dokumentací pro provádění stavby, </w:t>
      </w:r>
      <w:r w:rsidRPr="006B19A0">
        <w:rPr>
          <w:rFonts w:ascii="Tahoma" w:hAnsi="Tahoma" w:cs="Tahoma"/>
          <w:sz w:val="22"/>
          <w:szCs w:val="22"/>
        </w:rPr>
        <w:t>nabídkovým rozpočtem</w:t>
      </w:r>
      <w:r w:rsidR="006B19A0" w:rsidRPr="006B19A0">
        <w:rPr>
          <w:rFonts w:ascii="Tahoma" w:hAnsi="Tahoma" w:cs="Tahoma"/>
          <w:sz w:val="22"/>
          <w:szCs w:val="22"/>
        </w:rPr>
        <w:t xml:space="preserve"> zhotovitele stavby</w:t>
      </w:r>
      <w:r w:rsidRPr="006B19A0">
        <w:rPr>
          <w:rFonts w:ascii="Tahoma" w:hAnsi="Tahoma" w:cs="Tahoma"/>
          <w:sz w:val="22"/>
          <w:szCs w:val="22"/>
        </w:rPr>
        <w:t>,</w:t>
      </w:r>
      <w:r w:rsidR="00C93316" w:rsidRPr="00C93316">
        <w:rPr>
          <w:rFonts w:ascii="Tahoma" w:hAnsi="Tahoma" w:cs="Tahoma"/>
          <w:sz w:val="22"/>
          <w:szCs w:val="22"/>
        </w:rPr>
        <w:t xml:space="preserve"> </w:t>
      </w:r>
      <w:r w:rsidRPr="003055D2">
        <w:rPr>
          <w:rFonts w:ascii="Tahoma" w:hAnsi="Tahoma" w:cs="Tahoma"/>
          <w:sz w:val="22"/>
          <w:szCs w:val="22"/>
        </w:rPr>
        <w:t>rozpočtovými náklady na</w:t>
      </w:r>
      <w:r w:rsidR="003055D2">
        <w:rPr>
          <w:rFonts w:ascii="Tahoma" w:hAnsi="Tahoma" w:cs="Tahoma"/>
          <w:sz w:val="22"/>
          <w:szCs w:val="22"/>
        </w:rPr>
        <w:t> </w:t>
      </w:r>
      <w:r w:rsidRPr="003055D2">
        <w:rPr>
          <w:rFonts w:ascii="Tahoma" w:hAnsi="Tahoma" w:cs="Tahoma"/>
          <w:sz w:val="22"/>
          <w:szCs w:val="22"/>
        </w:rPr>
        <w:t>realizaci stavby, platnými technickými normami ČSN a obecně závaznými právními předpisy.</w:t>
      </w:r>
    </w:p>
    <w:p w14:paraId="65CCF6B6" w14:textId="0E72545C" w:rsidR="00BE1424" w:rsidRPr="00BE1424" w:rsidRDefault="00790F86" w:rsidP="00C4366F">
      <w:pPr>
        <w:pStyle w:val="OdstavecSmlouvy"/>
        <w:keepLines w:val="0"/>
        <w:widowControl w:val="0"/>
        <w:numPr>
          <w:ilvl w:val="0"/>
          <w:numId w:val="4"/>
        </w:numPr>
        <w:tabs>
          <w:tab w:val="clear" w:pos="360"/>
          <w:tab w:val="clear" w:pos="426"/>
          <w:tab w:val="clear" w:pos="1701"/>
        </w:tabs>
        <w:spacing w:before="120" w:after="0"/>
        <w:ind w:left="357" w:hanging="357"/>
        <w:rPr>
          <w:rFonts w:ascii="Tahoma" w:hAnsi="Tahoma" w:cs="Tahoma"/>
          <w:sz w:val="22"/>
          <w:szCs w:val="22"/>
        </w:rPr>
      </w:pPr>
      <w:r w:rsidRPr="00BE1424">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00BE1424" w:rsidDel="008B72F5">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579E26AB" w:rsidR="00041C5B" w:rsidRPr="006B19A0"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pro </w:t>
      </w:r>
      <w:r w:rsidRPr="002820E4">
        <w:rPr>
          <w:rFonts w:ascii="Tahoma" w:hAnsi="Tahoma" w:cs="Tahoma"/>
          <w:sz w:val="22"/>
          <w:szCs w:val="22"/>
        </w:rPr>
        <w:t>příkazce</w:t>
      </w:r>
      <w:r w:rsidR="005801A3" w:rsidRPr="002820E4">
        <w:rPr>
          <w:rFonts w:ascii="Tahoma" w:hAnsi="Tahoma" w:cs="Tahoma"/>
          <w:sz w:val="22"/>
          <w:szCs w:val="22"/>
        </w:rPr>
        <w:t>, jeho jménem a na jeho účet vykonávat inženýrskou a </w:t>
      </w:r>
      <w:r w:rsidR="00041C5B" w:rsidRPr="002820E4">
        <w:rPr>
          <w:rFonts w:ascii="Tahoma" w:hAnsi="Tahoma" w:cs="Tahoma"/>
          <w:sz w:val="22"/>
          <w:szCs w:val="22"/>
        </w:rPr>
        <w:t xml:space="preserve">investorskou činnost při realizaci stavby </w:t>
      </w:r>
      <w:r w:rsidR="0097671A">
        <w:rPr>
          <w:rFonts w:ascii="Tahoma" w:hAnsi="Tahoma" w:cs="Tahoma"/>
          <w:sz w:val="22"/>
          <w:szCs w:val="22"/>
        </w:rPr>
        <w:t>„Rekonstrukce střechy tělocvičny“</w:t>
      </w:r>
      <w:r w:rsidR="00041C5B" w:rsidRPr="002820E4">
        <w:rPr>
          <w:rFonts w:ascii="Tahoma" w:hAnsi="Tahoma" w:cs="Tahoma"/>
          <w:sz w:val="22"/>
          <w:szCs w:val="22"/>
        </w:rPr>
        <w:t xml:space="preserve"> (dále jen „stavba“) včetně výkonu technického dozoru stavebníka</w:t>
      </w:r>
      <w:r w:rsidR="009D7745" w:rsidRPr="002820E4">
        <w:rPr>
          <w:rFonts w:ascii="Tahoma" w:hAnsi="Tahoma" w:cs="Tahoma"/>
          <w:sz w:val="22"/>
          <w:szCs w:val="22"/>
        </w:rPr>
        <w:t xml:space="preserve"> </w:t>
      </w:r>
      <w:r w:rsidR="002F757B" w:rsidRPr="006B19A0">
        <w:rPr>
          <w:rFonts w:ascii="Tahoma" w:hAnsi="Tahoma" w:cs="Tahoma"/>
          <w:sz w:val="22"/>
          <w:szCs w:val="22"/>
        </w:rPr>
        <w:t>v souladu se zákonem č.</w:t>
      </w:r>
      <w:r w:rsidR="006B19A0" w:rsidRPr="006B19A0">
        <w:rPr>
          <w:rFonts w:ascii="Tahoma" w:hAnsi="Tahoma" w:cs="Tahoma"/>
          <w:sz w:val="22"/>
          <w:szCs w:val="22"/>
        </w:rPr>
        <w:t> </w:t>
      </w:r>
      <w:r w:rsidR="002F757B" w:rsidRPr="006B19A0">
        <w:rPr>
          <w:rFonts w:ascii="Tahoma" w:hAnsi="Tahoma" w:cs="Tahoma"/>
          <w:sz w:val="22"/>
          <w:szCs w:val="22"/>
        </w:rPr>
        <w:t>183/2006</w:t>
      </w:r>
      <w:r w:rsidR="006B19A0" w:rsidRPr="006B19A0">
        <w:rPr>
          <w:rFonts w:ascii="Tahoma" w:hAnsi="Tahoma" w:cs="Tahoma"/>
          <w:sz w:val="22"/>
          <w:szCs w:val="22"/>
        </w:rPr>
        <w:t> </w:t>
      </w:r>
      <w:r w:rsidR="002F757B" w:rsidRPr="006B19A0">
        <w:rPr>
          <w:rFonts w:ascii="Tahoma" w:hAnsi="Tahoma" w:cs="Tahoma"/>
          <w:sz w:val="22"/>
          <w:szCs w:val="22"/>
        </w:rPr>
        <w:t>Sb., o</w:t>
      </w:r>
      <w:r w:rsidR="006B19A0" w:rsidRPr="006B19A0">
        <w:rPr>
          <w:rFonts w:ascii="Tahoma" w:hAnsi="Tahoma" w:cs="Tahoma"/>
          <w:sz w:val="22"/>
          <w:szCs w:val="22"/>
        </w:rPr>
        <w:t> </w:t>
      </w:r>
      <w:r w:rsidR="002F757B" w:rsidRPr="006B19A0">
        <w:rPr>
          <w:rFonts w:ascii="Tahoma" w:hAnsi="Tahoma" w:cs="Tahoma"/>
          <w:sz w:val="22"/>
          <w:szCs w:val="22"/>
        </w:rPr>
        <w:t>územním plánování a</w:t>
      </w:r>
      <w:r w:rsidR="006B19A0" w:rsidRPr="006B19A0">
        <w:rPr>
          <w:rFonts w:ascii="Tahoma" w:hAnsi="Tahoma" w:cs="Tahoma"/>
          <w:sz w:val="22"/>
          <w:szCs w:val="22"/>
        </w:rPr>
        <w:t> </w:t>
      </w:r>
      <w:r w:rsidR="002F757B" w:rsidRPr="006B19A0">
        <w:rPr>
          <w:rFonts w:ascii="Tahoma" w:hAnsi="Tahoma" w:cs="Tahoma"/>
          <w:sz w:val="22"/>
          <w:szCs w:val="22"/>
        </w:rPr>
        <w:t>stavebním řádu (stavební zákon)</w:t>
      </w:r>
      <w:r w:rsidR="006B19A0">
        <w:rPr>
          <w:rFonts w:ascii="Tahoma" w:hAnsi="Tahoma" w:cs="Tahoma"/>
          <w:sz w:val="22"/>
          <w:szCs w:val="22"/>
        </w:rPr>
        <w:t>, ve znění pozdějších předpisů</w:t>
      </w:r>
      <w:r w:rsidR="00686750">
        <w:rPr>
          <w:rFonts w:ascii="Tahoma" w:hAnsi="Tahoma" w:cs="Tahoma"/>
          <w:sz w:val="22"/>
          <w:szCs w:val="22"/>
        </w:rPr>
        <w:t xml:space="preserve"> (dále jen „stavební zákon“)</w:t>
      </w:r>
      <w:r w:rsidR="002F757B" w:rsidRPr="006B19A0">
        <w:rPr>
          <w:rFonts w:ascii="Tahoma" w:hAnsi="Tahoma" w:cs="Tahoma"/>
          <w:sz w:val="22"/>
          <w:szCs w:val="22"/>
        </w:rPr>
        <w:t xml:space="preserve"> </w:t>
      </w:r>
      <w:r w:rsidR="009D7745" w:rsidRPr="0097671A">
        <w:rPr>
          <w:rFonts w:ascii="Tahoma" w:hAnsi="Tahoma" w:cs="Tahoma"/>
          <w:sz w:val="22"/>
          <w:szCs w:val="22"/>
        </w:rPr>
        <w:t>a </w:t>
      </w:r>
      <w:r w:rsidR="00041C5B" w:rsidRPr="0097671A">
        <w:rPr>
          <w:rFonts w:ascii="Tahoma" w:hAnsi="Tahoma" w:cs="Tahoma"/>
          <w:sz w:val="22"/>
          <w:szCs w:val="22"/>
        </w:rPr>
        <w:t>koordinátora bezpečnosti a ochrany zdraví při práci na</w:t>
      </w:r>
      <w:r w:rsidR="00686750" w:rsidRPr="0097671A">
        <w:rPr>
          <w:rFonts w:ascii="Tahoma" w:hAnsi="Tahoma" w:cs="Tahoma"/>
          <w:sz w:val="22"/>
          <w:szCs w:val="22"/>
        </w:rPr>
        <w:t> </w:t>
      </w:r>
      <w:r w:rsidR="00041C5B" w:rsidRPr="0097671A">
        <w:rPr>
          <w:rFonts w:ascii="Tahoma" w:hAnsi="Tahoma" w:cs="Tahoma"/>
          <w:sz w:val="22"/>
          <w:szCs w:val="22"/>
        </w:rPr>
        <w:t>staveništi</w:t>
      </w:r>
      <w:r w:rsidR="002F757B" w:rsidRPr="0097671A">
        <w:rPr>
          <w:rFonts w:ascii="Tahoma" w:hAnsi="Tahoma" w:cs="Tahoma"/>
          <w:sz w:val="22"/>
          <w:szCs w:val="22"/>
        </w:rPr>
        <w:t xml:space="preserve"> v souladu</w:t>
      </w:r>
      <w:r w:rsidR="006B19A0" w:rsidRPr="0097671A">
        <w:rPr>
          <w:rFonts w:ascii="Tahoma" w:hAnsi="Tahoma" w:cs="Tahoma"/>
          <w:sz w:val="22"/>
          <w:szCs w:val="22"/>
        </w:rPr>
        <w:t xml:space="preserve"> se zákonem č. </w:t>
      </w:r>
      <w:r w:rsidR="002F757B" w:rsidRPr="0097671A">
        <w:rPr>
          <w:rFonts w:ascii="Tahoma" w:hAnsi="Tahoma" w:cs="Tahoma"/>
          <w:sz w:val="22"/>
          <w:szCs w:val="22"/>
        </w:rPr>
        <w:t>309/2006</w:t>
      </w:r>
      <w:r w:rsidR="006B19A0" w:rsidRPr="0097671A">
        <w:rPr>
          <w:rFonts w:ascii="Tahoma" w:hAnsi="Tahoma" w:cs="Tahoma"/>
          <w:sz w:val="22"/>
          <w:szCs w:val="22"/>
        </w:rPr>
        <w:t> </w:t>
      </w:r>
      <w:r w:rsidR="002F757B" w:rsidRPr="0097671A">
        <w:rPr>
          <w:rFonts w:ascii="Tahoma" w:hAnsi="Tahoma" w:cs="Tahoma"/>
          <w:sz w:val="22"/>
          <w:szCs w:val="22"/>
        </w:rPr>
        <w:t>Sb., kterým se upravuj</w:t>
      </w:r>
      <w:r w:rsidR="006B19A0" w:rsidRPr="0097671A">
        <w:rPr>
          <w:rFonts w:ascii="Tahoma" w:hAnsi="Tahoma" w:cs="Tahoma"/>
          <w:sz w:val="22"/>
          <w:szCs w:val="22"/>
        </w:rPr>
        <w:t>í další požadavky bezpečnosti a ochrany zdraví při </w:t>
      </w:r>
      <w:r w:rsidR="002F757B" w:rsidRPr="0097671A">
        <w:rPr>
          <w:rFonts w:ascii="Tahoma" w:hAnsi="Tahoma" w:cs="Tahoma"/>
          <w:sz w:val="22"/>
          <w:szCs w:val="22"/>
        </w:rPr>
        <w:t>práci v</w:t>
      </w:r>
      <w:r w:rsidR="006B19A0" w:rsidRPr="0097671A">
        <w:rPr>
          <w:rFonts w:ascii="Tahoma" w:hAnsi="Tahoma" w:cs="Tahoma"/>
          <w:sz w:val="22"/>
          <w:szCs w:val="22"/>
        </w:rPr>
        <w:t> </w:t>
      </w:r>
      <w:r w:rsidR="002F757B" w:rsidRPr="0097671A">
        <w:rPr>
          <w:rFonts w:ascii="Tahoma" w:hAnsi="Tahoma" w:cs="Tahoma"/>
          <w:sz w:val="22"/>
          <w:szCs w:val="22"/>
        </w:rPr>
        <w:t>pracovněprávních vztaz</w:t>
      </w:r>
      <w:r w:rsidR="006B19A0" w:rsidRPr="0097671A">
        <w:rPr>
          <w:rFonts w:ascii="Tahoma" w:hAnsi="Tahoma" w:cs="Tahoma"/>
          <w:sz w:val="22"/>
          <w:szCs w:val="22"/>
        </w:rPr>
        <w:t>ích a o zajištění bezpečnosti a </w:t>
      </w:r>
      <w:r w:rsidR="002F757B" w:rsidRPr="0097671A">
        <w:rPr>
          <w:rFonts w:ascii="Tahoma" w:hAnsi="Tahoma" w:cs="Tahoma"/>
          <w:sz w:val="22"/>
          <w:szCs w:val="22"/>
        </w:rPr>
        <w:t>ochrany zdraví při</w:t>
      </w:r>
      <w:r w:rsidR="006B19A0" w:rsidRPr="0097671A">
        <w:rPr>
          <w:rFonts w:ascii="Tahoma" w:hAnsi="Tahoma" w:cs="Tahoma"/>
          <w:sz w:val="22"/>
          <w:szCs w:val="22"/>
        </w:rPr>
        <w:t> </w:t>
      </w:r>
      <w:r w:rsidR="002F757B" w:rsidRPr="0097671A">
        <w:rPr>
          <w:rFonts w:ascii="Tahoma" w:hAnsi="Tahoma" w:cs="Tahoma"/>
          <w:sz w:val="22"/>
          <w:szCs w:val="22"/>
        </w:rPr>
        <w:t>činnosti nebo poskytování služeb mimo pracovněprávní vztahy (zákon o</w:t>
      </w:r>
      <w:r w:rsidR="006B19A0" w:rsidRPr="0097671A">
        <w:rPr>
          <w:rFonts w:ascii="Tahoma" w:hAnsi="Tahoma" w:cs="Tahoma"/>
          <w:sz w:val="22"/>
          <w:szCs w:val="22"/>
        </w:rPr>
        <w:t> </w:t>
      </w:r>
      <w:r w:rsidR="002F757B" w:rsidRPr="0097671A">
        <w:rPr>
          <w:rFonts w:ascii="Tahoma" w:hAnsi="Tahoma" w:cs="Tahoma"/>
          <w:sz w:val="22"/>
          <w:szCs w:val="22"/>
        </w:rPr>
        <w:t>zajištění dalších podmínek bezpečnosti a ochrany zdraví při práci)</w:t>
      </w:r>
      <w:r w:rsidR="00041C5B" w:rsidRPr="0097671A">
        <w:rPr>
          <w:rFonts w:ascii="Tahoma" w:hAnsi="Tahoma" w:cs="Tahoma"/>
          <w:sz w:val="22"/>
          <w:szCs w:val="22"/>
        </w:rPr>
        <w:t xml:space="preserve">, </w:t>
      </w:r>
      <w:r w:rsidR="006B19A0" w:rsidRPr="0097671A">
        <w:rPr>
          <w:rFonts w:ascii="Tahoma" w:hAnsi="Tahoma" w:cs="Tahoma"/>
          <w:sz w:val="22"/>
          <w:szCs w:val="22"/>
        </w:rPr>
        <w:t>ve</w:t>
      </w:r>
      <w:r w:rsidR="00686750" w:rsidRPr="0097671A">
        <w:rPr>
          <w:rFonts w:ascii="Tahoma" w:hAnsi="Tahoma" w:cs="Tahoma"/>
          <w:sz w:val="22"/>
          <w:szCs w:val="22"/>
        </w:rPr>
        <w:t> </w:t>
      </w:r>
      <w:r w:rsidR="006B19A0" w:rsidRPr="0097671A">
        <w:rPr>
          <w:rFonts w:ascii="Tahoma" w:hAnsi="Tahoma" w:cs="Tahoma"/>
          <w:sz w:val="22"/>
          <w:szCs w:val="22"/>
        </w:rPr>
        <w:t>znění pozdějších předpisů</w:t>
      </w:r>
      <w:r w:rsidR="00D80E29" w:rsidRPr="0097671A">
        <w:rPr>
          <w:rFonts w:ascii="Tahoma" w:hAnsi="Tahoma" w:cs="Tahoma"/>
          <w:sz w:val="22"/>
          <w:szCs w:val="22"/>
        </w:rPr>
        <w:t xml:space="preserve"> (dále jen „zákona č. 309/2006 Sb.“)</w:t>
      </w:r>
      <w:r w:rsidR="006B19A0" w:rsidRPr="0097671A">
        <w:rPr>
          <w:rFonts w:ascii="Tahoma" w:hAnsi="Tahoma" w:cs="Tahoma"/>
          <w:sz w:val="22"/>
          <w:szCs w:val="22"/>
        </w:rPr>
        <w:t xml:space="preserve">, </w:t>
      </w:r>
      <w:r w:rsidR="006B19A0">
        <w:rPr>
          <w:rFonts w:ascii="Tahoma" w:hAnsi="Tahoma" w:cs="Tahoma"/>
          <w:sz w:val="22"/>
          <w:szCs w:val="22"/>
        </w:rPr>
        <w:t>a </w:t>
      </w:r>
      <w:r w:rsidR="005801A3" w:rsidRPr="006B19A0">
        <w:rPr>
          <w:rFonts w:ascii="Tahoma" w:hAnsi="Tahoma" w:cs="Tahoma"/>
          <w:sz w:val="22"/>
          <w:szCs w:val="22"/>
        </w:rPr>
        <w:t>to podle</w:t>
      </w:r>
      <w:r w:rsidR="00041C5B" w:rsidRPr="006B19A0">
        <w:rPr>
          <w:rFonts w:ascii="Tahoma" w:hAnsi="Tahoma" w:cs="Tahoma"/>
          <w:sz w:val="22"/>
          <w:szCs w:val="22"/>
        </w:rPr>
        <w:t>:</w:t>
      </w:r>
    </w:p>
    <w:p w14:paraId="79DED42E" w14:textId="51AC73DE" w:rsidR="00041C5B" w:rsidRPr="002820E4"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iCs/>
          <w:sz w:val="22"/>
          <w:szCs w:val="22"/>
        </w:rPr>
        <w:t>projektové</w:t>
      </w:r>
      <w:r w:rsidRPr="002820E4">
        <w:rPr>
          <w:rFonts w:ascii="Tahoma" w:hAnsi="Tahoma" w:cs="Tahoma"/>
          <w:sz w:val="22"/>
          <w:szCs w:val="22"/>
        </w:rPr>
        <w:t xml:space="preserve"> dokumentace </w:t>
      </w:r>
      <w:r w:rsidR="00822657">
        <w:rPr>
          <w:rFonts w:ascii="Tahoma" w:hAnsi="Tahoma" w:cs="Tahoma"/>
          <w:sz w:val="22"/>
          <w:szCs w:val="22"/>
        </w:rPr>
        <w:t xml:space="preserve">pro provádění </w:t>
      </w:r>
      <w:r w:rsidRPr="002820E4">
        <w:rPr>
          <w:rFonts w:ascii="Tahoma" w:hAnsi="Tahoma" w:cs="Tahoma"/>
          <w:sz w:val="22"/>
          <w:szCs w:val="22"/>
        </w:rPr>
        <w:t>stavby</w:t>
      </w:r>
      <w:r w:rsidR="00822657">
        <w:rPr>
          <w:rFonts w:ascii="Tahoma" w:hAnsi="Tahoma" w:cs="Tahoma"/>
          <w:sz w:val="22"/>
          <w:szCs w:val="22"/>
        </w:rPr>
        <w:t xml:space="preserve"> (dále jen „DPS“)</w:t>
      </w:r>
      <w:r w:rsidRPr="002820E4">
        <w:rPr>
          <w:rFonts w:ascii="Tahoma" w:hAnsi="Tahoma" w:cs="Tahoma"/>
          <w:sz w:val="22"/>
          <w:szCs w:val="22"/>
        </w:rPr>
        <w:t xml:space="preserve"> zpracované v</w:t>
      </w:r>
      <w:r w:rsidR="0097671A">
        <w:rPr>
          <w:rFonts w:ascii="Tahoma" w:hAnsi="Tahoma" w:cs="Tahoma"/>
          <w:iCs/>
          <w:sz w:val="22"/>
          <w:szCs w:val="22"/>
        </w:rPr>
        <w:t> dubnu 2021</w:t>
      </w:r>
      <w:r w:rsidRPr="002820E4">
        <w:rPr>
          <w:rFonts w:ascii="Tahoma" w:hAnsi="Tahoma" w:cs="Tahoma"/>
          <w:sz w:val="22"/>
          <w:szCs w:val="22"/>
        </w:rPr>
        <w:t xml:space="preserve"> společností </w:t>
      </w:r>
      <w:r w:rsidR="0097671A">
        <w:rPr>
          <w:rFonts w:ascii="Tahoma" w:hAnsi="Tahoma" w:cs="Tahoma"/>
          <w:iCs/>
          <w:sz w:val="22"/>
          <w:szCs w:val="22"/>
        </w:rPr>
        <w:t xml:space="preserve">ATRIS s.r.o, Občanská 1116/18, 710 00 Ostrava </w:t>
      </w:r>
      <w:r w:rsidRPr="002820E4" w:rsidDel="00E12D85">
        <w:rPr>
          <w:rFonts w:ascii="Tahoma" w:hAnsi="Tahoma" w:cs="Tahoma"/>
          <w:iCs/>
          <w:sz w:val="22"/>
          <w:szCs w:val="22"/>
        </w:rPr>
        <w:t xml:space="preserve"> </w:t>
      </w:r>
      <w:r w:rsidRPr="002820E4">
        <w:rPr>
          <w:rFonts w:ascii="Tahoma" w:hAnsi="Tahoma" w:cs="Tahoma"/>
          <w:iCs/>
          <w:sz w:val="22"/>
          <w:szCs w:val="22"/>
        </w:rPr>
        <w:t xml:space="preserve">a oceněného </w:t>
      </w:r>
      <w:r w:rsidR="00B5441A">
        <w:rPr>
          <w:rFonts w:ascii="Tahoma" w:hAnsi="Tahoma" w:cs="Tahoma"/>
          <w:iCs/>
          <w:sz w:val="22"/>
          <w:szCs w:val="22"/>
        </w:rPr>
        <w:t>soupisu prací</w:t>
      </w:r>
      <w:r w:rsidRPr="002820E4">
        <w:rPr>
          <w:rFonts w:ascii="Tahoma" w:hAnsi="Tahoma" w:cs="Tahoma"/>
          <w:iCs/>
          <w:sz w:val="22"/>
          <w:szCs w:val="22"/>
        </w:rPr>
        <w:t>, který je součástí nabídky zhotovitele</w:t>
      </w:r>
      <w:r w:rsidR="005C32AB">
        <w:rPr>
          <w:rFonts w:ascii="Tahoma" w:hAnsi="Tahoma" w:cs="Tahoma"/>
          <w:iCs/>
          <w:sz w:val="22"/>
          <w:szCs w:val="22"/>
        </w:rPr>
        <w:t xml:space="preserve"> stavby</w:t>
      </w:r>
      <w:r w:rsidRPr="002820E4">
        <w:rPr>
          <w:rFonts w:ascii="Tahoma" w:hAnsi="Tahoma" w:cs="Tahoma"/>
          <w:iCs/>
          <w:sz w:val="22"/>
          <w:szCs w:val="22"/>
        </w:rPr>
        <w:t xml:space="preserve"> v rámci veřejné zakázky na výběr zhotovitele </w:t>
      </w:r>
      <w:r w:rsidR="005C32AB">
        <w:rPr>
          <w:rFonts w:ascii="Tahoma" w:hAnsi="Tahoma" w:cs="Tahoma"/>
          <w:iCs/>
          <w:sz w:val="22"/>
          <w:szCs w:val="22"/>
        </w:rPr>
        <w:t>stavby</w:t>
      </w:r>
      <w:r w:rsidR="00822657">
        <w:rPr>
          <w:rFonts w:ascii="Tahoma" w:hAnsi="Tahoma" w:cs="Tahoma"/>
          <w:iCs/>
          <w:sz w:val="22"/>
          <w:szCs w:val="22"/>
        </w:rPr>
        <w:t xml:space="preserve"> (dále jen „soupis prací“)</w:t>
      </w:r>
      <w:r w:rsidR="009D7D33">
        <w:rPr>
          <w:rFonts w:ascii="Tahoma" w:hAnsi="Tahoma" w:cs="Tahoma"/>
          <w:sz w:val="22"/>
          <w:szCs w:val="22"/>
        </w:rPr>
        <w:t>,</w:t>
      </w:r>
    </w:p>
    <w:p w14:paraId="747EE41D" w14:textId="67665246" w:rsidR="00B5441A" w:rsidRPr="00CB4EF1" w:rsidRDefault="00D12E4A"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CB4EF1">
        <w:rPr>
          <w:rFonts w:ascii="Tahoma" w:hAnsi="Tahoma" w:cs="Tahoma"/>
          <w:sz w:val="22"/>
          <w:szCs w:val="22"/>
        </w:rPr>
        <w:t>podmínek</w:t>
      </w:r>
      <w:r w:rsidRPr="00CB4EF1">
        <w:rPr>
          <w:rFonts w:ascii="Tahoma" w:hAnsi="Tahoma" w:cs="Tahoma"/>
          <w:iCs/>
          <w:sz w:val="22"/>
          <w:szCs w:val="22"/>
        </w:rPr>
        <w:t xml:space="preserve"> </w:t>
      </w:r>
      <w:r w:rsidR="00B5441A" w:rsidRPr="0097671A">
        <w:rPr>
          <w:rFonts w:ascii="Tahoma" w:hAnsi="Tahoma" w:cs="Tahoma"/>
          <w:iCs/>
          <w:sz w:val="22"/>
          <w:szCs w:val="22"/>
        </w:rPr>
        <w:t>pravomocného stavebního povolení vydaného pro stavbu</w:t>
      </w:r>
      <w:r w:rsidR="00CB4EF1" w:rsidRPr="0097671A">
        <w:rPr>
          <w:rFonts w:ascii="Tahoma" w:hAnsi="Tahoma" w:cs="Tahoma"/>
          <w:iCs/>
          <w:sz w:val="22"/>
          <w:szCs w:val="22"/>
        </w:rPr>
        <w:t xml:space="preserve"> </w:t>
      </w:r>
    </w:p>
    <w:p w14:paraId="43023308" w14:textId="4CA20492" w:rsidR="00041C5B" w:rsidRPr="002820E4" w:rsidRDefault="00041C5B"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sz w:val="22"/>
          <w:szCs w:val="22"/>
        </w:rPr>
      </w:pPr>
      <w:r w:rsidRPr="002820E4">
        <w:rPr>
          <w:rFonts w:ascii="Tahoma" w:hAnsi="Tahoma" w:cs="Tahoma"/>
          <w:sz w:val="22"/>
          <w:szCs w:val="22"/>
        </w:rPr>
        <w:t>smlouvy o</w:t>
      </w:r>
      <w:r w:rsidR="009D7D33">
        <w:rPr>
          <w:rFonts w:ascii="Tahoma" w:hAnsi="Tahoma" w:cs="Tahoma"/>
          <w:sz w:val="22"/>
          <w:szCs w:val="22"/>
        </w:rPr>
        <w:t> </w:t>
      </w:r>
      <w:r w:rsidRPr="002820E4">
        <w:rPr>
          <w:rFonts w:ascii="Tahoma" w:hAnsi="Tahoma" w:cs="Tahoma"/>
          <w:sz w:val="22"/>
          <w:szCs w:val="22"/>
        </w:rPr>
        <w:t xml:space="preserve">dílo na realizaci stavby 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15"/>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2769895C" w:rsidR="00041C5B" w:rsidRPr="009D7D33" w:rsidRDefault="00DA5847"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w:t>
      </w:r>
      <w:r w:rsidR="00ED22AD" w:rsidRPr="007B1929">
        <w:rPr>
          <w:rFonts w:ascii="Tahoma" w:hAnsi="Tahoma" w:cs="Tahoma"/>
          <w:sz w:val="22"/>
          <w:szCs w:val="22"/>
        </w:rPr>
        <w:t>y o </w:t>
      </w:r>
      <w:r w:rsidRPr="007B1929">
        <w:rPr>
          <w:rFonts w:ascii="Tahoma" w:hAnsi="Tahoma" w:cs="Tahoma"/>
          <w:sz w:val="22"/>
          <w:szCs w:val="22"/>
        </w:rPr>
        <w:t xml:space="preserve">dílo, obsahem a závěry veřejnoprávních rozhodnutí (obzvláště </w:t>
      </w:r>
      <w:r w:rsidR="00CB4EF1" w:rsidRPr="007B1929">
        <w:rPr>
          <w:rFonts w:ascii="Tahoma" w:hAnsi="Tahoma" w:cs="Tahoma"/>
          <w:sz w:val="22"/>
          <w:szCs w:val="22"/>
        </w:rPr>
        <w:t>stavebních povolení</w:t>
      </w:r>
      <w:r w:rsidR="00A863A4" w:rsidRPr="007B1929">
        <w:rPr>
          <w:rFonts w:ascii="Tahoma" w:hAnsi="Tahoma" w:cs="Tahoma"/>
          <w:sz w:val="22"/>
          <w:szCs w:val="22"/>
        </w:rPr>
        <w:t xml:space="preserve"> </w:t>
      </w:r>
      <w:r w:rsidR="007B1929" w:rsidRPr="007B1929">
        <w:rPr>
          <w:rFonts w:ascii="Tahoma" w:hAnsi="Tahoma" w:cs="Tahoma"/>
          <w:sz w:val="22"/>
          <w:szCs w:val="22"/>
        </w:rPr>
        <w:t>)</w:t>
      </w:r>
      <w:r w:rsidRPr="009D7D33">
        <w:rPr>
          <w:rFonts w:ascii="Tahoma" w:hAnsi="Tahoma" w:cs="Tahoma"/>
          <w:sz w:val="22"/>
          <w:szCs w:val="22"/>
        </w:rPr>
        <w:t>a s</w:t>
      </w:r>
      <w:r w:rsidR="00CB4EF1">
        <w:rPr>
          <w:rFonts w:ascii="Tahoma" w:hAnsi="Tahoma" w:cs="Tahoma"/>
          <w:sz w:val="22"/>
          <w:szCs w:val="22"/>
        </w:rPr>
        <w:t> </w:t>
      </w:r>
      <w:r w:rsidRPr="009D7D33">
        <w:rPr>
          <w:rFonts w:ascii="Tahoma" w:hAnsi="Tahoma" w:cs="Tahoma"/>
          <w:sz w:val="22"/>
          <w:szCs w:val="22"/>
        </w:rPr>
        <w:t>doklady</w:t>
      </w:r>
      <w:r w:rsidR="00CB4EF1">
        <w:rPr>
          <w:rFonts w:ascii="Tahoma" w:hAnsi="Tahoma" w:cs="Tahoma"/>
          <w:sz w:val="22"/>
          <w:szCs w:val="22"/>
        </w:rPr>
        <w:t>,</w:t>
      </w:r>
      <w:r w:rsidRPr="009D7D33">
        <w:rPr>
          <w:rFonts w:ascii="Tahoma" w:hAnsi="Tahoma" w:cs="Tahoma"/>
          <w:sz w:val="22"/>
          <w:szCs w:val="22"/>
        </w:rPr>
        <w:t xml:space="preserve"> na něž se tato rozhodnutí odkazují.</w:t>
      </w:r>
    </w:p>
    <w:p w14:paraId="00C94696" w14:textId="54404595" w:rsidR="006E0F58" w:rsidRPr="009D7D33" w:rsidRDefault="006E0F58" w:rsidP="005C7B87">
      <w:pPr>
        <w:numPr>
          <w:ilvl w:val="0"/>
          <w:numId w:val="8"/>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1C196E29" w14:textId="54B0C0C6" w:rsidR="00C3182E" w:rsidRPr="002820E4" w:rsidRDefault="00276664"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7B1929">
        <w:rPr>
          <w:rFonts w:ascii="Tahoma" w:hAnsi="Tahoma" w:cs="Tahoma"/>
          <w:sz w:val="22"/>
          <w:szCs w:val="22"/>
        </w:rPr>
        <w:t>2</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 xml:space="preserve">stavby v nezbytném rozsahu, minimálně však 1x týdně, a to vždy min. </w:t>
      </w:r>
      <w:r w:rsidR="007B1929">
        <w:rPr>
          <w:rFonts w:ascii="Tahoma" w:hAnsi="Tahoma" w:cs="Tahoma"/>
          <w:sz w:val="22"/>
          <w:szCs w:val="22"/>
        </w:rPr>
        <w:t>2</w:t>
      </w:r>
      <w:r w:rsidR="00FA74D6" w:rsidRPr="002820E4">
        <w:rPr>
          <w:rFonts w:ascii="Tahoma" w:hAnsi="Tahoma" w:cs="Tahoma"/>
          <w:sz w:val="22"/>
          <w:szCs w:val="22"/>
        </w:rPr>
        <w:t xml:space="preserve"> </w:t>
      </w:r>
      <w:r w:rsidR="006E3615" w:rsidRPr="002820E4">
        <w:rPr>
          <w:rFonts w:ascii="Tahoma" w:hAnsi="Tahoma" w:cs="Tahoma"/>
          <w:sz w:val="22"/>
          <w:szCs w:val="22"/>
        </w:rPr>
        <w:t>hodin</w:t>
      </w:r>
      <w:r w:rsidR="007B1929">
        <w:rPr>
          <w:rFonts w:ascii="Tahoma" w:hAnsi="Tahoma" w:cs="Tahoma"/>
          <w:sz w:val="22"/>
          <w:szCs w:val="22"/>
        </w:rPr>
        <w:t>y</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provedených úk</w:t>
      </w:r>
      <w:r w:rsidR="00686750">
        <w:rPr>
          <w:rFonts w:ascii="Tahoma" w:hAnsi="Tahoma" w:cs="Tahoma"/>
          <w:sz w:val="22"/>
          <w:szCs w:val="22"/>
        </w:rPr>
        <w:t>onech, kontrolách či jednáních.</w:t>
      </w:r>
    </w:p>
    <w:p w14:paraId="7516F99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8"/>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Účast na jednáních technicko-dokumentační komise svolaných příkazcem k projednání veškerých změn stavby.</w:t>
      </w:r>
    </w:p>
    <w:p w14:paraId="4FD09149" w14:textId="77777777" w:rsidR="00737D04" w:rsidRPr="00D1179B" w:rsidRDefault="00737D04" w:rsidP="005C7B87">
      <w:pPr>
        <w:numPr>
          <w:ilvl w:val="0"/>
          <w:numId w:val="8"/>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Kontrola správnosti podkladů od zhotovitele při stanovení nákladů na případné dodatečné práce a méněpráce,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Kontrola dodržování technologických a pracovních postupů, ke kterým se zhotovitel smluvně zavázal.</w:t>
      </w:r>
    </w:p>
    <w:p w14:paraId="0CB914F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výsledků - </w:t>
      </w:r>
      <w:r w:rsidR="00E512D7" w:rsidRPr="002820E4">
        <w:rPr>
          <w:rFonts w:ascii="Tahoma" w:hAnsi="Tahoma" w:cs="Tahoma"/>
          <w:sz w:val="22"/>
          <w:szCs w:val="22"/>
        </w:rPr>
        <w:t>příkazník</w:t>
      </w:r>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r w:rsidRPr="00A863A4">
        <w:rPr>
          <w:rFonts w:ascii="Tahoma" w:hAnsi="Tahoma" w:cs="Tahoma"/>
          <w:sz w:val="22"/>
          <w:szCs w:val="22"/>
        </w:rPr>
        <w:t>stavby</w:t>
      </w:r>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0600720C" w:rsidR="00041C5B" w:rsidRPr="001D3026"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2DB758F5" w14:textId="77777777" w:rsidR="00A31A31" w:rsidRPr="007B1929" w:rsidRDefault="00A31A31" w:rsidP="000543AF">
      <w:pPr>
        <w:numPr>
          <w:ilvl w:val="0"/>
          <w:numId w:val="8"/>
        </w:numPr>
        <w:tabs>
          <w:tab w:val="clear" w:pos="2062"/>
        </w:tabs>
        <w:spacing w:before="60"/>
        <w:ind w:left="709" w:hanging="352"/>
        <w:jc w:val="both"/>
        <w:rPr>
          <w:rFonts w:ascii="Tahoma" w:hAnsi="Tahoma" w:cs="Tahoma"/>
          <w:sz w:val="22"/>
          <w:szCs w:val="22"/>
        </w:rPr>
      </w:pPr>
      <w:r w:rsidRPr="007B1929">
        <w:rPr>
          <w:rFonts w:ascii="Tahoma" w:hAnsi="Tahoma" w:cs="Tahoma"/>
          <w:sz w:val="22"/>
          <w:szCs w:val="22"/>
        </w:rPr>
        <w:t xml:space="preserve">Na základě udělené plné moci </w:t>
      </w:r>
      <w:r w:rsidR="001F5F86" w:rsidRPr="007B1929">
        <w:rPr>
          <w:rFonts w:ascii="Tahoma" w:hAnsi="Tahoma" w:cs="Tahoma"/>
          <w:sz w:val="22"/>
          <w:szCs w:val="22"/>
        </w:rPr>
        <w:t>zpracování žádosti o vydání kolaudačního souhlasu (včetně opatření závazných stanovisek dotčených orgánů k užívání stavby) ve smyslu stavebního zákona a ve smyslu souvisejících předpisů se všemi přílohami a jejich podání na příslušný stavební úřad. Příkazník předá příkazci originál kolaudačního souhlasu. Účast a součinnost při kontrolních prohlídkách stavby, řízeních souvisejících s povolením užívání části stavby před jejím úplným dokončením a závěrečné kontrolní prohlídce stavby konaných stavebním úřadem ve smyslu stavebního zákona.</w:t>
      </w:r>
    </w:p>
    <w:p w14:paraId="6DDC8ACA" w14:textId="77777777"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706F5258" w:rsidR="00041C5B" w:rsidRPr="002820E4"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7B1929">
        <w:rPr>
          <w:rFonts w:ascii="Tahoma" w:hAnsi="Tahoma" w:cs="Tahoma"/>
          <w:sz w:val="22"/>
          <w:szCs w:val="22"/>
        </w:rPr>
        <w:t>pavel.rehor@stavha.cz</w:t>
      </w:r>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75677321" w:rsidR="00BF3208" w:rsidRDefault="00E90CD8" w:rsidP="005C7B87">
      <w:pPr>
        <w:numPr>
          <w:ilvl w:val="0"/>
          <w:numId w:val="8"/>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Pořizování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w:t>
      </w:r>
      <w:r w:rsidR="005179D3" w:rsidRPr="002820E4">
        <w:rPr>
          <w:rFonts w:ascii="Tahoma" w:hAnsi="Tahoma" w:cs="Tahoma"/>
          <w:sz w:val="22"/>
          <w:szCs w:val="22"/>
        </w:rPr>
        <w:lastRenderedPageBreak/>
        <w:t xml:space="preserve">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2820E4">
        <w:rPr>
          <w:rFonts w:ascii="Tahoma" w:hAnsi="Tahoma" w:cs="Tahoma"/>
          <w:sz w:val="22"/>
          <w:szCs w:val="22"/>
        </w:rPr>
        <w:t xml:space="preserve">Fotodokumentace původního stavu (tj. dokumentace zachycující stav objektu, staveniště a jeho bezprostředního okolí včetně příjezdových komunikací v době převzetí staveniště) bude </w:t>
      </w:r>
      <w:r w:rsidR="00E512D7" w:rsidRPr="002820E4">
        <w:rPr>
          <w:rFonts w:ascii="Tahoma" w:hAnsi="Tahoma" w:cs="Tahoma"/>
          <w:sz w:val="22"/>
          <w:szCs w:val="22"/>
        </w:rPr>
        <w:t>p</w:t>
      </w:r>
      <w:r w:rsidR="00D369AA" w:rsidRPr="002820E4">
        <w:rPr>
          <w:rFonts w:ascii="Tahoma" w:hAnsi="Tahoma" w:cs="Tahoma"/>
          <w:sz w:val="22"/>
          <w:szCs w:val="22"/>
        </w:rPr>
        <w:t>říkazc</w:t>
      </w:r>
      <w:r w:rsidR="00BD28E8" w:rsidRPr="002820E4">
        <w:rPr>
          <w:rFonts w:ascii="Tahoma" w:hAnsi="Tahoma" w:cs="Tahoma"/>
          <w:sz w:val="22"/>
          <w:szCs w:val="22"/>
        </w:rPr>
        <w:t>i předána do 2 týdnů od</w:t>
      </w:r>
      <w:r w:rsidR="00D80E29">
        <w:rPr>
          <w:rFonts w:ascii="Tahoma" w:hAnsi="Tahoma" w:cs="Tahoma"/>
          <w:sz w:val="22"/>
          <w:szCs w:val="22"/>
        </w:rPr>
        <w:t> </w:t>
      </w:r>
      <w:r w:rsidR="00BD28E8" w:rsidRPr="002820E4">
        <w:rPr>
          <w:rFonts w:ascii="Tahoma" w:hAnsi="Tahoma" w:cs="Tahoma"/>
          <w:sz w:val="22"/>
          <w:szCs w:val="22"/>
        </w:rPr>
        <w:t>předání staveniště zhotoviteli.</w:t>
      </w:r>
    </w:p>
    <w:p w14:paraId="2A6C3D4A" w14:textId="77777777" w:rsidR="00571F7E" w:rsidRPr="00374E63" w:rsidRDefault="00571F7E" w:rsidP="00571F7E">
      <w:pPr>
        <w:spacing w:before="60"/>
        <w:ind w:left="357"/>
        <w:jc w:val="both"/>
        <w:rPr>
          <w:rFonts w:ascii="Tahoma" w:hAnsi="Tahoma" w:cs="Tahoma"/>
          <w:b/>
          <w:sz w:val="22"/>
          <w:szCs w:val="22"/>
        </w:rPr>
      </w:pPr>
      <w:r w:rsidRPr="00374E63">
        <w:rPr>
          <w:rFonts w:ascii="Tahoma" w:hAnsi="Tahoma" w:cs="Tahoma"/>
          <w:b/>
          <w:sz w:val="22"/>
          <w:szCs w:val="22"/>
        </w:rPr>
        <w:t>Činnosti koordinátora BOZP:</w:t>
      </w:r>
    </w:p>
    <w:p w14:paraId="1577FF46" w14:textId="77777777" w:rsidR="00041C5B" w:rsidRPr="00374E63"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374E63">
        <w:rPr>
          <w:rFonts w:ascii="Tahoma" w:hAnsi="Tahoma" w:cs="Tahoma"/>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374E63">
        <w:rPr>
          <w:rFonts w:ascii="Tahoma" w:hAnsi="Tahoma" w:cs="Tahoma"/>
          <w:sz w:val="22"/>
          <w:szCs w:val="22"/>
        </w:rPr>
        <w:t xml:space="preserve"> </w:t>
      </w:r>
      <w:r w:rsidRPr="00374E63">
        <w:rPr>
          <w:rFonts w:ascii="Tahoma" w:hAnsi="Tahoma" w:cs="Tahoma"/>
          <w:sz w:val="22"/>
          <w:szCs w:val="22"/>
        </w:rPr>
        <w:t>a</w:t>
      </w:r>
      <w:r w:rsidR="00D80E29" w:rsidRPr="00374E63">
        <w:rPr>
          <w:rFonts w:ascii="Tahoma" w:hAnsi="Tahoma" w:cs="Tahoma"/>
          <w:sz w:val="22"/>
          <w:szCs w:val="22"/>
        </w:rPr>
        <w:t> </w:t>
      </w:r>
      <w:r w:rsidRPr="00374E63">
        <w:rPr>
          <w:rFonts w:ascii="Tahoma" w:hAnsi="Tahoma" w:cs="Tahoma"/>
          <w:sz w:val="22"/>
          <w:szCs w:val="22"/>
        </w:rPr>
        <w:t>nařízení vlády č.</w:t>
      </w:r>
      <w:r w:rsidR="00D80E29" w:rsidRPr="00374E63">
        <w:rPr>
          <w:rFonts w:ascii="Tahoma" w:hAnsi="Tahoma" w:cs="Tahoma"/>
          <w:sz w:val="22"/>
          <w:szCs w:val="22"/>
        </w:rPr>
        <w:t> 591/2006 </w:t>
      </w:r>
      <w:r w:rsidRPr="00374E63">
        <w:rPr>
          <w:rFonts w:ascii="Tahoma" w:hAnsi="Tahoma" w:cs="Tahoma"/>
          <w:sz w:val="22"/>
          <w:szCs w:val="22"/>
        </w:rPr>
        <w:t>Sb., o bližších minimálních požadavcích na</w:t>
      </w:r>
      <w:r w:rsidR="00D80E29" w:rsidRPr="00374E63">
        <w:rPr>
          <w:rFonts w:ascii="Tahoma" w:hAnsi="Tahoma" w:cs="Tahoma"/>
          <w:sz w:val="22"/>
          <w:szCs w:val="22"/>
        </w:rPr>
        <w:t> bezpečnost a </w:t>
      </w:r>
      <w:r w:rsidRPr="00374E63">
        <w:rPr>
          <w:rFonts w:ascii="Tahoma" w:hAnsi="Tahoma" w:cs="Tahoma"/>
          <w:sz w:val="22"/>
          <w:szCs w:val="22"/>
        </w:rPr>
        <w:t>ochranu zdraví při práci na staveništích. Nepr</w:t>
      </w:r>
      <w:r w:rsidR="00F059C3" w:rsidRPr="00374E63">
        <w:rPr>
          <w:rFonts w:ascii="Tahoma" w:hAnsi="Tahoma" w:cs="Tahoma"/>
          <w:sz w:val="22"/>
          <w:szCs w:val="22"/>
        </w:rPr>
        <w:t>odleně po podání oznámení o </w:t>
      </w:r>
      <w:r w:rsidRPr="00374E63">
        <w:rPr>
          <w:rFonts w:ascii="Tahoma" w:hAnsi="Tahoma" w:cs="Tahoma"/>
          <w:sz w:val="22"/>
          <w:szCs w:val="22"/>
        </w:rPr>
        <w:t xml:space="preserve">zahájení prací předá </w:t>
      </w:r>
      <w:r w:rsidR="00E512D7" w:rsidRPr="00374E63">
        <w:rPr>
          <w:rFonts w:ascii="Tahoma" w:hAnsi="Tahoma" w:cs="Tahoma"/>
          <w:sz w:val="22"/>
          <w:szCs w:val="22"/>
        </w:rPr>
        <w:t>příkazník</w:t>
      </w:r>
      <w:r w:rsidRPr="00374E63">
        <w:rPr>
          <w:rFonts w:ascii="Tahoma" w:hAnsi="Tahoma" w:cs="Tahoma"/>
          <w:sz w:val="22"/>
          <w:szCs w:val="22"/>
        </w:rPr>
        <w:t xml:space="preserve"> </w:t>
      </w:r>
      <w:r w:rsidR="00D369AA" w:rsidRPr="00374E63">
        <w:rPr>
          <w:rFonts w:ascii="Tahoma" w:hAnsi="Tahoma" w:cs="Tahoma"/>
          <w:sz w:val="22"/>
          <w:szCs w:val="22"/>
        </w:rPr>
        <w:t>příkazc</w:t>
      </w:r>
      <w:r w:rsidRPr="00374E63">
        <w:rPr>
          <w:rFonts w:ascii="Tahoma" w:hAnsi="Tahoma" w:cs="Tahoma"/>
          <w:sz w:val="22"/>
          <w:szCs w:val="22"/>
        </w:rPr>
        <w:t>i kopii oznámení s potvrzením o jeho podání příslušnému úřadu.</w:t>
      </w:r>
    </w:p>
    <w:p w14:paraId="3788ED88" w14:textId="77777777" w:rsidR="00041C5B" w:rsidRPr="00374E63"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374E63">
        <w:rPr>
          <w:rFonts w:ascii="Tahoma" w:hAnsi="Tahoma" w:cs="Tahoma"/>
          <w:sz w:val="22"/>
          <w:szCs w:val="22"/>
        </w:rPr>
        <w:t>Zajištění všech povinností stavebníka (</w:t>
      </w:r>
      <w:r w:rsidR="009D6C77" w:rsidRPr="00374E63">
        <w:rPr>
          <w:rFonts w:ascii="Tahoma" w:hAnsi="Tahoma" w:cs="Tahoma"/>
          <w:sz w:val="22"/>
          <w:szCs w:val="22"/>
        </w:rPr>
        <w:t>příkazce</w:t>
      </w:r>
      <w:r w:rsidRPr="00374E63">
        <w:rPr>
          <w:rFonts w:ascii="Tahoma" w:hAnsi="Tahoma" w:cs="Tahoma"/>
          <w:sz w:val="22"/>
          <w:szCs w:val="22"/>
        </w:rPr>
        <w:t>) plynoucích ze zákona č.</w:t>
      </w:r>
      <w:r w:rsidR="00D80E29" w:rsidRPr="00374E63">
        <w:rPr>
          <w:rFonts w:ascii="Tahoma" w:hAnsi="Tahoma" w:cs="Tahoma"/>
          <w:sz w:val="22"/>
          <w:szCs w:val="22"/>
        </w:rPr>
        <w:t> </w:t>
      </w:r>
      <w:r w:rsidRPr="00374E63">
        <w:rPr>
          <w:rFonts w:ascii="Tahoma" w:hAnsi="Tahoma" w:cs="Tahoma"/>
          <w:sz w:val="22"/>
          <w:szCs w:val="22"/>
        </w:rPr>
        <w:t>309/2006</w:t>
      </w:r>
      <w:r w:rsidR="00D80E29" w:rsidRPr="00374E63">
        <w:rPr>
          <w:rFonts w:ascii="Tahoma" w:hAnsi="Tahoma" w:cs="Tahoma"/>
          <w:sz w:val="22"/>
          <w:szCs w:val="22"/>
        </w:rPr>
        <w:t> </w:t>
      </w:r>
      <w:r w:rsidRPr="00374E63">
        <w:rPr>
          <w:rFonts w:ascii="Tahoma" w:hAnsi="Tahoma" w:cs="Tahoma"/>
          <w:sz w:val="22"/>
          <w:szCs w:val="22"/>
        </w:rPr>
        <w:t xml:space="preserve">Sb. (mimo povinností </w:t>
      </w:r>
      <w:r w:rsidR="009D6C77" w:rsidRPr="00374E63">
        <w:rPr>
          <w:rFonts w:ascii="Tahoma" w:hAnsi="Tahoma" w:cs="Tahoma"/>
          <w:sz w:val="22"/>
          <w:szCs w:val="22"/>
        </w:rPr>
        <w:t>příkazce</w:t>
      </w:r>
      <w:r w:rsidRPr="00374E63">
        <w:rPr>
          <w:rFonts w:ascii="Tahoma" w:hAnsi="Tahoma" w:cs="Tahoma"/>
          <w:sz w:val="22"/>
          <w:szCs w:val="22"/>
        </w:rPr>
        <w:t xml:space="preserve"> vůči koordinátorovi bezpečnosti a</w:t>
      </w:r>
      <w:r w:rsidR="00D80E29" w:rsidRPr="00374E63">
        <w:rPr>
          <w:rFonts w:ascii="Tahoma" w:hAnsi="Tahoma" w:cs="Tahoma"/>
          <w:sz w:val="22"/>
          <w:szCs w:val="22"/>
        </w:rPr>
        <w:t> </w:t>
      </w:r>
      <w:r w:rsidRPr="00374E63">
        <w:rPr>
          <w:rFonts w:ascii="Tahoma" w:hAnsi="Tahoma" w:cs="Tahoma"/>
          <w:sz w:val="22"/>
          <w:szCs w:val="22"/>
        </w:rPr>
        <w:t>ochrany zdraví při práci na</w:t>
      </w:r>
      <w:r w:rsidR="00D80E29" w:rsidRPr="00374E63">
        <w:rPr>
          <w:rFonts w:ascii="Tahoma" w:hAnsi="Tahoma" w:cs="Tahoma"/>
          <w:sz w:val="22"/>
          <w:szCs w:val="22"/>
        </w:rPr>
        <w:t> </w:t>
      </w:r>
      <w:r w:rsidRPr="00374E63">
        <w:rPr>
          <w:rFonts w:ascii="Tahoma" w:hAnsi="Tahoma" w:cs="Tahoma"/>
          <w:sz w:val="22"/>
          <w:szCs w:val="22"/>
        </w:rPr>
        <w:t xml:space="preserve">staveništi), včetně </w:t>
      </w:r>
      <w:r w:rsidR="00F15991" w:rsidRPr="00374E63">
        <w:rPr>
          <w:rFonts w:ascii="Tahoma" w:hAnsi="Tahoma" w:cs="Tahoma"/>
          <w:sz w:val="22"/>
          <w:szCs w:val="22"/>
        </w:rPr>
        <w:t>zpracování plánu bezpečnosti a</w:t>
      </w:r>
      <w:r w:rsidR="00D80E29" w:rsidRPr="00374E63">
        <w:rPr>
          <w:rFonts w:ascii="Tahoma" w:hAnsi="Tahoma" w:cs="Tahoma"/>
          <w:sz w:val="22"/>
          <w:szCs w:val="22"/>
        </w:rPr>
        <w:t> </w:t>
      </w:r>
      <w:r w:rsidR="00F15991" w:rsidRPr="00374E63">
        <w:rPr>
          <w:rFonts w:ascii="Tahoma" w:hAnsi="Tahoma" w:cs="Tahoma"/>
          <w:sz w:val="22"/>
          <w:szCs w:val="22"/>
        </w:rPr>
        <w:t>ochrany zdraví při práci na</w:t>
      </w:r>
      <w:r w:rsidR="00D80E29" w:rsidRPr="00374E63">
        <w:rPr>
          <w:rFonts w:ascii="Tahoma" w:hAnsi="Tahoma" w:cs="Tahoma"/>
          <w:sz w:val="22"/>
          <w:szCs w:val="22"/>
        </w:rPr>
        <w:t> </w:t>
      </w:r>
      <w:r w:rsidR="00F15991" w:rsidRPr="00374E63">
        <w:rPr>
          <w:rFonts w:ascii="Tahoma" w:hAnsi="Tahoma" w:cs="Tahoma"/>
          <w:sz w:val="22"/>
          <w:szCs w:val="22"/>
        </w:rPr>
        <w:t>s</w:t>
      </w:r>
      <w:r w:rsidR="00D80E29" w:rsidRPr="00374E63">
        <w:rPr>
          <w:rFonts w:ascii="Tahoma" w:hAnsi="Tahoma" w:cs="Tahoma"/>
          <w:sz w:val="22"/>
          <w:szCs w:val="22"/>
        </w:rPr>
        <w:t>taveništi před zahájením prací na staveništi a </w:t>
      </w:r>
      <w:r w:rsidR="00F15991" w:rsidRPr="00374E63">
        <w:rPr>
          <w:rFonts w:ascii="Tahoma" w:hAnsi="Tahoma" w:cs="Tahoma"/>
          <w:sz w:val="22"/>
          <w:szCs w:val="22"/>
        </w:rPr>
        <w:t xml:space="preserve">jeho </w:t>
      </w:r>
      <w:r w:rsidRPr="00374E63">
        <w:rPr>
          <w:rFonts w:ascii="Tahoma" w:hAnsi="Tahoma" w:cs="Tahoma"/>
          <w:sz w:val="22"/>
          <w:szCs w:val="22"/>
        </w:rPr>
        <w:t>aktualizace v průběhu stavby.</w:t>
      </w:r>
      <w:r w:rsidR="00D80E29" w:rsidRPr="00374E63">
        <w:rPr>
          <w:rFonts w:ascii="Tahoma" w:hAnsi="Tahoma" w:cs="Tahoma"/>
          <w:sz w:val="22"/>
          <w:szCs w:val="22"/>
        </w:rPr>
        <w:t xml:space="preserve"> Plán bezpečnosti a </w:t>
      </w:r>
      <w:r w:rsidR="00F15991" w:rsidRPr="00374E63">
        <w:rPr>
          <w:rFonts w:ascii="Tahoma" w:hAnsi="Tahoma" w:cs="Tahoma"/>
          <w:sz w:val="22"/>
          <w:szCs w:val="22"/>
        </w:rPr>
        <w:t>ochrany zdraví při</w:t>
      </w:r>
      <w:r w:rsidR="00D80E29" w:rsidRPr="00374E63">
        <w:rPr>
          <w:rFonts w:ascii="Tahoma" w:hAnsi="Tahoma" w:cs="Tahoma"/>
          <w:sz w:val="22"/>
          <w:szCs w:val="22"/>
        </w:rPr>
        <w:t> </w:t>
      </w:r>
      <w:r w:rsidR="00F15991" w:rsidRPr="00374E63">
        <w:rPr>
          <w:rFonts w:ascii="Tahoma" w:hAnsi="Tahoma" w:cs="Tahoma"/>
          <w:sz w:val="22"/>
          <w:szCs w:val="22"/>
        </w:rPr>
        <w:t>práci na</w:t>
      </w:r>
      <w:r w:rsidR="00D80E29" w:rsidRPr="00374E63">
        <w:rPr>
          <w:rFonts w:ascii="Tahoma" w:hAnsi="Tahoma" w:cs="Tahoma"/>
          <w:sz w:val="22"/>
          <w:szCs w:val="22"/>
        </w:rPr>
        <w:t> </w:t>
      </w:r>
      <w:r w:rsidR="00F15991" w:rsidRPr="00374E63">
        <w:rPr>
          <w:rFonts w:ascii="Tahoma" w:hAnsi="Tahoma" w:cs="Tahoma"/>
          <w:sz w:val="22"/>
          <w:szCs w:val="22"/>
        </w:rPr>
        <w:t>staveništi musí být zpracován a aktualizován s ohledem na druh a</w:t>
      </w:r>
      <w:r w:rsidR="00D80E29" w:rsidRPr="00374E63">
        <w:rPr>
          <w:rFonts w:ascii="Tahoma" w:hAnsi="Tahoma" w:cs="Tahoma"/>
          <w:sz w:val="22"/>
          <w:szCs w:val="22"/>
        </w:rPr>
        <w:t> </w:t>
      </w:r>
      <w:r w:rsidR="00F15991" w:rsidRPr="00374E63">
        <w:rPr>
          <w:rFonts w:ascii="Tahoma" w:hAnsi="Tahoma" w:cs="Tahoma"/>
          <w:sz w:val="22"/>
          <w:szCs w:val="22"/>
        </w:rPr>
        <w:t>velikost stavby tak, aby plně vyhovoval potřebám zajištění bezpečné a zdraví neohrožující práce. V</w:t>
      </w:r>
      <w:r w:rsidR="00D80E29" w:rsidRPr="00374E63">
        <w:rPr>
          <w:rFonts w:ascii="Tahoma" w:hAnsi="Tahoma" w:cs="Tahoma"/>
          <w:sz w:val="22"/>
          <w:szCs w:val="22"/>
        </w:rPr>
        <w:t> </w:t>
      </w:r>
      <w:r w:rsidR="00F15991" w:rsidRPr="00374E63">
        <w:rPr>
          <w:rFonts w:ascii="Tahoma" w:hAnsi="Tahoma" w:cs="Tahoma"/>
          <w:sz w:val="22"/>
          <w:szCs w:val="22"/>
        </w:rPr>
        <w:t>plánu budou uvedena potřebná opatření z</w:t>
      </w:r>
      <w:r w:rsidR="00D80E29" w:rsidRPr="00374E63">
        <w:rPr>
          <w:rFonts w:ascii="Tahoma" w:hAnsi="Tahoma" w:cs="Tahoma"/>
          <w:sz w:val="22"/>
          <w:szCs w:val="22"/>
        </w:rPr>
        <w:t> hlediska časové potřeby i </w:t>
      </w:r>
      <w:r w:rsidR="00F15991" w:rsidRPr="00374E63">
        <w:rPr>
          <w:rFonts w:ascii="Tahoma" w:hAnsi="Tahoma" w:cs="Tahoma"/>
          <w:sz w:val="22"/>
          <w:szCs w:val="22"/>
        </w:rPr>
        <w:t>způsobu provedení.</w:t>
      </w:r>
    </w:p>
    <w:p w14:paraId="1B0D50BA" w14:textId="77777777" w:rsidR="00041C5B" w:rsidRPr="00374E63" w:rsidRDefault="00041C5B" w:rsidP="005C7B87">
      <w:pPr>
        <w:numPr>
          <w:ilvl w:val="0"/>
          <w:numId w:val="8"/>
        </w:numPr>
        <w:tabs>
          <w:tab w:val="clear" w:pos="2062"/>
          <w:tab w:val="num" w:pos="714"/>
        </w:tabs>
        <w:spacing w:before="60"/>
        <w:ind w:left="714" w:hanging="357"/>
        <w:jc w:val="both"/>
        <w:rPr>
          <w:rFonts w:ascii="Tahoma" w:hAnsi="Tahoma" w:cs="Tahoma"/>
          <w:sz w:val="22"/>
          <w:szCs w:val="22"/>
        </w:rPr>
      </w:pPr>
      <w:r w:rsidRPr="00374E63">
        <w:rPr>
          <w:rFonts w:ascii="Tahoma" w:hAnsi="Tahoma" w:cs="Tahoma"/>
          <w:sz w:val="22"/>
          <w:szCs w:val="22"/>
        </w:rPr>
        <w:t>V rámci výkonu fu</w:t>
      </w:r>
      <w:r w:rsidR="00D80E29" w:rsidRPr="00374E63">
        <w:rPr>
          <w:rFonts w:ascii="Tahoma" w:hAnsi="Tahoma" w:cs="Tahoma"/>
          <w:sz w:val="22"/>
          <w:szCs w:val="22"/>
        </w:rPr>
        <w:t>nkce koordinátora bezpečnosti a ochrany zdraví při </w:t>
      </w:r>
      <w:r w:rsidRPr="00374E63">
        <w:rPr>
          <w:rFonts w:ascii="Tahoma" w:hAnsi="Tahoma" w:cs="Tahoma"/>
          <w:sz w:val="22"/>
          <w:szCs w:val="22"/>
        </w:rPr>
        <w:t>práci na</w:t>
      </w:r>
      <w:r w:rsidR="00D80E29" w:rsidRPr="00374E63">
        <w:rPr>
          <w:rFonts w:ascii="Tahoma" w:hAnsi="Tahoma" w:cs="Tahoma"/>
          <w:sz w:val="22"/>
          <w:szCs w:val="22"/>
        </w:rPr>
        <w:t> </w:t>
      </w:r>
      <w:r w:rsidRPr="00374E63">
        <w:rPr>
          <w:rFonts w:ascii="Tahoma" w:hAnsi="Tahoma" w:cs="Tahoma"/>
          <w:sz w:val="22"/>
          <w:szCs w:val="22"/>
        </w:rPr>
        <w:t>staveništi povede bezpečnostní deník. Do</w:t>
      </w:r>
      <w:r w:rsidR="00D80E29" w:rsidRPr="00374E63">
        <w:rPr>
          <w:rFonts w:ascii="Tahoma" w:hAnsi="Tahoma" w:cs="Tahoma"/>
          <w:sz w:val="22"/>
          <w:szCs w:val="22"/>
        </w:rPr>
        <w:t> </w:t>
      </w:r>
      <w:r w:rsidRPr="00374E63">
        <w:rPr>
          <w:rFonts w:ascii="Tahoma" w:hAnsi="Tahoma" w:cs="Tahoma"/>
          <w:sz w:val="22"/>
          <w:szCs w:val="22"/>
        </w:rPr>
        <w:t>bezpečnostního deníku budou zaznamenávány veškeré skutečnosti týkající se bezpečnosti a</w:t>
      </w:r>
      <w:r w:rsidR="00D80E29" w:rsidRPr="00374E63">
        <w:rPr>
          <w:rFonts w:ascii="Tahoma" w:hAnsi="Tahoma" w:cs="Tahoma"/>
          <w:sz w:val="22"/>
          <w:szCs w:val="22"/>
        </w:rPr>
        <w:t> </w:t>
      </w:r>
      <w:r w:rsidRPr="00374E63">
        <w:rPr>
          <w:rFonts w:ascii="Tahoma" w:hAnsi="Tahoma" w:cs="Tahoma"/>
          <w:sz w:val="22"/>
          <w:szCs w:val="22"/>
        </w:rPr>
        <w:t>ochrany zdraví při</w:t>
      </w:r>
      <w:r w:rsidR="00D80E29" w:rsidRPr="00374E63">
        <w:rPr>
          <w:rFonts w:ascii="Tahoma" w:hAnsi="Tahoma" w:cs="Tahoma"/>
          <w:sz w:val="22"/>
          <w:szCs w:val="22"/>
        </w:rPr>
        <w:t> </w:t>
      </w:r>
      <w:r w:rsidRPr="00374E63">
        <w:rPr>
          <w:rFonts w:ascii="Tahoma" w:hAnsi="Tahoma" w:cs="Tahoma"/>
          <w:sz w:val="22"/>
          <w:szCs w:val="22"/>
        </w:rPr>
        <w:t>práci na staveništi, zejména pak tyto skutečnosti:</w:t>
      </w:r>
    </w:p>
    <w:p w14:paraId="68DEACA2" w14:textId="5A23FAC5"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seznámení s místními riziky za</w:t>
      </w:r>
      <w:r w:rsidR="00D80E29" w:rsidRPr="00374E63">
        <w:rPr>
          <w:rFonts w:ascii="Tahoma" w:hAnsi="Tahoma" w:cs="Tahoma"/>
          <w:sz w:val="22"/>
          <w:szCs w:val="22"/>
        </w:rPr>
        <w:t> </w:t>
      </w:r>
      <w:r w:rsidRPr="00374E63">
        <w:rPr>
          <w:rFonts w:ascii="Tahoma" w:hAnsi="Tahoma" w:cs="Tahoma"/>
          <w:sz w:val="22"/>
          <w:szCs w:val="22"/>
        </w:rPr>
        <w:t>účelem předcházení ohrožení života a</w:t>
      </w:r>
      <w:r w:rsidR="00D80E29" w:rsidRPr="00374E63">
        <w:rPr>
          <w:rFonts w:ascii="Tahoma" w:hAnsi="Tahoma" w:cs="Tahoma"/>
          <w:sz w:val="22"/>
          <w:szCs w:val="22"/>
        </w:rPr>
        <w:t> </w:t>
      </w:r>
      <w:r w:rsidRPr="00374E63">
        <w:rPr>
          <w:rFonts w:ascii="Tahoma" w:hAnsi="Tahoma" w:cs="Tahoma"/>
          <w:sz w:val="22"/>
          <w:szCs w:val="22"/>
        </w:rPr>
        <w:t>zdraví osob, které se s vědomím zhotovitele</w:t>
      </w:r>
      <w:r w:rsidR="00D80E29" w:rsidRPr="00374E63">
        <w:rPr>
          <w:rFonts w:ascii="Tahoma" w:hAnsi="Tahoma" w:cs="Tahoma"/>
          <w:sz w:val="22"/>
          <w:szCs w:val="22"/>
        </w:rPr>
        <w:t xml:space="preserve"> mohou zdržovat na </w:t>
      </w:r>
      <w:r w:rsidRPr="00374E63">
        <w:rPr>
          <w:rFonts w:ascii="Tahoma" w:hAnsi="Tahoma" w:cs="Tahoma"/>
          <w:sz w:val="22"/>
          <w:szCs w:val="22"/>
        </w:rPr>
        <w:t>staveništi (pokud stavební práce probíhají za provozu),</w:t>
      </w:r>
    </w:p>
    <w:p w14:paraId="4191C47A" w14:textId="77777777"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seznámení s plánem bezpečnosti a ochrany zdraví při práci na staveništi,</w:t>
      </w:r>
    </w:p>
    <w:p w14:paraId="102B5F4E" w14:textId="5E0C8999"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zápisy z pravidelných kontrolních dnů bezpečnosti a ochrany zdraví při práci</w:t>
      </w:r>
      <w:r w:rsidR="00325B49" w:rsidRPr="00374E63">
        <w:rPr>
          <w:rFonts w:ascii="Tahoma" w:hAnsi="Tahoma" w:cs="Tahoma"/>
          <w:sz w:val="22"/>
          <w:szCs w:val="22"/>
        </w:rPr>
        <w:t>,</w:t>
      </w:r>
    </w:p>
    <w:p w14:paraId="6AF3E4C9" w14:textId="77777777"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nedostatky zjištěné při pochůzkách na stavbě včetně uložení opatření k nápravě,</w:t>
      </w:r>
    </w:p>
    <w:p w14:paraId="299CEEBA" w14:textId="77777777"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oznámení o nepřijetí uložených opatření k nápravě,</w:t>
      </w:r>
    </w:p>
    <w:p w14:paraId="047F2B38" w14:textId="1E7D9F31"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 xml:space="preserve">koordinace s techniky bezpečnosti a ochrany zdraví při práci jednotlivých </w:t>
      </w:r>
      <w:r w:rsidR="00D80E29" w:rsidRPr="00374E63">
        <w:rPr>
          <w:rFonts w:ascii="Tahoma" w:hAnsi="Tahoma" w:cs="Tahoma"/>
          <w:sz w:val="22"/>
          <w:szCs w:val="22"/>
        </w:rPr>
        <w:t>poddodavatelů</w:t>
      </w:r>
      <w:r w:rsidRPr="00374E63">
        <w:rPr>
          <w:rFonts w:ascii="Tahoma" w:hAnsi="Tahoma" w:cs="Tahoma"/>
          <w:sz w:val="22"/>
          <w:szCs w:val="22"/>
        </w:rPr>
        <w:t>,</w:t>
      </w:r>
    </w:p>
    <w:p w14:paraId="1DA9A810" w14:textId="3A7971CD"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 xml:space="preserve">koordinace činností jednotlivých </w:t>
      </w:r>
      <w:r w:rsidR="00D80E29" w:rsidRPr="00374E63">
        <w:rPr>
          <w:rFonts w:ascii="Tahoma" w:hAnsi="Tahoma" w:cs="Tahoma"/>
          <w:sz w:val="22"/>
          <w:szCs w:val="22"/>
        </w:rPr>
        <w:t xml:space="preserve">poddodavatelů </w:t>
      </w:r>
      <w:r w:rsidRPr="00374E63">
        <w:rPr>
          <w:rFonts w:ascii="Tahoma" w:hAnsi="Tahoma" w:cs="Tahoma"/>
          <w:sz w:val="22"/>
          <w:szCs w:val="22"/>
        </w:rPr>
        <w:t>s cílem vyloučení bezpečnostních kolizí,</w:t>
      </w:r>
    </w:p>
    <w:p w14:paraId="10A12171" w14:textId="77777777" w:rsidR="00041C5B" w:rsidRPr="00374E63" w:rsidRDefault="00041C5B" w:rsidP="00D80F0E">
      <w:pPr>
        <w:numPr>
          <w:ilvl w:val="0"/>
          <w:numId w:val="18"/>
        </w:numPr>
        <w:tabs>
          <w:tab w:val="clear" w:pos="360"/>
          <w:tab w:val="num" w:pos="1276"/>
        </w:tabs>
        <w:spacing w:before="60"/>
        <w:ind w:left="1276" w:hanging="425"/>
        <w:jc w:val="both"/>
        <w:rPr>
          <w:rFonts w:ascii="Tahoma" w:hAnsi="Tahoma" w:cs="Tahoma"/>
          <w:sz w:val="22"/>
          <w:szCs w:val="22"/>
        </w:rPr>
      </w:pPr>
      <w:r w:rsidRPr="00374E63">
        <w:rPr>
          <w:rFonts w:ascii="Tahoma" w:hAnsi="Tahoma" w:cs="Tahoma"/>
          <w:sz w:val="22"/>
          <w:szCs w:val="22"/>
        </w:rPr>
        <w:t>kontrola dodržování čistoty a pořádku na staveništi.</w:t>
      </w:r>
    </w:p>
    <w:p w14:paraId="108CA54D" w14:textId="77777777" w:rsidR="005179D3" w:rsidRPr="00374E63" w:rsidRDefault="002F2314" w:rsidP="005C7B87">
      <w:pPr>
        <w:numPr>
          <w:ilvl w:val="0"/>
          <w:numId w:val="8"/>
        </w:numPr>
        <w:tabs>
          <w:tab w:val="clear" w:pos="2062"/>
          <w:tab w:val="num" w:pos="714"/>
        </w:tabs>
        <w:spacing w:before="60"/>
        <w:ind w:left="714" w:hanging="357"/>
        <w:jc w:val="both"/>
        <w:rPr>
          <w:rFonts w:ascii="Tahoma" w:hAnsi="Tahoma" w:cs="Tahoma"/>
          <w:sz w:val="22"/>
          <w:szCs w:val="22"/>
        </w:rPr>
      </w:pPr>
      <w:r w:rsidRPr="00374E63">
        <w:rPr>
          <w:rFonts w:ascii="Tahoma" w:hAnsi="Tahoma" w:cs="Tahoma"/>
          <w:sz w:val="22"/>
          <w:szCs w:val="22"/>
        </w:rPr>
        <w:t xml:space="preserve">Podávat </w:t>
      </w:r>
      <w:r w:rsidR="00D369AA" w:rsidRPr="00374E63">
        <w:rPr>
          <w:rFonts w:ascii="Tahoma" w:hAnsi="Tahoma" w:cs="Tahoma"/>
          <w:sz w:val="22"/>
          <w:szCs w:val="22"/>
        </w:rPr>
        <w:t>příkazci</w:t>
      </w:r>
      <w:r w:rsidRPr="00374E63">
        <w:rPr>
          <w:rFonts w:ascii="Tahoma" w:hAnsi="Tahoma" w:cs="Tahoma"/>
          <w:sz w:val="22"/>
          <w:szCs w:val="22"/>
        </w:rPr>
        <w:t xml:space="preserve"> </w:t>
      </w:r>
      <w:r w:rsidR="00D80E29" w:rsidRPr="00374E63">
        <w:rPr>
          <w:rFonts w:ascii="Tahoma" w:hAnsi="Tahoma" w:cs="Tahoma"/>
          <w:sz w:val="22"/>
          <w:szCs w:val="22"/>
        </w:rPr>
        <w:t>pravidelné měsíční zprávy a </w:t>
      </w:r>
      <w:r w:rsidR="00C34F98" w:rsidRPr="00374E63">
        <w:rPr>
          <w:rFonts w:ascii="Tahoma" w:hAnsi="Tahoma" w:cs="Tahoma"/>
          <w:sz w:val="22"/>
          <w:szCs w:val="22"/>
        </w:rPr>
        <w:t xml:space="preserve">závěrečnou zprávu </w:t>
      </w:r>
      <w:r w:rsidRPr="00374E63">
        <w:rPr>
          <w:rFonts w:ascii="Tahoma" w:hAnsi="Tahoma" w:cs="Tahoma"/>
          <w:sz w:val="22"/>
          <w:szCs w:val="22"/>
        </w:rPr>
        <w:t>o</w:t>
      </w:r>
      <w:r w:rsidR="00D80E29" w:rsidRPr="00374E63">
        <w:rPr>
          <w:rFonts w:ascii="Tahoma" w:hAnsi="Tahoma" w:cs="Tahoma"/>
          <w:sz w:val="22"/>
          <w:szCs w:val="22"/>
        </w:rPr>
        <w:t> </w:t>
      </w:r>
      <w:r w:rsidRPr="00374E63">
        <w:rPr>
          <w:rFonts w:ascii="Tahoma" w:hAnsi="Tahoma" w:cs="Tahoma"/>
          <w:sz w:val="22"/>
          <w:szCs w:val="22"/>
        </w:rPr>
        <w:t xml:space="preserve">své činnosti </w:t>
      </w:r>
      <w:r w:rsidR="00C34F98" w:rsidRPr="00374E63">
        <w:rPr>
          <w:rFonts w:ascii="Tahoma" w:hAnsi="Tahoma" w:cs="Tahoma"/>
          <w:sz w:val="22"/>
          <w:szCs w:val="22"/>
        </w:rPr>
        <w:t xml:space="preserve">vykonávané </w:t>
      </w:r>
      <w:r w:rsidRPr="00374E63">
        <w:rPr>
          <w:rFonts w:ascii="Tahoma" w:hAnsi="Tahoma" w:cs="Tahoma"/>
          <w:sz w:val="22"/>
          <w:szCs w:val="22"/>
        </w:rPr>
        <w:t>v rámci funkce koordinátora bezpečnosti a</w:t>
      </w:r>
      <w:r w:rsidR="00D80E29" w:rsidRPr="00374E63">
        <w:rPr>
          <w:rFonts w:ascii="Tahoma" w:hAnsi="Tahoma" w:cs="Tahoma"/>
          <w:sz w:val="22"/>
          <w:szCs w:val="22"/>
        </w:rPr>
        <w:t> ochrany zdraví při </w:t>
      </w:r>
      <w:r w:rsidRPr="00374E63">
        <w:rPr>
          <w:rFonts w:ascii="Tahoma" w:hAnsi="Tahoma" w:cs="Tahoma"/>
          <w:sz w:val="22"/>
          <w:szCs w:val="22"/>
        </w:rPr>
        <w:t>práci na</w:t>
      </w:r>
      <w:r w:rsidR="00D80E29" w:rsidRPr="00374E63">
        <w:rPr>
          <w:rFonts w:ascii="Tahoma" w:hAnsi="Tahoma" w:cs="Tahoma"/>
          <w:sz w:val="22"/>
          <w:szCs w:val="22"/>
        </w:rPr>
        <w:t> </w:t>
      </w:r>
      <w:r w:rsidRPr="00374E63">
        <w:rPr>
          <w:rFonts w:ascii="Tahoma" w:hAnsi="Tahoma" w:cs="Tahoma"/>
          <w:sz w:val="22"/>
          <w:szCs w:val="22"/>
        </w:rPr>
        <w:t>staveništi</w:t>
      </w:r>
      <w:r w:rsidR="001A4ABA" w:rsidRPr="00374E63">
        <w:rPr>
          <w:rFonts w:ascii="Tahoma" w:hAnsi="Tahoma" w:cs="Tahoma"/>
          <w:sz w:val="22"/>
          <w:szCs w:val="22"/>
        </w:rPr>
        <w:t>.</w:t>
      </w:r>
      <w:r w:rsidR="00B9035F" w:rsidRPr="00374E63">
        <w:rPr>
          <w:rFonts w:ascii="Tahoma" w:hAnsi="Tahoma" w:cs="Tahoma"/>
          <w:sz w:val="22"/>
          <w:szCs w:val="22"/>
        </w:rPr>
        <w:t xml:space="preserve"> V případě, že dojde k porušení předpisů týkajících se BOZP, bude součástí těchto zpráv také</w:t>
      </w:r>
      <w:r w:rsidRPr="00374E63">
        <w:rPr>
          <w:rFonts w:ascii="Tahoma" w:hAnsi="Tahoma" w:cs="Tahoma"/>
          <w:sz w:val="22"/>
          <w:szCs w:val="22"/>
        </w:rPr>
        <w:t xml:space="preserve"> </w:t>
      </w:r>
      <w:r w:rsidR="005179D3" w:rsidRPr="00374E63">
        <w:rPr>
          <w:rFonts w:ascii="Tahoma" w:hAnsi="Tahoma" w:cs="Tahoma"/>
          <w:sz w:val="22"/>
          <w:szCs w:val="22"/>
        </w:rPr>
        <w:t xml:space="preserve">vyplněný formulář „Seznam zjištěných případů porušení předpisů týkajících se BOZP“, jehož vzor bude předán </w:t>
      </w:r>
      <w:r w:rsidR="00E512D7" w:rsidRPr="00374E63">
        <w:rPr>
          <w:rFonts w:ascii="Tahoma" w:hAnsi="Tahoma" w:cs="Tahoma"/>
          <w:sz w:val="22"/>
          <w:szCs w:val="22"/>
        </w:rPr>
        <w:t>příkazník</w:t>
      </w:r>
      <w:r w:rsidR="00D369AA" w:rsidRPr="00374E63">
        <w:rPr>
          <w:rFonts w:ascii="Tahoma" w:hAnsi="Tahoma" w:cs="Tahoma"/>
          <w:sz w:val="22"/>
          <w:szCs w:val="22"/>
        </w:rPr>
        <w:t>ovi</w:t>
      </w:r>
      <w:r w:rsidR="005179D3" w:rsidRPr="00374E63">
        <w:rPr>
          <w:rFonts w:ascii="Tahoma" w:hAnsi="Tahoma" w:cs="Tahoma"/>
          <w:sz w:val="22"/>
          <w:szCs w:val="22"/>
        </w:rPr>
        <w:t xml:space="preserve"> při předání st</w:t>
      </w:r>
      <w:r w:rsidR="00D80E29" w:rsidRPr="00374E63">
        <w:rPr>
          <w:rFonts w:ascii="Tahoma" w:hAnsi="Tahoma" w:cs="Tahoma"/>
          <w:sz w:val="22"/>
          <w:szCs w:val="22"/>
        </w:rPr>
        <w:t>aveniště zhotoviteli.</w:t>
      </w:r>
    </w:p>
    <w:p w14:paraId="7EAE25C1" w14:textId="77777777" w:rsidR="00041C5B" w:rsidRPr="002820E4" w:rsidRDefault="00E512D7"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1"/>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lastRenderedPageBreak/>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6"/>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4CC69C6F" w14:textId="77777777" w:rsidR="0049705D" w:rsidRPr="002820E4" w:rsidRDefault="0049705D" w:rsidP="005C7B87">
      <w:pPr>
        <w:pStyle w:val="Smlouva-slo"/>
        <w:numPr>
          <w:ilvl w:val="3"/>
          <w:numId w:val="6"/>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Inženýrská činnost bude prováděna do:</w:t>
      </w:r>
    </w:p>
    <w:p w14:paraId="7A6C229E" w14:textId="77777777" w:rsidR="0049705D" w:rsidRPr="007D3C1F" w:rsidRDefault="0049705D" w:rsidP="00D80F0E">
      <w:pPr>
        <w:numPr>
          <w:ilvl w:val="0"/>
          <w:numId w:val="21"/>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t>převzetí hotové stavby příkazcem a odstranění poslední vady z přejímacího řízení stavby (pokud byla stavba převzata s vadami)</w:t>
      </w:r>
      <w:r w:rsidRPr="00A863A4">
        <w:rPr>
          <w:rFonts w:ascii="Tahoma" w:hAnsi="Tahoma" w:cs="Tahoma"/>
          <w:sz w:val="22"/>
          <w:szCs w:val="22"/>
        </w:rPr>
        <w:t>,</w:t>
      </w:r>
    </w:p>
    <w:p w14:paraId="2178EE81" w14:textId="06FCA1A2" w:rsidR="007C1543" w:rsidRPr="00374E63" w:rsidRDefault="00E1616F" w:rsidP="00D80F0E">
      <w:pPr>
        <w:numPr>
          <w:ilvl w:val="0"/>
          <w:numId w:val="21"/>
        </w:numPr>
        <w:tabs>
          <w:tab w:val="left" w:pos="714"/>
        </w:tabs>
        <w:spacing w:before="60"/>
        <w:ind w:left="714" w:hanging="357"/>
        <w:jc w:val="both"/>
        <w:rPr>
          <w:rFonts w:ascii="Tahoma" w:hAnsi="Tahoma" w:cs="Tahoma"/>
          <w:iCs/>
          <w:sz w:val="22"/>
          <w:szCs w:val="22"/>
        </w:rPr>
      </w:pPr>
      <w:r w:rsidRPr="00374E63">
        <w:rPr>
          <w:rFonts w:ascii="Tahoma" w:hAnsi="Tahoma" w:cs="Tahoma"/>
          <w:iCs/>
          <w:sz w:val="22"/>
          <w:szCs w:val="22"/>
        </w:rPr>
        <w:t xml:space="preserve">nebo do </w:t>
      </w:r>
      <w:r w:rsidR="007C1543" w:rsidRPr="00374E63">
        <w:rPr>
          <w:rFonts w:ascii="Tahoma" w:hAnsi="Tahoma" w:cs="Tahoma"/>
          <w:iCs/>
          <w:sz w:val="22"/>
          <w:szCs w:val="22"/>
        </w:rPr>
        <w:t>vydání kolaudačního souhlasu stavby,</w:t>
      </w:r>
    </w:p>
    <w:p w14:paraId="5839A56A" w14:textId="77777777" w:rsidR="0049705D" w:rsidRPr="00374E63" w:rsidRDefault="0049705D" w:rsidP="005C7B87">
      <w:pPr>
        <w:pStyle w:val="Smlouva-slo"/>
        <w:spacing w:line="240" w:lineRule="auto"/>
        <w:ind w:left="357"/>
        <w:rPr>
          <w:rFonts w:ascii="Tahoma" w:hAnsi="Tahoma" w:cs="Tahoma"/>
          <w:iCs/>
          <w:sz w:val="22"/>
          <w:szCs w:val="22"/>
        </w:rPr>
      </w:pPr>
      <w:r w:rsidRPr="00374E63">
        <w:rPr>
          <w:rFonts w:ascii="Tahoma" w:hAnsi="Tahoma" w:cs="Tahoma"/>
          <w:sz w:val="22"/>
          <w:szCs w:val="22"/>
        </w:rPr>
        <w:t>podle toho, která z těchto skutečností nastane později.</w:t>
      </w:r>
    </w:p>
    <w:p w14:paraId="29F8A4D0" w14:textId="77777777" w:rsidR="00041C5B" w:rsidRPr="002820E4" w:rsidRDefault="00041C5B" w:rsidP="007C1543">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0C199FA4" w14:textId="77777777" w:rsidR="004321D2" w:rsidRDefault="004321D2" w:rsidP="004321D2">
      <w:pPr>
        <w:spacing w:before="120"/>
        <w:jc w:val="both"/>
        <w:rPr>
          <w:rFonts w:ascii="Tahoma" w:hAnsi="Tahoma" w:cs="Tahoma"/>
          <w:sz w:val="22"/>
          <w:szCs w:val="22"/>
        </w:rPr>
      </w:pPr>
      <w:r>
        <w:rPr>
          <w:rFonts w:ascii="Tahoma" w:hAnsi="Tahoma" w:cs="Tahoma"/>
          <w:sz w:val="22"/>
          <w:szCs w:val="22"/>
        </w:rPr>
        <w:t xml:space="preserve">1.  </w:t>
      </w:r>
      <w:r w:rsidR="00F96ECC" w:rsidRPr="00AD2B47">
        <w:rPr>
          <w:rFonts w:ascii="Tahoma" w:hAnsi="Tahoma" w:cs="Tahoma"/>
          <w:sz w:val="22"/>
          <w:szCs w:val="22"/>
        </w:rPr>
        <w:t>Celková odměna za inženýrskou činnost</w:t>
      </w:r>
      <w:r w:rsidR="00F96ECC">
        <w:rPr>
          <w:rFonts w:ascii="Tahoma" w:hAnsi="Tahoma" w:cs="Tahoma"/>
          <w:sz w:val="22"/>
          <w:szCs w:val="22"/>
        </w:rPr>
        <w:t xml:space="preserve"> dle této </w:t>
      </w:r>
      <w:r w:rsidR="00F96ECC" w:rsidRPr="00374E63">
        <w:rPr>
          <w:rFonts w:ascii="Tahoma" w:hAnsi="Tahoma" w:cs="Tahoma"/>
          <w:sz w:val="22"/>
          <w:szCs w:val="22"/>
        </w:rPr>
        <w:t xml:space="preserve">smlouvy (včetně činnosti koordinátora </w:t>
      </w:r>
      <w:r>
        <w:rPr>
          <w:rFonts w:ascii="Tahoma" w:hAnsi="Tahoma" w:cs="Tahoma"/>
          <w:sz w:val="22"/>
          <w:szCs w:val="22"/>
        </w:rPr>
        <w:t xml:space="preserve">    </w:t>
      </w:r>
    </w:p>
    <w:p w14:paraId="0EFD4767" w14:textId="77777777" w:rsidR="004321D2" w:rsidRDefault="004321D2" w:rsidP="004321D2">
      <w:pPr>
        <w:spacing w:before="120"/>
        <w:jc w:val="both"/>
        <w:rPr>
          <w:rFonts w:ascii="Tahoma" w:hAnsi="Tahoma" w:cs="Tahoma"/>
          <w:sz w:val="22"/>
          <w:szCs w:val="22"/>
        </w:rPr>
      </w:pPr>
      <w:r>
        <w:rPr>
          <w:rFonts w:ascii="Tahoma" w:hAnsi="Tahoma" w:cs="Tahoma"/>
          <w:sz w:val="22"/>
          <w:szCs w:val="22"/>
        </w:rPr>
        <w:t xml:space="preserve">     </w:t>
      </w:r>
      <w:r w:rsidR="00F96ECC" w:rsidRPr="00374E63">
        <w:rPr>
          <w:rFonts w:ascii="Tahoma" w:hAnsi="Tahoma" w:cs="Tahoma"/>
          <w:sz w:val="22"/>
          <w:szCs w:val="22"/>
        </w:rPr>
        <w:t xml:space="preserve">bezpečnosti a ochrany zdraví při práci na staveništi) je stanovena </w:t>
      </w:r>
      <w:r w:rsidR="00F96ECC" w:rsidRPr="00AD2B47">
        <w:rPr>
          <w:rFonts w:ascii="Tahoma" w:hAnsi="Tahoma" w:cs="Tahoma"/>
          <w:sz w:val="22"/>
          <w:szCs w:val="22"/>
        </w:rPr>
        <w:t xml:space="preserve">dohodou smluvních stran </w:t>
      </w:r>
    </w:p>
    <w:p w14:paraId="275561CE" w14:textId="459F9175" w:rsidR="00F96ECC" w:rsidRPr="00AD2B47" w:rsidRDefault="004321D2" w:rsidP="004321D2">
      <w:pPr>
        <w:spacing w:before="120"/>
        <w:jc w:val="both"/>
        <w:rPr>
          <w:rFonts w:ascii="Tahoma" w:hAnsi="Tahoma" w:cs="Tahoma"/>
          <w:sz w:val="22"/>
          <w:szCs w:val="22"/>
        </w:rPr>
      </w:pPr>
      <w:r>
        <w:rPr>
          <w:rFonts w:ascii="Tahoma" w:hAnsi="Tahoma" w:cs="Tahoma"/>
          <w:sz w:val="22"/>
          <w:szCs w:val="22"/>
        </w:rPr>
        <w:t xml:space="preserve">     </w:t>
      </w:r>
      <w:r w:rsidR="00F96ECC" w:rsidRPr="00AD2B47">
        <w:rPr>
          <w:rFonts w:ascii="Tahoma" w:hAnsi="Tahoma" w:cs="Tahoma"/>
          <w:sz w:val="22"/>
          <w:szCs w:val="22"/>
        </w:rPr>
        <w:t>a činí:</w:t>
      </w:r>
    </w:p>
    <w:p w14:paraId="1195F049" w14:textId="59C2D361"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odměna bez DPH</w:t>
      </w:r>
      <w:r w:rsidRPr="00AD2B47">
        <w:rPr>
          <w:rFonts w:ascii="Tahoma" w:hAnsi="Tahoma" w:cs="Tahoma"/>
          <w:sz w:val="22"/>
          <w:szCs w:val="22"/>
        </w:rPr>
        <w:tab/>
      </w:r>
      <w:r w:rsidR="00C90A85">
        <w:rPr>
          <w:rFonts w:ascii="Tahoma" w:hAnsi="Tahoma" w:cs="Tahoma"/>
          <w:sz w:val="22"/>
          <w:szCs w:val="22"/>
        </w:rPr>
        <w:t xml:space="preserve"> 189 000,-</w:t>
      </w:r>
      <w:r w:rsidRPr="00AD2B47">
        <w:rPr>
          <w:rFonts w:ascii="Tahoma" w:hAnsi="Tahoma" w:cs="Tahoma"/>
          <w:sz w:val="22"/>
          <w:szCs w:val="22"/>
        </w:rPr>
        <w:t> Kč</w:t>
      </w:r>
    </w:p>
    <w:p w14:paraId="402FC8D5" w14:textId="3C245AF9" w:rsidR="00F96ECC" w:rsidRPr="00AD2B47" w:rsidRDefault="00F96ECC" w:rsidP="00F96ECC">
      <w:pPr>
        <w:tabs>
          <w:tab w:val="left" w:pos="3969"/>
        </w:tabs>
        <w:spacing w:before="120"/>
        <w:ind w:left="357"/>
        <w:jc w:val="both"/>
        <w:rPr>
          <w:rFonts w:ascii="Tahoma" w:hAnsi="Tahoma" w:cs="Tahoma"/>
          <w:sz w:val="22"/>
          <w:szCs w:val="22"/>
        </w:rPr>
      </w:pPr>
      <w:r w:rsidRPr="00AD2B47">
        <w:rPr>
          <w:rFonts w:ascii="Tahoma" w:hAnsi="Tahoma" w:cs="Tahoma"/>
          <w:sz w:val="22"/>
          <w:szCs w:val="22"/>
        </w:rPr>
        <w:t>DPH</w:t>
      </w:r>
      <w:r w:rsidRPr="00AD2B47">
        <w:rPr>
          <w:rFonts w:ascii="Tahoma" w:hAnsi="Tahoma" w:cs="Tahoma"/>
          <w:sz w:val="22"/>
          <w:szCs w:val="22"/>
        </w:rPr>
        <w:tab/>
      </w:r>
      <w:r w:rsidR="00C90A85">
        <w:rPr>
          <w:rFonts w:ascii="Tahoma" w:hAnsi="Tahoma" w:cs="Tahoma"/>
          <w:sz w:val="22"/>
          <w:szCs w:val="22"/>
        </w:rPr>
        <w:t xml:space="preserve">   39 690,-</w:t>
      </w:r>
      <w:r w:rsidRPr="00AD2B47">
        <w:rPr>
          <w:rFonts w:ascii="Tahoma" w:hAnsi="Tahoma" w:cs="Tahoma"/>
          <w:sz w:val="22"/>
          <w:szCs w:val="22"/>
        </w:rPr>
        <w:t> Kč</w:t>
      </w:r>
    </w:p>
    <w:p w14:paraId="04386295" w14:textId="1B378635" w:rsidR="00F96ECC" w:rsidRPr="00AD2B47" w:rsidRDefault="00F96ECC" w:rsidP="00F96ECC">
      <w:pPr>
        <w:tabs>
          <w:tab w:val="left" w:pos="3969"/>
        </w:tabs>
        <w:spacing w:before="120"/>
        <w:ind w:left="357"/>
        <w:jc w:val="both"/>
        <w:rPr>
          <w:rFonts w:ascii="Tahoma" w:hAnsi="Tahoma" w:cs="Tahoma"/>
          <w:b/>
          <w:bCs/>
          <w:sz w:val="22"/>
          <w:szCs w:val="22"/>
        </w:rPr>
      </w:pPr>
      <w:r w:rsidRPr="00AD2B47">
        <w:rPr>
          <w:rFonts w:ascii="Tahoma" w:hAnsi="Tahoma" w:cs="Tahoma"/>
          <w:b/>
          <w:bCs/>
          <w:sz w:val="22"/>
          <w:szCs w:val="22"/>
        </w:rPr>
        <w:t>odměna</w:t>
      </w:r>
      <w:r w:rsidRPr="00AD2B47">
        <w:rPr>
          <w:rFonts w:ascii="Tahoma" w:hAnsi="Tahoma" w:cs="Tahoma"/>
          <w:sz w:val="22"/>
          <w:szCs w:val="22"/>
        </w:rPr>
        <w:t xml:space="preserve"> </w:t>
      </w:r>
      <w:r w:rsidRPr="00AD2B47">
        <w:rPr>
          <w:rFonts w:ascii="Tahoma" w:hAnsi="Tahoma" w:cs="Tahoma"/>
          <w:b/>
          <w:bCs/>
          <w:sz w:val="22"/>
          <w:szCs w:val="22"/>
        </w:rPr>
        <w:t>celkem včetně DPH</w:t>
      </w:r>
      <w:r w:rsidRPr="00AD2B47">
        <w:rPr>
          <w:rFonts w:ascii="Tahoma" w:hAnsi="Tahoma" w:cs="Tahoma"/>
          <w:b/>
          <w:bCs/>
          <w:sz w:val="22"/>
          <w:szCs w:val="22"/>
        </w:rPr>
        <w:tab/>
      </w:r>
      <w:r w:rsidR="00C90A85">
        <w:rPr>
          <w:rFonts w:ascii="Tahoma" w:hAnsi="Tahoma" w:cs="Tahoma"/>
          <w:b/>
          <w:bCs/>
          <w:sz w:val="22"/>
          <w:szCs w:val="22"/>
        </w:rPr>
        <w:t>228 690,-</w:t>
      </w:r>
      <w:r w:rsidRPr="00AD2B47">
        <w:rPr>
          <w:rFonts w:ascii="Tahoma" w:hAnsi="Tahoma" w:cs="Tahoma"/>
          <w:b/>
          <w:bCs/>
          <w:sz w:val="22"/>
          <w:szCs w:val="22"/>
        </w:rPr>
        <w:t> Kč</w:t>
      </w:r>
    </w:p>
    <w:p w14:paraId="2A4ED23E" w14:textId="646FA2EE" w:rsidR="000311A7" w:rsidRDefault="00041C5B" w:rsidP="00E17A21">
      <w:pPr>
        <w:pStyle w:val="Smlouva-slo"/>
        <w:numPr>
          <w:ilvl w:val="6"/>
          <w:numId w:val="6"/>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w:t>
      </w:r>
      <w:r w:rsidRPr="00374E63">
        <w:rPr>
          <w:rFonts w:ascii="Tahoma" w:hAnsi="Tahoma" w:cs="Tahoma"/>
          <w:sz w:val="22"/>
          <w:szCs w:val="22"/>
        </w:rPr>
        <w:t xml:space="preserve">jsou zahrnuty veškeré náklady </w:t>
      </w:r>
      <w:r w:rsidR="00E512D7" w:rsidRPr="00374E63">
        <w:rPr>
          <w:rFonts w:ascii="Tahoma" w:hAnsi="Tahoma" w:cs="Tahoma"/>
          <w:sz w:val="22"/>
          <w:szCs w:val="22"/>
        </w:rPr>
        <w:t>příkazník</w:t>
      </w:r>
      <w:r w:rsidR="00D369AA" w:rsidRPr="00374E63">
        <w:rPr>
          <w:rFonts w:ascii="Tahoma" w:hAnsi="Tahoma" w:cs="Tahoma"/>
          <w:sz w:val="22"/>
          <w:szCs w:val="22"/>
        </w:rPr>
        <w:t>a</w:t>
      </w:r>
      <w:r w:rsidRPr="00374E63">
        <w:rPr>
          <w:rFonts w:ascii="Tahoma" w:hAnsi="Tahoma" w:cs="Tahoma"/>
          <w:sz w:val="22"/>
          <w:szCs w:val="22"/>
        </w:rPr>
        <w:t xml:space="preserve"> nutně nebo účelně vynaložené při</w:t>
      </w:r>
      <w:r w:rsidR="005C7B87" w:rsidRPr="00374E63">
        <w:rPr>
          <w:rFonts w:ascii="Tahoma" w:hAnsi="Tahoma" w:cs="Tahoma"/>
          <w:sz w:val="22"/>
          <w:szCs w:val="22"/>
        </w:rPr>
        <w:t> </w:t>
      </w:r>
      <w:r w:rsidRPr="00374E63">
        <w:rPr>
          <w:rFonts w:ascii="Tahoma" w:hAnsi="Tahoma" w:cs="Tahoma"/>
          <w:sz w:val="22"/>
          <w:szCs w:val="22"/>
        </w:rPr>
        <w:t>plnění jeho závazk</w:t>
      </w:r>
      <w:r w:rsidR="005C7B87" w:rsidRPr="00374E63">
        <w:rPr>
          <w:rFonts w:ascii="Tahoma" w:hAnsi="Tahoma" w:cs="Tahoma"/>
          <w:sz w:val="22"/>
          <w:szCs w:val="22"/>
        </w:rPr>
        <w:t>ů</w:t>
      </w:r>
      <w:r w:rsidRPr="00374E63">
        <w:rPr>
          <w:rFonts w:ascii="Tahoma" w:hAnsi="Tahoma" w:cs="Tahoma"/>
          <w:sz w:val="22"/>
          <w:szCs w:val="22"/>
        </w:rPr>
        <w:t xml:space="preserve"> z této smlouvy</w:t>
      </w:r>
      <w:r w:rsidR="00737D04" w:rsidRPr="00374E63">
        <w:rPr>
          <w:rFonts w:ascii="Tahoma" w:hAnsi="Tahoma" w:cs="Tahoma"/>
          <w:sz w:val="22"/>
          <w:szCs w:val="22"/>
        </w:rPr>
        <w:t xml:space="preserve">, </w:t>
      </w:r>
      <w:r w:rsidR="00691A4A" w:rsidRPr="00374E63">
        <w:rPr>
          <w:rFonts w:ascii="Tahoma" w:hAnsi="Tahoma" w:cs="Tahoma"/>
          <w:sz w:val="22"/>
          <w:szCs w:val="22"/>
        </w:rPr>
        <w:t>Správní poplatky, které bude nutné uhradit, nejsou v odměně zahrnuty. Tyto poplatky příkazník přeúčtuje příkazci samostatně. Přílohou faktury, kterou budou správní poplatky přeúčtovávány, bude vždy doklad o zaplacení příslušného poplatku.</w:t>
      </w:r>
    </w:p>
    <w:p w14:paraId="503470EF" w14:textId="3F9450EB" w:rsidR="00041C5B" w:rsidRDefault="009F4E69"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6"/>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77777777" w:rsidR="00331A19" w:rsidRPr="002820E4" w:rsidRDefault="005C7B87"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b/>
          <w:sz w:val="22"/>
          <w:szCs w:val="22"/>
        </w:rPr>
        <w:t>Je</w:t>
      </w:r>
      <w:r>
        <w:rPr>
          <w:rFonts w:ascii="Tahoma" w:hAnsi="Tahoma" w:cs="Tahoma"/>
          <w:b/>
          <w:sz w:val="22"/>
          <w:szCs w:val="22"/>
        </w:rPr>
        <w:noBreakHyphen/>
      </w:r>
      <w:r w:rsidR="00331A19" w:rsidRPr="002820E4">
        <w:rPr>
          <w:rFonts w:ascii="Tahoma" w:hAnsi="Tahoma" w:cs="Tahoma"/>
          <w:b/>
          <w:sz w:val="22"/>
          <w:szCs w:val="22"/>
        </w:rPr>
        <w:t>li příkaz</w:t>
      </w:r>
      <w:r w:rsidR="00E60832" w:rsidRPr="002820E4">
        <w:rPr>
          <w:rFonts w:ascii="Tahoma" w:hAnsi="Tahoma" w:cs="Tahoma"/>
          <w:b/>
          <w:sz w:val="22"/>
          <w:szCs w:val="22"/>
        </w:rPr>
        <w:t>ník</w:t>
      </w:r>
      <w:r w:rsidR="00331A19" w:rsidRPr="002820E4">
        <w:rPr>
          <w:rFonts w:ascii="Tahoma" w:hAnsi="Tahoma" w:cs="Tahoma"/>
          <w:b/>
          <w:sz w:val="22"/>
          <w:szCs w:val="22"/>
        </w:rPr>
        <w:t xml:space="preserve"> 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podkladem pro úhradu odměny faktury, kter</w:t>
      </w:r>
      <w:r w:rsidR="00E60832" w:rsidRPr="002820E4">
        <w:rPr>
          <w:rFonts w:ascii="Tahoma" w:hAnsi="Tahoma" w:cs="Tahoma"/>
          <w:sz w:val="22"/>
          <w:szCs w:val="22"/>
        </w:rPr>
        <w:t>é</w:t>
      </w:r>
      <w:r w:rsidR="00331A19" w:rsidRPr="002820E4">
        <w:rPr>
          <w:rFonts w:ascii="Tahoma" w:hAnsi="Tahoma" w:cs="Tahoma"/>
          <w:sz w:val="22"/>
          <w:szCs w:val="22"/>
        </w:rPr>
        <w:t xml:space="preserve"> bud</w:t>
      </w:r>
      <w:r w:rsidR="00E60832" w:rsidRPr="002820E4">
        <w:rPr>
          <w:rFonts w:ascii="Tahoma" w:hAnsi="Tahoma" w:cs="Tahoma"/>
          <w:sz w:val="22"/>
          <w:szCs w:val="22"/>
        </w:rPr>
        <w:t>ou</w:t>
      </w:r>
      <w:r w:rsidR="00331A19" w:rsidRPr="002820E4">
        <w:rPr>
          <w:rFonts w:ascii="Tahoma" w:hAnsi="Tahoma" w:cs="Tahoma"/>
          <w:sz w:val="22"/>
          <w:szCs w:val="22"/>
        </w:rPr>
        <w:t xml:space="preserve"> mít náležitosti daňového dokladu dle zákona o DPH a náležitosti stanovené dalšími obecně závaznými právními předpisy. </w:t>
      </w:r>
      <w:r w:rsidR="00331A19" w:rsidRPr="002820E4">
        <w:rPr>
          <w:rFonts w:ascii="Tahoma" w:hAnsi="Tahoma" w:cs="Tahoma"/>
          <w:b/>
          <w:sz w:val="22"/>
          <w:szCs w:val="22"/>
        </w:rPr>
        <w:t>Není</w:t>
      </w:r>
      <w:r>
        <w:rPr>
          <w:rFonts w:ascii="Tahoma" w:hAnsi="Tahoma" w:cs="Tahoma"/>
          <w:b/>
          <w:sz w:val="22"/>
          <w:szCs w:val="22"/>
        </w:rPr>
        <w:noBreakHyphen/>
      </w:r>
      <w:r w:rsidR="00331A19" w:rsidRPr="002820E4">
        <w:rPr>
          <w:rFonts w:ascii="Tahoma" w:hAnsi="Tahoma" w:cs="Tahoma"/>
          <w:b/>
          <w:sz w:val="22"/>
          <w:szCs w:val="22"/>
        </w:rPr>
        <w:t xml:space="preserve">li </w:t>
      </w:r>
      <w:r w:rsidR="00287271" w:rsidRPr="002820E4">
        <w:rPr>
          <w:rFonts w:ascii="Tahoma" w:hAnsi="Tahoma" w:cs="Tahoma"/>
          <w:b/>
          <w:sz w:val="22"/>
          <w:szCs w:val="22"/>
        </w:rPr>
        <w:t xml:space="preserve">příkazník </w:t>
      </w:r>
      <w:r w:rsidR="00331A19" w:rsidRPr="002820E4">
        <w:rPr>
          <w:rFonts w:ascii="Tahoma" w:hAnsi="Tahoma" w:cs="Tahoma"/>
          <w:b/>
          <w:sz w:val="22"/>
          <w:szCs w:val="22"/>
        </w:rPr>
        <w:t>plátcem DPH</w:t>
      </w:r>
      <w:r w:rsidR="00331A19" w:rsidRPr="002820E4">
        <w:rPr>
          <w:rFonts w:ascii="Tahoma" w:hAnsi="Tahoma" w:cs="Tahoma"/>
          <w:sz w:val="22"/>
          <w:szCs w:val="22"/>
        </w:rPr>
        <w:t xml:space="preserve">, </w:t>
      </w:r>
      <w:r w:rsidRPr="002820E4">
        <w:rPr>
          <w:rFonts w:ascii="Tahoma" w:hAnsi="Tahoma" w:cs="Tahoma"/>
          <w:sz w:val="22"/>
          <w:szCs w:val="22"/>
        </w:rPr>
        <w:t xml:space="preserve">budou </w:t>
      </w:r>
      <w:r w:rsidR="00331A19" w:rsidRPr="002820E4">
        <w:rPr>
          <w:rFonts w:ascii="Tahoma" w:hAnsi="Tahoma" w:cs="Tahoma"/>
          <w:sz w:val="22"/>
          <w:szCs w:val="22"/>
        </w:rPr>
        <w:t>podkl</w:t>
      </w:r>
      <w:r w:rsidR="00287271" w:rsidRPr="002820E4">
        <w:rPr>
          <w:rFonts w:ascii="Tahoma" w:hAnsi="Tahoma" w:cs="Tahoma"/>
          <w:sz w:val="22"/>
          <w:szCs w:val="22"/>
        </w:rPr>
        <w:t>adem pro</w:t>
      </w:r>
      <w:r>
        <w:rPr>
          <w:rFonts w:ascii="Tahoma" w:hAnsi="Tahoma" w:cs="Tahoma"/>
          <w:sz w:val="22"/>
          <w:szCs w:val="22"/>
        </w:rPr>
        <w:t> </w:t>
      </w:r>
      <w:r w:rsidR="00287271" w:rsidRPr="002820E4">
        <w:rPr>
          <w:rFonts w:ascii="Tahoma" w:hAnsi="Tahoma" w:cs="Tahoma"/>
          <w:sz w:val="22"/>
          <w:szCs w:val="22"/>
        </w:rPr>
        <w:t xml:space="preserve">úhradu odměny </w:t>
      </w:r>
      <w:r w:rsidR="00331A19" w:rsidRPr="002820E4">
        <w:rPr>
          <w:rFonts w:ascii="Tahoma" w:hAnsi="Tahoma" w:cs="Tahoma"/>
          <w:sz w:val="22"/>
          <w:szCs w:val="22"/>
        </w:rPr>
        <w:t>faktur</w:t>
      </w:r>
      <w:r w:rsidR="00287271" w:rsidRPr="002820E4">
        <w:rPr>
          <w:rFonts w:ascii="Tahoma" w:hAnsi="Tahoma" w:cs="Tahoma"/>
          <w:sz w:val="22"/>
          <w:szCs w:val="22"/>
        </w:rPr>
        <w:t>y, které budou</w:t>
      </w:r>
      <w:r w:rsidR="00331A19" w:rsidRPr="002820E4">
        <w:rPr>
          <w:rFonts w:ascii="Tahoma" w:hAnsi="Tahoma" w:cs="Tahoma"/>
          <w:sz w:val="22"/>
          <w:szCs w:val="22"/>
        </w:rPr>
        <w:t xml:space="preserve"> mít náležitosti </w:t>
      </w:r>
      <w:r w:rsidR="00331A19"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00331A19" w:rsidRPr="002820E4">
        <w:rPr>
          <w:rFonts w:ascii="Tahoma" w:hAnsi="Tahoma" w:cs="Tahoma"/>
          <w:spacing w:val="-6"/>
          <w:sz w:val="22"/>
          <w:szCs w:val="22"/>
        </w:rPr>
        <w:t>účetnictví,</w:t>
      </w:r>
      <w:r w:rsidR="00331A19" w:rsidRPr="002820E4">
        <w:rPr>
          <w:rFonts w:ascii="Tahoma" w:hAnsi="Tahoma" w:cs="Tahoma"/>
          <w:sz w:val="22"/>
          <w:szCs w:val="22"/>
        </w:rPr>
        <w:t xml:space="preserve"> ve</w:t>
      </w:r>
      <w:r w:rsidR="008C1C74">
        <w:rPr>
          <w:rFonts w:ascii="Tahoma" w:hAnsi="Tahoma" w:cs="Tahoma"/>
          <w:sz w:val="22"/>
          <w:szCs w:val="22"/>
        </w:rPr>
        <w:t> </w:t>
      </w:r>
      <w:r w:rsidR="00331A19" w:rsidRPr="002820E4">
        <w:rPr>
          <w:rFonts w:ascii="Tahoma" w:hAnsi="Tahoma" w:cs="Tahoma"/>
          <w:sz w:val="22"/>
          <w:szCs w:val="22"/>
        </w:rPr>
        <w:t>znění pozdějších předpisů a</w:t>
      </w:r>
      <w:r w:rsidR="008C1C74">
        <w:rPr>
          <w:rFonts w:ascii="Tahoma" w:hAnsi="Tahoma" w:cs="Tahoma"/>
          <w:sz w:val="22"/>
          <w:szCs w:val="22"/>
        </w:rPr>
        <w:t> </w:t>
      </w:r>
      <w:r w:rsidR="00331A19"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167DB511"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předmět smlouvy, tj. text „výkon </w:t>
      </w:r>
      <w:r w:rsidR="001F1329">
        <w:rPr>
          <w:rFonts w:ascii="Tahoma" w:hAnsi="Tahoma" w:cs="Tahoma"/>
          <w:sz w:val="22"/>
          <w:szCs w:val="22"/>
        </w:rPr>
        <w:t xml:space="preserve">TDS </w:t>
      </w:r>
      <w:r w:rsidR="001F1329" w:rsidRPr="00374E63">
        <w:rPr>
          <w:rFonts w:ascii="Tahoma" w:hAnsi="Tahoma" w:cs="Tahoma"/>
          <w:sz w:val="22"/>
          <w:szCs w:val="22"/>
        </w:rPr>
        <w:t>a koordinátora BOZP</w:t>
      </w:r>
      <w:r w:rsidRPr="00374E63">
        <w:rPr>
          <w:rFonts w:ascii="Tahoma" w:hAnsi="Tahoma" w:cs="Tahoma"/>
          <w:sz w:val="22"/>
          <w:szCs w:val="22"/>
        </w:rPr>
        <w:t xml:space="preserve"> </w:t>
      </w:r>
      <w:r w:rsidRPr="002820E4">
        <w:rPr>
          <w:rFonts w:ascii="Tahoma" w:hAnsi="Tahoma" w:cs="Tahoma"/>
          <w:sz w:val="22"/>
          <w:szCs w:val="22"/>
        </w:rPr>
        <w:t xml:space="preserve">pro stavbu </w:t>
      </w:r>
      <w:r w:rsidR="009C6E93" w:rsidRPr="002820E4">
        <w:rPr>
          <w:rFonts w:ascii="Tahoma" w:hAnsi="Tahoma" w:cs="Tahoma"/>
          <w:sz w:val="22"/>
          <w:szCs w:val="22"/>
        </w:rPr>
        <w:t>„</w:t>
      </w:r>
      <w:r w:rsidR="00374E63">
        <w:rPr>
          <w:rFonts w:ascii="Tahoma" w:hAnsi="Tahoma" w:cs="Tahoma"/>
          <w:sz w:val="22"/>
          <w:szCs w:val="22"/>
        </w:rPr>
        <w:t xml:space="preserve">Rekonstrukce střechy tělocvičny </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1"/>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1"/>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77777777" w:rsidR="00A852C4" w:rsidRPr="002820E4" w:rsidRDefault="00A852C4"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Nebude</w:t>
      </w:r>
      <w:r w:rsidR="008C1C74">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8C1C74">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vystavením nové faktury. Odesláním vadné faktury zpět příkazníkovi přestává běžet původní lhůta splatnosti. Celá lhůta splatnosti běží opět ode dne doručení nově vyhotovené faktury příkazci.</w:t>
      </w:r>
    </w:p>
    <w:p w14:paraId="5379E85C" w14:textId="42AAC532" w:rsidR="00D26615" w:rsidRDefault="00D26615" w:rsidP="0014653A">
      <w:pPr>
        <w:pStyle w:val="Smlouva-slo"/>
        <w:widowControl w:val="0"/>
        <w:spacing w:line="240" w:lineRule="auto"/>
        <w:ind w:left="360"/>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inženýrské činnosti ve smyslu čl. IV odst. 2 této smlouvy</w:t>
      </w:r>
      <w:r w:rsidR="005D0360">
        <w:rPr>
          <w:rFonts w:ascii="Tahoma" w:hAnsi="Tahoma" w:cs="Tahoma"/>
          <w:sz w:val="22"/>
          <w:szCs w:val="22"/>
        </w:rPr>
        <w:t>.</w:t>
      </w:r>
    </w:p>
    <w:p w14:paraId="190F7625" w14:textId="77777777" w:rsidR="00041C5B"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Lhůta splatnosti faktur je dohodou stanovena na </w:t>
      </w:r>
      <w:r w:rsidRPr="00576B10">
        <w:rPr>
          <w:rFonts w:ascii="Tahoma" w:hAnsi="Tahoma" w:cs="Tahoma"/>
          <w:sz w:val="22"/>
          <w:szCs w:val="22"/>
        </w:rPr>
        <w:t>30</w:t>
      </w:r>
      <w:r w:rsidRPr="008C1C74">
        <w:rPr>
          <w:rFonts w:ascii="Tahoma" w:hAnsi="Tahoma" w:cs="Tahoma"/>
          <w:sz w:val="22"/>
          <w:szCs w:val="22"/>
        </w:rPr>
        <w:t xml:space="preserve"> </w:t>
      </w:r>
      <w:r w:rsidRPr="002820E4">
        <w:rPr>
          <w:rFonts w:ascii="Tahoma" w:hAnsi="Tahoma" w:cs="Tahoma"/>
          <w:sz w:val="22"/>
          <w:szCs w:val="22"/>
        </w:rPr>
        <w:t xml:space="preserve">kalendářních dnů po jejich doručení </w:t>
      </w:r>
      <w:r w:rsidR="0053403C" w:rsidRPr="002820E4">
        <w:rPr>
          <w:rFonts w:ascii="Tahoma" w:hAnsi="Tahoma" w:cs="Tahoma"/>
          <w:sz w:val="22"/>
          <w:szCs w:val="22"/>
        </w:rPr>
        <w:t>příkazci</w:t>
      </w:r>
      <w:r w:rsidR="008C1C74">
        <w:rPr>
          <w:rFonts w:ascii="Tahoma" w:hAnsi="Tahoma" w:cs="Tahoma"/>
          <w:sz w:val="22"/>
          <w:szCs w:val="22"/>
        </w:rPr>
        <w:t>.</w:t>
      </w:r>
    </w:p>
    <w:p w14:paraId="464F002A" w14:textId="6B500102"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Doručení faktury se provede osobně </w:t>
      </w:r>
      <w:r w:rsidR="00463D48">
        <w:rPr>
          <w:rFonts w:ascii="Tahoma" w:hAnsi="Tahoma" w:cs="Tahoma"/>
          <w:sz w:val="22"/>
          <w:szCs w:val="22"/>
        </w:rPr>
        <w:t xml:space="preserve">na </w:t>
      </w:r>
      <w:r w:rsidR="00020045">
        <w:rPr>
          <w:rFonts w:ascii="Tahoma" w:hAnsi="Tahoma" w:cs="Tahoma"/>
          <w:sz w:val="22"/>
          <w:szCs w:val="22"/>
        </w:rPr>
        <w:t>sekretariátě příkazce oproti podpisu potvrzující převzetí</w:t>
      </w:r>
      <w:r w:rsidR="00463D48">
        <w:rPr>
          <w:rFonts w:ascii="Tahoma" w:hAnsi="Tahoma" w:cs="Tahoma"/>
          <w:sz w:val="22"/>
          <w:szCs w:val="22"/>
        </w:rPr>
        <w:t>, doručenkou</w:t>
      </w:r>
      <w:r w:rsidRPr="002820E4">
        <w:rPr>
          <w:rFonts w:ascii="Tahoma" w:hAnsi="Tahoma" w:cs="Tahoma"/>
          <w:sz w:val="22"/>
          <w:szCs w:val="22"/>
        </w:rPr>
        <w:t xml:space="preserve"> prostřednictvím provozovatele poštovních služeb</w:t>
      </w:r>
      <w:r w:rsidR="00E60F62">
        <w:rPr>
          <w:rFonts w:ascii="Tahoma" w:hAnsi="Tahoma" w:cs="Tahoma"/>
          <w:sz w:val="22"/>
          <w:szCs w:val="22"/>
        </w:rPr>
        <w:t xml:space="preserve"> nebo do datové schránky</w:t>
      </w:r>
      <w:r w:rsidRPr="002820E4">
        <w:rPr>
          <w:rFonts w:ascii="Tahoma" w:hAnsi="Tahoma" w:cs="Tahoma"/>
          <w:sz w:val="22"/>
          <w:szCs w:val="22"/>
        </w:rPr>
        <w:t>.</w:t>
      </w:r>
    </w:p>
    <w:p w14:paraId="5FC62DCA" w14:textId="77777777" w:rsidR="00041C5B" w:rsidRPr="007C4226" w:rsidRDefault="00E512D7" w:rsidP="005C7B87">
      <w:pPr>
        <w:pStyle w:val="Smlouva-slo"/>
        <w:widowControl w:val="0"/>
        <w:numPr>
          <w:ilvl w:val="0"/>
          <w:numId w:val="7"/>
        </w:numPr>
        <w:spacing w:line="240" w:lineRule="auto"/>
        <w:ind w:left="357" w:hanging="357"/>
        <w:rPr>
          <w:rFonts w:ascii="Tahoma" w:hAnsi="Tahoma" w:cs="Tahoma"/>
          <w:sz w:val="22"/>
          <w:szCs w:val="22"/>
        </w:rPr>
      </w:pPr>
      <w:r w:rsidRPr="007C4226">
        <w:rPr>
          <w:rFonts w:ascii="Tahoma" w:hAnsi="Tahoma" w:cs="Tahoma"/>
          <w:sz w:val="22"/>
          <w:szCs w:val="22"/>
        </w:rPr>
        <w:t>Příkazce</w:t>
      </w:r>
      <w:r w:rsidR="00041C5B" w:rsidRPr="007C4226">
        <w:rPr>
          <w:rFonts w:ascii="Tahoma" w:hAnsi="Tahoma" w:cs="Tahoma"/>
          <w:sz w:val="22"/>
          <w:szCs w:val="22"/>
        </w:rPr>
        <w:t xml:space="preserve"> je oprávněn provést kontrolu vyfakturovaných prací a činností. </w:t>
      </w:r>
      <w:r w:rsidRPr="007C4226">
        <w:rPr>
          <w:rFonts w:ascii="Tahoma" w:hAnsi="Tahoma" w:cs="Tahoma"/>
          <w:sz w:val="22"/>
          <w:szCs w:val="22"/>
        </w:rPr>
        <w:t>Příkazník</w:t>
      </w:r>
      <w:r w:rsidR="00041C5B" w:rsidRPr="007C4226">
        <w:rPr>
          <w:rFonts w:ascii="Tahoma" w:hAnsi="Tahoma" w:cs="Tahoma"/>
          <w:sz w:val="22"/>
          <w:szCs w:val="22"/>
        </w:rPr>
        <w:t xml:space="preserve"> je povinen oprávněným zástupcům </w:t>
      </w:r>
      <w:r w:rsidRPr="007C4226">
        <w:rPr>
          <w:rFonts w:ascii="Tahoma" w:hAnsi="Tahoma" w:cs="Tahoma"/>
          <w:sz w:val="22"/>
          <w:szCs w:val="22"/>
        </w:rPr>
        <w:t>příkazce</w:t>
      </w:r>
      <w:r w:rsidR="00041C5B" w:rsidRPr="007C4226">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7"/>
        </w:numPr>
        <w:spacing w:line="240" w:lineRule="auto"/>
        <w:ind w:left="357" w:hanging="357"/>
        <w:rPr>
          <w:rFonts w:ascii="Tahoma" w:hAnsi="Tahoma" w:cs="Tahoma"/>
          <w:sz w:val="22"/>
          <w:szCs w:val="22"/>
        </w:rPr>
      </w:pPr>
      <w:r w:rsidRPr="002820E4">
        <w:rPr>
          <w:rFonts w:ascii="Tahoma" w:hAnsi="Tahoma" w:cs="Tahoma"/>
          <w:sz w:val="22"/>
          <w:szCs w:val="22"/>
        </w:rPr>
        <w:t xml:space="preserve">Povinnost zaplatit </w:t>
      </w:r>
      <w:r w:rsidR="002A3927" w:rsidRPr="002820E4">
        <w:rPr>
          <w:rFonts w:ascii="Tahoma" w:hAnsi="Tahoma" w:cs="Tahoma"/>
          <w:sz w:val="22"/>
          <w:szCs w:val="22"/>
        </w:rPr>
        <w:t>odměnu</w:t>
      </w:r>
      <w:r w:rsidRPr="002820E4">
        <w:rPr>
          <w:rFonts w:ascii="Tahoma" w:hAnsi="Tahoma" w:cs="Tahoma"/>
          <w:sz w:val="22"/>
          <w:szCs w:val="22"/>
        </w:rPr>
        <w:t xml:space="preserve"> (její část) je splněna dnem odepsání příslušné částky z účtu </w:t>
      </w:r>
      <w:r w:rsidR="00E512D7" w:rsidRPr="002820E4">
        <w:rPr>
          <w:rFonts w:ascii="Tahoma" w:hAnsi="Tahoma" w:cs="Tahoma"/>
          <w:sz w:val="22"/>
          <w:szCs w:val="22"/>
        </w:rPr>
        <w:t>příkazce</w:t>
      </w:r>
      <w:r w:rsidRPr="002820E4">
        <w:rPr>
          <w:rFonts w:ascii="Tahoma" w:hAnsi="Tahoma" w:cs="Tahoma"/>
          <w:sz w:val="22"/>
          <w:szCs w:val="22"/>
        </w:rPr>
        <w:t>.</w:t>
      </w:r>
    </w:p>
    <w:p w14:paraId="7611EA08" w14:textId="77777777" w:rsidR="0052488E" w:rsidRPr="002820E4" w:rsidRDefault="008C1C74" w:rsidP="005C7B87">
      <w:pPr>
        <w:pStyle w:val="Smlouva-slo"/>
        <w:widowControl w:val="0"/>
        <w:numPr>
          <w:ilvl w:val="0"/>
          <w:numId w:val="7"/>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r w:rsidR="0052488E" w:rsidRPr="002820E4">
        <w:rPr>
          <w:rFonts w:ascii="Tahoma" w:hAnsi="Tahoma" w:cs="Tahoma"/>
          <w:sz w:val="22"/>
          <w:szCs w:val="22"/>
        </w:rPr>
        <w:t>109a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19"/>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77777777" w:rsidR="006A2CDB" w:rsidRPr="00374E63" w:rsidRDefault="00C30808" w:rsidP="006A2CDB">
      <w:pPr>
        <w:numPr>
          <w:ilvl w:val="1"/>
          <w:numId w:val="19"/>
        </w:numPr>
        <w:tabs>
          <w:tab w:val="clear" w:pos="1545"/>
          <w:tab w:val="num" w:pos="714"/>
        </w:tabs>
        <w:spacing w:before="60"/>
        <w:ind w:left="714" w:hanging="357"/>
        <w:jc w:val="both"/>
        <w:rPr>
          <w:rFonts w:ascii="Tahoma" w:hAnsi="Tahoma" w:cs="Tahoma"/>
          <w:sz w:val="22"/>
          <w:szCs w:val="22"/>
        </w:rPr>
      </w:pPr>
      <w:r w:rsidRPr="00374E63">
        <w:rPr>
          <w:rFonts w:ascii="Tahoma" w:hAnsi="Tahoma" w:cs="Tahoma"/>
          <w:sz w:val="22"/>
          <w:szCs w:val="22"/>
        </w:rPr>
        <w:t xml:space="preserve">příkazník bude </w:t>
      </w:r>
      <w:r w:rsidR="006A2CDB" w:rsidRPr="00374E63">
        <w:rPr>
          <w:rFonts w:ascii="Tahoma" w:hAnsi="Tahoma" w:cs="Tahoma"/>
          <w:sz w:val="22"/>
          <w:szCs w:val="22"/>
        </w:rPr>
        <w:t xml:space="preserve">ke dni poskytnutí úplaty nebo </w:t>
      </w:r>
      <w:r w:rsidRPr="00374E63">
        <w:rPr>
          <w:rFonts w:ascii="Tahoma" w:hAnsi="Tahoma" w:cs="Tahoma"/>
          <w:sz w:val="22"/>
          <w:szCs w:val="22"/>
        </w:rPr>
        <w:t>ke dni uskutečnění zdanitelnéh</w:t>
      </w:r>
      <w:r w:rsidR="00EF4901" w:rsidRPr="00374E63">
        <w:rPr>
          <w:rFonts w:ascii="Tahoma" w:hAnsi="Tahoma" w:cs="Tahoma"/>
          <w:sz w:val="22"/>
          <w:szCs w:val="22"/>
        </w:rPr>
        <w:t>o plnění v insolvenčním řízení</w:t>
      </w:r>
      <w:r w:rsidR="006A2CDB" w:rsidRPr="00374E63">
        <w:rPr>
          <w:rFonts w:ascii="Tahoma" w:hAnsi="Tahoma" w:cs="Tahoma"/>
          <w:sz w:val="22"/>
          <w:szCs w:val="22"/>
        </w:rPr>
        <w:t>, nebo</w:t>
      </w:r>
    </w:p>
    <w:p w14:paraId="49F6E42B" w14:textId="77777777" w:rsidR="00C93316" w:rsidRPr="00374E63" w:rsidRDefault="006A2CDB" w:rsidP="00A31D53">
      <w:pPr>
        <w:numPr>
          <w:ilvl w:val="1"/>
          <w:numId w:val="19"/>
        </w:numPr>
        <w:tabs>
          <w:tab w:val="clear" w:pos="1545"/>
          <w:tab w:val="num" w:pos="714"/>
        </w:tabs>
        <w:spacing w:before="60"/>
        <w:ind w:left="714" w:hanging="357"/>
        <w:rPr>
          <w:rFonts w:ascii="Tahoma" w:hAnsi="Tahoma" w:cs="Tahoma"/>
          <w:i/>
          <w:iCs/>
          <w:sz w:val="22"/>
          <w:szCs w:val="22"/>
        </w:rPr>
      </w:pPr>
      <w:r w:rsidRPr="00374E63">
        <w:rPr>
          <w:rFonts w:ascii="Tahoma" w:hAnsi="Tahoma" w:cs="Tahoma"/>
          <w:sz w:val="22"/>
          <w:szCs w:val="22"/>
        </w:rPr>
        <w:t>bankovní účet příkazníka určený k úhradě plnění uvedený na faktuře nebude správcem daně zveřejněn v aplikaci „Registr DPH“</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přizvat </w:t>
      </w:r>
      <w:r w:rsidRPr="002820E4">
        <w:rPr>
          <w:rFonts w:ascii="Tahoma" w:hAnsi="Tahoma" w:cs="Tahoma"/>
          <w:sz w:val="22"/>
          <w:szCs w:val="22"/>
        </w:rPr>
        <w:t>příkazník</w:t>
      </w:r>
      <w:r w:rsidR="00C30808" w:rsidRPr="002820E4">
        <w:rPr>
          <w:rFonts w:ascii="Tahoma" w:hAnsi="Tahoma" w:cs="Tahoma"/>
          <w:sz w:val="22"/>
          <w:szCs w:val="22"/>
        </w:rPr>
        <w:t>a</w:t>
      </w:r>
      <w:r w:rsidR="00041C5B" w:rsidRPr="002820E4">
        <w:rPr>
          <w:rFonts w:ascii="Tahoma" w:hAnsi="Tahoma" w:cs="Tahoma"/>
          <w:sz w:val="22"/>
          <w:szCs w:val="22"/>
        </w:rPr>
        <w:t xml:space="preserve"> ke všem rozhodujícím jednáním týkajícím se stavby a její realizace, resp. předat mu neprodleně zápis nebo informace o jednáních, kterých se </w:t>
      </w:r>
      <w:r w:rsidRPr="002820E4">
        <w:rPr>
          <w:rFonts w:ascii="Tahoma" w:hAnsi="Tahoma" w:cs="Tahoma"/>
          <w:sz w:val="22"/>
          <w:szCs w:val="22"/>
        </w:rPr>
        <w:t>příkazník</w:t>
      </w:r>
      <w:r w:rsidR="00041C5B" w:rsidRPr="002820E4">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374E63"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lastRenderedPageBreak/>
        <w:t>Příkazce</w:t>
      </w:r>
      <w:r w:rsidR="00041C5B" w:rsidRPr="002820E4">
        <w:rPr>
          <w:rFonts w:ascii="Tahoma" w:hAnsi="Tahoma" w:cs="Tahoma"/>
          <w:sz w:val="22"/>
          <w:szCs w:val="22"/>
        </w:rPr>
        <w:t xml:space="preserve"> se zavazuje, že v rozsahu nevyhnutelně potřebném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ve</w:t>
      </w:r>
      <w:r w:rsidR="00267891">
        <w:rPr>
          <w:rFonts w:ascii="Tahoma" w:hAnsi="Tahoma" w:cs="Tahoma"/>
          <w:sz w:val="22"/>
          <w:szCs w:val="22"/>
        </w:rPr>
        <w:t> lhůtě a </w:t>
      </w:r>
      <w:r w:rsidR="00041C5B" w:rsidRPr="002820E4">
        <w:rPr>
          <w:rFonts w:ascii="Tahoma" w:hAnsi="Tahoma" w:cs="Tahoma"/>
          <w:sz w:val="22"/>
          <w:szCs w:val="22"/>
        </w:rPr>
        <w:t>rozsahu dojednaném oběma smluvními stranami.</w:t>
      </w:r>
    </w:p>
    <w:p w14:paraId="265B9C86" w14:textId="1C400131" w:rsidR="00041C5B" w:rsidRPr="00374E63" w:rsidRDefault="00E512D7" w:rsidP="008C1C74">
      <w:pPr>
        <w:pStyle w:val="Smlouva-slo"/>
        <w:numPr>
          <w:ilvl w:val="6"/>
          <w:numId w:val="7"/>
        </w:numPr>
        <w:spacing w:line="240" w:lineRule="auto"/>
        <w:ind w:left="357" w:hanging="357"/>
        <w:rPr>
          <w:rFonts w:ascii="Tahoma" w:hAnsi="Tahoma" w:cs="Tahoma"/>
          <w:sz w:val="22"/>
          <w:szCs w:val="22"/>
        </w:rPr>
      </w:pPr>
      <w:r w:rsidRPr="00374E63">
        <w:rPr>
          <w:rFonts w:ascii="Tahoma" w:hAnsi="Tahoma" w:cs="Tahoma"/>
          <w:sz w:val="22"/>
          <w:szCs w:val="22"/>
        </w:rPr>
        <w:t>Příkazce</w:t>
      </w:r>
      <w:r w:rsidR="00041C5B" w:rsidRPr="00374E63">
        <w:rPr>
          <w:rFonts w:ascii="Tahoma" w:hAnsi="Tahoma" w:cs="Tahoma"/>
          <w:sz w:val="22"/>
          <w:szCs w:val="22"/>
        </w:rPr>
        <w:t xml:space="preserve"> se zavazuje předat </w:t>
      </w:r>
      <w:r w:rsidRPr="00374E63">
        <w:rPr>
          <w:rFonts w:ascii="Tahoma" w:hAnsi="Tahoma" w:cs="Tahoma"/>
          <w:sz w:val="22"/>
          <w:szCs w:val="22"/>
        </w:rPr>
        <w:t>příkazník</w:t>
      </w:r>
      <w:r w:rsidR="00C30808" w:rsidRPr="00374E63">
        <w:rPr>
          <w:rFonts w:ascii="Tahoma" w:hAnsi="Tahoma" w:cs="Tahoma"/>
          <w:sz w:val="22"/>
          <w:szCs w:val="22"/>
        </w:rPr>
        <w:t>ovi</w:t>
      </w:r>
      <w:r w:rsidR="00041C5B" w:rsidRPr="00374E63">
        <w:rPr>
          <w:rFonts w:ascii="Tahoma" w:hAnsi="Tahoma" w:cs="Tahoma"/>
          <w:sz w:val="22"/>
          <w:szCs w:val="22"/>
        </w:rPr>
        <w:t xml:space="preserve"> bez zbytečného odkladu </w:t>
      </w:r>
      <w:r w:rsidR="00C22A23" w:rsidRPr="00374E63">
        <w:rPr>
          <w:rFonts w:ascii="Tahoma" w:hAnsi="Tahoma" w:cs="Tahoma"/>
          <w:sz w:val="22"/>
          <w:szCs w:val="22"/>
        </w:rPr>
        <w:t xml:space="preserve">kopii </w:t>
      </w:r>
      <w:r w:rsidR="00374E63" w:rsidRPr="00374E63">
        <w:rPr>
          <w:rFonts w:ascii="Tahoma" w:hAnsi="Tahoma" w:cs="Tahoma"/>
          <w:sz w:val="22"/>
          <w:szCs w:val="22"/>
        </w:rPr>
        <w:t>stavebního povolení.</w:t>
      </w:r>
    </w:p>
    <w:p w14:paraId="23907DF9" w14:textId="77777777" w:rsidR="00041C5B" w:rsidRPr="002820E4" w:rsidRDefault="00E512D7" w:rsidP="008C1C74">
      <w:pPr>
        <w:pStyle w:val="Smlouva-slo"/>
        <w:numPr>
          <w:ilvl w:val="6"/>
          <w:numId w:val="7"/>
        </w:numPr>
        <w:spacing w:line="240" w:lineRule="auto"/>
        <w:ind w:left="357" w:hanging="357"/>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je povinen vystavit včas </w:t>
      </w:r>
      <w:r w:rsidRPr="002820E4">
        <w:rPr>
          <w:rFonts w:ascii="Tahoma" w:hAnsi="Tahoma" w:cs="Tahoma"/>
          <w:sz w:val="22"/>
          <w:szCs w:val="22"/>
        </w:rPr>
        <w:t>příkazník</w:t>
      </w:r>
      <w:r w:rsidR="00C30808" w:rsidRPr="002820E4">
        <w:rPr>
          <w:rFonts w:ascii="Tahoma" w:hAnsi="Tahoma" w:cs="Tahoma"/>
          <w:sz w:val="22"/>
          <w:szCs w:val="22"/>
        </w:rPr>
        <w:t>ovi</w:t>
      </w:r>
      <w:r w:rsidR="00041C5B" w:rsidRPr="002820E4">
        <w:rPr>
          <w:rFonts w:ascii="Tahoma" w:hAnsi="Tahoma" w:cs="Tahoma"/>
          <w:sz w:val="22"/>
          <w:szCs w:val="22"/>
        </w:rPr>
        <w:t xml:space="preserve"> pro vyřízení záležitostí, které vyžadují uskutečnění právních </w:t>
      </w:r>
      <w:r w:rsidR="002F2AC3" w:rsidRPr="002820E4">
        <w:rPr>
          <w:rFonts w:ascii="Tahoma" w:hAnsi="Tahoma" w:cs="Tahoma"/>
          <w:sz w:val="22"/>
          <w:szCs w:val="22"/>
        </w:rPr>
        <w:t>jednání</w:t>
      </w:r>
      <w:r w:rsidR="00041C5B" w:rsidRPr="002820E4">
        <w:rPr>
          <w:rFonts w:ascii="Tahoma" w:hAnsi="Tahoma" w:cs="Tahoma"/>
          <w:sz w:val="22"/>
          <w:szCs w:val="22"/>
        </w:rPr>
        <w:t xml:space="preserve"> jménem </w:t>
      </w:r>
      <w:r w:rsidRPr="002820E4">
        <w:rPr>
          <w:rFonts w:ascii="Tahoma" w:hAnsi="Tahoma" w:cs="Tahoma"/>
          <w:sz w:val="22"/>
          <w:szCs w:val="22"/>
        </w:rPr>
        <w:t>příkazce</w:t>
      </w:r>
      <w:r w:rsidR="002820E4">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120DC1D9" w:rsidR="00041C5B" w:rsidRPr="002820E4" w:rsidRDefault="00330CE8" w:rsidP="00267891">
      <w:pPr>
        <w:pStyle w:val="Smlouva3"/>
        <w:numPr>
          <w:ilvl w:val="0"/>
          <w:numId w:val="3"/>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 xml:space="preserve">dle čl. III </w:t>
      </w:r>
      <w:r w:rsidRPr="00025C57">
        <w:rPr>
          <w:rFonts w:ascii="Tahoma" w:hAnsi="Tahoma" w:cs="Tahoma"/>
          <w:sz w:val="22"/>
          <w:szCs w:val="22"/>
        </w:rPr>
        <w:t>odst. 2 písm. </w:t>
      </w:r>
      <w:r w:rsidR="00025C57" w:rsidRPr="00025C57">
        <w:rPr>
          <w:rFonts w:ascii="Tahoma" w:hAnsi="Tahoma" w:cs="Tahoma"/>
          <w:sz w:val="22"/>
          <w:szCs w:val="22"/>
        </w:rPr>
        <w:t>q</w:t>
      </w:r>
      <w:r w:rsidRPr="00025C57">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3"/>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77777777" w:rsidR="000455D4" w:rsidRPr="007108BC" w:rsidRDefault="00DD3BE8" w:rsidP="008C6C60">
      <w:pPr>
        <w:pStyle w:val="Smlouva3"/>
        <w:numPr>
          <w:ilvl w:val="6"/>
          <w:numId w:val="5"/>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 xml:space="preserve">360/1992 Sb., o výkonu povolání autorizovaných architektů a o výkonu povolání autorizovaných inženýrů a techniků činných ve výstavbě, ve znění pozdějších </w:t>
      </w:r>
      <w:r w:rsidRPr="008C6C60">
        <w:rPr>
          <w:rFonts w:ascii="Tahoma" w:hAnsi="Tahoma" w:cs="Tahoma"/>
          <w:iCs/>
          <w:sz w:val="22"/>
          <w:szCs w:val="22"/>
        </w:rPr>
        <w:lastRenderedPageBreak/>
        <w:t>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xml:space="preserve">, která bude funkci TDS za příkazníka vykonávat. </w:t>
      </w:r>
    </w:p>
    <w:p w14:paraId="1D79AFCF" w14:textId="39620EB2" w:rsidR="00DD3BE8" w:rsidRPr="008C6C60" w:rsidRDefault="000720FA" w:rsidP="007108BC">
      <w:pPr>
        <w:pStyle w:val="Smlouva3"/>
        <w:ind w:left="357"/>
        <w:rPr>
          <w:rFonts w:ascii="Tahoma" w:hAnsi="Tahoma" w:cs="Tahoma"/>
          <w:color w:val="0000FF"/>
          <w:sz w:val="22"/>
          <w:szCs w:val="22"/>
        </w:rPr>
      </w:pPr>
      <w:r>
        <w:rPr>
          <w:rFonts w:ascii="Tahoma" w:hAnsi="Tahoma" w:cs="Tahoma"/>
          <w:sz w:val="22"/>
          <w:szCs w:val="22"/>
        </w:rPr>
        <w:t>Je-li příkazní</w:t>
      </w:r>
      <w:r w:rsidR="00507D0C">
        <w:rPr>
          <w:rFonts w:ascii="Tahoma" w:hAnsi="Tahoma" w:cs="Tahoma"/>
          <w:sz w:val="22"/>
          <w:szCs w:val="22"/>
        </w:rPr>
        <w:t xml:space="preserve">kem právnická osoba nebo fyzická osoba zaměstnávající </w:t>
      </w:r>
      <w:r w:rsidR="00E84DAE">
        <w:rPr>
          <w:rFonts w:ascii="Tahoma" w:hAnsi="Tahoma" w:cs="Tahoma"/>
          <w:sz w:val="22"/>
          <w:szCs w:val="22"/>
        </w:rPr>
        <w:t xml:space="preserve">osobu, která bude vykonávat funkci </w:t>
      </w:r>
      <w:r w:rsidR="00AA6BE2">
        <w:rPr>
          <w:rFonts w:ascii="Tahoma" w:hAnsi="Tahoma" w:cs="Tahoma"/>
          <w:sz w:val="22"/>
          <w:szCs w:val="22"/>
        </w:rPr>
        <w:t>TDS</w:t>
      </w:r>
      <w:r w:rsidR="00E84DAE" w:rsidRPr="007108BC">
        <w:rPr>
          <w:rFonts w:ascii="Tahoma" w:hAnsi="Tahoma" w:cs="Tahoma"/>
          <w:sz w:val="22"/>
          <w:szCs w:val="22"/>
        </w:rPr>
        <w:t>,</w:t>
      </w:r>
      <w:r w:rsidR="00507D0C" w:rsidRPr="007108BC">
        <w:rPr>
          <w:rFonts w:ascii="Tahoma" w:hAnsi="Tahoma" w:cs="Tahoma"/>
          <w:sz w:val="22"/>
          <w:szCs w:val="22"/>
        </w:rPr>
        <w:t xml:space="preserve"> </w:t>
      </w:r>
      <w:r w:rsidR="000455D4" w:rsidRPr="007108BC">
        <w:rPr>
          <w:rFonts w:ascii="Tahoma" w:hAnsi="Tahoma" w:cs="Tahoma"/>
          <w:sz w:val="22"/>
          <w:szCs w:val="22"/>
        </w:rPr>
        <w:t xml:space="preserve">je příkazník povinen před zahájením výkonu funkce </w:t>
      </w:r>
      <w:r w:rsidR="00E84DAE" w:rsidRPr="007108BC">
        <w:rPr>
          <w:rFonts w:ascii="Tahoma" w:hAnsi="Tahoma" w:cs="Tahoma"/>
          <w:sz w:val="22"/>
          <w:szCs w:val="22"/>
        </w:rPr>
        <w:t xml:space="preserve">TDS </w:t>
      </w:r>
      <w:r w:rsidR="00B53FB5">
        <w:rPr>
          <w:rFonts w:ascii="Tahoma" w:hAnsi="Tahoma" w:cs="Tahoma"/>
          <w:sz w:val="22"/>
          <w:szCs w:val="22"/>
        </w:rPr>
        <w:t>písemně informovat</w:t>
      </w:r>
      <w:r w:rsidR="000455D4" w:rsidRPr="007108BC">
        <w:rPr>
          <w:rFonts w:ascii="Tahoma" w:hAnsi="Tahoma" w:cs="Tahoma"/>
          <w:sz w:val="22"/>
          <w:szCs w:val="22"/>
        </w:rPr>
        <w:t xml:space="preserve"> příkazc</w:t>
      </w:r>
      <w:r w:rsidR="006E2C36">
        <w:rPr>
          <w:rFonts w:ascii="Tahoma" w:hAnsi="Tahoma" w:cs="Tahoma"/>
          <w:sz w:val="22"/>
          <w:szCs w:val="22"/>
        </w:rPr>
        <w:t>e, která</w:t>
      </w:r>
      <w:r w:rsidR="000455D4" w:rsidRPr="007108BC">
        <w:rPr>
          <w:rFonts w:ascii="Tahoma" w:hAnsi="Tahoma" w:cs="Tahoma"/>
          <w:sz w:val="22"/>
          <w:szCs w:val="22"/>
        </w:rPr>
        <w:t xml:space="preserve"> konkrétní fyzick</w:t>
      </w:r>
      <w:r w:rsidR="006E2C36">
        <w:rPr>
          <w:rFonts w:ascii="Tahoma" w:hAnsi="Tahoma" w:cs="Tahoma"/>
          <w:sz w:val="22"/>
          <w:szCs w:val="22"/>
        </w:rPr>
        <w:t>á</w:t>
      </w:r>
      <w:r w:rsidR="000455D4" w:rsidRPr="007108BC">
        <w:rPr>
          <w:rFonts w:ascii="Tahoma" w:hAnsi="Tahoma" w:cs="Tahoma"/>
          <w:sz w:val="22"/>
          <w:szCs w:val="22"/>
        </w:rPr>
        <w:t xml:space="preserve"> osob</w:t>
      </w:r>
      <w:r w:rsidR="006E2C36">
        <w:rPr>
          <w:rFonts w:ascii="Tahoma" w:hAnsi="Tahoma" w:cs="Tahoma"/>
          <w:sz w:val="22"/>
          <w:szCs w:val="22"/>
        </w:rPr>
        <w:t>a bude pověřena výkonem</w:t>
      </w:r>
      <w:r w:rsidR="000455D4" w:rsidRPr="007108BC">
        <w:rPr>
          <w:rFonts w:ascii="Tahoma" w:hAnsi="Tahoma" w:cs="Tahoma"/>
          <w:sz w:val="22"/>
          <w:szCs w:val="22"/>
        </w:rPr>
        <w:t xml:space="preserve"> funkc</w:t>
      </w:r>
      <w:r w:rsidR="006E2C36">
        <w:rPr>
          <w:rFonts w:ascii="Tahoma" w:hAnsi="Tahoma" w:cs="Tahoma"/>
          <w:sz w:val="22"/>
          <w:szCs w:val="22"/>
        </w:rPr>
        <w:t>e</w:t>
      </w:r>
      <w:r w:rsidR="000455D4" w:rsidRPr="007108BC">
        <w:rPr>
          <w:rFonts w:ascii="Tahoma" w:hAnsi="Tahoma" w:cs="Tahoma"/>
          <w:sz w:val="22"/>
          <w:szCs w:val="22"/>
        </w:rPr>
        <w:t xml:space="preserve"> </w:t>
      </w:r>
      <w:r w:rsidR="0042424D" w:rsidRPr="007108BC">
        <w:rPr>
          <w:rFonts w:ascii="Tahoma" w:hAnsi="Tahoma" w:cs="Tahoma"/>
          <w:sz w:val="22"/>
          <w:szCs w:val="22"/>
        </w:rPr>
        <w:t>TDS</w:t>
      </w:r>
      <w:r w:rsidR="00D80C47">
        <w:rPr>
          <w:rFonts w:ascii="Tahoma" w:hAnsi="Tahoma" w:cs="Tahoma"/>
          <w:sz w:val="22"/>
          <w:szCs w:val="22"/>
        </w:rPr>
        <w:t xml:space="preserve"> a předat</w:t>
      </w:r>
      <w:r w:rsidR="00D065EA">
        <w:rPr>
          <w:rFonts w:ascii="Tahoma" w:hAnsi="Tahoma" w:cs="Tahoma"/>
          <w:sz w:val="22"/>
          <w:szCs w:val="22"/>
        </w:rPr>
        <w:t xml:space="preserve"> </w:t>
      </w:r>
      <w:r w:rsidR="00F2220E">
        <w:rPr>
          <w:rFonts w:ascii="Tahoma" w:hAnsi="Tahoma" w:cs="Tahoma"/>
          <w:sz w:val="22"/>
          <w:szCs w:val="22"/>
        </w:rPr>
        <w:t>příkazci</w:t>
      </w:r>
      <w:r w:rsidR="00D065EA">
        <w:rPr>
          <w:rFonts w:ascii="Tahoma" w:hAnsi="Tahoma" w:cs="Tahoma"/>
          <w:sz w:val="22"/>
          <w:szCs w:val="22"/>
        </w:rPr>
        <w:t xml:space="preserve"> </w:t>
      </w:r>
      <w:r w:rsidR="00425756" w:rsidRPr="007108BC">
        <w:rPr>
          <w:rFonts w:ascii="Tahoma" w:hAnsi="Tahoma" w:cs="Tahoma"/>
          <w:sz w:val="22"/>
          <w:szCs w:val="22"/>
        </w:rPr>
        <w:t xml:space="preserve">osvědčení o </w:t>
      </w:r>
      <w:r w:rsidR="001234F7">
        <w:rPr>
          <w:rFonts w:ascii="Tahoma" w:hAnsi="Tahoma" w:cs="Tahoma"/>
          <w:sz w:val="22"/>
          <w:szCs w:val="22"/>
        </w:rPr>
        <w:t xml:space="preserve">příslušné </w:t>
      </w:r>
      <w:r w:rsidR="00425756" w:rsidRPr="007108BC">
        <w:rPr>
          <w:rFonts w:ascii="Tahoma" w:hAnsi="Tahoma" w:cs="Tahoma"/>
          <w:sz w:val="22"/>
          <w:szCs w:val="22"/>
        </w:rPr>
        <w:t>autorizaci</w:t>
      </w:r>
      <w:r w:rsidR="00774B9A">
        <w:rPr>
          <w:rFonts w:ascii="Tahoma" w:hAnsi="Tahoma" w:cs="Tahoma"/>
          <w:sz w:val="22"/>
          <w:szCs w:val="22"/>
        </w:rPr>
        <w:t xml:space="preserve"> dle zákona č. 360/1992 Sb.</w:t>
      </w:r>
      <w:r w:rsidR="00F2220E">
        <w:rPr>
          <w:rFonts w:ascii="Tahoma" w:hAnsi="Tahoma" w:cs="Tahoma"/>
          <w:sz w:val="22"/>
          <w:szCs w:val="22"/>
        </w:rPr>
        <w:t xml:space="preserve"> pro tuto osobu</w:t>
      </w:r>
      <w:r w:rsidR="004B342A" w:rsidRPr="007108BC">
        <w:rPr>
          <w:rFonts w:ascii="Tahoma" w:hAnsi="Tahoma" w:cs="Tahoma"/>
          <w:sz w:val="22"/>
          <w:szCs w:val="22"/>
        </w:rPr>
        <w:t>.</w:t>
      </w:r>
      <w:r w:rsidR="000455D4" w:rsidRPr="007108BC">
        <w:rPr>
          <w:rFonts w:ascii="Tahoma" w:hAnsi="Tahoma" w:cs="Tahoma"/>
          <w:sz w:val="22"/>
          <w:szCs w:val="22"/>
        </w:rPr>
        <w:t xml:space="preserve"> </w:t>
      </w:r>
      <w:r w:rsidR="004B342A" w:rsidRPr="007108BC">
        <w:rPr>
          <w:rFonts w:ascii="Tahoma" w:hAnsi="Tahoma" w:cs="Tahoma"/>
          <w:sz w:val="22"/>
          <w:szCs w:val="22"/>
        </w:rPr>
        <w:t>D</w:t>
      </w:r>
      <w:r w:rsidR="00DD3BE8" w:rsidRPr="007108BC">
        <w:rPr>
          <w:rFonts w:ascii="Tahoma" w:hAnsi="Tahoma" w:cs="Tahoma"/>
          <w:sz w:val="22"/>
          <w:szCs w:val="22"/>
        </w:rPr>
        <w:t>ojde</w:t>
      </w:r>
      <w:r w:rsidR="00DD3BE8" w:rsidRPr="008C6C60">
        <w:rPr>
          <w:rFonts w:ascii="Tahoma" w:hAnsi="Tahoma" w:cs="Tahoma"/>
          <w:sz w:val="22"/>
          <w:szCs w:val="22"/>
        </w:rPr>
        <w:noBreakHyphen/>
        <w:t xml:space="preserve">li v průběhu výkonu inženýrské činnosti ke změně fyzické osoby </w:t>
      </w:r>
      <w:r w:rsidR="00541C55">
        <w:rPr>
          <w:rFonts w:ascii="Tahoma" w:hAnsi="Tahoma" w:cs="Tahoma"/>
          <w:sz w:val="22"/>
          <w:szCs w:val="22"/>
        </w:rPr>
        <w:t>pověřené výkonem</w:t>
      </w:r>
      <w:r w:rsidR="00DD3BE8" w:rsidRPr="008C6C60">
        <w:rPr>
          <w:rFonts w:ascii="Tahoma" w:hAnsi="Tahoma" w:cs="Tahoma"/>
          <w:sz w:val="22"/>
          <w:szCs w:val="22"/>
        </w:rPr>
        <w:t xml:space="preserve"> TDS, je příkazník povinen tuto změnu příkazci předem oznámit a předat mu </w:t>
      </w:r>
      <w:r w:rsidR="000A07A2">
        <w:rPr>
          <w:rFonts w:ascii="Tahoma" w:hAnsi="Tahoma" w:cs="Tahoma"/>
          <w:sz w:val="22"/>
          <w:szCs w:val="22"/>
        </w:rPr>
        <w:t xml:space="preserve">osvědčení o </w:t>
      </w:r>
      <w:r w:rsidR="00D60CCE">
        <w:rPr>
          <w:rFonts w:ascii="Tahoma" w:hAnsi="Tahoma" w:cs="Tahoma"/>
          <w:sz w:val="22"/>
          <w:szCs w:val="22"/>
        </w:rPr>
        <w:t>příslušn</w:t>
      </w:r>
      <w:r w:rsidR="001234F7">
        <w:rPr>
          <w:rFonts w:ascii="Tahoma" w:hAnsi="Tahoma" w:cs="Tahoma"/>
          <w:sz w:val="22"/>
          <w:szCs w:val="22"/>
        </w:rPr>
        <w:t>é</w:t>
      </w:r>
      <w:r w:rsidR="00D60CCE">
        <w:rPr>
          <w:rFonts w:ascii="Tahoma" w:hAnsi="Tahoma" w:cs="Tahoma"/>
          <w:sz w:val="22"/>
          <w:szCs w:val="22"/>
        </w:rPr>
        <w:t xml:space="preserve"> </w:t>
      </w:r>
      <w:r w:rsidR="000A07A2">
        <w:rPr>
          <w:rFonts w:ascii="Tahoma" w:hAnsi="Tahoma" w:cs="Tahoma"/>
          <w:sz w:val="22"/>
          <w:szCs w:val="22"/>
        </w:rPr>
        <w:t>autorizaci</w:t>
      </w:r>
      <w:r w:rsidR="005669FE">
        <w:rPr>
          <w:rFonts w:ascii="Tahoma" w:hAnsi="Tahoma" w:cs="Tahoma"/>
          <w:sz w:val="22"/>
          <w:szCs w:val="22"/>
        </w:rPr>
        <w:t xml:space="preserve"> </w:t>
      </w:r>
      <w:r w:rsidR="00DD3BE8" w:rsidRPr="008C6C60">
        <w:rPr>
          <w:rFonts w:ascii="Tahoma" w:hAnsi="Tahoma" w:cs="Tahoma"/>
          <w:sz w:val="22"/>
          <w:szCs w:val="22"/>
        </w:rPr>
        <w:t>pro novou fyzickou osobu</w:t>
      </w:r>
      <w:r w:rsidR="00FA216C">
        <w:rPr>
          <w:rFonts w:ascii="Tahoma" w:hAnsi="Tahoma" w:cs="Tahoma"/>
          <w:sz w:val="22"/>
          <w:szCs w:val="22"/>
        </w:rPr>
        <w:t>, která bude pověřena výkonem</w:t>
      </w:r>
      <w:r w:rsidR="00DD3BE8" w:rsidRPr="008C6C60">
        <w:rPr>
          <w:rFonts w:ascii="Tahoma" w:hAnsi="Tahoma" w:cs="Tahoma"/>
          <w:sz w:val="22"/>
          <w:szCs w:val="22"/>
        </w:rPr>
        <w:t xml:space="preserve"> TDS</w:t>
      </w:r>
      <w:r w:rsidR="00DD3BE8" w:rsidRPr="00866D56">
        <w:rPr>
          <w:rFonts w:ascii="Tahoma" w:hAnsi="Tahoma" w:cs="Tahoma"/>
          <w:sz w:val="22"/>
          <w:szCs w:val="22"/>
        </w:rPr>
        <w:t xml:space="preserve">. </w:t>
      </w:r>
      <w:r w:rsidR="00866D56" w:rsidRPr="00866D56">
        <w:rPr>
          <w:rFonts w:ascii="Tahoma" w:hAnsi="Tahoma" w:cs="Tahoma"/>
          <w:sz w:val="22"/>
          <w:szCs w:val="22"/>
        </w:rPr>
        <w:t>Nebude</w:t>
      </w:r>
      <w:r w:rsidR="00866D56" w:rsidRPr="00866D56">
        <w:rPr>
          <w:rFonts w:ascii="Tahoma" w:hAnsi="Tahoma" w:cs="Tahoma"/>
          <w:sz w:val="22"/>
          <w:szCs w:val="22"/>
        </w:rPr>
        <w:noBreakHyphen/>
        <w:t>li pověřená fyzická osoba vykonávat funkci TDS řádně, či nebude</w:t>
      </w:r>
      <w:r w:rsidR="00866D56" w:rsidRPr="00866D56">
        <w:rPr>
          <w:rFonts w:ascii="Tahoma" w:hAnsi="Tahoma" w:cs="Tahoma"/>
          <w:sz w:val="22"/>
          <w:szCs w:val="22"/>
        </w:rPr>
        <w:noBreakHyphen/>
        <w:t>li moci tato fyzická osoba funkci TDS vykonávat, je příkazník povinen bezodkladně pověřit jinou fyzickou osobu, která bude funkci TDS za příkazníka vykonávat</w:t>
      </w:r>
      <w:r w:rsidR="00767550">
        <w:rPr>
          <w:rFonts w:ascii="Tahoma" w:hAnsi="Tahoma" w:cs="Tahoma"/>
          <w:sz w:val="22"/>
          <w:szCs w:val="22"/>
        </w:rPr>
        <w:t>.</w:t>
      </w:r>
    </w:p>
    <w:p w14:paraId="52AFC9A5" w14:textId="16426D84" w:rsidR="0009060E" w:rsidRDefault="00AE2267" w:rsidP="00D168B1">
      <w:pPr>
        <w:pStyle w:val="Smlouva3"/>
        <w:numPr>
          <w:ilvl w:val="6"/>
          <w:numId w:val="5"/>
        </w:numPr>
        <w:tabs>
          <w:tab w:val="clear" w:pos="5040"/>
        </w:tabs>
        <w:ind w:left="357" w:hanging="357"/>
        <w:rPr>
          <w:rFonts w:ascii="Tahoma" w:hAnsi="Tahoma" w:cs="Tahoma"/>
          <w:sz w:val="22"/>
          <w:szCs w:val="22"/>
        </w:rPr>
      </w:pPr>
      <w:r w:rsidRPr="002820E4">
        <w:rPr>
          <w:rFonts w:ascii="Tahoma" w:hAnsi="Tahoma" w:cs="Tahoma"/>
          <w:sz w:val="22"/>
          <w:szCs w:val="22"/>
        </w:rPr>
        <w:t xml:space="preserve">V případě, že </w:t>
      </w:r>
      <w:r w:rsidR="00E512D7" w:rsidRPr="002820E4">
        <w:rPr>
          <w:rFonts w:ascii="Tahoma" w:hAnsi="Tahoma" w:cs="Tahoma"/>
          <w:sz w:val="22"/>
          <w:szCs w:val="22"/>
        </w:rPr>
        <w:t>příkazník</w:t>
      </w:r>
      <w:r w:rsidRPr="002820E4">
        <w:rPr>
          <w:rFonts w:ascii="Tahoma" w:hAnsi="Tahoma" w:cs="Tahoma"/>
          <w:sz w:val="22"/>
          <w:szCs w:val="22"/>
        </w:rPr>
        <w:t xml:space="preserve"> zjistí závažné porušení bezpečnosti a ochrany zdraví při práci na staveništi, které bezprostředně ohrožuje životy a zdraví osob, je </w:t>
      </w:r>
      <w:r w:rsidR="00E512D7" w:rsidRPr="002820E4">
        <w:rPr>
          <w:rFonts w:ascii="Tahoma" w:hAnsi="Tahoma" w:cs="Tahoma"/>
          <w:sz w:val="22"/>
          <w:szCs w:val="22"/>
        </w:rPr>
        <w:t>příkazník</w:t>
      </w:r>
      <w:r w:rsidRPr="002820E4">
        <w:rPr>
          <w:rFonts w:ascii="Tahoma" w:hAnsi="Tahoma" w:cs="Tahoma"/>
          <w:sz w:val="22"/>
          <w:szCs w:val="22"/>
        </w:rPr>
        <w:t xml:space="preserve"> oprávněn </w:t>
      </w:r>
      <w:r w:rsidR="003B3643" w:rsidRPr="007B39E2">
        <w:rPr>
          <w:rFonts w:ascii="Tahoma" w:hAnsi="Tahoma" w:cs="Tahoma"/>
          <w:sz w:val="22"/>
          <w:szCs w:val="22"/>
        </w:rPr>
        <w:t>přerušit</w:t>
      </w:r>
      <w:r w:rsidRPr="002820E4">
        <w:rPr>
          <w:rFonts w:ascii="Tahoma" w:hAnsi="Tahoma" w:cs="Tahoma"/>
          <w:sz w:val="22"/>
          <w:szCs w:val="22"/>
        </w:rPr>
        <w:t xml:space="preserve"> práce do doby odstranění zjištěných nedostatků.</w:t>
      </w:r>
    </w:p>
    <w:p w14:paraId="4CE165E5" w14:textId="71315E07" w:rsidR="00FA216C" w:rsidRPr="00025C57" w:rsidRDefault="00BB2F2A" w:rsidP="00E45EFE">
      <w:pPr>
        <w:pStyle w:val="Smlouva3"/>
        <w:ind w:left="426" w:hanging="426"/>
        <w:rPr>
          <w:rFonts w:ascii="Tahoma" w:hAnsi="Tahoma" w:cs="Tahoma"/>
          <w:sz w:val="22"/>
          <w:szCs w:val="22"/>
        </w:rPr>
      </w:pPr>
      <w:r>
        <w:rPr>
          <w:rFonts w:ascii="Tahoma" w:hAnsi="Tahoma" w:cs="Tahoma"/>
          <w:color w:val="FF00FF"/>
          <w:sz w:val="22"/>
          <w:szCs w:val="22"/>
        </w:rPr>
        <w:t>7</w:t>
      </w:r>
      <w:r w:rsidRPr="00E45EFE">
        <w:rPr>
          <w:rFonts w:ascii="Tahoma" w:hAnsi="Tahoma" w:cs="Tahoma"/>
          <w:color w:val="FF00FF"/>
          <w:sz w:val="22"/>
          <w:szCs w:val="22"/>
        </w:rPr>
        <w:t>.</w:t>
      </w:r>
      <w:r w:rsidRPr="00E45EFE">
        <w:rPr>
          <w:rFonts w:ascii="Tahoma" w:hAnsi="Tahoma" w:cs="Tahoma"/>
          <w:color w:val="FF00FF"/>
          <w:sz w:val="22"/>
          <w:szCs w:val="22"/>
        </w:rPr>
        <w:tab/>
      </w:r>
      <w:r w:rsidRPr="00025C57">
        <w:rPr>
          <w:rFonts w:ascii="Tahoma" w:hAnsi="Tahoma" w:cs="Tahoma"/>
          <w:sz w:val="22"/>
          <w:szCs w:val="22"/>
        </w:rPr>
        <w:t>Příkazník je oprávněn provádět výkon funkce koordinátora bezpečnosti a ochrany zdraví při práci na staveništi (dále též „koordinátor BOZP“) ve smyslu zákona č.</w:t>
      </w:r>
      <w:r w:rsidR="00D168B1" w:rsidRPr="00025C57">
        <w:rPr>
          <w:rFonts w:ascii="Tahoma" w:hAnsi="Tahoma" w:cs="Tahoma"/>
          <w:sz w:val="22"/>
          <w:szCs w:val="22"/>
        </w:rPr>
        <w:t> </w:t>
      </w:r>
      <w:r w:rsidRPr="00025C57">
        <w:rPr>
          <w:rFonts w:ascii="Tahoma" w:hAnsi="Tahoma" w:cs="Tahoma"/>
          <w:sz w:val="22"/>
          <w:szCs w:val="22"/>
        </w:rPr>
        <w:t>309/2006</w:t>
      </w:r>
      <w:r w:rsidR="00D168B1" w:rsidRPr="00025C57">
        <w:rPr>
          <w:rFonts w:ascii="Tahoma" w:hAnsi="Tahoma" w:cs="Tahoma"/>
          <w:sz w:val="22"/>
          <w:szCs w:val="22"/>
        </w:rPr>
        <w:t> </w:t>
      </w:r>
      <w:r w:rsidRPr="00025C57">
        <w:rPr>
          <w:rFonts w:ascii="Tahoma" w:hAnsi="Tahoma" w:cs="Tahoma"/>
          <w:sz w:val="22"/>
          <w:szCs w:val="22"/>
        </w:rPr>
        <w:t>Sb. pouze prostřednictvím osoby, která splňuje stanovené předpoklady odborné způsobilosti dle zákona č. 309/2006 Sb.</w:t>
      </w:r>
      <w:r w:rsidR="001F6EAB" w:rsidRPr="00025C57">
        <w:rPr>
          <w:rFonts w:ascii="Tahoma" w:hAnsi="Tahoma" w:cs="Tahoma"/>
          <w:sz w:val="22"/>
          <w:szCs w:val="22"/>
        </w:rPr>
        <w:t xml:space="preserve"> Příkazník je povinen před zahájením výkonu funkce </w:t>
      </w:r>
      <w:r w:rsidR="00E31289" w:rsidRPr="00025C57">
        <w:rPr>
          <w:rFonts w:ascii="Tahoma" w:hAnsi="Tahoma" w:cs="Tahoma"/>
          <w:sz w:val="22"/>
          <w:szCs w:val="22"/>
        </w:rPr>
        <w:t>koordinátora BOZP</w:t>
      </w:r>
      <w:r w:rsidR="001F6EAB" w:rsidRPr="00025C57">
        <w:rPr>
          <w:rFonts w:ascii="Tahoma" w:hAnsi="Tahoma" w:cs="Tahoma"/>
          <w:sz w:val="22"/>
          <w:szCs w:val="22"/>
        </w:rPr>
        <w:t xml:space="preserve"> předat příkazci osvědčení o </w:t>
      </w:r>
      <w:r w:rsidR="001E169A" w:rsidRPr="00025C57">
        <w:rPr>
          <w:rFonts w:ascii="Tahoma" w:hAnsi="Tahoma" w:cs="Tahoma"/>
          <w:sz w:val="22"/>
          <w:szCs w:val="22"/>
        </w:rPr>
        <w:t>odborné způsobilosti</w:t>
      </w:r>
      <w:r w:rsidR="001F6EAB" w:rsidRPr="00025C57">
        <w:rPr>
          <w:rFonts w:ascii="Tahoma" w:hAnsi="Tahoma" w:cs="Tahoma"/>
          <w:sz w:val="22"/>
          <w:szCs w:val="22"/>
        </w:rPr>
        <w:t xml:space="preserve"> pro konkrétní fyzickou osobu, která bude funkci </w:t>
      </w:r>
      <w:r w:rsidR="00E31289" w:rsidRPr="00025C57">
        <w:rPr>
          <w:rFonts w:ascii="Tahoma" w:hAnsi="Tahoma" w:cs="Tahoma"/>
          <w:sz w:val="22"/>
          <w:szCs w:val="22"/>
        </w:rPr>
        <w:t>koordinátora BOZP</w:t>
      </w:r>
      <w:r w:rsidR="001F6EAB" w:rsidRPr="00025C57">
        <w:rPr>
          <w:rFonts w:ascii="Tahoma" w:hAnsi="Tahoma" w:cs="Tahoma"/>
          <w:sz w:val="22"/>
          <w:szCs w:val="22"/>
        </w:rPr>
        <w:t xml:space="preserve"> za příkazníka vykonávat.</w:t>
      </w:r>
    </w:p>
    <w:p w14:paraId="3CD7A418" w14:textId="4600E304" w:rsidR="00BB2F2A" w:rsidRPr="00025C57" w:rsidRDefault="00BB2F2A" w:rsidP="00B9547E">
      <w:pPr>
        <w:pStyle w:val="Smlouva3"/>
        <w:ind w:left="426"/>
        <w:rPr>
          <w:rFonts w:ascii="Tahoma" w:hAnsi="Tahoma" w:cs="Tahoma"/>
          <w:sz w:val="22"/>
          <w:szCs w:val="22"/>
        </w:rPr>
      </w:pPr>
      <w:r w:rsidRPr="00025C57">
        <w:rPr>
          <w:rFonts w:ascii="Tahoma" w:hAnsi="Tahoma" w:cs="Tahoma"/>
          <w:sz w:val="22"/>
          <w:szCs w:val="22"/>
        </w:rPr>
        <w:t>Je</w:t>
      </w:r>
      <w:r w:rsidRPr="00025C57">
        <w:rPr>
          <w:rFonts w:ascii="Tahoma" w:hAnsi="Tahoma" w:cs="Tahoma"/>
          <w:sz w:val="22"/>
          <w:szCs w:val="22"/>
        </w:rPr>
        <w:noBreakHyphen/>
        <w:t xml:space="preserve">li příkazníkem právnická osoba nebo fyzická osoba zaměstnávající koordinátora BOZP, je příkazník povinen před zahájením výkonu funkce koordinátora BOZP </w:t>
      </w:r>
      <w:r w:rsidR="000E1BB2" w:rsidRPr="00025C57">
        <w:rPr>
          <w:rFonts w:ascii="Tahoma" w:hAnsi="Tahoma" w:cs="Tahoma"/>
          <w:sz w:val="22"/>
          <w:szCs w:val="22"/>
        </w:rPr>
        <w:t>písemně informov</w:t>
      </w:r>
      <w:r w:rsidR="00922D48" w:rsidRPr="00025C57">
        <w:rPr>
          <w:rFonts w:ascii="Tahoma" w:hAnsi="Tahoma" w:cs="Tahoma"/>
          <w:sz w:val="22"/>
          <w:szCs w:val="22"/>
        </w:rPr>
        <w:t>at příkazce, která</w:t>
      </w:r>
      <w:r w:rsidRPr="00025C57">
        <w:rPr>
          <w:rFonts w:ascii="Tahoma" w:hAnsi="Tahoma" w:cs="Tahoma"/>
          <w:sz w:val="22"/>
          <w:szCs w:val="22"/>
        </w:rPr>
        <w:t xml:space="preserve"> konkrétní fyzick</w:t>
      </w:r>
      <w:r w:rsidR="00922D48" w:rsidRPr="00025C57">
        <w:rPr>
          <w:rFonts w:ascii="Tahoma" w:hAnsi="Tahoma" w:cs="Tahoma"/>
          <w:sz w:val="22"/>
          <w:szCs w:val="22"/>
        </w:rPr>
        <w:t>á</w:t>
      </w:r>
      <w:r w:rsidRPr="00025C57">
        <w:rPr>
          <w:rFonts w:ascii="Tahoma" w:hAnsi="Tahoma" w:cs="Tahoma"/>
          <w:sz w:val="22"/>
          <w:szCs w:val="22"/>
        </w:rPr>
        <w:t xml:space="preserve"> osob</w:t>
      </w:r>
      <w:r w:rsidR="00922D48" w:rsidRPr="00025C57">
        <w:rPr>
          <w:rFonts w:ascii="Tahoma" w:hAnsi="Tahoma" w:cs="Tahoma"/>
          <w:sz w:val="22"/>
          <w:szCs w:val="22"/>
        </w:rPr>
        <w:t>a</w:t>
      </w:r>
      <w:r w:rsidRPr="00025C57">
        <w:rPr>
          <w:rFonts w:ascii="Tahoma" w:hAnsi="Tahoma" w:cs="Tahoma"/>
          <w:sz w:val="22"/>
          <w:szCs w:val="22"/>
        </w:rPr>
        <w:t xml:space="preserve"> bude </w:t>
      </w:r>
      <w:r w:rsidR="00D75BB8" w:rsidRPr="00025C57">
        <w:rPr>
          <w:rFonts w:ascii="Tahoma" w:hAnsi="Tahoma" w:cs="Tahoma"/>
          <w:sz w:val="22"/>
          <w:szCs w:val="22"/>
        </w:rPr>
        <w:t xml:space="preserve">pověřena výkonem </w:t>
      </w:r>
      <w:r w:rsidRPr="00025C57">
        <w:rPr>
          <w:rFonts w:ascii="Tahoma" w:hAnsi="Tahoma" w:cs="Tahoma"/>
          <w:sz w:val="22"/>
          <w:szCs w:val="22"/>
        </w:rPr>
        <w:t>funkc</w:t>
      </w:r>
      <w:r w:rsidR="00D75BB8" w:rsidRPr="00025C57">
        <w:rPr>
          <w:rFonts w:ascii="Tahoma" w:hAnsi="Tahoma" w:cs="Tahoma"/>
          <w:sz w:val="22"/>
          <w:szCs w:val="22"/>
        </w:rPr>
        <w:t>e</w:t>
      </w:r>
      <w:r w:rsidRPr="00025C57">
        <w:rPr>
          <w:rFonts w:ascii="Tahoma" w:hAnsi="Tahoma" w:cs="Tahoma"/>
          <w:sz w:val="22"/>
          <w:szCs w:val="22"/>
        </w:rPr>
        <w:t xml:space="preserve"> koordinátora BOZP</w:t>
      </w:r>
      <w:r w:rsidR="00622C3A" w:rsidRPr="00025C57">
        <w:rPr>
          <w:rFonts w:ascii="Tahoma" w:hAnsi="Tahoma" w:cs="Tahoma"/>
          <w:sz w:val="22"/>
          <w:szCs w:val="22"/>
        </w:rPr>
        <w:t xml:space="preserve"> a předat příkazci osvědčení o</w:t>
      </w:r>
      <w:r w:rsidRPr="00025C57">
        <w:rPr>
          <w:rFonts w:ascii="Tahoma" w:hAnsi="Tahoma" w:cs="Tahoma"/>
          <w:sz w:val="22"/>
          <w:szCs w:val="22"/>
        </w:rPr>
        <w:t xml:space="preserve"> odborné způsobilosti dle zákona č. 309/2006 Sb</w:t>
      </w:r>
      <w:r w:rsidR="008E7EA8" w:rsidRPr="00025C57">
        <w:rPr>
          <w:rFonts w:ascii="Tahoma" w:hAnsi="Tahoma" w:cs="Tahoma"/>
          <w:sz w:val="22"/>
          <w:szCs w:val="22"/>
        </w:rPr>
        <w:t>.</w:t>
      </w:r>
      <w:r w:rsidR="00FF72A5" w:rsidRPr="00025C57">
        <w:rPr>
          <w:rFonts w:ascii="Tahoma" w:hAnsi="Tahoma" w:cs="Tahoma"/>
          <w:sz w:val="22"/>
          <w:szCs w:val="22"/>
        </w:rPr>
        <w:t xml:space="preserve"> pro tuto osobu</w:t>
      </w:r>
      <w:r w:rsidRPr="00025C57">
        <w:rPr>
          <w:rFonts w:ascii="Tahoma" w:hAnsi="Tahoma" w:cs="Tahoma"/>
          <w:sz w:val="22"/>
          <w:szCs w:val="22"/>
        </w:rPr>
        <w:t>. Dojde</w:t>
      </w:r>
      <w:r w:rsidRPr="00025C57">
        <w:rPr>
          <w:rFonts w:ascii="Tahoma" w:hAnsi="Tahoma" w:cs="Tahoma"/>
          <w:sz w:val="22"/>
          <w:szCs w:val="22"/>
        </w:rPr>
        <w:noBreakHyphen/>
        <w:t xml:space="preserve">li v průběhu výkonu inženýrské činnosti ke změně fyzické osoby </w:t>
      </w:r>
      <w:r w:rsidR="003952B5" w:rsidRPr="00025C57">
        <w:rPr>
          <w:rFonts w:ascii="Tahoma" w:hAnsi="Tahoma" w:cs="Tahoma"/>
          <w:sz w:val="22"/>
          <w:szCs w:val="22"/>
        </w:rPr>
        <w:t xml:space="preserve">pověřené </w:t>
      </w:r>
      <w:r w:rsidRPr="00025C57">
        <w:rPr>
          <w:rFonts w:ascii="Tahoma" w:hAnsi="Tahoma" w:cs="Tahoma"/>
          <w:sz w:val="22"/>
          <w:szCs w:val="22"/>
        </w:rPr>
        <w:t>v</w:t>
      </w:r>
      <w:r w:rsidR="008B4A26" w:rsidRPr="00025C57">
        <w:rPr>
          <w:rFonts w:ascii="Tahoma" w:hAnsi="Tahoma" w:cs="Tahoma"/>
          <w:sz w:val="22"/>
          <w:szCs w:val="22"/>
        </w:rPr>
        <w:t>ý</w:t>
      </w:r>
      <w:r w:rsidRPr="00025C57">
        <w:rPr>
          <w:rFonts w:ascii="Tahoma" w:hAnsi="Tahoma" w:cs="Tahoma"/>
          <w:sz w:val="22"/>
          <w:szCs w:val="22"/>
        </w:rPr>
        <w:t>kon</w:t>
      </w:r>
      <w:r w:rsidR="003952B5" w:rsidRPr="00025C57">
        <w:rPr>
          <w:rFonts w:ascii="Tahoma" w:hAnsi="Tahoma" w:cs="Tahoma"/>
          <w:sz w:val="22"/>
          <w:szCs w:val="22"/>
        </w:rPr>
        <w:t>em</w:t>
      </w:r>
      <w:r w:rsidRPr="00025C57">
        <w:rPr>
          <w:rFonts w:ascii="Tahoma" w:hAnsi="Tahoma" w:cs="Tahoma"/>
          <w:sz w:val="22"/>
          <w:szCs w:val="22"/>
        </w:rPr>
        <w:t xml:space="preserve"> funkc</w:t>
      </w:r>
      <w:r w:rsidR="008B4A26" w:rsidRPr="00025C57">
        <w:rPr>
          <w:rFonts w:ascii="Tahoma" w:hAnsi="Tahoma" w:cs="Tahoma"/>
          <w:sz w:val="22"/>
          <w:szCs w:val="22"/>
        </w:rPr>
        <w:t>e</w:t>
      </w:r>
      <w:r w:rsidRPr="00025C57">
        <w:rPr>
          <w:rFonts w:ascii="Tahoma" w:hAnsi="Tahoma" w:cs="Tahoma"/>
          <w:sz w:val="22"/>
          <w:szCs w:val="22"/>
        </w:rPr>
        <w:t xml:space="preserve"> koordinátora BOZP, je příkazník povinen tuto změnu příkazci předem oznámit a předat mu </w:t>
      </w:r>
      <w:r w:rsidR="000C6973" w:rsidRPr="00025C57">
        <w:rPr>
          <w:rFonts w:ascii="Tahoma" w:hAnsi="Tahoma" w:cs="Tahoma"/>
          <w:sz w:val="22"/>
          <w:szCs w:val="22"/>
        </w:rPr>
        <w:t>osvědčení o odborné způsobilosti</w:t>
      </w:r>
      <w:r w:rsidRPr="00025C57">
        <w:rPr>
          <w:rFonts w:ascii="Tahoma" w:hAnsi="Tahoma" w:cs="Tahoma"/>
          <w:sz w:val="22"/>
          <w:szCs w:val="22"/>
        </w:rPr>
        <w:t xml:space="preserve"> pro novou fyzickou osobu</w:t>
      </w:r>
      <w:r w:rsidR="005722C3" w:rsidRPr="00025C57">
        <w:rPr>
          <w:rFonts w:ascii="Tahoma" w:hAnsi="Tahoma" w:cs="Tahoma"/>
          <w:sz w:val="22"/>
          <w:szCs w:val="22"/>
        </w:rPr>
        <w:t>, která bude pověřena výkonem</w:t>
      </w:r>
      <w:r w:rsidRPr="00025C57">
        <w:rPr>
          <w:rFonts w:ascii="Tahoma" w:hAnsi="Tahoma" w:cs="Tahoma"/>
          <w:sz w:val="22"/>
          <w:szCs w:val="22"/>
        </w:rPr>
        <w:t xml:space="preserve"> funkc</w:t>
      </w:r>
      <w:r w:rsidR="005722C3" w:rsidRPr="00025C57">
        <w:rPr>
          <w:rFonts w:ascii="Tahoma" w:hAnsi="Tahoma" w:cs="Tahoma"/>
          <w:sz w:val="22"/>
          <w:szCs w:val="22"/>
        </w:rPr>
        <w:t>e</w:t>
      </w:r>
      <w:r w:rsidRPr="00025C57">
        <w:rPr>
          <w:rFonts w:ascii="Tahoma" w:hAnsi="Tahoma" w:cs="Tahoma"/>
          <w:sz w:val="22"/>
          <w:szCs w:val="22"/>
        </w:rPr>
        <w:t xml:space="preserve"> koordinátora BOZP. Nebude</w:t>
      </w:r>
      <w:r w:rsidRPr="00025C57">
        <w:rPr>
          <w:rFonts w:ascii="Tahoma" w:hAnsi="Tahoma" w:cs="Tahoma"/>
          <w:sz w:val="22"/>
          <w:szCs w:val="22"/>
        </w:rPr>
        <w:noBreakHyphen/>
        <w:t>li pověřená fyzická osoba vykonávat funkci koordinátora BOZP řádně, či nebude</w:t>
      </w:r>
      <w:r w:rsidRPr="00025C57">
        <w:rPr>
          <w:rFonts w:ascii="Tahoma" w:hAnsi="Tahoma" w:cs="Tahoma"/>
          <w:sz w:val="22"/>
          <w:szCs w:val="22"/>
        </w:rPr>
        <w:noBreakHyphen/>
        <w:t>li moci tato fyzická osoba funkci koordinátora BOZP vykonávat, je příkazník povinen bezodkladně pověřit jinou fyzickou osobu, která bude funkci koordinátora BOZP za příkazníka vykonávat</w:t>
      </w:r>
      <w:r w:rsidR="00B9547E" w:rsidRPr="00025C57">
        <w:rPr>
          <w:rFonts w:ascii="Tahoma" w:hAnsi="Tahoma" w:cs="Tahoma"/>
          <w:sz w:val="22"/>
          <w:szCs w:val="22"/>
        </w:rPr>
        <w:t>.</w:t>
      </w:r>
    </w:p>
    <w:p w14:paraId="37A79F65"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Povinnost nahradit škodu</w:t>
      </w:r>
      <w:r w:rsidR="00041C5B" w:rsidRPr="002820E4">
        <w:rPr>
          <w:rFonts w:ascii="Tahoma" w:hAnsi="Tahoma" w:cs="Tahoma"/>
          <w:sz w:val="22"/>
          <w:szCs w:val="22"/>
        </w:rPr>
        <w:t xml:space="preserve"> se řídí příslušnými ustanoveními </w:t>
      </w:r>
      <w:r w:rsidR="00B24053" w:rsidRPr="002820E4">
        <w:rPr>
          <w:rFonts w:ascii="Tahoma" w:hAnsi="Tahoma" w:cs="Tahoma"/>
          <w:sz w:val="22"/>
          <w:szCs w:val="22"/>
        </w:rPr>
        <w:t xml:space="preserve">občanského </w:t>
      </w:r>
      <w:r w:rsidR="00041C5B" w:rsidRPr="002820E4">
        <w:rPr>
          <w:rFonts w:ascii="Tahoma" w:hAnsi="Tahoma" w:cs="Tahoma"/>
          <w:sz w:val="22"/>
          <w:szCs w:val="22"/>
        </w:rPr>
        <w:t xml:space="preserve">zákoníku, nestanoví-li </w:t>
      </w:r>
      <w:r w:rsidR="00267891">
        <w:rPr>
          <w:rFonts w:ascii="Tahoma" w:hAnsi="Tahoma" w:cs="Tahoma"/>
          <w:sz w:val="22"/>
          <w:szCs w:val="22"/>
        </w:rPr>
        <w:t xml:space="preserve">tato </w:t>
      </w:r>
      <w:r w:rsidR="00041C5B" w:rsidRPr="002820E4">
        <w:rPr>
          <w:rFonts w:ascii="Tahoma" w:hAnsi="Tahoma" w:cs="Tahoma"/>
          <w:sz w:val="22"/>
          <w:szCs w:val="22"/>
        </w:rPr>
        <w:t>smlouva jinak.</w:t>
      </w:r>
    </w:p>
    <w:p w14:paraId="30AF8AB3" w14:textId="77777777" w:rsidR="00147C8E" w:rsidRDefault="00E512D7"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odpovídá za škodu, která </w:t>
      </w:r>
      <w:r w:rsidR="00774342" w:rsidRPr="002820E4">
        <w:rPr>
          <w:rFonts w:ascii="Tahoma" w:hAnsi="Tahoma" w:cs="Tahoma"/>
          <w:sz w:val="22"/>
          <w:szCs w:val="22"/>
        </w:rPr>
        <w:t>příkazc</w:t>
      </w:r>
      <w:r w:rsidR="00041C5B" w:rsidRPr="002820E4">
        <w:rPr>
          <w:rFonts w:ascii="Tahoma" w:hAnsi="Tahoma" w:cs="Tahoma"/>
          <w:sz w:val="22"/>
          <w:szCs w:val="22"/>
        </w:rPr>
        <w:t>i vznikne v důsledku vadného plnění, a</w:t>
      </w:r>
      <w:r w:rsidR="00267891">
        <w:rPr>
          <w:rFonts w:ascii="Tahoma" w:hAnsi="Tahoma" w:cs="Tahoma"/>
          <w:sz w:val="22"/>
          <w:szCs w:val="22"/>
        </w:rPr>
        <w:t> </w:t>
      </w:r>
      <w:r w:rsidR="00041C5B" w:rsidRPr="002820E4">
        <w:rPr>
          <w:rFonts w:ascii="Tahoma" w:hAnsi="Tahoma" w:cs="Tahoma"/>
          <w:sz w:val="22"/>
          <w:szCs w:val="22"/>
        </w:rPr>
        <w:t xml:space="preserve">to v plném rozsahu. Za škodu se považuje i újma, která </w:t>
      </w:r>
      <w:r w:rsidR="00774342" w:rsidRPr="002820E4">
        <w:rPr>
          <w:rFonts w:ascii="Tahoma" w:hAnsi="Tahoma" w:cs="Tahoma"/>
          <w:sz w:val="22"/>
          <w:szCs w:val="22"/>
        </w:rPr>
        <w:t>příkazc</w:t>
      </w:r>
      <w:r w:rsidR="00041C5B" w:rsidRPr="002820E4">
        <w:rPr>
          <w:rFonts w:ascii="Tahoma" w:hAnsi="Tahoma" w:cs="Tahoma"/>
          <w:sz w:val="22"/>
          <w:szCs w:val="22"/>
        </w:rPr>
        <w:t xml:space="preserve">i vznikla tím, že musel vynaložit náklady v důsledku porušení povinností </w:t>
      </w:r>
      <w:r w:rsidRPr="002820E4">
        <w:rPr>
          <w:rFonts w:ascii="Tahoma" w:hAnsi="Tahoma" w:cs="Tahoma"/>
          <w:sz w:val="22"/>
          <w:szCs w:val="22"/>
        </w:rPr>
        <w:t>příkazník</w:t>
      </w:r>
      <w:r w:rsidR="00774342" w:rsidRPr="002820E4">
        <w:rPr>
          <w:rFonts w:ascii="Tahoma" w:hAnsi="Tahoma" w:cs="Tahoma"/>
          <w:sz w:val="22"/>
          <w:szCs w:val="22"/>
        </w:rPr>
        <w:t>a</w:t>
      </w:r>
      <w:r w:rsidR="00041C5B" w:rsidRPr="002820E4">
        <w:rPr>
          <w:rFonts w:ascii="Tahoma" w:hAnsi="Tahoma" w:cs="Tahoma"/>
          <w:sz w:val="22"/>
          <w:szCs w:val="22"/>
        </w:rPr>
        <w:t>.</w:t>
      </w:r>
    </w:p>
    <w:p w14:paraId="5968BD08" w14:textId="77777777" w:rsidR="0094560C" w:rsidRPr="00147C8E" w:rsidRDefault="00147C8E" w:rsidP="00147C8E">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147C8E">
        <w:rPr>
          <w:rFonts w:ascii="Tahoma" w:hAnsi="Tahoma" w:cs="Tahoma"/>
          <w:sz w:val="22"/>
          <w:szCs w:val="22"/>
        </w:rPr>
        <w:t>Nebude</w:t>
      </w:r>
      <w:r w:rsidRPr="00147C8E">
        <w:rPr>
          <w:rFonts w:ascii="Tahoma" w:hAnsi="Tahoma" w:cs="Tahoma"/>
          <w:sz w:val="22"/>
          <w:szCs w:val="22"/>
        </w:rPr>
        <w:noBreakHyphen/>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77777777" w:rsidR="00D27DB5" w:rsidRPr="00025C57" w:rsidRDefault="00E512D7" w:rsidP="00267891">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Příkazník</w:t>
      </w:r>
      <w:r w:rsidR="00AE2267" w:rsidRPr="002820E4">
        <w:rPr>
          <w:rFonts w:ascii="Tahoma" w:hAnsi="Tahoma" w:cs="Tahoma"/>
          <w:sz w:val="22"/>
          <w:szCs w:val="22"/>
        </w:rPr>
        <w:t xml:space="preserve"> se zavazuje, že po celou dobu plnění svého závazku z této smlouvy bude mít na</w:t>
      </w:r>
      <w:r w:rsidR="00267891">
        <w:rPr>
          <w:rFonts w:ascii="Tahoma" w:hAnsi="Tahoma" w:cs="Tahoma"/>
          <w:sz w:val="22"/>
          <w:szCs w:val="22"/>
        </w:rPr>
        <w:t> </w:t>
      </w:r>
      <w:r w:rsidR="00AE2267" w:rsidRPr="002820E4">
        <w:rPr>
          <w:rFonts w:ascii="Tahoma" w:hAnsi="Tahoma" w:cs="Tahoma"/>
          <w:sz w:val="22"/>
          <w:szCs w:val="22"/>
        </w:rPr>
        <w:t xml:space="preserve">vlastní náklady sjednáno pojištění odpovědnosti za </w:t>
      </w:r>
      <w:r w:rsidR="00AE2267" w:rsidRPr="00025C57">
        <w:rPr>
          <w:rFonts w:ascii="Tahoma" w:hAnsi="Tahoma" w:cs="Tahoma"/>
          <w:sz w:val="22"/>
          <w:szCs w:val="22"/>
        </w:rPr>
        <w:t xml:space="preserve">škodu způsobenou </w:t>
      </w:r>
      <w:r w:rsidR="00CB7F0A" w:rsidRPr="00025C57">
        <w:rPr>
          <w:rFonts w:ascii="Tahoma" w:hAnsi="Tahoma" w:cs="Tahoma"/>
          <w:sz w:val="22"/>
          <w:szCs w:val="22"/>
        </w:rPr>
        <w:t>třetím osobám</w:t>
      </w:r>
      <w:r w:rsidR="00AE2267" w:rsidRPr="00025C57">
        <w:rPr>
          <w:rFonts w:ascii="Tahoma" w:hAnsi="Tahoma" w:cs="Tahoma"/>
          <w:sz w:val="22"/>
          <w:szCs w:val="22"/>
        </w:rPr>
        <w:t xml:space="preserve"> vyplývající z dodávaného předmětu smlouvy s limitem </w:t>
      </w:r>
      <w:r w:rsidR="000231C8" w:rsidRPr="00025C57">
        <w:rPr>
          <w:rFonts w:ascii="Tahoma" w:hAnsi="Tahoma" w:cs="Tahoma"/>
          <w:sz w:val="22"/>
          <w:szCs w:val="22"/>
        </w:rPr>
        <w:t xml:space="preserve">min. </w:t>
      </w:r>
      <w:r w:rsidR="00AE2267" w:rsidRPr="00025C57">
        <w:rPr>
          <w:rFonts w:ascii="Tahoma" w:hAnsi="Tahoma" w:cs="Tahoma"/>
          <w:sz w:val="22"/>
          <w:szCs w:val="22"/>
        </w:rPr>
        <w:t xml:space="preserve">1 mil. Kč, s maximální </w:t>
      </w:r>
      <w:r w:rsidR="00AE2267" w:rsidRPr="00025C57">
        <w:rPr>
          <w:rFonts w:ascii="Tahoma" w:hAnsi="Tahoma" w:cs="Tahoma"/>
          <w:sz w:val="22"/>
          <w:szCs w:val="22"/>
        </w:rPr>
        <w:lastRenderedPageBreak/>
        <w:t>spoluúčastí 10 tis.</w:t>
      </w:r>
      <w:r w:rsidR="002A74FF" w:rsidRPr="00025C57">
        <w:rPr>
          <w:rFonts w:ascii="Tahoma" w:hAnsi="Tahoma" w:cs="Tahoma"/>
          <w:sz w:val="22"/>
          <w:szCs w:val="22"/>
        </w:rPr>
        <w:t> </w:t>
      </w:r>
      <w:r w:rsidR="00AE2267" w:rsidRPr="00025C57">
        <w:rPr>
          <w:rFonts w:ascii="Tahoma" w:hAnsi="Tahoma" w:cs="Tahoma"/>
          <w:sz w:val="22"/>
          <w:szCs w:val="22"/>
        </w:rPr>
        <w:t>Kč</w:t>
      </w:r>
      <w:r w:rsidR="001F1B80" w:rsidRPr="00025C57">
        <w:rPr>
          <w:rFonts w:ascii="Tahoma" w:hAnsi="Tahoma" w:cs="Tahoma"/>
          <w:sz w:val="22"/>
          <w:szCs w:val="22"/>
        </w:rPr>
        <w:t xml:space="preserve"> (nebo s maximální spoluúčastí 1 % v případě, že je spoluúčast uvedena v %)</w:t>
      </w:r>
      <w:r w:rsidR="00267891" w:rsidRPr="00025C57">
        <w:rPr>
          <w:rFonts w:ascii="Tahoma" w:hAnsi="Tahoma" w:cs="Tahoma"/>
          <w:sz w:val="22"/>
          <w:szCs w:val="22"/>
        </w:rPr>
        <w:t>.</w:t>
      </w:r>
    </w:p>
    <w:p w14:paraId="12046D34" w14:textId="77777777" w:rsidR="001F4656" w:rsidRPr="006555A8" w:rsidRDefault="00D27DB5" w:rsidP="006555A8">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sidRPr="002820E4">
        <w:rPr>
          <w:rFonts w:ascii="Tahoma" w:hAnsi="Tahoma" w:cs="Tahoma"/>
          <w:sz w:val="22"/>
          <w:szCs w:val="22"/>
        </w:rPr>
        <w:t xml:space="preserve">Příkazník je povinen předat příkazci při podpisu této smlouvy </w:t>
      </w:r>
      <w:r w:rsidR="007B39E2">
        <w:rPr>
          <w:rFonts w:ascii="Tahoma" w:hAnsi="Tahoma" w:cs="Tahoma"/>
          <w:sz w:val="22"/>
          <w:szCs w:val="22"/>
        </w:rPr>
        <w:t xml:space="preserve">a dále kdykoli na vyžádání příkazce </w:t>
      </w:r>
      <w:r w:rsidRPr="002820E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 sublimity plnění a výši spoluúčasti). Certifikát dle předchozí věty nesmí být starší jednoho měsíce</w:t>
      </w:r>
      <w:r w:rsidR="00AE2267" w:rsidRPr="002820E4">
        <w:rPr>
          <w:rFonts w:ascii="Tahoma" w:hAnsi="Tahoma" w:cs="Tahoma"/>
          <w:sz w:val="22"/>
          <w:szCs w:val="22"/>
        </w:rPr>
        <w:t>.</w:t>
      </w:r>
      <w:r w:rsidR="006555A8">
        <w:rPr>
          <w:rFonts w:ascii="Tahoma" w:hAnsi="Tahoma" w:cs="Tahoma"/>
          <w:sz w:val="22"/>
          <w:szCs w:val="22"/>
        </w:rPr>
        <w:t xml:space="preserve"> </w:t>
      </w:r>
      <w:r w:rsidR="001F4656" w:rsidRPr="006555A8">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1A3F5935" w:rsidR="00041C5B" w:rsidRDefault="00B93C08"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025C57">
        <w:rPr>
          <w:rFonts w:ascii="Tahoma" w:hAnsi="Tahoma" w:cs="Tahoma"/>
          <w:sz w:val="22"/>
          <w:szCs w:val="22"/>
        </w:rPr>
        <w:t>3000</w:t>
      </w:r>
      <w:r w:rsidR="002A74FF">
        <w:rPr>
          <w:rFonts w:ascii="Tahoma" w:hAnsi="Tahoma" w:cs="Tahoma"/>
          <w:sz w:val="22"/>
          <w:szCs w:val="22"/>
        </w:rPr>
        <w:t> </w:t>
      </w:r>
      <w:r w:rsidR="00267891">
        <w:rPr>
          <w:rFonts w:ascii="Tahoma" w:hAnsi="Tahoma" w:cs="Tahoma"/>
          <w:sz w:val="22"/>
          <w:szCs w:val="22"/>
        </w:rPr>
        <w:t>Kč za každý zjištěný případ.</w:t>
      </w:r>
    </w:p>
    <w:p w14:paraId="032EF72B" w14:textId="772074BA" w:rsidR="00041C5B" w:rsidRPr="002820E4" w:rsidRDefault="00267891" w:rsidP="00267891">
      <w:pPr>
        <w:pStyle w:val="Smlouva-slo"/>
        <w:numPr>
          <w:ilvl w:val="0"/>
          <w:numId w:val="9"/>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pokutu ve výši </w:t>
      </w:r>
      <w:r w:rsidR="00025C57">
        <w:rPr>
          <w:rFonts w:ascii="Tahoma" w:hAnsi="Tahoma" w:cs="Tahoma"/>
          <w:sz w:val="22"/>
          <w:szCs w:val="22"/>
        </w:rPr>
        <w:t>0,25</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Pro případ prodlení se zaplacením </w:t>
      </w:r>
      <w:r w:rsidR="002A3927" w:rsidRPr="002820E4">
        <w:rPr>
          <w:rFonts w:ascii="Tahoma" w:hAnsi="Tahoma" w:cs="Tahoma"/>
          <w:sz w:val="22"/>
          <w:szCs w:val="22"/>
        </w:rPr>
        <w:t>odměny</w:t>
      </w:r>
      <w:r w:rsidRPr="002820E4">
        <w:rPr>
          <w:rFonts w:ascii="Tahoma" w:hAnsi="Tahoma" w:cs="Tahoma"/>
          <w:sz w:val="22"/>
          <w:szCs w:val="22"/>
        </w:rPr>
        <w:t xml:space="preserve"> sjednávají sm</w:t>
      </w:r>
      <w:r w:rsidR="002A74FF">
        <w:rPr>
          <w:rFonts w:ascii="Tahoma" w:hAnsi="Tahoma" w:cs="Tahoma"/>
          <w:sz w:val="22"/>
          <w:szCs w:val="22"/>
        </w:rPr>
        <w:t>luvní strany úrok z prodlení ve </w:t>
      </w:r>
      <w:r w:rsidRPr="002820E4">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Pokud závazek některé ze smluvních stran vyplývaj</w:t>
      </w:r>
      <w:r w:rsidR="00147C8E">
        <w:rPr>
          <w:rFonts w:ascii="Tahoma" w:hAnsi="Tahoma" w:cs="Tahoma"/>
          <w:sz w:val="22"/>
          <w:szCs w:val="22"/>
        </w:rPr>
        <w:t>ící z této smlouvy zanikne před </w:t>
      </w:r>
      <w:r w:rsidRPr="002820E4">
        <w:rPr>
          <w:rFonts w:ascii="Tahoma" w:hAnsi="Tahoma" w:cs="Tahoma"/>
          <w:sz w:val="22"/>
          <w:szCs w:val="22"/>
        </w:rPr>
        <w:t xml:space="preserve">jeho řádným ukončením, nezaniká </w:t>
      </w:r>
      <w:r w:rsidR="00FF6189" w:rsidRPr="002820E4">
        <w:rPr>
          <w:rFonts w:ascii="Tahoma" w:hAnsi="Tahoma" w:cs="Tahoma"/>
          <w:sz w:val="22"/>
          <w:szCs w:val="22"/>
        </w:rPr>
        <w:t>právo na zaplacení smluvní</w:t>
      </w:r>
      <w:r w:rsidRPr="002820E4">
        <w:rPr>
          <w:rFonts w:ascii="Tahoma" w:hAnsi="Tahoma" w:cs="Tahoma"/>
          <w:sz w:val="22"/>
          <w:szCs w:val="22"/>
        </w:rPr>
        <w:t xml:space="preserve"> pokut</w:t>
      </w:r>
      <w:r w:rsidR="00FF6189" w:rsidRPr="002820E4">
        <w:rPr>
          <w:rFonts w:ascii="Tahoma" w:hAnsi="Tahoma" w:cs="Tahoma"/>
          <w:sz w:val="22"/>
          <w:szCs w:val="22"/>
        </w:rPr>
        <w:t>y</w:t>
      </w:r>
      <w:r w:rsidRPr="002820E4">
        <w:rPr>
          <w:rFonts w:ascii="Tahoma" w:hAnsi="Tahoma" w:cs="Tahoma"/>
          <w:sz w:val="22"/>
          <w:szCs w:val="22"/>
        </w:rPr>
        <w:t>, pokud vznikl</w:t>
      </w:r>
      <w:r w:rsidR="00FF6189" w:rsidRPr="002820E4">
        <w:rPr>
          <w:rFonts w:ascii="Tahoma" w:hAnsi="Tahoma" w:cs="Tahoma"/>
          <w:sz w:val="22"/>
          <w:szCs w:val="22"/>
        </w:rPr>
        <w:t>o</w:t>
      </w:r>
      <w:r w:rsidRPr="002820E4">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9"/>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 xml:space="preserve">Zánik závazku vyplývajícího z této smlouvy jeho pozdním splněním neznamená zánik </w:t>
      </w:r>
      <w:r w:rsidR="00FF6189" w:rsidRPr="002820E4">
        <w:rPr>
          <w:rFonts w:ascii="Tahoma" w:hAnsi="Tahoma" w:cs="Tahoma"/>
          <w:sz w:val="22"/>
          <w:szCs w:val="22"/>
        </w:rPr>
        <w:t>práva na zaplacení</w:t>
      </w:r>
      <w:r w:rsidR="00D74ABC" w:rsidRPr="002820E4">
        <w:rPr>
          <w:rFonts w:ascii="Tahoma" w:hAnsi="Tahoma" w:cs="Tahoma"/>
          <w:sz w:val="22"/>
          <w:szCs w:val="22"/>
        </w:rPr>
        <w:t xml:space="preserve"> </w:t>
      </w:r>
      <w:r w:rsidRPr="002820E4">
        <w:rPr>
          <w:rFonts w:ascii="Tahoma" w:hAnsi="Tahoma" w:cs="Tahoma"/>
          <w:sz w:val="22"/>
          <w:szCs w:val="22"/>
        </w:rPr>
        <w:t>smluvní pokut</w:t>
      </w:r>
      <w:r w:rsidR="00FF6189" w:rsidRPr="002820E4">
        <w:rPr>
          <w:rFonts w:ascii="Tahoma" w:hAnsi="Tahoma" w:cs="Tahoma"/>
          <w:sz w:val="22"/>
          <w:szCs w:val="22"/>
        </w:rPr>
        <w:t>y</w:t>
      </w:r>
      <w:r w:rsidRPr="002820E4">
        <w:rPr>
          <w:rFonts w:ascii="Tahoma" w:hAnsi="Tahoma" w:cs="Tahoma"/>
          <w:sz w:val="22"/>
          <w:szCs w:val="22"/>
        </w:rPr>
        <w:t xml:space="preserve"> za prodlení s plněním.</w:t>
      </w:r>
    </w:p>
    <w:p w14:paraId="4F27F5D0" w14:textId="77777777"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00EB6101">
      <w:pPr>
        <w:pStyle w:val="Smlouva2"/>
        <w:numPr>
          <w:ilvl w:val="3"/>
          <w:numId w:val="9"/>
        </w:numPr>
        <w:spacing w:before="120"/>
        <w:jc w:val="both"/>
        <w:rPr>
          <w:rFonts w:ascii="Tahoma" w:hAnsi="Tahoma" w:cs="Tahoma"/>
          <w:b w:val="0"/>
          <w:bCs/>
          <w:sz w:val="22"/>
          <w:szCs w:val="22"/>
        </w:rPr>
      </w:pPr>
      <w:r w:rsidRPr="002820E4">
        <w:rPr>
          <w:rFonts w:ascii="Tahoma" w:hAnsi="Tahoma" w:cs="Tahoma"/>
          <w:b w:val="0"/>
          <w:bCs/>
          <w:sz w:val="22"/>
          <w:szCs w:val="22"/>
        </w:rPr>
        <w:t xml:space="preserve">Příkazce je oprávněn </w:t>
      </w:r>
      <w:r w:rsidR="00D27DB5" w:rsidRPr="002820E4">
        <w:rPr>
          <w:rFonts w:ascii="Tahoma" w:hAnsi="Tahoma" w:cs="Tahoma"/>
          <w:b w:val="0"/>
          <w:bCs/>
          <w:sz w:val="22"/>
          <w:szCs w:val="22"/>
        </w:rPr>
        <w:t>příkaz odvolat bez udání důvodu</w:t>
      </w:r>
      <w:r w:rsidR="005016F3" w:rsidRPr="002820E4">
        <w:rPr>
          <w:rFonts w:ascii="Tahoma" w:hAnsi="Tahoma" w:cs="Tahoma"/>
          <w:b w:val="0"/>
          <w:bCs/>
          <w:sz w:val="22"/>
          <w:szCs w:val="22"/>
        </w:rPr>
        <w:t>.</w:t>
      </w:r>
      <w:r w:rsidR="00EB6101">
        <w:rPr>
          <w:rFonts w:ascii="Tahoma" w:hAnsi="Tahoma" w:cs="Tahoma"/>
          <w:b w:val="0"/>
          <w:bCs/>
          <w:sz w:val="22"/>
          <w:szCs w:val="22"/>
        </w:rPr>
        <w:t xml:space="preserve"> </w:t>
      </w:r>
      <w:r w:rsidR="00EB6101" w:rsidRPr="00F46F9C">
        <w:rPr>
          <w:rFonts w:ascii="Tahoma" w:hAnsi="Tahoma" w:cs="Tahoma"/>
          <w:b w:val="0"/>
          <w:bCs/>
          <w:sz w:val="22"/>
          <w:szCs w:val="22"/>
        </w:rPr>
        <w:t>Ustanovení §</w:t>
      </w:r>
      <w:r w:rsidR="00D168B1">
        <w:rPr>
          <w:rFonts w:ascii="Tahoma" w:hAnsi="Tahoma" w:cs="Tahoma"/>
          <w:b w:val="0"/>
          <w:bCs/>
          <w:sz w:val="22"/>
          <w:szCs w:val="22"/>
        </w:rPr>
        <w:t> </w:t>
      </w:r>
      <w:r w:rsidR="00EB6101" w:rsidRPr="00F46F9C">
        <w:rPr>
          <w:rFonts w:ascii="Tahoma" w:hAnsi="Tahoma" w:cs="Tahoma"/>
          <w:b w:val="0"/>
          <w:bCs/>
          <w:sz w:val="22"/>
          <w:szCs w:val="22"/>
        </w:rPr>
        <w:t xml:space="preserve">2443 </w:t>
      </w:r>
      <w:r w:rsidR="00695DF2">
        <w:rPr>
          <w:rFonts w:ascii="Tahoma" w:hAnsi="Tahoma" w:cs="Tahoma"/>
          <w:b w:val="0"/>
          <w:bCs/>
          <w:sz w:val="22"/>
          <w:szCs w:val="22"/>
        </w:rPr>
        <w:t>občanského zákoníku</w:t>
      </w:r>
      <w:r w:rsidR="00EB6101" w:rsidRPr="00F46F9C">
        <w:rPr>
          <w:rFonts w:ascii="Tahoma" w:hAnsi="Tahoma" w:cs="Tahoma"/>
          <w:b w:val="0"/>
          <w:bCs/>
          <w:sz w:val="22"/>
          <w:szCs w:val="22"/>
        </w:rPr>
        <w:t xml:space="preserve">, pokud jde o náhradu škody, se nepoužije v případě </w:t>
      </w:r>
      <w:r w:rsidR="00C10E97">
        <w:rPr>
          <w:rFonts w:ascii="Tahoma" w:hAnsi="Tahoma" w:cs="Tahoma"/>
          <w:b w:val="0"/>
          <w:bCs/>
          <w:sz w:val="22"/>
          <w:szCs w:val="22"/>
        </w:rPr>
        <w:t xml:space="preserve">odvolání příkazu </w:t>
      </w:r>
      <w:r w:rsidR="00EB6101" w:rsidRPr="00F46F9C">
        <w:rPr>
          <w:rFonts w:ascii="Tahoma" w:hAnsi="Tahoma" w:cs="Tahoma"/>
          <w:b w:val="0"/>
          <w:bCs/>
          <w:sz w:val="22"/>
          <w:szCs w:val="22"/>
        </w:rPr>
        <w:t>ze strany příkazce z</w:t>
      </w:r>
      <w:r w:rsidR="00EB6101">
        <w:rPr>
          <w:rFonts w:ascii="Tahoma" w:hAnsi="Tahoma" w:cs="Tahoma"/>
          <w:b w:val="0"/>
          <w:bCs/>
          <w:sz w:val="22"/>
          <w:szCs w:val="22"/>
        </w:rPr>
        <w:t> </w:t>
      </w:r>
      <w:r w:rsidR="00EB6101" w:rsidRPr="00F46F9C">
        <w:rPr>
          <w:rFonts w:ascii="Tahoma" w:hAnsi="Tahoma" w:cs="Tahoma"/>
          <w:b w:val="0"/>
          <w:bCs/>
          <w:sz w:val="22"/>
          <w:szCs w:val="22"/>
        </w:rPr>
        <w:t>důvodu</w:t>
      </w:r>
      <w:r w:rsidR="00EB6101">
        <w:rPr>
          <w:rFonts w:ascii="Tahoma" w:hAnsi="Tahoma" w:cs="Tahoma"/>
          <w:b w:val="0"/>
          <w:bCs/>
          <w:sz w:val="22"/>
          <w:szCs w:val="22"/>
        </w:rPr>
        <w:t xml:space="preserve"> </w:t>
      </w:r>
      <w:r w:rsidR="00EB6101" w:rsidRPr="00F46F9C">
        <w:rPr>
          <w:rFonts w:ascii="Tahoma" w:hAnsi="Tahoma" w:cs="Tahoma"/>
          <w:b w:val="0"/>
          <w:bCs/>
          <w:sz w:val="22"/>
          <w:szCs w:val="22"/>
        </w:rPr>
        <w:t>porušení povinností příkazníka dle této smlouvy.</w:t>
      </w:r>
    </w:p>
    <w:p w14:paraId="739FB485" w14:textId="77777777" w:rsidR="00FF6189" w:rsidRPr="002820E4" w:rsidRDefault="005016F3" w:rsidP="00EB6101">
      <w:pPr>
        <w:pStyle w:val="Smlouva2"/>
        <w:numPr>
          <w:ilvl w:val="3"/>
          <w:numId w:val="9"/>
        </w:numPr>
        <w:tabs>
          <w:tab w:val="clear" w:pos="360"/>
        </w:tabs>
        <w:spacing w:before="120"/>
        <w:ind w:left="357" w:hanging="357"/>
        <w:jc w:val="both"/>
        <w:rPr>
          <w:rFonts w:ascii="Tahoma" w:hAnsi="Tahoma" w:cs="Tahoma"/>
          <w:b w:val="0"/>
          <w:bCs/>
          <w:sz w:val="22"/>
          <w:szCs w:val="22"/>
        </w:rPr>
      </w:pPr>
      <w:r w:rsidRPr="002820E4">
        <w:rPr>
          <w:rFonts w:ascii="Tahoma" w:hAnsi="Tahoma" w:cs="Tahoma"/>
          <w:b w:val="0"/>
          <w:bCs/>
          <w:sz w:val="22"/>
          <w:szCs w:val="22"/>
        </w:rPr>
        <w:t>Příkazce je oprávněn vypovědět tuto smlouvu bez výpovědní doby</w:t>
      </w:r>
      <w:r w:rsidR="00EF7883" w:rsidRPr="002820E4">
        <w:rPr>
          <w:rFonts w:ascii="Tahoma" w:hAnsi="Tahoma" w:cs="Tahoma"/>
          <w:b w:val="0"/>
          <w:bCs/>
          <w:sz w:val="22"/>
          <w:szCs w:val="22"/>
        </w:rPr>
        <w:t>,</w:t>
      </w:r>
      <w:r w:rsidR="00592F9C" w:rsidRPr="002820E4">
        <w:rPr>
          <w:rFonts w:ascii="Tahoma" w:hAnsi="Tahoma" w:cs="Tahoma"/>
          <w:b w:val="0"/>
          <w:bCs/>
          <w:sz w:val="22"/>
          <w:szCs w:val="22"/>
        </w:rPr>
        <w:t xml:space="preserve"> a to zejména</w:t>
      </w:r>
      <w:r w:rsidRPr="002820E4">
        <w:rPr>
          <w:rFonts w:ascii="Tahoma" w:hAnsi="Tahoma" w:cs="Tahoma"/>
          <w:b w:val="0"/>
          <w:bCs/>
          <w:sz w:val="22"/>
          <w:szCs w:val="22"/>
        </w:rPr>
        <w:t xml:space="preserve"> v případě</w:t>
      </w:r>
      <w:r w:rsidR="00FF6189" w:rsidRPr="002820E4">
        <w:rPr>
          <w:rFonts w:ascii="Tahoma" w:hAnsi="Tahoma" w:cs="Tahoma"/>
          <w:b w:val="0"/>
          <w:bCs/>
          <w:sz w:val="22"/>
          <w:szCs w:val="22"/>
        </w:rPr>
        <w:t>:</w:t>
      </w:r>
    </w:p>
    <w:p w14:paraId="50DD3F56" w14:textId="77777777" w:rsidR="00FF6189" w:rsidRPr="002820E4" w:rsidRDefault="00147C8E" w:rsidP="00EB6101">
      <w:pPr>
        <w:numPr>
          <w:ilvl w:val="0"/>
          <w:numId w:val="20"/>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0"/>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00147C8E">
      <w:pPr>
        <w:pStyle w:val="Smlouva2"/>
        <w:numPr>
          <w:ilvl w:val="3"/>
          <w:numId w:val="9"/>
        </w:numPr>
        <w:tabs>
          <w:tab w:val="clear" w:pos="360"/>
        </w:tabs>
        <w:spacing w:before="120"/>
        <w:ind w:left="357" w:hanging="357"/>
        <w:jc w:val="both"/>
        <w:rPr>
          <w:rFonts w:ascii="Tahoma" w:hAnsi="Tahoma" w:cs="Tahoma"/>
          <w:b w:val="0"/>
          <w:bCs/>
          <w:sz w:val="22"/>
          <w:szCs w:val="22"/>
        </w:rPr>
      </w:pPr>
      <w:r w:rsidRPr="00147C8E">
        <w:rPr>
          <w:rFonts w:ascii="Tahoma" w:hAnsi="Tahoma" w:cs="Tahoma"/>
          <w:b w:val="0"/>
          <w:bCs/>
          <w:sz w:val="22"/>
          <w:szCs w:val="22"/>
        </w:rPr>
        <w:t xml:space="preserve">Výpovědí této smlouvy </w:t>
      </w:r>
      <w:r w:rsidR="00592F9C" w:rsidRPr="00147C8E">
        <w:rPr>
          <w:rFonts w:ascii="Tahoma" w:hAnsi="Tahoma" w:cs="Tahoma"/>
          <w:b w:val="0"/>
          <w:bCs/>
          <w:sz w:val="22"/>
          <w:szCs w:val="22"/>
        </w:rPr>
        <w:t xml:space="preserve">ani odvoláním příkazu </w:t>
      </w:r>
      <w:r w:rsidRPr="00147C8E">
        <w:rPr>
          <w:rFonts w:ascii="Tahoma" w:hAnsi="Tahoma" w:cs="Tahoma"/>
          <w:b w:val="0"/>
          <w:bCs/>
          <w:sz w:val="22"/>
          <w:szCs w:val="22"/>
        </w:rPr>
        <w:t>není dotčeno právo oprávněné smluvní strany na zaplacení smluvní pokuty ani na náhradu škody vzniklé porušením smlouvy.</w:t>
      </w:r>
    </w:p>
    <w:p w14:paraId="348CF62E" w14:textId="77777777"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lastRenderedPageBreak/>
        <w:t>XII.</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16"/>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16"/>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6B3571E8" w:rsidR="00041C5B" w:rsidRPr="002820E4" w:rsidRDefault="00147C8E" w:rsidP="00676D26">
      <w:pPr>
        <w:pStyle w:val="OdstavecSmlouvy"/>
        <w:keepLines w:val="0"/>
        <w:numPr>
          <w:ilvl w:val="0"/>
          <w:numId w:val="12"/>
        </w:numPr>
        <w:tabs>
          <w:tab w:val="clear" w:pos="360"/>
          <w:tab w:val="clear" w:pos="426"/>
          <w:tab w:val="clear" w:pos="1701"/>
        </w:tabs>
        <w:spacing w:before="120" w:after="0"/>
        <w:rPr>
          <w:rFonts w:ascii="Tahoma" w:hAnsi="Tahoma" w:cs="Tahoma"/>
          <w:sz w:val="22"/>
          <w:szCs w:val="22"/>
        </w:rPr>
      </w:pPr>
      <w:r>
        <w:rPr>
          <w:rFonts w:ascii="Tahoma" w:hAnsi="Tahoma" w:cs="Tahoma"/>
          <w:sz w:val="22"/>
          <w:szCs w:val="22"/>
        </w:rPr>
        <w:t>Tato s</w:t>
      </w:r>
      <w:r w:rsidR="00041C5B" w:rsidRPr="002820E4">
        <w:rPr>
          <w:rFonts w:ascii="Tahoma" w:hAnsi="Tahoma" w:cs="Tahoma"/>
          <w:sz w:val="22"/>
          <w:szCs w:val="22"/>
        </w:rPr>
        <w:t xml:space="preserve">mlouva je </w:t>
      </w:r>
      <w:r w:rsidR="00041C5B" w:rsidRPr="00025C57">
        <w:rPr>
          <w:rFonts w:ascii="Tahoma" w:hAnsi="Tahoma" w:cs="Tahoma"/>
          <w:sz w:val="22"/>
          <w:szCs w:val="22"/>
        </w:rPr>
        <w:t xml:space="preserve">vyhotovena ve </w:t>
      </w:r>
      <w:r w:rsidR="00886150" w:rsidRPr="00025C57">
        <w:rPr>
          <w:rFonts w:ascii="Tahoma" w:hAnsi="Tahoma" w:cs="Tahoma"/>
          <w:sz w:val="22"/>
          <w:szCs w:val="22"/>
        </w:rPr>
        <w:t>třech</w:t>
      </w:r>
      <w:r w:rsidR="00041C5B" w:rsidRPr="00025C57">
        <w:rPr>
          <w:rFonts w:ascii="Tahoma" w:hAnsi="Tahoma" w:cs="Tahoma"/>
          <w:sz w:val="22"/>
          <w:szCs w:val="22"/>
        </w:rPr>
        <w:t xml:space="preserve"> stejnopisech s platností originálu, přičemž </w:t>
      </w:r>
      <w:r w:rsidR="00E512D7" w:rsidRPr="00025C57">
        <w:rPr>
          <w:rFonts w:ascii="Tahoma" w:hAnsi="Tahoma" w:cs="Tahoma"/>
          <w:sz w:val="22"/>
          <w:szCs w:val="22"/>
        </w:rPr>
        <w:t>příkazce</w:t>
      </w:r>
      <w:r w:rsidR="00041C5B" w:rsidRPr="00025C57">
        <w:rPr>
          <w:rFonts w:ascii="Tahoma" w:hAnsi="Tahoma" w:cs="Tahoma"/>
          <w:sz w:val="22"/>
          <w:szCs w:val="22"/>
        </w:rPr>
        <w:t xml:space="preserve"> obdrží </w:t>
      </w:r>
      <w:r w:rsidR="00886150" w:rsidRPr="00025C57">
        <w:rPr>
          <w:rFonts w:ascii="Tahoma" w:hAnsi="Tahoma" w:cs="Tahoma"/>
          <w:sz w:val="22"/>
          <w:szCs w:val="22"/>
        </w:rPr>
        <w:t>dvě</w:t>
      </w:r>
      <w:r w:rsidR="00041C5B" w:rsidRPr="00025C57">
        <w:rPr>
          <w:rFonts w:ascii="Tahoma" w:hAnsi="Tahoma" w:cs="Tahoma"/>
          <w:sz w:val="22"/>
          <w:szCs w:val="22"/>
        </w:rPr>
        <w:t xml:space="preserve"> a </w:t>
      </w:r>
      <w:r w:rsidR="00E512D7" w:rsidRPr="00025C57">
        <w:rPr>
          <w:rFonts w:ascii="Tahoma" w:hAnsi="Tahoma" w:cs="Tahoma"/>
          <w:sz w:val="22"/>
          <w:szCs w:val="22"/>
        </w:rPr>
        <w:t>příkazník</w:t>
      </w:r>
      <w:r w:rsidR="00041C5B" w:rsidRPr="00025C57">
        <w:rPr>
          <w:rFonts w:ascii="Tahoma" w:hAnsi="Tahoma" w:cs="Tahoma"/>
          <w:sz w:val="22"/>
          <w:szCs w:val="22"/>
        </w:rPr>
        <w:t xml:space="preserve"> jedno vyhotovení</w:t>
      </w:r>
      <w:r w:rsidR="00041C5B" w:rsidRPr="002820E4">
        <w:rPr>
          <w:rFonts w:ascii="Tahoma" w:hAnsi="Tahoma" w:cs="Tahoma"/>
          <w:sz w:val="22"/>
          <w:szCs w:val="22"/>
        </w:rPr>
        <w:t>.</w:t>
      </w:r>
    </w:p>
    <w:p w14:paraId="4376D128" w14:textId="77777777" w:rsidR="00EF7883" w:rsidRPr="002820E4" w:rsidRDefault="00EF7883" w:rsidP="00D80F0E">
      <w:pPr>
        <w:pStyle w:val="Smlouva-slo"/>
        <w:numPr>
          <w:ilvl w:val="0"/>
          <w:numId w:val="16"/>
        </w:numPr>
        <w:tabs>
          <w:tab w:val="left" w:pos="426"/>
        </w:tabs>
        <w:spacing w:line="240" w:lineRule="auto"/>
        <w:rPr>
          <w:rFonts w:ascii="Tahoma" w:hAnsi="Tahoma" w:cs="Tahoma"/>
          <w:sz w:val="22"/>
          <w:szCs w:val="22"/>
        </w:rPr>
      </w:pPr>
      <w:r w:rsidRPr="002820E4">
        <w:rPr>
          <w:rFonts w:ascii="Tahoma" w:hAnsi="Tahoma" w:cs="Tahoma"/>
          <w:color w:val="000000"/>
          <w:sz w:val="22"/>
          <w:szCs w:val="22"/>
        </w:rPr>
        <w:t>Pro úč</w:t>
      </w:r>
      <w:r w:rsidRPr="00147C8E">
        <w:rPr>
          <w:rFonts w:ascii="Tahoma" w:hAnsi="Tahoma" w:cs="Tahoma"/>
          <w:sz w:val="22"/>
          <w:szCs w:val="22"/>
        </w:rPr>
        <w:t>e</w:t>
      </w:r>
      <w:r w:rsidRPr="002820E4">
        <w:rPr>
          <w:rFonts w:ascii="Tahoma" w:hAnsi="Tahoma" w:cs="Tahoma"/>
          <w:color w:val="000000"/>
          <w:sz w:val="22"/>
          <w:szCs w:val="22"/>
        </w:rPr>
        <w:t xml:space="preserve">ly této smlouvy se pod pojmem „bez zbytečného odkladu“ </w:t>
      </w:r>
      <w:r w:rsidR="00794081" w:rsidRPr="002820E4">
        <w:rPr>
          <w:rFonts w:ascii="Tahoma" w:hAnsi="Tahoma" w:cs="Tahoma"/>
          <w:color w:val="000000"/>
          <w:sz w:val="22"/>
          <w:szCs w:val="22"/>
        </w:rPr>
        <w:t xml:space="preserve">dle § 2002 občanského zákoníku </w:t>
      </w:r>
      <w:r w:rsidRPr="002820E4">
        <w:rPr>
          <w:rFonts w:ascii="Tahoma" w:hAnsi="Tahoma" w:cs="Tahoma"/>
          <w:color w:val="000000"/>
          <w:sz w:val="22"/>
          <w:szCs w:val="22"/>
        </w:rPr>
        <w:t xml:space="preserve">rozumí „nejpozději do </w:t>
      </w:r>
      <w:r w:rsidR="00147C8E">
        <w:rPr>
          <w:rFonts w:ascii="Tahoma" w:hAnsi="Tahoma" w:cs="Tahoma"/>
          <w:color w:val="000000"/>
          <w:sz w:val="22"/>
          <w:szCs w:val="22"/>
        </w:rPr>
        <w:t>3</w:t>
      </w:r>
      <w:r w:rsidRPr="002820E4">
        <w:rPr>
          <w:rFonts w:ascii="Tahoma" w:hAnsi="Tahoma" w:cs="Tahoma"/>
          <w:color w:val="000000"/>
          <w:sz w:val="22"/>
          <w:szCs w:val="22"/>
        </w:rPr>
        <w:t xml:space="preserve"> </w:t>
      </w:r>
      <w:r w:rsidR="00147C8E">
        <w:rPr>
          <w:rFonts w:ascii="Tahoma" w:hAnsi="Tahoma" w:cs="Tahoma"/>
          <w:color w:val="000000"/>
          <w:sz w:val="22"/>
          <w:szCs w:val="22"/>
        </w:rPr>
        <w:t>tý</w:t>
      </w:r>
      <w:r w:rsidRPr="002820E4">
        <w:rPr>
          <w:rFonts w:ascii="Tahoma" w:hAnsi="Tahoma" w:cs="Tahoma"/>
          <w:color w:val="000000"/>
          <w:sz w:val="22"/>
          <w:szCs w:val="22"/>
        </w:rPr>
        <w:t>dnů“.</w:t>
      </w:r>
    </w:p>
    <w:p w14:paraId="4042C2D3" w14:textId="77777777" w:rsidR="00041C5B" w:rsidRPr="002A74FF" w:rsidRDefault="00041C5B" w:rsidP="0057457E">
      <w:pPr>
        <w:pStyle w:val="Smlouva-slo"/>
        <w:numPr>
          <w:ilvl w:val="0"/>
          <w:numId w:val="16"/>
        </w:numPr>
        <w:tabs>
          <w:tab w:val="clear" w:pos="360"/>
        </w:tabs>
        <w:spacing w:line="240" w:lineRule="auto"/>
        <w:ind w:left="357" w:hanging="357"/>
        <w:rPr>
          <w:rFonts w:ascii="Tahoma" w:hAnsi="Tahoma" w:cs="Tahoma"/>
          <w:sz w:val="22"/>
          <w:szCs w:val="22"/>
        </w:rPr>
      </w:pPr>
      <w:r w:rsidRPr="002A74FF">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002A74FF">
        <w:rPr>
          <w:rFonts w:ascii="Tahoma" w:hAnsi="Tahoma" w:cs="Tahoma"/>
          <w:sz w:val="22"/>
          <w:szCs w:val="22"/>
        </w:rPr>
        <w:t>,</w:t>
      </w:r>
      <w:r w:rsidRPr="002A74FF">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16"/>
        </w:numPr>
        <w:tabs>
          <w:tab w:val="clear" w:pos="360"/>
        </w:tabs>
        <w:spacing w:line="240" w:lineRule="auto"/>
        <w:ind w:left="357" w:hanging="357"/>
        <w:rPr>
          <w:rFonts w:ascii="Tahoma" w:hAnsi="Tahoma" w:cs="Tahoma"/>
          <w:sz w:val="22"/>
          <w:szCs w:val="22"/>
        </w:rPr>
      </w:pPr>
      <w:r w:rsidRPr="00244626">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Pr>
          <w:rFonts w:ascii="Tahoma" w:hAnsi="Tahoma" w:cs="Tahoma"/>
          <w:sz w:val="22"/>
          <w:szCs w:val="22"/>
        </w:rPr>
        <w:t> </w:t>
      </w:r>
      <w:r w:rsidRPr="00244626">
        <w:rPr>
          <w:rFonts w:ascii="Tahoma" w:hAnsi="Tahoma" w:cs="Tahoma"/>
          <w:sz w:val="22"/>
          <w:szCs w:val="22"/>
        </w:rPr>
        <w:t xml:space="preserve">zákonem </w:t>
      </w:r>
      <w:r w:rsidR="00886150">
        <w:rPr>
          <w:rFonts w:ascii="Tahoma" w:hAnsi="Tahoma" w:cs="Tahoma"/>
          <w:sz w:val="22"/>
          <w:szCs w:val="22"/>
        </w:rPr>
        <w:t>příkazce</w:t>
      </w:r>
      <w:r w:rsidRPr="00244626">
        <w:rPr>
          <w:rFonts w:ascii="Tahoma" w:hAnsi="Tahoma" w:cs="Tahoma"/>
          <w:sz w:val="22"/>
          <w:szCs w:val="22"/>
        </w:rPr>
        <w:t>.</w:t>
      </w:r>
    </w:p>
    <w:p w14:paraId="6643EB73" w14:textId="272D9F29" w:rsidR="001234F7" w:rsidRDefault="006F1E12" w:rsidP="008A4808">
      <w:pPr>
        <w:pStyle w:val="Smlouva-slo"/>
        <w:numPr>
          <w:ilvl w:val="0"/>
          <w:numId w:val="16"/>
        </w:numPr>
        <w:tabs>
          <w:tab w:val="clear" w:pos="360"/>
        </w:tabs>
        <w:spacing w:line="240" w:lineRule="auto"/>
        <w:ind w:left="357" w:hanging="357"/>
        <w:rPr>
          <w:rFonts w:ascii="Tahoma" w:hAnsi="Tahoma" w:cs="Tahoma"/>
          <w:sz w:val="22"/>
          <w:szCs w:val="22"/>
        </w:rPr>
      </w:pPr>
      <w:r w:rsidRPr="001F4656">
        <w:rPr>
          <w:rFonts w:ascii="Tahoma" w:hAnsi="Tahoma" w:cs="Tahoma"/>
          <w:sz w:val="22"/>
          <w:szCs w:val="22"/>
        </w:rPr>
        <w:t xml:space="preserve">Osobní údaje obsažené v této smlouvě budou </w:t>
      </w:r>
      <w:r w:rsidR="00074DA5">
        <w:rPr>
          <w:rFonts w:ascii="Tahoma" w:hAnsi="Tahoma" w:cs="Tahoma"/>
          <w:sz w:val="22"/>
          <w:szCs w:val="22"/>
        </w:rPr>
        <w:t>příkazcem</w:t>
      </w:r>
      <w:r w:rsidRPr="001F4656">
        <w:rPr>
          <w:rFonts w:ascii="Tahoma" w:hAnsi="Tahoma" w:cs="Tahoma"/>
          <w:sz w:val="22"/>
          <w:szCs w:val="22"/>
        </w:rPr>
        <w:t xml:space="preserve"> zpracovávány pouze pro účely plnění práv a povinností vyplývajících z této smlouvy; k jiným účelům nebudou tyto osobní údaje </w:t>
      </w:r>
      <w:r w:rsidR="00074DA5">
        <w:rPr>
          <w:rFonts w:ascii="Tahoma" w:hAnsi="Tahoma" w:cs="Tahoma"/>
          <w:sz w:val="22"/>
          <w:szCs w:val="22"/>
        </w:rPr>
        <w:t>příkazcem</w:t>
      </w:r>
      <w:r w:rsidRPr="001F4656">
        <w:rPr>
          <w:rFonts w:ascii="Tahoma" w:hAnsi="Tahoma" w:cs="Tahoma"/>
          <w:sz w:val="22"/>
          <w:szCs w:val="22"/>
        </w:rPr>
        <w:t xml:space="preserve"> použity. </w:t>
      </w:r>
      <w:r w:rsidR="00074DA5">
        <w:rPr>
          <w:rFonts w:ascii="Tahoma" w:hAnsi="Tahoma" w:cs="Tahoma"/>
          <w:sz w:val="22"/>
          <w:szCs w:val="22"/>
        </w:rPr>
        <w:t>Příkazce</w:t>
      </w:r>
      <w:r w:rsidRPr="001F4656">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Pr>
          <w:rFonts w:ascii="Tahoma" w:hAnsi="Tahoma" w:cs="Tahoma"/>
          <w:sz w:val="22"/>
          <w:szCs w:val="22"/>
        </w:rPr>
        <w:t xml:space="preserve"> příkazce </w:t>
      </w:r>
      <w:r w:rsidR="00B47271" w:rsidRPr="00B47271">
        <w:t>http://www.ssstav-havirov.cz</w:t>
      </w:r>
      <w:r w:rsidR="00B47271">
        <w:t>.</w:t>
      </w:r>
    </w:p>
    <w:p w14:paraId="5D4C5AC7" w14:textId="77777777" w:rsidR="003A201F" w:rsidRPr="001234F7" w:rsidRDefault="003A201F" w:rsidP="008A4808">
      <w:pPr>
        <w:pStyle w:val="Smlouva-slo"/>
        <w:spacing w:line="240" w:lineRule="auto"/>
        <w:ind w:left="1418" w:hanging="1061"/>
        <w:rPr>
          <w:rFonts w:ascii="Tahoma" w:hAnsi="Tahoma" w:cs="Tahoma"/>
          <w:sz w:val="22"/>
          <w:szCs w:val="22"/>
        </w:rPr>
      </w:pP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5AF808E8"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B47271">
              <w:rPr>
                <w:rFonts w:ascii="Tahoma" w:hAnsi="Tahoma" w:cs="Tahoma"/>
                <w:sz w:val="22"/>
                <w:szCs w:val="22"/>
              </w:rPr>
              <w:t xml:space="preserve"> Havířově </w:t>
            </w:r>
            <w:r w:rsidR="00676D26">
              <w:rPr>
                <w:rFonts w:ascii="Tahoma" w:hAnsi="Tahoma" w:cs="Tahoma"/>
                <w:sz w:val="22"/>
                <w:szCs w:val="22"/>
              </w:rPr>
              <w:t xml:space="preserve"> </w:t>
            </w:r>
            <w:r w:rsidRPr="002820E4">
              <w:rPr>
                <w:rFonts w:ascii="Tahoma" w:hAnsi="Tahoma" w:cs="Tahoma"/>
                <w:sz w:val="22"/>
                <w:szCs w:val="22"/>
              </w:rPr>
              <w:t xml:space="preserve">dne: </w:t>
            </w:r>
            <w:r w:rsidR="004321D2">
              <w:rPr>
                <w:rFonts w:ascii="Tahoma" w:hAnsi="Tahoma" w:cs="Tahoma"/>
                <w:sz w:val="22"/>
                <w:szCs w:val="22"/>
              </w:rPr>
              <w:t>8.7.2021</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1F5BB0C3"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C90A85">
              <w:rPr>
                <w:rFonts w:ascii="Tahoma" w:hAnsi="Tahoma" w:cs="Tahoma"/>
                <w:sz w:val="22"/>
                <w:szCs w:val="22"/>
              </w:rPr>
              <w:t>Ostravě</w:t>
            </w:r>
            <w:r w:rsidR="00676D26">
              <w:rPr>
                <w:rFonts w:ascii="Tahoma" w:hAnsi="Tahoma" w:cs="Tahoma"/>
                <w:sz w:val="22"/>
                <w:szCs w:val="22"/>
              </w:rPr>
              <w:t xml:space="preserve"> </w:t>
            </w:r>
            <w:r w:rsidRPr="002820E4">
              <w:rPr>
                <w:rFonts w:ascii="Tahoma" w:hAnsi="Tahoma" w:cs="Tahoma"/>
                <w:sz w:val="22"/>
                <w:szCs w:val="22"/>
              </w:rPr>
              <w:t>dne:</w:t>
            </w:r>
            <w:r w:rsidR="00C90A85">
              <w:rPr>
                <w:rFonts w:ascii="Tahoma" w:hAnsi="Tahoma" w:cs="Tahoma"/>
                <w:sz w:val="22"/>
                <w:szCs w:val="22"/>
              </w:rPr>
              <w:t xml:space="preserve"> </w:t>
            </w:r>
            <w:r w:rsidR="004321D2">
              <w:rPr>
                <w:rFonts w:ascii="Tahoma" w:hAnsi="Tahoma" w:cs="Tahoma"/>
                <w:sz w:val="22"/>
                <w:szCs w:val="22"/>
              </w:rPr>
              <w:t>8</w:t>
            </w:r>
            <w:r w:rsidR="00C90A85">
              <w:rPr>
                <w:rFonts w:ascii="Tahoma" w:hAnsi="Tahoma" w:cs="Tahoma"/>
                <w:sz w:val="22"/>
                <w:szCs w:val="22"/>
              </w:rPr>
              <w:t>.7.2021</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B47271" w:rsidRPr="00B47271" w14:paraId="09BA32B7" w14:textId="77777777" w:rsidTr="00676D26">
        <w:trPr>
          <w:trHeight w:val="261"/>
        </w:trPr>
        <w:tc>
          <w:tcPr>
            <w:tcW w:w="3393" w:type="dxa"/>
            <w:tcBorders>
              <w:top w:val="single" w:sz="4" w:space="0" w:color="auto"/>
            </w:tcBorders>
          </w:tcPr>
          <w:p w14:paraId="3CE1BE05" w14:textId="77777777" w:rsidR="00C7205E" w:rsidRPr="00B47271" w:rsidRDefault="00C7205E" w:rsidP="005C7B87">
            <w:pPr>
              <w:jc w:val="center"/>
              <w:rPr>
                <w:rFonts w:ascii="Tahoma" w:hAnsi="Tahoma" w:cs="Tahoma"/>
                <w:sz w:val="22"/>
                <w:szCs w:val="22"/>
              </w:rPr>
            </w:pPr>
            <w:r w:rsidRPr="00B47271">
              <w:rPr>
                <w:rFonts w:ascii="Tahoma" w:hAnsi="Tahoma" w:cs="Tahoma"/>
                <w:sz w:val="22"/>
                <w:szCs w:val="22"/>
              </w:rPr>
              <w:t xml:space="preserve">za </w:t>
            </w:r>
            <w:r w:rsidR="00E512D7" w:rsidRPr="00B47271">
              <w:rPr>
                <w:rFonts w:ascii="Tahoma" w:hAnsi="Tahoma" w:cs="Tahoma"/>
                <w:sz w:val="22"/>
                <w:szCs w:val="22"/>
              </w:rPr>
              <w:t>příkazce</w:t>
            </w:r>
          </w:p>
          <w:p w14:paraId="29A7805B" w14:textId="3B374EA7" w:rsidR="001F0A0B" w:rsidRPr="00B47271" w:rsidRDefault="00B47271" w:rsidP="005C7B87">
            <w:pPr>
              <w:jc w:val="center"/>
              <w:rPr>
                <w:rFonts w:ascii="Tahoma" w:hAnsi="Tahoma" w:cs="Tahoma"/>
                <w:sz w:val="22"/>
                <w:szCs w:val="22"/>
              </w:rPr>
            </w:pPr>
            <w:r w:rsidRPr="002F24C3">
              <w:rPr>
                <w:rFonts w:ascii="Tahoma" w:hAnsi="Tahoma" w:cs="Tahoma"/>
                <w:sz w:val="22"/>
                <w:szCs w:val="22"/>
                <w:highlight w:val="black"/>
              </w:rPr>
              <w:t>Ing. Pavel Řehoř, ředitel</w:t>
            </w:r>
          </w:p>
        </w:tc>
        <w:tc>
          <w:tcPr>
            <w:tcW w:w="1731" w:type="dxa"/>
            <w:vAlign w:val="center"/>
          </w:tcPr>
          <w:p w14:paraId="19F3E7B2" w14:textId="77777777" w:rsidR="00041C5B" w:rsidRPr="00B47271"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B47271" w:rsidRDefault="00041C5B" w:rsidP="005C7B87">
            <w:pPr>
              <w:jc w:val="center"/>
              <w:rPr>
                <w:rFonts w:ascii="Tahoma" w:hAnsi="Tahoma" w:cs="Tahoma"/>
                <w:sz w:val="22"/>
                <w:szCs w:val="22"/>
              </w:rPr>
            </w:pPr>
            <w:r w:rsidRPr="00B47271">
              <w:rPr>
                <w:rFonts w:ascii="Tahoma" w:hAnsi="Tahoma" w:cs="Tahoma"/>
                <w:sz w:val="22"/>
                <w:szCs w:val="22"/>
              </w:rPr>
              <w:t xml:space="preserve">za </w:t>
            </w:r>
            <w:r w:rsidR="00E512D7" w:rsidRPr="00B47271">
              <w:rPr>
                <w:rFonts w:ascii="Tahoma" w:hAnsi="Tahoma" w:cs="Tahoma"/>
                <w:sz w:val="22"/>
                <w:szCs w:val="22"/>
              </w:rPr>
              <w:t>příkazník</w:t>
            </w:r>
            <w:r w:rsidR="00DB3043" w:rsidRPr="00B47271">
              <w:rPr>
                <w:rFonts w:ascii="Tahoma" w:hAnsi="Tahoma" w:cs="Tahoma"/>
                <w:sz w:val="22"/>
                <w:szCs w:val="22"/>
              </w:rPr>
              <w:t>a</w:t>
            </w:r>
          </w:p>
          <w:p w14:paraId="1DDEDC68" w14:textId="62A59E4C" w:rsidR="00041C5B" w:rsidRPr="00B47271" w:rsidRDefault="00C90A85" w:rsidP="005C7B87">
            <w:pPr>
              <w:pStyle w:val="Zhlav"/>
              <w:tabs>
                <w:tab w:val="clear" w:pos="4536"/>
                <w:tab w:val="clear" w:pos="9072"/>
                <w:tab w:val="center" w:pos="1985"/>
                <w:tab w:val="center" w:pos="6804"/>
              </w:tabs>
              <w:jc w:val="center"/>
              <w:rPr>
                <w:rFonts w:ascii="Tahoma" w:hAnsi="Tahoma" w:cs="Tahoma"/>
                <w:i/>
                <w:sz w:val="22"/>
                <w:szCs w:val="22"/>
              </w:rPr>
            </w:pPr>
            <w:r w:rsidRPr="002F24C3">
              <w:rPr>
                <w:rFonts w:ascii="Tahoma" w:hAnsi="Tahoma" w:cs="Tahoma"/>
                <w:i/>
                <w:sz w:val="22"/>
                <w:szCs w:val="22"/>
                <w:highlight w:val="black"/>
              </w:rPr>
              <w:t>Barbora Kyšková, jednatelka</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footerReference w:type="even" r:id="rId9"/>
      <w:footerReference w:type="default" r:id="rId10"/>
      <w:footerReference w:type="first" r:id="rId11"/>
      <w:pgSz w:w="11906" w:h="16838" w:code="9"/>
      <w:pgMar w:top="1418" w:right="1418" w:bottom="1418"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80D91" w14:textId="77777777" w:rsidR="0097368C" w:rsidRDefault="0097368C">
      <w:r>
        <w:separator/>
      </w:r>
    </w:p>
  </w:endnote>
  <w:endnote w:type="continuationSeparator" w:id="0">
    <w:p w14:paraId="48F59AD8" w14:textId="77777777" w:rsidR="0097368C" w:rsidRDefault="0097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90D9" w14:textId="77777777"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8A127" w14:textId="32D5BD59" w:rsidR="00147C8E" w:rsidRPr="002820E4" w:rsidRDefault="00147C8E">
    <w:pPr>
      <w:pStyle w:val="Zpat"/>
      <w:framePr w:wrap="around" w:vAnchor="text" w:hAnchor="margin" w:xAlign="right" w:y="1"/>
      <w:rPr>
        <w:rStyle w:val="slostrnky"/>
        <w:rFonts w:ascii="Tahoma" w:hAnsi="Tahoma" w:cs="Tahoma"/>
        <w:sz w:val="18"/>
        <w:szCs w:val="18"/>
      </w:rPr>
    </w:pPr>
    <w:r w:rsidRPr="002820E4">
      <w:rPr>
        <w:rStyle w:val="slostrnky"/>
        <w:rFonts w:ascii="Tahoma" w:hAnsi="Tahoma" w:cs="Tahoma"/>
        <w:sz w:val="18"/>
        <w:szCs w:val="18"/>
      </w:rPr>
      <w:fldChar w:fldCharType="begin"/>
    </w:r>
    <w:r w:rsidRPr="002820E4">
      <w:rPr>
        <w:rStyle w:val="slostrnky"/>
        <w:rFonts w:ascii="Tahoma" w:hAnsi="Tahoma" w:cs="Tahoma"/>
        <w:sz w:val="18"/>
        <w:szCs w:val="18"/>
      </w:rPr>
      <w:instrText xml:space="preserve">PAGE  </w:instrText>
    </w:r>
    <w:r w:rsidRPr="002820E4">
      <w:rPr>
        <w:rStyle w:val="slostrnky"/>
        <w:rFonts w:ascii="Tahoma" w:hAnsi="Tahoma" w:cs="Tahoma"/>
        <w:sz w:val="18"/>
        <w:szCs w:val="18"/>
      </w:rPr>
      <w:fldChar w:fldCharType="separate"/>
    </w:r>
    <w:r w:rsidR="00627C31">
      <w:rPr>
        <w:rStyle w:val="slostrnky"/>
        <w:rFonts w:ascii="Tahoma" w:hAnsi="Tahoma" w:cs="Tahoma"/>
        <w:noProof/>
        <w:sz w:val="18"/>
        <w:szCs w:val="18"/>
      </w:rPr>
      <w:t>2</w:t>
    </w:r>
    <w:r w:rsidRPr="002820E4">
      <w:rPr>
        <w:rStyle w:val="slostrnky"/>
        <w:rFonts w:ascii="Tahoma" w:hAnsi="Tahoma" w:cs="Tahoma"/>
        <w:sz w:val="18"/>
        <w:szCs w:val="18"/>
      </w:rPr>
      <w:fldChar w:fldCharType="end"/>
    </w:r>
  </w:p>
  <w:p w14:paraId="720B1C6C" w14:textId="49DD9CD7" w:rsidR="00147C8E" w:rsidRPr="002A74FF" w:rsidRDefault="002B1D3F">
    <w:pPr>
      <w:pBdr>
        <w:top w:val="single" w:sz="6" w:space="0" w:color="auto"/>
      </w:pBdr>
      <w:tabs>
        <w:tab w:val="center" w:pos="4536"/>
        <w:tab w:val="right" w:pos="9072"/>
      </w:tabs>
      <w:ind w:right="360"/>
      <w:rPr>
        <w:rFonts w:ascii="Tahoma" w:hAnsi="Tahoma" w:cs="Tahoma"/>
        <w:sz w:val="18"/>
        <w:szCs w:val="18"/>
      </w:rPr>
    </w:pPr>
    <w:r>
      <w:rPr>
        <w:rFonts w:ascii="Tahoma" w:hAnsi="Tahoma" w:cs="Tahoma"/>
        <w:sz w:val="18"/>
        <w:szCs w:val="18"/>
      </w:rPr>
      <w:t xml:space="preserve">TDS </w:t>
    </w:r>
    <w:r w:rsidRPr="0097671A">
      <w:rPr>
        <w:rFonts w:ascii="Tahoma" w:hAnsi="Tahoma" w:cs="Tahoma"/>
        <w:sz w:val="18"/>
        <w:szCs w:val="18"/>
      </w:rPr>
      <w:t>a koordinátor BOZP</w:t>
    </w:r>
    <w:r w:rsidR="00147C8E" w:rsidRPr="0097671A">
      <w:rPr>
        <w:rFonts w:ascii="Tahoma" w:hAnsi="Tahoma" w:cs="Tahoma"/>
        <w:sz w:val="18"/>
        <w:szCs w:val="18"/>
      </w:rPr>
      <w:t xml:space="preserve"> </w:t>
    </w:r>
    <w:r w:rsidR="00147C8E" w:rsidRPr="002A74FF">
      <w:rPr>
        <w:rFonts w:ascii="Tahoma" w:hAnsi="Tahoma" w:cs="Tahoma"/>
        <w:sz w:val="18"/>
        <w:szCs w:val="18"/>
      </w:rPr>
      <w:t>při realizaci stavby „</w:t>
    </w:r>
    <w:r w:rsidR="0097671A">
      <w:rPr>
        <w:rFonts w:ascii="Tahoma" w:hAnsi="Tahoma" w:cs="Tahoma"/>
        <w:sz w:val="18"/>
        <w:szCs w:val="18"/>
      </w:rPr>
      <w:t xml:space="preserve">Rekonstrukce střechy tělocvičny </w:t>
    </w:r>
    <w:r w:rsidR="002A74FF">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85AB5" w14:textId="0CD6EDDD" w:rsidR="00147C8E" w:rsidRDefault="00F407D5" w:rsidP="002820E4">
    <w:pPr>
      <w:pBdr>
        <w:top w:val="single" w:sz="6" w:space="0" w:color="auto"/>
      </w:pBdr>
      <w:tabs>
        <w:tab w:val="center" w:pos="4536"/>
        <w:tab w:val="right" w:pos="9072"/>
      </w:tabs>
      <w:ind w:right="-2"/>
    </w:pPr>
    <w:r>
      <w:rPr>
        <w:rFonts w:ascii="Tahoma" w:hAnsi="Tahoma" w:cs="Tahoma"/>
        <w:sz w:val="18"/>
        <w:szCs w:val="18"/>
      </w:rPr>
      <w:t xml:space="preserve">TDS </w:t>
    </w:r>
    <w:r w:rsidRPr="0097671A">
      <w:rPr>
        <w:rFonts w:ascii="Tahoma" w:hAnsi="Tahoma" w:cs="Tahoma"/>
        <w:sz w:val="18"/>
        <w:szCs w:val="18"/>
      </w:rPr>
      <w:t xml:space="preserve">a koordinátor BOZP </w:t>
    </w:r>
    <w:r w:rsidR="00147C8E" w:rsidRPr="002820E4">
      <w:rPr>
        <w:rFonts w:ascii="Tahoma" w:hAnsi="Tahoma" w:cs="Tahoma"/>
        <w:sz w:val="18"/>
        <w:szCs w:val="18"/>
      </w:rPr>
      <w:t xml:space="preserve">při realizaci stavby </w:t>
    </w:r>
    <w:r w:rsidR="00147C8E" w:rsidRPr="0097671A">
      <w:rPr>
        <w:rFonts w:ascii="Tahoma" w:hAnsi="Tahoma" w:cs="Tahoma"/>
        <w:sz w:val="18"/>
        <w:szCs w:val="18"/>
      </w:rPr>
      <w:t>„</w:t>
    </w:r>
    <w:r w:rsidR="0097671A" w:rsidRPr="0097671A">
      <w:rPr>
        <w:rFonts w:ascii="Tahoma" w:hAnsi="Tahoma" w:cs="Tahoma"/>
        <w:sz w:val="18"/>
        <w:szCs w:val="18"/>
      </w:rPr>
      <w:t>R</w:t>
    </w:r>
    <w:r w:rsidR="0097671A">
      <w:rPr>
        <w:rFonts w:ascii="Tahoma" w:hAnsi="Tahoma" w:cs="Tahoma"/>
        <w:sz w:val="18"/>
        <w:szCs w:val="18"/>
      </w:rPr>
      <w:t xml:space="preserve">ekonstrukce střechy tělocvičny </w:t>
    </w:r>
    <w:r w:rsidR="00147C8E" w:rsidRPr="002820E4">
      <w:rPr>
        <w:rFonts w:ascii="Tahoma" w:hAnsi="Tahoma" w:cs="Tahom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5F583" w14:textId="77777777" w:rsidR="0097368C" w:rsidRDefault="0097368C">
      <w:r>
        <w:separator/>
      </w:r>
    </w:p>
  </w:footnote>
  <w:footnote w:type="continuationSeparator" w:id="0">
    <w:p w14:paraId="4C2ACB9C" w14:textId="77777777" w:rsidR="0097368C" w:rsidRDefault="0097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BC437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6"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7"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2D44E8"/>
    <w:multiLevelType w:val="hybridMultilevel"/>
    <w:tmpl w:val="CD1A182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35A67EE4">
      <w:start w:val="1"/>
      <w:numFmt w:val="decimal"/>
      <w:lvlText w:val="%7."/>
      <w:lvlJc w:val="left"/>
      <w:pPr>
        <w:tabs>
          <w:tab w:val="num" w:pos="5040"/>
        </w:tabs>
        <w:ind w:left="5040" w:hanging="360"/>
      </w:pPr>
      <w:rPr>
        <w:rFonts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15"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17"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1"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2"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24"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5"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27"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rFonts w:ascii="Tahoma" w:hAnsi="Tahoma" w:cs="Tahoma" w:hint="default"/>
        <w:b w:val="0"/>
        <w:i w:val="0"/>
        <w:color w:val="auto"/>
        <w:sz w:val="22"/>
        <w:szCs w:val="22"/>
        <w:u w:val="none"/>
      </w:rPr>
    </w:lvl>
  </w:abstractNum>
  <w:abstractNum w:abstractNumId="29"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23"/>
  </w:num>
  <w:num w:numId="2">
    <w:abstractNumId w:val="16"/>
  </w:num>
  <w:num w:numId="3">
    <w:abstractNumId w:val="14"/>
  </w:num>
  <w:num w:numId="4">
    <w:abstractNumId w:val="30"/>
  </w:num>
  <w:num w:numId="5">
    <w:abstractNumId w:val="10"/>
  </w:num>
  <w:num w:numId="6">
    <w:abstractNumId w:val="0"/>
  </w:num>
  <w:num w:numId="7">
    <w:abstractNumId w:val="24"/>
  </w:num>
  <w:num w:numId="8">
    <w:abstractNumId w:val="18"/>
  </w:num>
  <w:num w:numId="9">
    <w:abstractNumId w:val="21"/>
  </w:num>
  <w:num w:numId="10">
    <w:abstractNumId w:val="15"/>
  </w:num>
  <w:num w:numId="11">
    <w:abstractNumId w:val="3"/>
  </w:num>
  <w:num w:numId="12">
    <w:abstractNumId w:val="28"/>
    <w:lvlOverride w:ilvl="0">
      <w:startOverride w:val="1"/>
    </w:lvlOverride>
  </w:num>
  <w:num w:numId="13">
    <w:abstractNumId w:val="28"/>
  </w:num>
  <w:num w:numId="14">
    <w:abstractNumId w:val="27"/>
  </w:num>
  <w:num w:numId="15">
    <w:abstractNumId w:val="1"/>
  </w:num>
  <w:num w:numId="16">
    <w:abstractNumId w:val="5"/>
  </w:num>
  <w:num w:numId="17">
    <w:abstractNumId w:val="17"/>
  </w:num>
  <w:num w:numId="18">
    <w:abstractNumId w:val="29"/>
  </w:num>
  <w:num w:numId="19">
    <w:abstractNumId w:val="12"/>
  </w:num>
  <w:num w:numId="20">
    <w:abstractNumId w:val="11"/>
  </w:num>
  <w:num w:numId="21">
    <w:abstractNumId w:val="26"/>
  </w:num>
  <w:num w:numId="22">
    <w:abstractNumId w:val="9"/>
  </w:num>
  <w:num w:numId="23">
    <w:abstractNumId w:val="25"/>
  </w:num>
  <w:num w:numId="24">
    <w:abstractNumId w:val="4"/>
  </w:num>
  <w:num w:numId="25">
    <w:abstractNumId w:val="2"/>
  </w:num>
  <w:num w:numId="26">
    <w:abstractNumId w:val="13"/>
  </w:num>
  <w:num w:numId="27">
    <w:abstractNumId w:val="7"/>
  </w:num>
  <w:num w:numId="28">
    <w:abstractNumId w:val="20"/>
  </w:num>
  <w:num w:numId="29">
    <w:abstractNumId w:val="6"/>
  </w:num>
  <w:num w:numId="30">
    <w:abstractNumId w:val="28"/>
  </w:num>
  <w:num w:numId="31">
    <w:abstractNumId w:val="22"/>
  </w:num>
  <w:num w:numId="32">
    <w:abstractNumId w:val="19"/>
  </w:num>
  <w:num w:numId="33">
    <w:abstractNumId w:val="8"/>
  </w:num>
  <w:num w:numId="34">
    <w:abstractNumId w:val="28"/>
  </w:num>
  <w:num w:numId="35">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5B"/>
    <w:rsid w:val="00000A46"/>
    <w:rsid w:val="00003295"/>
    <w:rsid w:val="0000507C"/>
    <w:rsid w:val="00005D65"/>
    <w:rsid w:val="000102CE"/>
    <w:rsid w:val="00014DCE"/>
    <w:rsid w:val="00014FF4"/>
    <w:rsid w:val="00020045"/>
    <w:rsid w:val="000231C8"/>
    <w:rsid w:val="00025C57"/>
    <w:rsid w:val="000261D7"/>
    <w:rsid w:val="000311A7"/>
    <w:rsid w:val="000350EF"/>
    <w:rsid w:val="000351DD"/>
    <w:rsid w:val="00041C5B"/>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38EE"/>
    <w:rsid w:val="0017554A"/>
    <w:rsid w:val="001829CF"/>
    <w:rsid w:val="001872B7"/>
    <w:rsid w:val="001941B6"/>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26CB"/>
    <w:rsid w:val="001E4AB1"/>
    <w:rsid w:val="001E596D"/>
    <w:rsid w:val="001E6966"/>
    <w:rsid w:val="001F0A0B"/>
    <w:rsid w:val="001F1329"/>
    <w:rsid w:val="001F1B80"/>
    <w:rsid w:val="001F2B92"/>
    <w:rsid w:val="001F35E2"/>
    <w:rsid w:val="001F4656"/>
    <w:rsid w:val="001F5F86"/>
    <w:rsid w:val="001F639E"/>
    <w:rsid w:val="001F6EAB"/>
    <w:rsid w:val="001F7EB2"/>
    <w:rsid w:val="0020111A"/>
    <w:rsid w:val="00212AD0"/>
    <w:rsid w:val="00215E44"/>
    <w:rsid w:val="00216FBB"/>
    <w:rsid w:val="0022483E"/>
    <w:rsid w:val="00225C44"/>
    <w:rsid w:val="00227149"/>
    <w:rsid w:val="002324FB"/>
    <w:rsid w:val="00234C96"/>
    <w:rsid w:val="002400F6"/>
    <w:rsid w:val="00244626"/>
    <w:rsid w:val="002603F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FF8"/>
    <w:rsid w:val="002A3927"/>
    <w:rsid w:val="002A74FF"/>
    <w:rsid w:val="002A7F87"/>
    <w:rsid w:val="002B0784"/>
    <w:rsid w:val="002B13B7"/>
    <w:rsid w:val="002B1D3F"/>
    <w:rsid w:val="002C60EF"/>
    <w:rsid w:val="002D05BD"/>
    <w:rsid w:val="002D257B"/>
    <w:rsid w:val="002E4102"/>
    <w:rsid w:val="002E5A07"/>
    <w:rsid w:val="002F2314"/>
    <w:rsid w:val="002F24C3"/>
    <w:rsid w:val="002F2AC3"/>
    <w:rsid w:val="002F757B"/>
    <w:rsid w:val="003025F4"/>
    <w:rsid w:val="00303B97"/>
    <w:rsid w:val="003055D2"/>
    <w:rsid w:val="0031675B"/>
    <w:rsid w:val="00317F11"/>
    <w:rsid w:val="00321ACC"/>
    <w:rsid w:val="0032476A"/>
    <w:rsid w:val="00324C59"/>
    <w:rsid w:val="00325B49"/>
    <w:rsid w:val="00327774"/>
    <w:rsid w:val="00330CE8"/>
    <w:rsid w:val="00331A19"/>
    <w:rsid w:val="00335C28"/>
    <w:rsid w:val="0034008C"/>
    <w:rsid w:val="0034074F"/>
    <w:rsid w:val="003468FB"/>
    <w:rsid w:val="003500A0"/>
    <w:rsid w:val="00354A4F"/>
    <w:rsid w:val="00355CA1"/>
    <w:rsid w:val="003572F4"/>
    <w:rsid w:val="00362725"/>
    <w:rsid w:val="00367968"/>
    <w:rsid w:val="00373FA4"/>
    <w:rsid w:val="00374E63"/>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4D96"/>
    <w:rsid w:val="003E64DA"/>
    <w:rsid w:val="003E69D7"/>
    <w:rsid w:val="003E6AE0"/>
    <w:rsid w:val="003F266E"/>
    <w:rsid w:val="00415035"/>
    <w:rsid w:val="00420C61"/>
    <w:rsid w:val="00421696"/>
    <w:rsid w:val="0042424D"/>
    <w:rsid w:val="00425756"/>
    <w:rsid w:val="00426075"/>
    <w:rsid w:val="004321D2"/>
    <w:rsid w:val="004334E3"/>
    <w:rsid w:val="0043775C"/>
    <w:rsid w:val="00450F5B"/>
    <w:rsid w:val="004548DF"/>
    <w:rsid w:val="00457AE4"/>
    <w:rsid w:val="00462F85"/>
    <w:rsid w:val="00463D48"/>
    <w:rsid w:val="004645CD"/>
    <w:rsid w:val="00467CCE"/>
    <w:rsid w:val="00467FAA"/>
    <w:rsid w:val="004705FD"/>
    <w:rsid w:val="00474027"/>
    <w:rsid w:val="004744DB"/>
    <w:rsid w:val="0047737A"/>
    <w:rsid w:val="00484AEE"/>
    <w:rsid w:val="00484DF1"/>
    <w:rsid w:val="004940D8"/>
    <w:rsid w:val="00496522"/>
    <w:rsid w:val="0049705D"/>
    <w:rsid w:val="004A07D7"/>
    <w:rsid w:val="004A3135"/>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737C"/>
    <w:rsid w:val="005C32AB"/>
    <w:rsid w:val="005C4933"/>
    <w:rsid w:val="005C49B4"/>
    <w:rsid w:val="005C7B87"/>
    <w:rsid w:val="005D0360"/>
    <w:rsid w:val="005D135B"/>
    <w:rsid w:val="005D6F8F"/>
    <w:rsid w:val="005F2CE3"/>
    <w:rsid w:val="005F78D2"/>
    <w:rsid w:val="006033FA"/>
    <w:rsid w:val="0060578E"/>
    <w:rsid w:val="00614E9E"/>
    <w:rsid w:val="00617622"/>
    <w:rsid w:val="00620F55"/>
    <w:rsid w:val="00622C3A"/>
    <w:rsid w:val="006246C3"/>
    <w:rsid w:val="00625524"/>
    <w:rsid w:val="00627703"/>
    <w:rsid w:val="00627C31"/>
    <w:rsid w:val="006333D3"/>
    <w:rsid w:val="006340BF"/>
    <w:rsid w:val="0064132E"/>
    <w:rsid w:val="00641C2E"/>
    <w:rsid w:val="00644B4F"/>
    <w:rsid w:val="00647A4C"/>
    <w:rsid w:val="006517DB"/>
    <w:rsid w:val="00651B0F"/>
    <w:rsid w:val="006534BE"/>
    <w:rsid w:val="006555A8"/>
    <w:rsid w:val="006641D2"/>
    <w:rsid w:val="00666BA2"/>
    <w:rsid w:val="00675BD0"/>
    <w:rsid w:val="00676D26"/>
    <w:rsid w:val="00686750"/>
    <w:rsid w:val="0068698C"/>
    <w:rsid w:val="00691A4A"/>
    <w:rsid w:val="00693626"/>
    <w:rsid w:val="006956C5"/>
    <w:rsid w:val="00695753"/>
    <w:rsid w:val="00695DF2"/>
    <w:rsid w:val="00695E06"/>
    <w:rsid w:val="00697076"/>
    <w:rsid w:val="00697D19"/>
    <w:rsid w:val="006A2CDB"/>
    <w:rsid w:val="006A6595"/>
    <w:rsid w:val="006B19A0"/>
    <w:rsid w:val="006B232B"/>
    <w:rsid w:val="006B6972"/>
    <w:rsid w:val="006C16EF"/>
    <w:rsid w:val="006D1BA9"/>
    <w:rsid w:val="006D2170"/>
    <w:rsid w:val="006D2D0D"/>
    <w:rsid w:val="006D7053"/>
    <w:rsid w:val="006E0247"/>
    <w:rsid w:val="006E07B3"/>
    <w:rsid w:val="006E0F58"/>
    <w:rsid w:val="006E2C36"/>
    <w:rsid w:val="006E3615"/>
    <w:rsid w:val="006E6090"/>
    <w:rsid w:val="006F1E12"/>
    <w:rsid w:val="006F244A"/>
    <w:rsid w:val="006F5031"/>
    <w:rsid w:val="006F5A6A"/>
    <w:rsid w:val="007018DE"/>
    <w:rsid w:val="0070425B"/>
    <w:rsid w:val="007108BC"/>
    <w:rsid w:val="007258F8"/>
    <w:rsid w:val="007258FA"/>
    <w:rsid w:val="0073294A"/>
    <w:rsid w:val="00733A2A"/>
    <w:rsid w:val="00733BDE"/>
    <w:rsid w:val="00736367"/>
    <w:rsid w:val="00736A5D"/>
    <w:rsid w:val="00736EC8"/>
    <w:rsid w:val="00737D04"/>
    <w:rsid w:val="00751E9A"/>
    <w:rsid w:val="0075277E"/>
    <w:rsid w:val="00752EDB"/>
    <w:rsid w:val="007577A6"/>
    <w:rsid w:val="00761CEE"/>
    <w:rsid w:val="00763C3B"/>
    <w:rsid w:val="00764B52"/>
    <w:rsid w:val="007667BF"/>
    <w:rsid w:val="00767550"/>
    <w:rsid w:val="00772D8C"/>
    <w:rsid w:val="007737DC"/>
    <w:rsid w:val="00774342"/>
    <w:rsid w:val="00774B9A"/>
    <w:rsid w:val="00777768"/>
    <w:rsid w:val="00790F86"/>
    <w:rsid w:val="00794081"/>
    <w:rsid w:val="007A1E70"/>
    <w:rsid w:val="007A262F"/>
    <w:rsid w:val="007A6806"/>
    <w:rsid w:val="007B1929"/>
    <w:rsid w:val="007B39E2"/>
    <w:rsid w:val="007B5E4E"/>
    <w:rsid w:val="007C0BB1"/>
    <w:rsid w:val="007C1543"/>
    <w:rsid w:val="007C4226"/>
    <w:rsid w:val="007C5B4D"/>
    <w:rsid w:val="007D357B"/>
    <w:rsid w:val="007D3C1F"/>
    <w:rsid w:val="007D3CF0"/>
    <w:rsid w:val="007D79BC"/>
    <w:rsid w:val="007E1A19"/>
    <w:rsid w:val="007E4640"/>
    <w:rsid w:val="007E61A8"/>
    <w:rsid w:val="007E79C8"/>
    <w:rsid w:val="007F172C"/>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C74"/>
    <w:rsid w:val="008C216D"/>
    <w:rsid w:val="008C31F9"/>
    <w:rsid w:val="008C4869"/>
    <w:rsid w:val="008C6C60"/>
    <w:rsid w:val="008C7EDD"/>
    <w:rsid w:val="008D2C90"/>
    <w:rsid w:val="008D331B"/>
    <w:rsid w:val="008D6E20"/>
    <w:rsid w:val="008E5036"/>
    <w:rsid w:val="008E5A23"/>
    <w:rsid w:val="008E7EA8"/>
    <w:rsid w:val="008F1DBD"/>
    <w:rsid w:val="008F2BDC"/>
    <w:rsid w:val="009013DE"/>
    <w:rsid w:val="0090176A"/>
    <w:rsid w:val="00902A90"/>
    <w:rsid w:val="00903EE3"/>
    <w:rsid w:val="00904A09"/>
    <w:rsid w:val="00912C69"/>
    <w:rsid w:val="00915B91"/>
    <w:rsid w:val="00920A08"/>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56EFF"/>
    <w:rsid w:val="00962FBC"/>
    <w:rsid w:val="00967A7C"/>
    <w:rsid w:val="0097368C"/>
    <w:rsid w:val="009737F8"/>
    <w:rsid w:val="009743F4"/>
    <w:rsid w:val="00975CB8"/>
    <w:rsid w:val="0097671A"/>
    <w:rsid w:val="00980B94"/>
    <w:rsid w:val="00990117"/>
    <w:rsid w:val="009908F2"/>
    <w:rsid w:val="00991E1C"/>
    <w:rsid w:val="00996324"/>
    <w:rsid w:val="009A21A9"/>
    <w:rsid w:val="009A28E3"/>
    <w:rsid w:val="009A2965"/>
    <w:rsid w:val="009A608F"/>
    <w:rsid w:val="009A68BF"/>
    <w:rsid w:val="009A68EC"/>
    <w:rsid w:val="009A7045"/>
    <w:rsid w:val="009B02F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07983"/>
    <w:rsid w:val="00A16520"/>
    <w:rsid w:val="00A24290"/>
    <w:rsid w:val="00A26BC1"/>
    <w:rsid w:val="00A31A31"/>
    <w:rsid w:val="00A31C52"/>
    <w:rsid w:val="00A31D53"/>
    <w:rsid w:val="00A33EF5"/>
    <w:rsid w:val="00A411B8"/>
    <w:rsid w:val="00A4270A"/>
    <w:rsid w:val="00A427BF"/>
    <w:rsid w:val="00A464EE"/>
    <w:rsid w:val="00A47FBC"/>
    <w:rsid w:val="00A51EE6"/>
    <w:rsid w:val="00A524EA"/>
    <w:rsid w:val="00A556E7"/>
    <w:rsid w:val="00A62CE1"/>
    <w:rsid w:val="00A638A1"/>
    <w:rsid w:val="00A777AD"/>
    <w:rsid w:val="00A852C4"/>
    <w:rsid w:val="00A863A4"/>
    <w:rsid w:val="00A94065"/>
    <w:rsid w:val="00A94C3E"/>
    <w:rsid w:val="00A96C52"/>
    <w:rsid w:val="00A97B9B"/>
    <w:rsid w:val="00AA4E17"/>
    <w:rsid w:val="00AA6969"/>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2C35"/>
    <w:rsid w:val="00B42CD6"/>
    <w:rsid w:val="00B444F3"/>
    <w:rsid w:val="00B47271"/>
    <w:rsid w:val="00B50357"/>
    <w:rsid w:val="00B53FB5"/>
    <w:rsid w:val="00B5441A"/>
    <w:rsid w:val="00B5456A"/>
    <w:rsid w:val="00B557A1"/>
    <w:rsid w:val="00B61EEA"/>
    <w:rsid w:val="00B63074"/>
    <w:rsid w:val="00B6352D"/>
    <w:rsid w:val="00B72677"/>
    <w:rsid w:val="00B877BA"/>
    <w:rsid w:val="00B9035F"/>
    <w:rsid w:val="00B90465"/>
    <w:rsid w:val="00B93C08"/>
    <w:rsid w:val="00B9547E"/>
    <w:rsid w:val="00B957B6"/>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35F3"/>
    <w:rsid w:val="00BD535C"/>
    <w:rsid w:val="00BD7C51"/>
    <w:rsid w:val="00BE0F71"/>
    <w:rsid w:val="00BE1424"/>
    <w:rsid w:val="00BE371D"/>
    <w:rsid w:val="00BF0799"/>
    <w:rsid w:val="00BF1DE0"/>
    <w:rsid w:val="00BF26F3"/>
    <w:rsid w:val="00BF3208"/>
    <w:rsid w:val="00BF6F45"/>
    <w:rsid w:val="00C00AFB"/>
    <w:rsid w:val="00C10E97"/>
    <w:rsid w:val="00C133B1"/>
    <w:rsid w:val="00C1614B"/>
    <w:rsid w:val="00C16CDA"/>
    <w:rsid w:val="00C22A23"/>
    <w:rsid w:val="00C234B3"/>
    <w:rsid w:val="00C237DC"/>
    <w:rsid w:val="00C25FFB"/>
    <w:rsid w:val="00C30791"/>
    <w:rsid w:val="00C30808"/>
    <w:rsid w:val="00C3182E"/>
    <w:rsid w:val="00C34E74"/>
    <w:rsid w:val="00C34F98"/>
    <w:rsid w:val="00C374CF"/>
    <w:rsid w:val="00C4366F"/>
    <w:rsid w:val="00C528E7"/>
    <w:rsid w:val="00C55E58"/>
    <w:rsid w:val="00C56D15"/>
    <w:rsid w:val="00C57447"/>
    <w:rsid w:val="00C60EE9"/>
    <w:rsid w:val="00C66316"/>
    <w:rsid w:val="00C7205E"/>
    <w:rsid w:val="00C723DA"/>
    <w:rsid w:val="00C82259"/>
    <w:rsid w:val="00C85BFC"/>
    <w:rsid w:val="00C86013"/>
    <w:rsid w:val="00C870A7"/>
    <w:rsid w:val="00C87575"/>
    <w:rsid w:val="00C8760A"/>
    <w:rsid w:val="00C90A85"/>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E2C86"/>
    <w:rsid w:val="00CE4372"/>
    <w:rsid w:val="00CF14E6"/>
    <w:rsid w:val="00CF31BB"/>
    <w:rsid w:val="00D065EA"/>
    <w:rsid w:val="00D1179B"/>
    <w:rsid w:val="00D12E4A"/>
    <w:rsid w:val="00D12E94"/>
    <w:rsid w:val="00D168B1"/>
    <w:rsid w:val="00D17050"/>
    <w:rsid w:val="00D23244"/>
    <w:rsid w:val="00D23765"/>
    <w:rsid w:val="00D26615"/>
    <w:rsid w:val="00D27DB5"/>
    <w:rsid w:val="00D305E3"/>
    <w:rsid w:val="00D30F72"/>
    <w:rsid w:val="00D32190"/>
    <w:rsid w:val="00D369AA"/>
    <w:rsid w:val="00D379FF"/>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8CB"/>
    <w:rsid w:val="00DA2608"/>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E1B0B"/>
    <w:rsid w:val="00EE2860"/>
    <w:rsid w:val="00EE3093"/>
    <w:rsid w:val="00EF11A2"/>
    <w:rsid w:val="00EF1E74"/>
    <w:rsid w:val="00EF35E6"/>
    <w:rsid w:val="00EF4901"/>
    <w:rsid w:val="00EF671E"/>
    <w:rsid w:val="00EF7883"/>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7118"/>
    <w:rsid w:val="00F76858"/>
    <w:rsid w:val="00F861A0"/>
    <w:rsid w:val="00F87BBA"/>
    <w:rsid w:val="00F95697"/>
    <w:rsid w:val="00F9627F"/>
    <w:rsid w:val="00F9643E"/>
    <w:rsid w:val="00F96ECC"/>
    <w:rsid w:val="00FA216C"/>
    <w:rsid w:val="00FA3431"/>
    <w:rsid w:val="00FA74D6"/>
    <w:rsid w:val="00FA755A"/>
    <w:rsid w:val="00FB4F0A"/>
    <w:rsid w:val="00FB55ED"/>
    <w:rsid w:val="00FB6310"/>
    <w:rsid w:val="00FB7724"/>
    <w:rsid w:val="00FC52EB"/>
    <w:rsid w:val="00FC70BF"/>
    <w:rsid w:val="00FD2DE4"/>
    <w:rsid w:val="00FD45F7"/>
    <w:rsid w:val="00FD46BD"/>
    <w:rsid w:val="00FD6583"/>
    <w:rsid w:val="00FE3EDC"/>
    <w:rsid w:val="00FE6923"/>
    <w:rsid w:val="00FF6189"/>
    <w:rsid w:val="00FF659D"/>
    <w:rsid w:val="00FF72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13"/>
      </w:numPr>
      <w:tabs>
        <w:tab w:val="left" w:pos="426"/>
        <w:tab w:val="left" w:pos="1701"/>
      </w:tabs>
      <w:spacing w:after="120"/>
      <w:jc w:val="both"/>
    </w:pPr>
  </w:style>
  <w:style w:type="paragraph" w:customStyle="1" w:styleId="slovanPododstavecSmlouvy">
    <w:name w:val="ČíslovanýPododstavecSmlouvy"/>
    <w:basedOn w:val="Zkladntext"/>
    <w:pPr>
      <w:numPr>
        <w:numId w:val="14"/>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
    <w:basedOn w:val="Normln"/>
    <w:rsid w:val="001F4656"/>
    <w:pPr>
      <w:spacing w:after="160" w:line="240" w:lineRule="exact"/>
    </w:pPr>
    <w:rPr>
      <w:rFonts w:ascii="Verdana" w:hAnsi="Verdana" w:cs="Verdana"/>
      <w:sz w:val="20"/>
      <w:lang w:val="en-US" w:eastAsia="en-US"/>
    </w:rPr>
  </w:style>
  <w:style w:type="paragraph" w:customStyle="1" w:styleId="CharCharChar1">
    <w:name w:val="Char Char Char"/>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
    <w:basedOn w:val="Normln"/>
    <w:rsid w:val="00020045"/>
    <w:pPr>
      <w:spacing w:after="160" w:line="240" w:lineRule="exact"/>
    </w:pPr>
    <w:rPr>
      <w:rFonts w:ascii="Verdana" w:hAnsi="Verdana" w:cs="Verdana"/>
      <w:sz w:val="20"/>
      <w:lang w:val="en-US" w:eastAsia="en-US"/>
    </w:rPr>
  </w:style>
  <w:style w:type="paragraph" w:customStyle="1" w:styleId="CharCharChar3">
    <w:name w:val="Char Char Char"/>
    <w:basedOn w:val="Normln"/>
    <w:rsid w:val="001060DE"/>
    <w:pPr>
      <w:spacing w:after="160" w:line="240" w:lineRule="exact"/>
    </w:pPr>
    <w:rPr>
      <w:rFonts w:ascii="Verdana" w:hAnsi="Verdana" w:cs="Verdana"/>
      <w:sz w:val="20"/>
      <w:lang w:val="en-US" w:eastAsia="en-US"/>
    </w:rPr>
  </w:style>
  <w:style w:type="paragraph" w:customStyle="1" w:styleId="CharCharChar4">
    <w:name w:val="Char Char Char"/>
    <w:basedOn w:val="Normln"/>
    <w:rsid w:val="0097671A"/>
    <w:pPr>
      <w:spacing w:after="160" w:line="240" w:lineRule="exac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9-350021022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A21DB-336C-4753-A720-4C964A5A6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4636</Words>
  <Characters>27353</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31926</CharactersWithSpaces>
  <SharedDoc>false</SharedDoc>
  <HLinks>
    <vt:vector size="6" baseType="variant">
      <vt:variant>
        <vt:i4>6357111</vt:i4>
      </vt:variant>
      <vt:variant>
        <vt:i4>0</vt:i4>
      </vt:variant>
      <vt:variant>
        <vt:i4>0</vt:i4>
      </vt:variant>
      <vt:variant>
        <vt:i4>5</vt:i4>
      </vt:variant>
      <vt:variant>
        <vt:lpwstr>http://www.msk.cz/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Jarmila Hlinková</cp:lastModifiedBy>
  <cp:revision>4</cp:revision>
  <cp:lastPrinted>2021-07-01T03:56:00Z</cp:lastPrinted>
  <dcterms:created xsi:type="dcterms:W3CDTF">2021-07-08T08:23:00Z</dcterms:created>
  <dcterms:modified xsi:type="dcterms:W3CDTF">2021-07-26T05:38:00Z</dcterms:modified>
</cp:coreProperties>
</file>