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C0126D" w:rsidRPr="00C0126D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1B4B04">
        <w:rPr>
          <w:rFonts w:ascii="Arial" w:hAnsi="Arial" w:cs="Arial"/>
          <w:b/>
          <w:sz w:val="20"/>
          <w:szCs w:val="20"/>
        </w:rPr>
        <w:t>truconneXion, a.s.</w:t>
      </w:r>
    </w:p>
    <w:p w:rsidR="00C0126D" w:rsidRDefault="00C0126D" w:rsidP="00C0126D">
      <w:pPr>
        <w:pStyle w:val="Odstavecseseznamem"/>
        <w:tabs>
          <w:tab w:val="left" w:pos="2127"/>
        </w:tabs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95817">
        <w:rPr>
          <w:rFonts w:ascii="Arial" w:hAnsi="Arial" w:cs="Arial"/>
          <w:sz w:val="20"/>
          <w:szCs w:val="20"/>
        </w:rPr>
        <w:t xml:space="preserve"> </w:t>
      </w:r>
      <w:r w:rsidR="001B4B04">
        <w:rPr>
          <w:rFonts w:ascii="Arial" w:hAnsi="Arial" w:cs="Arial"/>
          <w:sz w:val="20"/>
          <w:szCs w:val="20"/>
        </w:rPr>
        <w:t>v obchodním rejstříku vedeném Městským soudem</w:t>
      </w:r>
    </w:p>
    <w:p w:rsidR="00C0126D" w:rsidRDefault="00C0126D" w:rsidP="00C0126D">
      <w:pPr>
        <w:pStyle w:val="Odstavecseseznamem"/>
        <w:tabs>
          <w:tab w:val="left" w:pos="2127"/>
        </w:tabs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4B0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1B4B04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 xml:space="preserve"> </w:t>
      </w:r>
      <w:r w:rsidR="001B4B04">
        <w:rPr>
          <w:rFonts w:ascii="Arial" w:hAnsi="Arial" w:cs="Arial"/>
          <w:sz w:val="20"/>
          <w:szCs w:val="20"/>
        </w:rPr>
        <w:t>oddíl B., vložka 4732</w:t>
      </w:r>
      <w:r w:rsidR="00133843">
        <w:rPr>
          <w:rFonts w:ascii="Arial" w:hAnsi="Arial" w:cs="Arial"/>
          <w:sz w:val="20"/>
          <w:szCs w:val="20"/>
        </w:rPr>
        <w:br/>
      </w:r>
      <w:r w:rsidR="0072023E"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B4B04">
        <w:rPr>
          <w:rFonts w:ascii="Arial" w:hAnsi="Arial" w:cs="Arial"/>
          <w:sz w:val="20"/>
          <w:szCs w:val="20"/>
        </w:rPr>
        <w:t>Boleslavská 199, 293 06 Kosmonosy</w:t>
      </w:r>
      <w:r w:rsidR="0072023E"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25130331</w:t>
      </w:r>
      <w:r w:rsidR="0072023E"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CZ25130331</w:t>
      </w:r>
      <w:r w:rsidR="0072023E" w:rsidRPr="00FA2EB9">
        <w:rPr>
          <w:rFonts w:ascii="Arial" w:hAnsi="Arial" w:cs="Arial"/>
          <w:sz w:val="20"/>
          <w:szCs w:val="20"/>
        </w:rPr>
        <w:br/>
        <w:t>zastoupená:</w:t>
      </w:r>
      <w:r w:rsidR="0072023E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Radko Pavlů, ředitelem společnosti a místopředsedou představenstva</w:t>
      </w:r>
    </w:p>
    <w:p w:rsidR="004811F5" w:rsidRDefault="00C0126D" w:rsidP="00C0126D">
      <w:pPr>
        <w:pStyle w:val="Odstavecseseznamem"/>
        <w:tabs>
          <w:tab w:val="left" w:pos="2127"/>
        </w:tabs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Chrudošem Šilhavým, předsedou představenstva</w:t>
      </w:r>
      <w:r w:rsidR="0072023E" w:rsidRPr="00FA2EB9">
        <w:rPr>
          <w:rFonts w:ascii="Arial" w:hAnsi="Arial" w:cs="Arial"/>
          <w:sz w:val="20"/>
          <w:szCs w:val="20"/>
        </w:rPr>
        <w:br/>
        <w:t>bankovní spojení:</w:t>
      </w:r>
      <w:r w:rsidR="0072023E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sz w:val="20"/>
          <w:szCs w:val="20"/>
        </w:rPr>
        <w:tab/>
      </w:r>
      <w:r w:rsidR="0072023E"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023E"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023E"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Dittrichova 1968/21,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2828DD" w:rsidRPr="002828DD">
        <w:rPr>
          <w:rFonts w:ascii="Arial" w:hAnsi="Arial" w:cs="Arial"/>
          <w:color w:val="000000"/>
          <w:sz w:val="20"/>
          <w:szCs w:val="20"/>
        </w:rPr>
        <w:t>Obnova podpory pro AuditPro</w:t>
      </w:r>
      <w:r w:rsidR="002828DD">
        <w:rPr>
          <w:rFonts w:ascii="Arial" w:hAnsi="Arial" w:cs="Arial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2828DD" w:rsidRPr="002828DD">
        <w:rPr>
          <w:rFonts w:ascii="Arial" w:hAnsi="Arial" w:cs="Arial"/>
          <w:color w:val="000000"/>
          <w:sz w:val="20"/>
          <w:szCs w:val="20"/>
        </w:rPr>
        <w:t>N006/21/V00017026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2828DD">
        <w:rPr>
          <w:rStyle w:val="non-editable-field"/>
          <w:rFonts w:ascii="Arial" w:hAnsi="Arial" w:cs="Arial"/>
          <w:color w:val="000000"/>
          <w:sz w:val="20"/>
          <w:szCs w:val="20"/>
        </w:rPr>
        <w:t>30.6.2021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  <w:gridCol w:w="1558"/>
      </w:tblGrid>
      <w:tr w:rsidR="009D414D" w:rsidTr="003A56F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D414D" w:rsidRDefault="009D414D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D414D" w:rsidRDefault="009D414D" w:rsidP="009D414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s DPH</w:t>
            </w:r>
          </w:p>
        </w:tc>
      </w:tr>
      <w:tr w:rsidR="009D414D" w:rsidTr="009059DA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Default="002828DD" w:rsidP="006617A2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390009" w:rsidP="003900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AuditPro Update na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16B43" w:rsidP="00F16B43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68 208 Kč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4D" w:rsidRPr="00165DEF" w:rsidRDefault="00F16B43" w:rsidP="00F16B43">
            <w:pPr>
              <w:pStyle w:val="Zkladntext"/>
              <w:jc w:val="center"/>
              <w:rPr>
                <w:b/>
                <w:szCs w:val="24"/>
              </w:rPr>
            </w:pPr>
            <w:r w:rsidRPr="00F16B43">
              <w:rPr>
                <w:rFonts w:ascii="Arial" w:hAnsi="Arial" w:cs="Arial"/>
                <w:sz w:val="20"/>
              </w:rPr>
              <w:t>82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16B43">
              <w:rPr>
                <w:rFonts w:ascii="Arial" w:hAnsi="Arial" w:cs="Arial"/>
                <w:sz w:val="20"/>
              </w:rPr>
              <w:t>531,68</w:t>
            </w:r>
            <w:r>
              <w:rPr>
                <w:rFonts w:ascii="Arial" w:hAnsi="Arial" w:cs="Arial"/>
                <w:sz w:val="20"/>
              </w:rPr>
              <w:t xml:space="preserve"> Kč</w:t>
            </w:r>
          </w:p>
        </w:tc>
      </w:tr>
    </w:tbl>
    <w:p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16B43">
        <w:rPr>
          <w:rFonts w:ascii="Arial" w:hAnsi="Arial" w:cs="Arial"/>
          <w:b/>
          <w:bCs/>
          <w:sz w:val="20"/>
          <w:szCs w:val="20"/>
        </w:rPr>
        <w:t>68 208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16B43">
        <w:rPr>
          <w:rFonts w:ascii="Arial" w:hAnsi="Arial" w:cs="Arial"/>
          <w:b/>
          <w:bCs/>
          <w:sz w:val="20"/>
          <w:szCs w:val="20"/>
        </w:rPr>
        <w:t>14 323, 68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16B43">
        <w:rPr>
          <w:rFonts w:ascii="Arial" w:hAnsi="Arial" w:cs="Arial"/>
          <w:b/>
          <w:bCs/>
          <w:sz w:val="20"/>
          <w:szCs w:val="20"/>
        </w:rPr>
        <w:t>82 531, 68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2828DD">
        <w:rPr>
          <w:rFonts w:ascii="Arial" w:hAnsi="Arial" w:cs="Arial"/>
          <w:sz w:val="20"/>
          <w:szCs w:val="20"/>
        </w:rPr>
        <w:t>19.7.2021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</w:t>
      </w:r>
      <w:r w:rsidRPr="00594411">
        <w:rPr>
          <w:rFonts w:ascii="Arial" w:hAnsi="Arial" w:cs="Arial"/>
          <w:sz w:val="20"/>
          <w:szCs w:val="20"/>
        </w:rPr>
        <w:lastRenderedPageBreak/>
        <w:t xml:space="preserve">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2828DD">
        <w:rPr>
          <w:rFonts w:ascii="Arial" w:hAnsi="Arial" w:cs="Arial"/>
          <w:sz w:val="20"/>
          <w:szCs w:val="20"/>
        </w:rPr>
        <w:t>běží od 20.7.2021 do 19.7.2022 s reakční dobou na nahlášený incident do následujícího pracovního dne</w:t>
      </w:r>
      <w:r w:rsidR="009059DA">
        <w:rPr>
          <w:rFonts w:ascii="Arial" w:hAnsi="Arial" w:cs="Arial"/>
          <w:sz w:val="20"/>
          <w:szCs w:val="20"/>
        </w:rPr>
        <w:t>.</w:t>
      </w:r>
    </w:p>
    <w:p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:rsidR="00B35DFF" w:rsidRDefault="00B35DFF" w:rsidP="00B35DFF">
      <w:pPr>
        <w:rPr>
          <w:rFonts w:ascii="Arial" w:hAnsi="Arial" w:cs="Arial"/>
          <w:sz w:val="20"/>
          <w:szCs w:val="20"/>
        </w:rPr>
      </w:pPr>
    </w:p>
    <w:p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:rsidR="00F94BA1" w:rsidRDefault="00F94BA1" w:rsidP="00F94BA1"/>
    <w:p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046887">
        <w:rPr>
          <w:rFonts w:ascii="Arial" w:hAnsi="Arial" w:cs="Arial"/>
          <w:sz w:val="20"/>
          <w:szCs w:val="20"/>
        </w:rPr>
        <w:t>Kosmonosech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>dne</w:t>
      </w:r>
      <w:r w:rsidR="00046887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 </w:t>
      </w:r>
    </w:p>
    <w:p w:rsidR="00C030C3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046887" w:rsidRDefault="00046887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046887" w:rsidRDefault="00046887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046887" w:rsidRPr="00FA2EB9" w:rsidRDefault="00046887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046887">
        <w:rPr>
          <w:rFonts w:ascii="Arial" w:hAnsi="Arial" w:cs="Arial"/>
          <w:sz w:val="20"/>
          <w:szCs w:val="20"/>
        </w:rPr>
        <w:tab/>
      </w:r>
      <w:r w:rsidR="00275202">
        <w:rPr>
          <w:rFonts w:ascii="Arial" w:hAnsi="Arial" w:cs="Arial"/>
          <w:sz w:val="20"/>
          <w:szCs w:val="20"/>
        </w:rPr>
        <w:t>Mgr. Radko Pavlů</w:t>
      </w:r>
      <w:r w:rsidR="00A64068">
        <w:rPr>
          <w:rFonts w:ascii="Arial" w:hAnsi="Arial" w:cs="Arial"/>
          <w:sz w:val="20"/>
          <w:szCs w:val="20"/>
        </w:rPr>
        <w:tab/>
      </w:r>
    </w:p>
    <w:p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275202">
        <w:rPr>
          <w:rFonts w:ascii="Arial" w:hAnsi="Arial" w:cs="Arial"/>
          <w:sz w:val="20"/>
          <w:szCs w:val="20"/>
          <w:lang w:eastAsia="cs-CZ"/>
        </w:rPr>
        <w:t>ředitel společnosti</w:t>
      </w:r>
    </w:p>
    <w:p w:rsidR="009C1455" w:rsidRDefault="00A0443A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5202">
        <w:rPr>
          <w:rFonts w:ascii="Arial" w:hAnsi="Arial" w:cs="Arial"/>
          <w:sz w:val="20"/>
          <w:szCs w:val="20"/>
        </w:rPr>
        <w:tab/>
      </w:r>
      <w:r w:rsidR="00275202">
        <w:rPr>
          <w:rFonts w:ascii="Arial" w:hAnsi="Arial" w:cs="Arial"/>
          <w:sz w:val="20"/>
          <w:szCs w:val="20"/>
        </w:rPr>
        <w:tab/>
        <w:t>a místopředseda</w:t>
      </w:r>
      <w:r w:rsidR="00046887">
        <w:rPr>
          <w:rFonts w:ascii="Arial" w:hAnsi="Arial" w:cs="Arial"/>
          <w:sz w:val="20"/>
          <w:szCs w:val="20"/>
        </w:rPr>
        <w:t xml:space="preserve"> </w:t>
      </w:r>
      <w:r w:rsidR="00275202">
        <w:rPr>
          <w:rFonts w:ascii="Arial" w:hAnsi="Arial" w:cs="Arial"/>
          <w:sz w:val="20"/>
          <w:szCs w:val="20"/>
        </w:rPr>
        <w:t>představenstva</w:t>
      </w: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Chrudoš Šilhavý</w:t>
      </w:r>
    </w:p>
    <w:p w:rsidR="00046887" w:rsidRDefault="00046887" w:rsidP="00275202">
      <w:pPr>
        <w:pStyle w:val="Zkladntextodsazen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předseda představenstva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2828DD" w:rsidRDefault="002828DD" w:rsidP="002828DD">
      <w:pPr>
        <w:rPr>
          <w:bCs/>
        </w:rPr>
      </w:pPr>
      <w:r>
        <w:rPr>
          <w:b/>
          <w:bCs/>
        </w:rPr>
        <w:t>NEN</w:t>
      </w:r>
      <w:r w:rsidRPr="005F1E34">
        <w:rPr>
          <w:b/>
          <w:bCs/>
        </w:rPr>
        <w:t xml:space="preserve"> ID:</w:t>
      </w:r>
      <w:r>
        <w:rPr>
          <w:b/>
          <w:bCs/>
        </w:rPr>
        <w:t xml:space="preserve"> </w:t>
      </w:r>
      <w:r w:rsidRPr="00AB5D03">
        <w:rPr>
          <w:bCs/>
        </w:rPr>
        <w:t>N006/21/V00017026</w:t>
      </w:r>
      <w:r>
        <w:rPr>
          <w:bCs/>
        </w:rPr>
        <w:t xml:space="preserve"> </w:t>
      </w:r>
      <w:r w:rsidRPr="00AB5D03">
        <w:rPr>
          <w:bCs/>
        </w:rPr>
        <w:t>- Obnova podpory pro AuditPro</w:t>
      </w:r>
    </w:p>
    <w:p w:rsidR="002828DD" w:rsidRPr="00DC157D" w:rsidRDefault="002828DD" w:rsidP="002828DD">
      <w:pPr>
        <w:rPr>
          <w:bCs/>
        </w:rPr>
      </w:pPr>
      <w:r>
        <w:rPr>
          <w:b/>
          <w:bCs/>
        </w:rPr>
        <w:t xml:space="preserve">NIPEZ: </w:t>
      </w:r>
      <w:r w:rsidRPr="007402F5">
        <w:rPr>
          <w:bCs/>
        </w:rPr>
        <w:t>72261000-2 Podpora programového vybavení</w:t>
      </w:r>
    </w:p>
    <w:p w:rsidR="002828DD" w:rsidRDefault="002828DD" w:rsidP="002828DD">
      <w:pPr>
        <w:rPr>
          <w:b/>
          <w:bCs/>
        </w:rPr>
      </w:pPr>
    </w:p>
    <w:p w:rsidR="002828DD" w:rsidRDefault="002828DD" w:rsidP="002828DD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Obecné podmínky a požadavky</w:t>
      </w:r>
    </w:p>
    <w:p w:rsidR="002828DD" w:rsidRDefault="002828DD" w:rsidP="002828DD">
      <w:pPr>
        <w:pStyle w:val="Prosttext"/>
      </w:pPr>
    </w:p>
    <w:p w:rsidR="002828DD" w:rsidRDefault="002828DD" w:rsidP="002828DD">
      <w:pPr>
        <w:pStyle w:val="Prosttext"/>
      </w:pPr>
      <w:r>
        <w:t xml:space="preserve">Prodloužení/obnova aplikační a technické podpory (+1Y NBD) ve stejné úrovni, jako byla doposud u stávající zakoupené licence aplikace AuditPro v konfiguraci: </w:t>
      </w:r>
    </w:p>
    <w:p w:rsidR="002828DD" w:rsidRDefault="002828DD" w:rsidP="002828DD">
      <w:pPr>
        <w:pStyle w:val="Prosttext"/>
        <w:numPr>
          <w:ilvl w:val="0"/>
          <w:numId w:val="43"/>
        </w:numPr>
      </w:pPr>
      <w:r>
        <w:t>440 licencí</w:t>
      </w:r>
    </w:p>
    <w:p w:rsidR="002828DD" w:rsidRDefault="002828DD" w:rsidP="002828DD">
      <w:pPr>
        <w:pStyle w:val="Prosttext"/>
        <w:numPr>
          <w:ilvl w:val="0"/>
          <w:numId w:val="43"/>
        </w:numPr>
      </w:pPr>
      <w:r>
        <w:t>Pokryté moduly:</w:t>
      </w:r>
    </w:p>
    <w:p w:rsidR="002828DD" w:rsidRDefault="002828DD" w:rsidP="002828DD">
      <w:pPr>
        <w:pStyle w:val="Prosttext"/>
        <w:numPr>
          <w:ilvl w:val="1"/>
          <w:numId w:val="43"/>
        </w:numPr>
      </w:pPr>
      <w:r w:rsidRPr="007402F5">
        <w:t>Základní</w:t>
      </w:r>
      <w:r>
        <w:t xml:space="preserve"> (</w:t>
      </w:r>
      <w:r w:rsidRPr="007402F5">
        <w:t xml:space="preserve">Software </w:t>
      </w:r>
      <w:proofErr w:type="spellStart"/>
      <w:r w:rsidRPr="007402F5">
        <w:t>Assessment</w:t>
      </w:r>
      <w:proofErr w:type="spellEnd"/>
      <w:r>
        <w:t>)</w:t>
      </w:r>
    </w:p>
    <w:p w:rsidR="002828DD" w:rsidRDefault="002828DD" w:rsidP="002828DD">
      <w:pPr>
        <w:pStyle w:val="Prosttext"/>
        <w:numPr>
          <w:ilvl w:val="1"/>
          <w:numId w:val="43"/>
        </w:numPr>
      </w:pPr>
      <w:r w:rsidRPr="007402F5">
        <w:t>Evidence majetku</w:t>
      </w:r>
    </w:p>
    <w:p w:rsidR="002828DD" w:rsidRDefault="002828DD" w:rsidP="002828DD">
      <w:pPr>
        <w:pStyle w:val="Prosttext"/>
        <w:numPr>
          <w:ilvl w:val="1"/>
          <w:numId w:val="43"/>
        </w:numPr>
      </w:pPr>
      <w:r>
        <w:t>Distribuce SW</w:t>
      </w:r>
    </w:p>
    <w:p w:rsidR="002828DD" w:rsidRDefault="002828DD" w:rsidP="002828DD">
      <w:pPr>
        <w:pStyle w:val="Prosttext"/>
        <w:numPr>
          <w:ilvl w:val="1"/>
          <w:numId w:val="43"/>
        </w:numPr>
      </w:pPr>
      <w:proofErr w:type="spellStart"/>
      <w:r>
        <w:t>MobileDesk</w:t>
      </w:r>
      <w:proofErr w:type="spellEnd"/>
    </w:p>
    <w:p w:rsidR="002828DD" w:rsidRDefault="002828DD" w:rsidP="002828DD">
      <w:pPr>
        <w:pStyle w:val="Prosttext"/>
        <w:numPr>
          <w:ilvl w:val="1"/>
          <w:numId w:val="43"/>
        </w:numPr>
      </w:pPr>
      <w:r w:rsidRPr="007402F5">
        <w:t>ServiceDesk</w:t>
      </w:r>
    </w:p>
    <w:p w:rsidR="002828DD" w:rsidRDefault="002828DD" w:rsidP="002828DD">
      <w:pPr>
        <w:pStyle w:val="Prosttext"/>
        <w:numPr>
          <w:ilvl w:val="1"/>
          <w:numId w:val="43"/>
        </w:numPr>
      </w:pPr>
      <w:r>
        <w:t>Web Portál</w:t>
      </w:r>
    </w:p>
    <w:p w:rsidR="002828DD" w:rsidRDefault="002828DD" w:rsidP="002828DD">
      <w:pPr>
        <w:pStyle w:val="Prosttext"/>
        <w:numPr>
          <w:ilvl w:val="0"/>
          <w:numId w:val="43"/>
        </w:numPr>
      </w:pPr>
      <w:r>
        <w:t>Současná platná servisní podpora do 20.7.2021</w:t>
      </w:r>
    </w:p>
    <w:p w:rsidR="002828DD" w:rsidRDefault="002828DD" w:rsidP="002828DD">
      <w:pPr>
        <w:pStyle w:val="Prosttext"/>
      </w:pPr>
    </w:p>
    <w:p w:rsidR="002828DD" w:rsidRDefault="002828DD" w:rsidP="002828DD">
      <w:pPr>
        <w:pStyle w:val="Prosttext"/>
      </w:pPr>
      <w:r>
        <w:t xml:space="preserve">s platností podpory do </w:t>
      </w:r>
      <w:r w:rsidRPr="00B30A08">
        <w:rPr>
          <w:b/>
        </w:rPr>
        <w:t>20.7</w:t>
      </w:r>
      <w:r w:rsidRPr="00DC157D">
        <w:rPr>
          <w:b/>
        </w:rPr>
        <w:t>.202</w:t>
      </w:r>
      <w:r>
        <w:rPr>
          <w:b/>
        </w:rPr>
        <w:t>2</w:t>
      </w:r>
      <w:r>
        <w:t xml:space="preserve"> (vč. práva na aktualizace aplikace) do následujícího pracovního dne od nahlášení incidentu, v režimu min. 8x5.</w:t>
      </w:r>
    </w:p>
    <w:p w:rsidR="002828DD" w:rsidRDefault="002828DD" w:rsidP="002828DD">
      <w:pPr>
        <w:pStyle w:val="Prosttext"/>
      </w:pPr>
    </w:p>
    <w:p w:rsidR="002828DD" w:rsidRDefault="002828DD" w:rsidP="002828DD">
      <w:pPr>
        <w:pStyle w:val="Prosttext"/>
      </w:pPr>
    </w:p>
    <w:p w:rsidR="002828DD" w:rsidRDefault="002828DD" w:rsidP="002828DD">
      <w:pPr>
        <w:pStyle w:val="Prosttext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>Služby aplikační podpory a technické podpory systému:</w:t>
      </w:r>
    </w:p>
    <w:p w:rsidR="002828DD" w:rsidRDefault="002828DD" w:rsidP="002828DD">
      <w:pPr>
        <w:pStyle w:val="Prosttext"/>
      </w:pPr>
    </w:p>
    <w:p w:rsidR="002828DD" w:rsidRDefault="002828DD" w:rsidP="002828DD">
      <w:pPr>
        <w:pStyle w:val="Prosttext"/>
        <w:numPr>
          <w:ilvl w:val="0"/>
          <w:numId w:val="43"/>
        </w:numPr>
      </w:pPr>
      <w:r>
        <w:t>Právo na update a upgrade aplikace na poslední podporovanou verzi systému vzniklou inovační činností výrobce systému a update zajišťující kompatibilitu se standardně provozovaným operačním systémem odběratele (tč. Windows Server 2012 R2 a Windows Server 2019).</w:t>
      </w:r>
    </w:p>
    <w:p w:rsidR="002828DD" w:rsidRDefault="002828DD" w:rsidP="002828DD">
      <w:pPr>
        <w:pStyle w:val="Prosttext"/>
        <w:numPr>
          <w:ilvl w:val="0"/>
          <w:numId w:val="43"/>
        </w:numPr>
      </w:pPr>
      <w:r>
        <w:t>Právo na aktualizace knihovny softwarových produktů (</w:t>
      </w:r>
      <w:r w:rsidRPr="007402F5">
        <w:t xml:space="preserve">Software </w:t>
      </w:r>
      <w:proofErr w:type="spellStart"/>
      <w:r w:rsidRPr="007402F5">
        <w:t>Assessment</w:t>
      </w:r>
      <w:proofErr w:type="spellEnd"/>
      <w:r>
        <w:t xml:space="preserve"> modul).</w:t>
      </w:r>
    </w:p>
    <w:p w:rsidR="002828DD" w:rsidRDefault="002828DD" w:rsidP="002828DD">
      <w:pPr>
        <w:pStyle w:val="Prosttext"/>
        <w:numPr>
          <w:ilvl w:val="0"/>
          <w:numId w:val="43"/>
        </w:numPr>
      </w:pPr>
      <w:r>
        <w:t xml:space="preserve">Opravné </w:t>
      </w:r>
      <w:proofErr w:type="spellStart"/>
      <w:r>
        <w:t>patche</w:t>
      </w:r>
      <w:proofErr w:type="spellEnd"/>
      <w:r>
        <w:t>.</w:t>
      </w:r>
    </w:p>
    <w:p w:rsidR="002828DD" w:rsidRDefault="002828DD" w:rsidP="002828DD">
      <w:pPr>
        <w:pStyle w:val="Prosttext"/>
        <w:numPr>
          <w:ilvl w:val="0"/>
          <w:numId w:val="43"/>
        </w:numPr>
      </w:pPr>
      <w:r>
        <w:t>Veškerou dokumentaci k podporovaným verzím aplikace.</w:t>
      </w:r>
    </w:p>
    <w:p w:rsidR="002828DD" w:rsidRDefault="002828DD" w:rsidP="002828DD">
      <w:pPr>
        <w:pStyle w:val="Prosttext"/>
      </w:pPr>
    </w:p>
    <w:p w:rsidR="002828DD" w:rsidRDefault="002828DD" w:rsidP="002828DD">
      <w:pPr>
        <w:pStyle w:val="Prosttext"/>
        <w:rPr>
          <w:b/>
          <w:bCs/>
        </w:rPr>
      </w:pPr>
      <w:r>
        <w:rPr>
          <w:b/>
          <w:bCs/>
        </w:rPr>
        <w:t>Technická podpora bude obsahovat služby v tomto rozsahu:</w:t>
      </w:r>
    </w:p>
    <w:p w:rsidR="002828DD" w:rsidRDefault="002828DD" w:rsidP="002828DD">
      <w:pPr>
        <w:pStyle w:val="Prosttext"/>
        <w:numPr>
          <w:ilvl w:val="0"/>
          <w:numId w:val="42"/>
        </w:numPr>
      </w:pPr>
      <w:r>
        <w:t>Verifikace a klasifikace chybových hlášení.</w:t>
      </w:r>
    </w:p>
    <w:p w:rsidR="002828DD" w:rsidRDefault="002828DD" w:rsidP="002828DD">
      <w:pPr>
        <w:pStyle w:val="Prosttext"/>
        <w:numPr>
          <w:ilvl w:val="0"/>
          <w:numId w:val="42"/>
        </w:numPr>
      </w:pPr>
      <w:r>
        <w:t>Opravu chyb dodané aplikace.</w:t>
      </w:r>
    </w:p>
    <w:p w:rsidR="002828DD" w:rsidRDefault="002828DD" w:rsidP="002828DD">
      <w:pPr>
        <w:pStyle w:val="Prosttext"/>
        <w:numPr>
          <w:ilvl w:val="0"/>
          <w:numId w:val="42"/>
        </w:numPr>
      </w:pPr>
      <w:r>
        <w:t>Podporu na telefonní lince (hot-line), elektronickou poštou a webový portál. Touto formou bude řešena podpora pracovníků Zadavatele při řešení problémů týkající se:</w:t>
      </w:r>
    </w:p>
    <w:p w:rsidR="002828DD" w:rsidRDefault="002828DD" w:rsidP="002828DD">
      <w:pPr>
        <w:pStyle w:val="Prosttext"/>
        <w:numPr>
          <w:ilvl w:val="1"/>
          <w:numId w:val="42"/>
        </w:numPr>
      </w:pPr>
      <w:r>
        <w:t xml:space="preserve">Instalace nových verzí (vzdáleně i </w:t>
      </w:r>
      <w:proofErr w:type="spellStart"/>
      <w:r>
        <w:t>onsite</w:t>
      </w:r>
      <w:proofErr w:type="spellEnd"/>
      <w:r>
        <w:t xml:space="preserve">) softwarového vybavení a opravných </w:t>
      </w:r>
      <w:proofErr w:type="spellStart"/>
      <w:r>
        <w:t>patchů</w:t>
      </w:r>
      <w:proofErr w:type="spellEnd"/>
      <w:r>
        <w:t xml:space="preserve"> aplikace.</w:t>
      </w:r>
    </w:p>
    <w:p w:rsidR="002828DD" w:rsidRDefault="002828DD" w:rsidP="002828DD">
      <w:pPr>
        <w:pStyle w:val="Prosttext"/>
        <w:numPr>
          <w:ilvl w:val="1"/>
          <w:numId w:val="42"/>
        </w:numPr>
      </w:pPr>
      <w:r>
        <w:t>Konfigurace dodaného software ve všech podporovaných prostředích v případě nutnosti.</w:t>
      </w:r>
    </w:p>
    <w:p w:rsidR="002828DD" w:rsidRDefault="002828DD" w:rsidP="002828DD">
      <w:pPr>
        <w:pStyle w:val="Prosttext"/>
        <w:numPr>
          <w:ilvl w:val="1"/>
          <w:numId w:val="42"/>
        </w:numPr>
      </w:pPr>
      <w:r>
        <w:t>Provozu používané aplikace v prostředí IS zadavatele.</w:t>
      </w:r>
    </w:p>
    <w:p w:rsidR="002828DD" w:rsidRDefault="002828DD" w:rsidP="002828DD">
      <w:pPr>
        <w:pStyle w:val="Prosttext"/>
        <w:numPr>
          <w:ilvl w:val="1"/>
          <w:numId w:val="42"/>
        </w:numPr>
      </w:pPr>
      <w:r>
        <w:t>Řízení incidentních a preventivních stavů vedoucích k udržení dané aplikace ve funkčním stavu a SLA specifikovaného v bodě 1.</w:t>
      </w:r>
    </w:p>
    <w:p w:rsidR="002828DD" w:rsidRDefault="002828DD" w:rsidP="002828DD">
      <w:pPr>
        <w:pStyle w:val="Prosttext"/>
        <w:numPr>
          <w:ilvl w:val="0"/>
          <w:numId w:val="42"/>
        </w:numPr>
      </w:pPr>
      <w:r>
        <w:t>Hot-line podpora bude dostupná v rozsahu 8x5 (běžná pracovní doba v pracovní dny).</w:t>
      </w:r>
    </w:p>
    <w:p w:rsidR="002828DD" w:rsidRDefault="002828DD" w:rsidP="002828DD">
      <w:pPr>
        <w:pStyle w:val="Prosttext"/>
        <w:numPr>
          <w:ilvl w:val="0"/>
          <w:numId w:val="42"/>
        </w:numPr>
      </w:pPr>
      <w:r>
        <w:t>Webový portál pro hlášení požadavků a přístup k dokumentaci bude dostupný nepřetržitě.</w:t>
      </w:r>
    </w:p>
    <w:p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4038F" w:rsidRDefault="009C1455" w:rsidP="00390009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390009">
        <w:rPr>
          <w:rFonts w:ascii="Arial" w:hAnsi="Arial" w:cs="Arial"/>
          <w:b/>
          <w:sz w:val="20"/>
          <w:szCs w:val="20"/>
        </w:rPr>
        <w:t>truconneXion, a.s.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0009">
        <w:rPr>
          <w:rFonts w:ascii="Arial" w:hAnsi="Arial" w:cs="Arial"/>
          <w:sz w:val="20"/>
          <w:szCs w:val="20"/>
        </w:rPr>
        <w:t>Boleslavská 199, 293 06 Kosmonosy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0009" w:rsidRPr="00390009">
        <w:rPr>
          <w:rFonts w:ascii="Arial" w:hAnsi="Arial" w:cs="Arial"/>
          <w:sz w:val="20"/>
          <w:szCs w:val="20"/>
        </w:rPr>
        <w:t>25130331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0009">
        <w:rPr>
          <w:rFonts w:ascii="Arial" w:hAnsi="Arial" w:cs="Arial"/>
          <w:sz w:val="20"/>
          <w:szCs w:val="20"/>
        </w:rPr>
        <w:t>CZ251</w:t>
      </w:r>
      <w:r w:rsidR="00390009" w:rsidRPr="00390009">
        <w:rPr>
          <w:rFonts w:ascii="Arial" w:hAnsi="Arial" w:cs="Arial"/>
          <w:sz w:val="20"/>
          <w:szCs w:val="20"/>
        </w:rPr>
        <w:t>30331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Dittrichova 1968/21, Praha 2, PSČ 128 01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:rsidR="0017454C" w:rsidRPr="00D856F6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2828DD" w:rsidRPr="002828DD">
        <w:rPr>
          <w:rFonts w:ascii="Arial" w:hAnsi="Arial" w:cs="Arial"/>
          <w:b w:val="0"/>
          <w:color w:val="000000"/>
          <w:sz w:val="20"/>
        </w:rPr>
        <w:t>Obnova podpory pro AuditPro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2828DD" w:rsidRPr="002828DD">
        <w:rPr>
          <w:rFonts w:ascii="Arial" w:hAnsi="Arial" w:cs="Arial"/>
          <w:b w:val="0"/>
          <w:color w:val="000000"/>
          <w:sz w:val="20"/>
        </w:rPr>
        <w:t>N006/21/V00017026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2828DD">
        <w:rPr>
          <w:rStyle w:val="non-editable-field"/>
          <w:rFonts w:ascii="Arial" w:hAnsi="Arial" w:cs="Arial"/>
          <w:b w:val="0"/>
          <w:color w:val="000000"/>
          <w:sz w:val="20"/>
        </w:rPr>
        <w:t xml:space="preserve">30.6.2021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tbl>
      <w:tblPr>
        <w:tblpPr w:leftFromText="141" w:rightFromText="141" w:vertAnchor="text" w:horzAnchor="margin" w:tblpXSpec="center" w:tblpY="112"/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</w:tblGrid>
      <w:tr w:rsidR="009C1455" w:rsidTr="00D856F6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C1455" w:rsidRDefault="009C1455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9C1455" w:rsidTr="00D856F6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Default="002828DD" w:rsidP="009349C5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 ks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55" w:rsidRPr="00165DEF" w:rsidRDefault="00390009" w:rsidP="00390009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>AuditPro Update na 1 rok</w:t>
            </w:r>
          </w:p>
        </w:tc>
      </w:tr>
    </w:tbl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264E30">
        <w:trPr>
          <w:trHeight w:val="496"/>
        </w:trPr>
        <w:tc>
          <w:tcPr>
            <w:tcW w:w="9062" w:type="dxa"/>
            <w:gridSpan w:val="3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:rsidTr="00C53DFC">
        <w:trPr>
          <w:trHeight w:val="554"/>
        </w:trPr>
        <w:tc>
          <w:tcPr>
            <w:tcW w:w="2405" w:type="dxa"/>
            <w:vAlign w:val="center"/>
          </w:tcPr>
          <w:p w:rsidR="00E20017" w:rsidRPr="003A12C2" w:rsidRDefault="00E20017" w:rsidP="0039000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20017" w:rsidRPr="003A12C2" w:rsidRDefault="00E20017" w:rsidP="0039000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:rsidTr="009349C5">
        <w:trPr>
          <w:trHeight w:val="496"/>
        </w:trPr>
        <w:tc>
          <w:tcPr>
            <w:tcW w:w="9062" w:type="dxa"/>
            <w:gridSpan w:val="3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:rsidTr="003A12C2">
        <w:trPr>
          <w:trHeight w:val="276"/>
        </w:trPr>
        <w:tc>
          <w:tcPr>
            <w:tcW w:w="2405" w:type="dxa"/>
          </w:tcPr>
          <w:p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:rsidTr="003A12C2">
        <w:trPr>
          <w:trHeight w:val="554"/>
        </w:trPr>
        <w:tc>
          <w:tcPr>
            <w:tcW w:w="2405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59" w:rsidRPr="001B5279" w:rsidRDefault="00B8655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:rsidR="00B86559" w:rsidRPr="001B5279" w:rsidRDefault="00B8655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363E">
      <w:rPr>
        <w:rStyle w:val="slostrnky"/>
        <w:noProof/>
      </w:rPr>
      <w:t>2</w:t>
    </w:r>
    <w:r>
      <w:rPr>
        <w:rStyle w:val="slostrnky"/>
      </w:rPr>
      <w:fldChar w:fldCharType="end"/>
    </w:r>
  </w:p>
  <w:p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E7363E">
          <w:rPr>
            <w:noProof/>
          </w:rPr>
          <w:t>1</w:t>
        </w:r>
        <w:r>
          <w:fldChar w:fldCharType="end"/>
        </w:r>
      </w:p>
    </w:sdtContent>
  </w:sdt>
  <w:p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59" w:rsidRPr="001B5279" w:rsidRDefault="00B8655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:rsidR="00B86559" w:rsidRPr="001B5279" w:rsidRDefault="00B86559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2424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3144" w:hanging="360"/>
      </w:pPr>
    </w:lvl>
    <w:lvl w:ilvl="2" w:tplc="4CF4BD42" w:tentative="1">
      <w:start w:val="1"/>
      <w:numFmt w:val="lowerRoman"/>
      <w:lvlText w:val="%3."/>
      <w:lvlJc w:val="right"/>
      <w:pPr>
        <w:ind w:left="3864" w:hanging="180"/>
      </w:pPr>
    </w:lvl>
    <w:lvl w:ilvl="3" w:tplc="3E84E070" w:tentative="1">
      <w:start w:val="1"/>
      <w:numFmt w:val="decimal"/>
      <w:lvlText w:val="%4."/>
      <w:lvlJc w:val="left"/>
      <w:pPr>
        <w:ind w:left="4584" w:hanging="360"/>
      </w:pPr>
    </w:lvl>
    <w:lvl w:ilvl="4" w:tplc="B9963FC8" w:tentative="1">
      <w:start w:val="1"/>
      <w:numFmt w:val="lowerLetter"/>
      <w:lvlText w:val="%5."/>
      <w:lvlJc w:val="left"/>
      <w:pPr>
        <w:ind w:left="5304" w:hanging="360"/>
      </w:pPr>
    </w:lvl>
    <w:lvl w:ilvl="5" w:tplc="6D34CD10" w:tentative="1">
      <w:start w:val="1"/>
      <w:numFmt w:val="lowerRoman"/>
      <w:lvlText w:val="%6."/>
      <w:lvlJc w:val="right"/>
      <w:pPr>
        <w:ind w:left="6024" w:hanging="180"/>
      </w:pPr>
    </w:lvl>
    <w:lvl w:ilvl="6" w:tplc="79B238C2" w:tentative="1">
      <w:start w:val="1"/>
      <w:numFmt w:val="decimal"/>
      <w:lvlText w:val="%7."/>
      <w:lvlJc w:val="left"/>
      <w:pPr>
        <w:ind w:left="6744" w:hanging="360"/>
      </w:pPr>
    </w:lvl>
    <w:lvl w:ilvl="7" w:tplc="C45A395C" w:tentative="1">
      <w:start w:val="1"/>
      <w:numFmt w:val="lowerLetter"/>
      <w:lvlText w:val="%8."/>
      <w:lvlJc w:val="left"/>
      <w:pPr>
        <w:ind w:left="7464" w:hanging="360"/>
      </w:pPr>
    </w:lvl>
    <w:lvl w:ilvl="8" w:tplc="DE8E9E56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059"/>
    <w:multiLevelType w:val="hybridMultilevel"/>
    <w:tmpl w:val="78CA58AA"/>
    <w:lvl w:ilvl="0" w:tplc="412CC260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33EDF"/>
    <w:multiLevelType w:val="hybridMultilevel"/>
    <w:tmpl w:val="CD18B1B4"/>
    <w:lvl w:ilvl="0" w:tplc="E6AAC0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6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1412"/>
    <w:multiLevelType w:val="hybridMultilevel"/>
    <w:tmpl w:val="E1E25BA4"/>
    <w:lvl w:ilvl="0" w:tplc="9C46D7C2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30"/>
  </w:num>
  <w:num w:numId="13">
    <w:abstractNumId w:val="3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36"/>
  </w:num>
  <w:num w:numId="19">
    <w:abstractNumId w:val="19"/>
  </w:num>
  <w:num w:numId="20">
    <w:abstractNumId w:val="15"/>
  </w:num>
  <w:num w:numId="21">
    <w:abstractNumId w:val="9"/>
  </w:num>
  <w:num w:numId="22">
    <w:abstractNumId w:val="21"/>
  </w:num>
  <w:num w:numId="23">
    <w:abstractNumId w:val="32"/>
  </w:num>
  <w:num w:numId="24">
    <w:abstractNumId w:val="6"/>
  </w:num>
  <w:num w:numId="25">
    <w:abstractNumId w:val="26"/>
  </w:num>
  <w:num w:numId="26">
    <w:abstractNumId w:val="7"/>
  </w:num>
  <w:num w:numId="27">
    <w:abstractNumId w:val="29"/>
  </w:num>
  <w:num w:numId="28">
    <w:abstractNumId w:val="27"/>
  </w:num>
  <w:num w:numId="29">
    <w:abstractNumId w:val="39"/>
  </w:num>
  <w:num w:numId="30">
    <w:abstractNumId w:val="28"/>
  </w:num>
  <w:num w:numId="31">
    <w:abstractNumId w:val="34"/>
  </w:num>
  <w:num w:numId="32">
    <w:abstractNumId w:val="13"/>
  </w:num>
  <w:num w:numId="33">
    <w:abstractNumId w:val="11"/>
  </w:num>
  <w:num w:numId="34">
    <w:abstractNumId w:val="33"/>
  </w:num>
  <w:num w:numId="35">
    <w:abstractNumId w:val="38"/>
  </w:num>
  <w:num w:numId="36">
    <w:abstractNumId w:val="31"/>
  </w:num>
  <w:num w:numId="37">
    <w:abstractNumId w:val="10"/>
  </w:num>
  <w:num w:numId="38">
    <w:abstractNumId w:val="25"/>
  </w:num>
  <w:num w:numId="39">
    <w:abstractNumId w:val="40"/>
  </w:num>
  <w:num w:numId="40">
    <w:abstractNumId w:val="8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46887"/>
    <w:rsid w:val="000502B1"/>
    <w:rsid w:val="00056C9A"/>
    <w:rsid w:val="00066053"/>
    <w:rsid w:val="000804BB"/>
    <w:rsid w:val="0008724F"/>
    <w:rsid w:val="00094063"/>
    <w:rsid w:val="00096C2E"/>
    <w:rsid w:val="000A0958"/>
    <w:rsid w:val="000B7546"/>
    <w:rsid w:val="000C0E8D"/>
    <w:rsid w:val="000D2609"/>
    <w:rsid w:val="000D4A89"/>
    <w:rsid w:val="000D6FCC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6D84"/>
    <w:rsid w:val="001A1BC2"/>
    <w:rsid w:val="001B4B04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75202"/>
    <w:rsid w:val="00280799"/>
    <w:rsid w:val="002828DD"/>
    <w:rsid w:val="002905A5"/>
    <w:rsid w:val="00296093"/>
    <w:rsid w:val="002A5B19"/>
    <w:rsid w:val="002A5CC7"/>
    <w:rsid w:val="002A6312"/>
    <w:rsid w:val="002A69C1"/>
    <w:rsid w:val="002A78F1"/>
    <w:rsid w:val="002B1BF0"/>
    <w:rsid w:val="002B6FB7"/>
    <w:rsid w:val="002C17D4"/>
    <w:rsid w:val="002C1AFB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24C4"/>
    <w:rsid w:val="0035355A"/>
    <w:rsid w:val="00357842"/>
    <w:rsid w:val="00361513"/>
    <w:rsid w:val="00363F8A"/>
    <w:rsid w:val="0037686C"/>
    <w:rsid w:val="00381FEB"/>
    <w:rsid w:val="00390009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6145B3"/>
    <w:rsid w:val="00623649"/>
    <w:rsid w:val="006328B3"/>
    <w:rsid w:val="00641D6B"/>
    <w:rsid w:val="00644F49"/>
    <w:rsid w:val="00650C7D"/>
    <w:rsid w:val="00654D87"/>
    <w:rsid w:val="00662099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04394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F18DA"/>
    <w:rsid w:val="007F2C60"/>
    <w:rsid w:val="008025E2"/>
    <w:rsid w:val="0080619D"/>
    <w:rsid w:val="00810DCF"/>
    <w:rsid w:val="00817529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5817"/>
    <w:rsid w:val="009B10DA"/>
    <w:rsid w:val="009B3205"/>
    <w:rsid w:val="009C1455"/>
    <w:rsid w:val="009C44DE"/>
    <w:rsid w:val="009D414D"/>
    <w:rsid w:val="009E37D2"/>
    <w:rsid w:val="009F0024"/>
    <w:rsid w:val="00A0443A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95C22"/>
    <w:rsid w:val="00AA71E7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86559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126D"/>
    <w:rsid w:val="00C030C3"/>
    <w:rsid w:val="00C17C3E"/>
    <w:rsid w:val="00C228F0"/>
    <w:rsid w:val="00C25BC3"/>
    <w:rsid w:val="00C34D4D"/>
    <w:rsid w:val="00C45737"/>
    <w:rsid w:val="00C507E1"/>
    <w:rsid w:val="00C53DFC"/>
    <w:rsid w:val="00C63B04"/>
    <w:rsid w:val="00C65C36"/>
    <w:rsid w:val="00C6686D"/>
    <w:rsid w:val="00C66BAE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363E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16B43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4E5C7C4E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8DD"/>
    <w:pPr>
      <w:spacing w:after="0"/>
      <w:ind w:firstLine="0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8D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3D3BD-5441-4E4E-8A71-8978CB4E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1934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Sokoltová Lenka, Ing., MBA</cp:lastModifiedBy>
  <cp:revision>13</cp:revision>
  <cp:lastPrinted>2013-11-28T10:25:00Z</cp:lastPrinted>
  <dcterms:created xsi:type="dcterms:W3CDTF">2021-06-29T12:59:00Z</dcterms:created>
  <dcterms:modified xsi:type="dcterms:W3CDTF">2021-07-23T13:01:00Z</dcterms:modified>
</cp:coreProperties>
</file>