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6768"/>
      </w:tblGrid>
      <w:tr w:rsidR="001D4E62" w:rsidRPr="00F378EB" w:rsidTr="001D4E62">
        <w:tc>
          <w:tcPr>
            <w:tcW w:w="2410" w:type="dxa"/>
          </w:tcPr>
          <w:p w:rsidR="001D4E62" w:rsidRPr="00F378EB" w:rsidRDefault="001D4E62" w:rsidP="001D4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378EB">
              <w:rPr>
                <w:rFonts w:eastAsia="Times New Roman"/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768" w:type="dxa"/>
          </w:tcPr>
          <w:p w:rsidR="001D4E62" w:rsidRPr="00F378EB" w:rsidRDefault="004E21D0" w:rsidP="001D4E6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4E21D0">
              <w:rPr>
                <w:rFonts w:eastAsia="Times New Roman"/>
                <w:b/>
                <w:sz w:val="20"/>
                <w:szCs w:val="20"/>
                <w:lang w:eastAsia="cs-CZ"/>
              </w:rPr>
              <w:t>Nadační fond pomoci</w:t>
            </w:r>
          </w:p>
        </w:tc>
      </w:tr>
      <w:tr w:rsidR="001D4E62" w:rsidRPr="00F378EB" w:rsidTr="001D4E62">
        <w:tc>
          <w:tcPr>
            <w:tcW w:w="2410" w:type="dxa"/>
          </w:tcPr>
          <w:p w:rsidR="001D4E62" w:rsidRPr="00F378EB" w:rsidRDefault="001D4E62" w:rsidP="001D4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378EB">
              <w:rPr>
                <w:rFonts w:eastAsia="Times New Roman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768" w:type="dxa"/>
          </w:tcPr>
          <w:p w:rsidR="001D4E62" w:rsidRPr="00F378EB" w:rsidRDefault="004E21D0" w:rsidP="001D4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4E21D0">
              <w:rPr>
                <w:rFonts w:eastAsia="Times New Roman"/>
                <w:sz w:val="20"/>
                <w:szCs w:val="20"/>
                <w:lang w:eastAsia="cs-CZ"/>
              </w:rPr>
              <w:t>243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4E21D0">
              <w:rPr>
                <w:rFonts w:eastAsia="Times New Roman"/>
                <w:sz w:val="20"/>
                <w:szCs w:val="20"/>
                <w:lang w:eastAsia="cs-CZ"/>
              </w:rPr>
              <w:t>03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4E21D0">
              <w:rPr>
                <w:rFonts w:eastAsia="Times New Roman"/>
                <w:sz w:val="20"/>
                <w:szCs w:val="20"/>
                <w:lang w:eastAsia="cs-CZ"/>
              </w:rPr>
              <w:t>437</w:t>
            </w:r>
          </w:p>
        </w:tc>
      </w:tr>
      <w:tr w:rsidR="001D4E62" w:rsidRPr="00F378EB" w:rsidTr="001D4E62">
        <w:tc>
          <w:tcPr>
            <w:tcW w:w="2410" w:type="dxa"/>
          </w:tcPr>
          <w:p w:rsidR="001D4E62" w:rsidRPr="00F378EB" w:rsidRDefault="001D4E62" w:rsidP="001D4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378EB">
              <w:rPr>
                <w:rFonts w:eastAsia="Times New Roman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6768" w:type="dxa"/>
          </w:tcPr>
          <w:p w:rsidR="001D4E62" w:rsidRPr="00F378EB" w:rsidRDefault="004E21D0" w:rsidP="001D4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proofErr w:type="spellStart"/>
            <w:r w:rsidRPr="004E21D0">
              <w:rPr>
                <w:rFonts w:eastAsia="Times New Roman"/>
                <w:sz w:val="20"/>
                <w:szCs w:val="20"/>
                <w:lang w:eastAsia="cs-CZ"/>
              </w:rPr>
              <w:t>Zapova</w:t>
            </w:r>
            <w:proofErr w:type="spellEnd"/>
            <w:r w:rsidRPr="004E21D0">
              <w:rPr>
                <w:rFonts w:eastAsia="Times New Roman"/>
                <w:sz w:val="20"/>
                <w:szCs w:val="20"/>
                <w:lang w:eastAsia="cs-CZ"/>
              </w:rPr>
              <w:t xml:space="preserve"> 1559/18, Smíchov, 150 00 Praha 5</w:t>
            </w:r>
          </w:p>
        </w:tc>
      </w:tr>
      <w:tr w:rsidR="004E21D0" w:rsidRPr="00F378EB" w:rsidTr="001D4E62">
        <w:tc>
          <w:tcPr>
            <w:tcW w:w="2410" w:type="dxa"/>
          </w:tcPr>
          <w:p w:rsidR="004E21D0" w:rsidRPr="00F378EB" w:rsidRDefault="004E21D0" w:rsidP="001D4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Kontaktní adresa:</w:t>
            </w:r>
          </w:p>
        </w:tc>
        <w:tc>
          <w:tcPr>
            <w:tcW w:w="6768" w:type="dxa"/>
          </w:tcPr>
          <w:p w:rsidR="004E21D0" w:rsidRPr="004E21D0" w:rsidRDefault="004E21D0" w:rsidP="001D4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4E21D0">
              <w:rPr>
                <w:rFonts w:eastAsia="Times New Roman"/>
                <w:sz w:val="20"/>
                <w:szCs w:val="20"/>
                <w:lang w:eastAsia="cs-CZ"/>
              </w:rPr>
              <w:t>Boleslavova 43/11, 140 00 Praha 4</w:t>
            </w:r>
          </w:p>
        </w:tc>
      </w:tr>
      <w:tr w:rsidR="001D4E62" w:rsidRPr="00F378EB" w:rsidTr="001D4E62">
        <w:tc>
          <w:tcPr>
            <w:tcW w:w="2410" w:type="dxa"/>
          </w:tcPr>
          <w:p w:rsidR="001D4E62" w:rsidRPr="00F378EB" w:rsidRDefault="001D4E62" w:rsidP="001D4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378EB">
              <w:rPr>
                <w:rFonts w:eastAsia="Times New Roman"/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6768" w:type="dxa"/>
          </w:tcPr>
          <w:p w:rsidR="001D4E62" w:rsidRPr="00F378EB" w:rsidRDefault="004E21D0" w:rsidP="004E2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Čestmír Hork</w:t>
            </w:r>
            <w:r w:rsidRPr="004E21D0">
              <w:rPr>
                <w:rFonts w:eastAsia="Times New Roman"/>
                <w:sz w:val="20"/>
                <w:szCs w:val="20"/>
                <w:lang w:eastAsia="cs-CZ"/>
              </w:rPr>
              <w:t>, na základě plné moci</w:t>
            </w:r>
          </w:p>
        </w:tc>
      </w:tr>
      <w:tr w:rsidR="001D4E62" w:rsidRPr="00F378EB" w:rsidTr="001D4E62">
        <w:tc>
          <w:tcPr>
            <w:tcW w:w="2410" w:type="dxa"/>
          </w:tcPr>
          <w:p w:rsidR="001D4E62" w:rsidRPr="00F378EB" w:rsidRDefault="001D4E62" w:rsidP="001D4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378EB">
              <w:rPr>
                <w:rFonts w:eastAsia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768" w:type="dxa"/>
          </w:tcPr>
          <w:p w:rsidR="001D4E62" w:rsidRPr="00F378EB" w:rsidRDefault="004E21D0" w:rsidP="004E2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cs-CZ"/>
              </w:rPr>
              <w:t>Raiffeisenbank</w:t>
            </w:r>
            <w:proofErr w:type="spellEnd"/>
            <w:r w:rsidR="001D4E62" w:rsidRPr="00E178A2">
              <w:rPr>
                <w:rFonts w:eastAsia="Times New Roman"/>
                <w:sz w:val="20"/>
                <w:szCs w:val="20"/>
                <w:lang w:eastAsia="cs-CZ"/>
              </w:rPr>
              <w:t>, a.s.</w:t>
            </w:r>
          </w:p>
        </w:tc>
      </w:tr>
      <w:tr w:rsidR="001D4E62" w:rsidRPr="00F378EB" w:rsidTr="001D4E62">
        <w:tc>
          <w:tcPr>
            <w:tcW w:w="2410" w:type="dxa"/>
          </w:tcPr>
          <w:p w:rsidR="001D4E62" w:rsidRPr="00F378EB" w:rsidRDefault="001D4E62" w:rsidP="001D4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378EB">
              <w:rPr>
                <w:rFonts w:eastAsia="Times New Roman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768" w:type="dxa"/>
          </w:tcPr>
          <w:p w:rsidR="001D4E62" w:rsidRPr="00F378EB" w:rsidRDefault="004E21D0" w:rsidP="001D4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4E21D0">
              <w:rPr>
                <w:rFonts w:eastAsia="Times New Roman"/>
                <w:sz w:val="20"/>
                <w:szCs w:val="20"/>
                <w:lang w:eastAsia="cs-CZ"/>
              </w:rPr>
              <w:t>4004040040/5500</w:t>
            </w:r>
          </w:p>
        </w:tc>
      </w:tr>
      <w:tr w:rsidR="001D4E62" w:rsidRPr="00F378EB" w:rsidTr="001D4E62">
        <w:tc>
          <w:tcPr>
            <w:tcW w:w="9178" w:type="dxa"/>
            <w:gridSpan w:val="2"/>
          </w:tcPr>
          <w:p w:rsidR="001D4E62" w:rsidRPr="00F378EB" w:rsidRDefault="001D4E62" w:rsidP="004E21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Zapsaná v </w:t>
            </w:r>
            <w:r w:rsidR="004E21D0">
              <w:rPr>
                <w:rFonts w:eastAsia="Times New Roman"/>
                <w:sz w:val="20"/>
                <w:szCs w:val="20"/>
                <w:lang w:eastAsia="cs-CZ"/>
              </w:rPr>
              <w:t>nadačním</w:t>
            </w: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 re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jstříku Městského soudu v Praze</w:t>
            </w:r>
            <w:r w:rsidRPr="00F378EB">
              <w:rPr>
                <w:rFonts w:eastAsia="Times New Roman"/>
                <w:sz w:val="20"/>
                <w:szCs w:val="20"/>
                <w:lang w:eastAsia="cs-CZ"/>
              </w:rPr>
              <w:t xml:space="preserve">, oddíl </w:t>
            </w:r>
            <w:r w:rsidR="004E21D0">
              <w:rPr>
                <w:rFonts w:eastAsia="Times New Roman"/>
                <w:sz w:val="20"/>
                <w:szCs w:val="20"/>
                <w:lang w:eastAsia="cs-CZ"/>
              </w:rPr>
              <w:t>N</w:t>
            </w:r>
            <w:r w:rsidRPr="00F378EB">
              <w:rPr>
                <w:rFonts w:eastAsia="Times New Roman"/>
                <w:sz w:val="20"/>
                <w:szCs w:val="20"/>
                <w:lang w:eastAsia="cs-CZ"/>
              </w:rPr>
              <w:t xml:space="preserve">, vložka </w:t>
            </w:r>
            <w:r w:rsidR="004E21D0">
              <w:rPr>
                <w:rFonts w:eastAsia="Times New Roman"/>
                <w:sz w:val="20"/>
                <w:szCs w:val="20"/>
                <w:lang w:eastAsia="cs-CZ"/>
              </w:rPr>
              <w:t>915</w:t>
            </w:r>
          </w:p>
        </w:tc>
      </w:tr>
    </w:tbl>
    <w:p w:rsidR="001D4E62" w:rsidRPr="00F378EB" w:rsidRDefault="001D4E62" w:rsidP="001D4E62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:rsidR="001D4E62" w:rsidRPr="0016146E" w:rsidRDefault="001D4E62" w:rsidP="001D4E62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4E21D0">
        <w:rPr>
          <w:rFonts w:eastAsia="Times New Roman"/>
          <w:b/>
          <w:sz w:val="20"/>
          <w:szCs w:val="20"/>
          <w:lang w:eastAsia="cs-CZ"/>
        </w:rPr>
        <w:t>poskytovatel</w:t>
      </w:r>
      <w:r w:rsidRPr="0016146E">
        <w:rPr>
          <w:rFonts w:eastAsia="Times New Roman"/>
          <w:sz w:val="20"/>
          <w:szCs w:val="20"/>
          <w:lang w:eastAsia="cs-CZ"/>
        </w:rPr>
        <w:t>“ na straně jedné,</w:t>
      </w:r>
    </w:p>
    <w:p w:rsidR="001D4E62" w:rsidRPr="0016146E" w:rsidRDefault="001D4E62" w:rsidP="001D4E62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1D4E62" w:rsidRPr="0016146E" w:rsidRDefault="001D4E62" w:rsidP="001D4E62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:rsidR="001D4E62" w:rsidRPr="0016146E" w:rsidRDefault="001D4E62" w:rsidP="001D4E62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:rsidR="001D4E62" w:rsidRPr="0016146E" w:rsidRDefault="001D4E62" w:rsidP="001D4E62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:rsidR="001D4E62" w:rsidRPr="0016146E" w:rsidRDefault="001D4E62" w:rsidP="001D4E62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  <w:t>272 56 456</w:t>
      </w:r>
    </w:p>
    <w:p w:rsidR="001D4E62" w:rsidRPr="0016146E" w:rsidRDefault="001D4E62" w:rsidP="001D4E62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Pr="0016146E">
        <w:rPr>
          <w:rFonts w:eastAsia="Times New Roman"/>
          <w:sz w:val="20"/>
          <w:szCs w:val="20"/>
          <w:lang w:eastAsia="cs-CZ"/>
        </w:rPr>
        <w:tab/>
        <w:t>CZ27256456</w:t>
      </w:r>
    </w:p>
    <w:p w:rsidR="001D4E62" w:rsidRPr="0016146E" w:rsidRDefault="001D4E62" w:rsidP="001D4E62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:rsidR="001D4E62" w:rsidRPr="005D0A33" w:rsidRDefault="001D4E62" w:rsidP="001D4E62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5D0A33">
        <w:rPr>
          <w:rFonts w:eastAsia="Times New Roman"/>
          <w:sz w:val="20"/>
          <w:szCs w:val="20"/>
          <w:lang w:eastAsia="cs-CZ"/>
        </w:rPr>
        <w:t>Zastoupená:</w:t>
      </w:r>
      <w:r w:rsidRPr="005D0A33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:rsidR="001D4E62" w:rsidRPr="005D0A33" w:rsidRDefault="001D4E62" w:rsidP="001D4E62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A32B2D">
        <w:rPr>
          <w:rFonts w:eastAsia="Times New Roman"/>
          <w:sz w:val="20"/>
          <w:szCs w:val="20"/>
          <w:lang w:eastAsia="cs-CZ"/>
        </w:rPr>
        <w:t>Mgr. Daniel Marek</w:t>
      </w:r>
      <w:r w:rsidRPr="005D0A33">
        <w:rPr>
          <w:rFonts w:eastAsia="Times New Roman"/>
          <w:sz w:val="20"/>
          <w:szCs w:val="20"/>
          <w:lang w:eastAsia="cs-CZ"/>
        </w:rPr>
        <w:t>, místopředseda představenstva</w:t>
      </w:r>
    </w:p>
    <w:p w:rsidR="001D4E62" w:rsidRPr="000D0159" w:rsidRDefault="001D4E62" w:rsidP="001D4E62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:rsidR="001D4E62" w:rsidRDefault="001D4E62" w:rsidP="001D4E62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  <w:t>35-3525450227/0100</w:t>
      </w:r>
    </w:p>
    <w:p w:rsidR="001D4E62" w:rsidRPr="0016146E" w:rsidRDefault="001D4E62" w:rsidP="001D4E62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:rsidR="001D4E62" w:rsidRDefault="001D4E62" w:rsidP="001D4E6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:rsidR="001D4E62" w:rsidRPr="0016146E" w:rsidRDefault="001D4E62" w:rsidP="001D4E6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4E21D0">
        <w:rPr>
          <w:rFonts w:eastAsia="Times New Roman"/>
          <w:b/>
          <w:sz w:val="20"/>
          <w:szCs w:val="20"/>
          <w:lang w:eastAsia="cs-CZ"/>
        </w:rPr>
        <w:t>příjemce</w:t>
      </w:r>
      <w:r w:rsidRPr="0016146E">
        <w:rPr>
          <w:rFonts w:eastAsia="Times New Roman"/>
          <w:sz w:val="20"/>
          <w:szCs w:val="20"/>
          <w:lang w:eastAsia="cs-CZ"/>
        </w:rPr>
        <w:t>“ na straně druhé,</w:t>
      </w:r>
    </w:p>
    <w:p w:rsidR="007E4375" w:rsidRDefault="007E4375" w:rsidP="001D4E62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1D4E62" w:rsidRPr="00B04F14" w:rsidRDefault="001D4E62" w:rsidP="001D4E62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společně jako „</w:t>
      </w:r>
      <w:r>
        <w:rPr>
          <w:rFonts w:eastAsia="Times New Roman"/>
          <w:b/>
          <w:sz w:val="20"/>
          <w:szCs w:val="20"/>
          <w:lang w:eastAsia="cs-CZ"/>
        </w:rPr>
        <w:t>smluvní strany</w:t>
      </w:r>
      <w:r>
        <w:rPr>
          <w:rFonts w:eastAsia="Times New Roman"/>
          <w:sz w:val="20"/>
          <w:szCs w:val="20"/>
          <w:lang w:eastAsia="cs-CZ"/>
        </w:rPr>
        <w:t>“</w:t>
      </w:r>
    </w:p>
    <w:p w:rsidR="00A6607C" w:rsidRPr="00A6607C" w:rsidRDefault="00A6607C" w:rsidP="00A6607C">
      <w:pPr>
        <w:suppressAutoHyphens/>
        <w:spacing w:after="0" w:line="240" w:lineRule="auto"/>
        <w:jc w:val="both"/>
        <w:rPr>
          <w:rFonts w:eastAsia="Times New Roman" w:cs="Verdana"/>
          <w:sz w:val="20"/>
          <w:szCs w:val="20"/>
          <w:lang w:eastAsia="ar-SA"/>
        </w:rPr>
      </w:pPr>
    </w:p>
    <w:p w:rsidR="00A6607C" w:rsidRPr="00A6607C" w:rsidRDefault="00A6607C" w:rsidP="00A6607C">
      <w:pPr>
        <w:suppressAutoHyphens/>
        <w:spacing w:after="0" w:line="240" w:lineRule="auto"/>
        <w:jc w:val="both"/>
        <w:rPr>
          <w:rFonts w:eastAsia="Times New Roman" w:cs="Verdana"/>
          <w:sz w:val="20"/>
          <w:szCs w:val="20"/>
          <w:lang w:eastAsia="ar-SA"/>
        </w:rPr>
      </w:pPr>
    </w:p>
    <w:p w:rsidR="00A6607C" w:rsidRPr="00A6607C" w:rsidRDefault="00A6607C" w:rsidP="00A6607C">
      <w:pPr>
        <w:suppressAutoHyphens/>
        <w:spacing w:after="0" w:line="240" w:lineRule="auto"/>
        <w:jc w:val="both"/>
        <w:rPr>
          <w:rFonts w:eastAsia="Times New Roman" w:cs="Verdana"/>
          <w:sz w:val="20"/>
          <w:szCs w:val="20"/>
          <w:lang w:eastAsia="cs-CZ"/>
        </w:rPr>
      </w:pPr>
      <w:proofErr w:type="gramStart"/>
      <w:r w:rsidRPr="00A6607C">
        <w:rPr>
          <w:rFonts w:eastAsia="Times New Roman" w:cs="Verdana"/>
          <w:sz w:val="20"/>
          <w:szCs w:val="20"/>
          <w:lang w:eastAsia="cs-CZ"/>
        </w:rPr>
        <w:t>se</w:t>
      </w:r>
      <w:proofErr w:type="gramEnd"/>
      <w:r w:rsidRPr="00A6607C">
        <w:rPr>
          <w:rFonts w:eastAsia="Times New Roman" w:cs="Verdana"/>
          <w:sz w:val="20"/>
          <w:szCs w:val="20"/>
          <w:lang w:eastAsia="cs-CZ"/>
        </w:rPr>
        <w:t xml:space="preserve"> níže uved</w:t>
      </w:r>
      <w:r w:rsidR="00EC5DF0">
        <w:rPr>
          <w:rFonts w:eastAsia="Times New Roman" w:cs="Verdana"/>
          <w:sz w:val="20"/>
          <w:szCs w:val="20"/>
          <w:lang w:eastAsia="cs-CZ"/>
        </w:rPr>
        <w:t>eného dne, měsíce a roku dohodly</w:t>
      </w:r>
      <w:r w:rsidRPr="00A6607C">
        <w:rPr>
          <w:rFonts w:eastAsia="Times New Roman" w:cs="Verdana"/>
          <w:sz w:val="20"/>
          <w:szCs w:val="20"/>
          <w:lang w:eastAsia="cs-CZ"/>
        </w:rPr>
        <w:t>, jak stanoví tento:</w:t>
      </w:r>
    </w:p>
    <w:p w:rsidR="00A6607C" w:rsidRPr="00A6607C" w:rsidRDefault="00A6607C" w:rsidP="00A6607C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:rsidR="00A6607C" w:rsidRPr="00A6607C" w:rsidRDefault="00A6607C" w:rsidP="00A6607C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:rsidR="00A6607C" w:rsidRPr="00A6607C" w:rsidRDefault="00A6607C" w:rsidP="00A6607C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:rsidR="004E21D0" w:rsidRDefault="004E21D0" w:rsidP="00A6607C">
      <w:pPr>
        <w:suppressAutoHyphens/>
        <w:spacing w:after="0" w:line="240" w:lineRule="auto"/>
        <w:jc w:val="center"/>
        <w:rPr>
          <w:rFonts w:eastAsia="Times New Roman" w:cs="Verdana"/>
          <w:b/>
          <w:caps/>
          <w:sz w:val="24"/>
          <w:szCs w:val="28"/>
          <w:lang w:eastAsia="ar-SA"/>
        </w:rPr>
      </w:pPr>
      <w:r>
        <w:rPr>
          <w:rFonts w:eastAsia="Times New Roman" w:cs="Verdana"/>
          <w:b/>
          <w:caps/>
          <w:sz w:val="24"/>
          <w:szCs w:val="28"/>
          <w:lang w:eastAsia="ar-SA"/>
        </w:rPr>
        <w:t>Dodatek č. 1</w:t>
      </w:r>
    </w:p>
    <w:p w:rsidR="00A6607C" w:rsidRPr="004E21D0" w:rsidRDefault="004E21D0" w:rsidP="00A6607C">
      <w:pPr>
        <w:suppressAutoHyphens/>
        <w:spacing w:after="0" w:line="240" w:lineRule="auto"/>
        <w:jc w:val="center"/>
        <w:rPr>
          <w:rFonts w:eastAsia="Times New Roman" w:cs="Verdana"/>
          <w:sz w:val="20"/>
          <w:szCs w:val="28"/>
          <w:lang w:eastAsia="ar-SA"/>
        </w:rPr>
      </w:pPr>
      <w:r w:rsidRPr="004E21D0">
        <w:rPr>
          <w:rFonts w:eastAsia="Times New Roman" w:cs="Verdana"/>
          <w:b/>
          <w:caps/>
          <w:sz w:val="20"/>
          <w:szCs w:val="28"/>
          <w:lang w:eastAsia="ar-SA"/>
        </w:rPr>
        <w:t>Smlouvy o nadačním příspěvku ZNS11/2021</w:t>
      </w:r>
    </w:p>
    <w:p w:rsidR="00A6607C" w:rsidRPr="00A6607C" w:rsidRDefault="00A6607C" w:rsidP="00A6607C">
      <w:pPr>
        <w:suppressAutoHyphens/>
        <w:spacing w:after="0" w:line="240" w:lineRule="auto"/>
        <w:jc w:val="center"/>
        <w:rPr>
          <w:rFonts w:eastAsia="Times New Roman" w:cs="Verdana"/>
          <w:sz w:val="20"/>
          <w:szCs w:val="20"/>
          <w:lang w:eastAsia="ar-SA"/>
        </w:rPr>
      </w:pPr>
      <w:r w:rsidRPr="00A6607C">
        <w:rPr>
          <w:rFonts w:eastAsia="Times New Roman" w:cs="Verdana"/>
          <w:sz w:val="20"/>
          <w:szCs w:val="20"/>
          <w:lang w:eastAsia="ar-SA"/>
        </w:rPr>
        <w:t>dále jen „dodatek“</w:t>
      </w:r>
    </w:p>
    <w:p w:rsidR="00A6607C" w:rsidRPr="00A6607C" w:rsidRDefault="00A6607C" w:rsidP="00A6607C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:rsidR="00E20035" w:rsidRPr="00EC5DF0" w:rsidRDefault="00B76D21" w:rsidP="00E20035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Úvodní ustanovení</w:t>
      </w:r>
    </w:p>
    <w:p w:rsidR="00A6607C" w:rsidRPr="00EC5DF0" w:rsidRDefault="00CC6E44" w:rsidP="00EC5DF0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 a příjemce</w:t>
      </w:r>
      <w:r w:rsidR="00A6607C" w:rsidRPr="00EC5DF0">
        <w:rPr>
          <w:rFonts w:ascii="Verdana" w:hAnsi="Verdana"/>
          <w:sz w:val="20"/>
          <w:lang w:eastAsia="cs-CZ"/>
        </w:rPr>
        <w:t xml:space="preserve"> uzavřeli dne </w:t>
      </w:r>
      <w:proofErr w:type="gramStart"/>
      <w:r w:rsidR="004E21D0">
        <w:rPr>
          <w:rFonts w:ascii="Verdana" w:hAnsi="Verdana"/>
          <w:sz w:val="20"/>
          <w:lang w:eastAsia="cs-CZ"/>
        </w:rPr>
        <w:t>17.5.</w:t>
      </w:r>
      <w:r w:rsidR="001D4E62">
        <w:rPr>
          <w:rFonts w:ascii="Verdana" w:hAnsi="Verdana"/>
          <w:sz w:val="20"/>
          <w:lang w:eastAsia="cs-CZ"/>
        </w:rPr>
        <w:t>2021</w:t>
      </w:r>
      <w:proofErr w:type="gramEnd"/>
      <w:r w:rsidR="00A6607C" w:rsidRPr="00EC5DF0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Smlouvu o nadačním příspěvku ZNS11/2021</w:t>
      </w:r>
      <w:r w:rsidR="00A6607C" w:rsidRPr="00EC5DF0">
        <w:rPr>
          <w:rFonts w:ascii="Verdana" w:hAnsi="Verdana"/>
          <w:sz w:val="20"/>
          <w:lang w:eastAsia="cs-CZ"/>
        </w:rPr>
        <w:t xml:space="preserve"> (dále jen „</w:t>
      </w:r>
      <w:r w:rsidR="00A6607C" w:rsidRPr="00EC5DF0">
        <w:rPr>
          <w:rFonts w:ascii="Verdana" w:hAnsi="Verdana"/>
          <w:b/>
          <w:sz w:val="20"/>
          <w:lang w:eastAsia="cs-CZ"/>
        </w:rPr>
        <w:t>Smlouva</w:t>
      </w:r>
      <w:r w:rsidR="00A6607C" w:rsidRPr="00EC5DF0">
        <w:rPr>
          <w:rFonts w:ascii="Verdana" w:hAnsi="Verdana"/>
          <w:sz w:val="20"/>
          <w:lang w:eastAsia="cs-CZ"/>
        </w:rPr>
        <w:t xml:space="preserve">“), jejímž předmětem je </w:t>
      </w:r>
      <w:r>
        <w:rPr>
          <w:rFonts w:ascii="Verdana" w:hAnsi="Verdana"/>
          <w:sz w:val="20"/>
          <w:lang w:eastAsia="cs-CZ"/>
        </w:rPr>
        <w:t xml:space="preserve">poskytnutí </w:t>
      </w:r>
      <w:r w:rsidRPr="00CC6E44">
        <w:rPr>
          <w:rFonts w:ascii="Verdana" w:hAnsi="Verdana"/>
          <w:sz w:val="20"/>
          <w:lang w:eastAsia="cs-CZ"/>
        </w:rPr>
        <w:t>nadační</w:t>
      </w:r>
      <w:r>
        <w:rPr>
          <w:rFonts w:ascii="Verdana" w:hAnsi="Verdana"/>
          <w:sz w:val="20"/>
          <w:lang w:eastAsia="cs-CZ"/>
        </w:rPr>
        <w:t>ho</w:t>
      </w:r>
      <w:r w:rsidR="004B1BD8">
        <w:rPr>
          <w:rFonts w:ascii="Verdana" w:hAnsi="Verdana"/>
          <w:sz w:val="20"/>
          <w:lang w:eastAsia="cs-CZ"/>
        </w:rPr>
        <w:t xml:space="preserve"> příspěvek ve </w:t>
      </w:r>
      <w:r w:rsidRPr="00CC6E44">
        <w:rPr>
          <w:rFonts w:ascii="Verdana" w:hAnsi="Verdana"/>
          <w:sz w:val="20"/>
          <w:lang w:eastAsia="cs-CZ"/>
        </w:rPr>
        <w:t>výši 211</w:t>
      </w:r>
      <w:r>
        <w:rPr>
          <w:rFonts w:ascii="Verdana" w:hAnsi="Verdana"/>
          <w:sz w:val="20"/>
          <w:lang w:eastAsia="cs-CZ"/>
        </w:rPr>
        <w:t>.</w:t>
      </w:r>
      <w:r w:rsidRPr="00CC6E44">
        <w:rPr>
          <w:rFonts w:ascii="Verdana" w:hAnsi="Verdana"/>
          <w:sz w:val="20"/>
          <w:lang w:eastAsia="cs-CZ"/>
        </w:rPr>
        <w:t>200</w:t>
      </w:r>
      <w:r w:rsidR="004B1BD8">
        <w:rPr>
          <w:rFonts w:ascii="Verdana" w:hAnsi="Verdana"/>
          <w:sz w:val="20"/>
          <w:lang w:eastAsia="cs-CZ"/>
        </w:rPr>
        <w:t>,-</w:t>
      </w:r>
      <w:r w:rsidRPr="00CC6E44">
        <w:rPr>
          <w:rFonts w:ascii="Verdana" w:hAnsi="Verdana"/>
          <w:sz w:val="20"/>
          <w:lang w:eastAsia="cs-CZ"/>
        </w:rPr>
        <w:t xml:space="preserve"> Kč zdravotním sestrám</w:t>
      </w:r>
      <w:r>
        <w:rPr>
          <w:rFonts w:ascii="Verdana" w:hAnsi="Verdana"/>
          <w:sz w:val="20"/>
          <w:lang w:eastAsia="cs-CZ"/>
        </w:rPr>
        <w:t xml:space="preserve"> – zaměstnankyním </w:t>
      </w:r>
      <w:r w:rsidRPr="00CC6E44">
        <w:rPr>
          <w:rFonts w:ascii="Verdana" w:hAnsi="Verdana"/>
          <w:sz w:val="20"/>
          <w:lang w:eastAsia="cs-CZ"/>
        </w:rPr>
        <w:t>příjemce</w:t>
      </w:r>
      <w:r>
        <w:rPr>
          <w:rFonts w:ascii="Verdana" w:hAnsi="Verdana"/>
          <w:sz w:val="20"/>
          <w:lang w:eastAsia="cs-CZ"/>
        </w:rPr>
        <w:t>.</w:t>
      </w:r>
    </w:p>
    <w:p w:rsidR="00A6607C" w:rsidRPr="00EC5DF0" w:rsidRDefault="00A6607C" w:rsidP="00EC5DF0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Smluvní strany shodně prohlašují, že Smlouva je k dnešnímu dni platná a účinná.</w:t>
      </w:r>
    </w:p>
    <w:p w:rsidR="00EF6F77" w:rsidRDefault="00CC6E44" w:rsidP="0091115B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Smluvní strany konstatují, že po uzavření Smlouvy vyvstaly na straně příjemce nejasnosti z hlediska daňového režimu nadačního příspěvku, zejména </w:t>
      </w:r>
      <w:r w:rsidR="00B76D21">
        <w:rPr>
          <w:rFonts w:ascii="Verdana" w:hAnsi="Verdana"/>
          <w:sz w:val="20"/>
          <w:lang w:eastAsia="cs-CZ"/>
        </w:rPr>
        <w:t>zdali nadační</w:t>
      </w:r>
      <w:r>
        <w:rPr>
          <w:rFonts w:ascii="Verdana" w:hAnsi="Verdana"/>
          <w:sz w:val="20"/>
          <w:lang w:eastAsia="cs-CZ"/>
        </w:rPr>
        <w:t xml:space="preserve"> příspěvek podléhá </w:t>
      </w:r>
      <w:r w:rsidR="00B76D21">
        <w:rPr>
          <w:rFonts w:ascii="Verdana" w:hAnsi="Verdana"/>
          <w:sz w:val="20"/>
          <w:lang w:eastAsia="cs-CZ"/>
        </w:rPr>
        <w:t xml:space="preserve">zdanění a odvodům </w:t>
      </w:r>
      <w:r>
        <w:rPr>
          <w:rFonts w:ascii="Verdana" w:hAnsi="Verdana"/>
          <w:sz w:val="20"/>
          <w:lang w:eastAsia="cs-CZ"/>
        </w:rPr>
        <w:t xml:space="preserve">na zdravotním </w:t>
      </w:r>
      <w:r w:rsidR="00B76D21">
        <w:rPr>
          <w:rFonts w:ascii="Verdana" w:hAnsi="Verdana"/>
          <w:sz w:val="20"/>
          <w:lang w:eastAsia="cs-CZ"/>
        </w:rPr>
        <w:t>a sociální pojištění jako příjem ze závislé činnosti</w:t>
      </w:r>
      <w:r w:rsidR="00EF6F77">
        <w:rPr>
          <w:rFonts w:ascii="Verdana" w:hAnsi="Verdana"/>
          <w:sz w:val="20"/>
          <w:lang w:eastAsia="cs-CZ"/>
        </w:rPr>
        <w:t>.</w:t>
      </w:r>
    </w:p>
    <w:p w:rsidR="001D4E62" w:rsidRDefault="00B76D21" w:rsidP="0091115B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Pro vyloučení jakýchkoliv pochybností se smluvní strany dohodly na uzavření tohoto dodatku Smlouvy.</w:t>
      </w:r>
    </w:p>
    <w:p w:rsidR="00B76D21" w:rsidRPr="00EC5DF0" w:rsidRDefault="00B76D21" w:rsidP="00B76D21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E20035">
        <w:rPr>
          <w:rFonts w:ascii="Verdana" w:hAnsi="Verdana"/>
          <w:sz w:val="20"/>
        </w:rPr>
        <w:lastRenderedPageBreak/>
        <w:t>Předmět dodatku</w:t>
      </w:r>
    </w:p>
    <w:p w:rsidR="0035553B" w:rsidRDefault="0035553B" w:rsidP="00B76D21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Poskytovatel tímto jako příkazce pověřuje příjemce jako příkazníka, aby </w:t>
      </w:r>
      <w:r w:rsidR="00FA57AE">
        <w:rPr>
          <w:rFonts w:ascii="Verdana" w:hAnsi="Verdana"/>
          <w:sz w:val="20"/>
          <w:lang w:eastAsia="cs-CZ"/>
        </w:rPr>
        <w:t xml:space="preserve">pro poskytovatele zprostředkoval rozdělení a vyplacení nadačního příspěvku </w:t>
      </w:r>
      <w:r>
        <w:rPr>
          <w:rFonts w:ascii="Verdana" w:hAnsi="Verdana"/>
          <w:sz w:val="20"/>
          <w:lang w:eastAsia="cs-CZ"/>
        </w:rPr>
        <w:t>bez jakýchkoli srážek</w:t>
      </w:r>
      <w:r w:rsidRPr="0035553B">
        <w:rPr>
          <w:rFonts w:ascii="Verdana" w:hAnsi="Verdana"/>
          <w:sz w:val="20"/>
          <w:lang w:eastAsia="cs-CZ"/>
        </w:rPr>
        <w:t xml:space="preserve"> mezi zdravotní sestry přímo pečující o pacienty trpící onemocněním COVID-19, tj. mezi osoby, na jejíž podporu byly v rámci projektu peněžní prostředky vybírány, tj. tak, aby poskytnutí nadačního příspěvku dle této smlouvy naplňovalo účel projektu. </w:t>
      </w:r>
      <w:r w:rsidR="00961C25">
        <w:rPr>
          <w:rFonts w:ascii="Verdana" w:hAnsi="Verdana"/>
          <w:sz w:val="20"/>
          <w:lang w:eastAsia="cs-CZ"/>
        </w:rPr>
        <w:t>Fixní</w:t>
      </w:r>
      <w:r w:rsidRPr="0035553B">
        <w:rPr>
          <w:rFonts w:ascii="Verdana" w:hAnsi="Verdana"/>
          <w:sz w:val="20"/>
          <w:lang w:eastAsia="cs-CZ"/>
        </w:rPr>
        <w:t xml:space="preserve"> částka určena pro jednotlivou zdravotní sestru bude činit</w:t>
      </w:r>
      <w:r w:rsidRPr="0035553B">
        <w:rPr>
          <w:rFonts w:ascii="Verdana" w:hAnsi="Verdana"/>
          <w:b/>
          <w:bCs/>
          <w:sz w:val="20"/>
          <w:lang w:eastAsia="cs-CZ"/>
        </w:rPr>
        <w:t xml:space="preserve"> 704</w:t>
      </w:r>
      <w:r>
        <w:rPr>
          <w:rFonts w:ascii="Verdana" w:hAnsi="Verdana"/>
          <w:b/>
          <w:bCs/>
          <w:sz w:val="20"/>
          <w:lang w:eastAsia="cs-CZ"/>
        </w:rPr>
        <w:t>,-</w:t>
      </w:r>
      <w:r w:rsidRPr="0035553B">
        <w:rPr>
          <w:rFonts w:ascii="Verdana" w:hAnsi="Verdana"/>
          <w:b/>
          <w:bCs/>
          <w:sz w:val="20"/>
          <w:lang w:eastAsia="cs-CZ"/>
        </w:rPr>
        <w:t xml:space="preserve"> Kč</w:t>
      </w:r>
      <w:r w:rsidRPr="0035553B">
        <w:rPr>
          <w:rFonts w:ascii="Verdana" w:hAnsi="Verdana"/>
          <w:bCs/>
          <w:sz w:val="20"/>
          <w:lang w:eastAsia="cs-CZ"/>
        </w:rPr>
        <w:t>.</w:t>
      </w:r>
    </w:p>
    <w:p w:rsidR="00B76D21" w:rsidRPr="0035553B" w:rsidRDefault="0035553B" w:rsidP="00B76D21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35553B">
        <w:rPr>
          <w:rFonts w:ascii="Verdana" w:hAnsi="Verdana"/>
          <w:sz w:val="20"/>
          <w:lang w:eastAsia="cs-CZ"/>
        </w:rPr>
        <w:t xml:space="preserve">Závazky smluvních stran v souvislosti s obstaráním této záležitosti se řídí </w:t>
      </w:r>
      <w:r w:rsidR="00B76D21" w:rsidRPr="0035553B">
        <w:rPr>
          <w:rFonts w:ascii="Verdana" w:hAnsi="Verdana"/>
          <w:sz w:val="20"/>
          <w:lang w:eastAsia="cs-CZ"/>
        </w:rPr>
        <w:t xml:space="preserve">ustanovení § 2430 zákona č. 89/2012 Sb., občanský zákoník </w:t>
      </w:r>
      <w:r>
        <w:rPr>
          <w:rFonts w:ascii="Verdana" w:hAnsi="Verdana"/>
          <w:sz w:val="20"/>
          <w:lang w:eastAsia="cs-CZ"/>
        </w:rPr>
        <w:t>o smlouvě příkazní.</w:t>
      </w:r>
    </w:p>
    <w:p w:rsidR="00A6607C" w:rsidRPr="00EC5DF0" w:rsidRDefault="00A6607C" w:rsidP="00EC5DF0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EC5DF0">
        <w:rPr>
          <w:rFonts w:ascii="Verdana" w:hAnsi="Verdana"/>
          <w:sz w:val="20"/>
        </w:rPr>
        <w:t>Závěrečná ustanovení</w:t>
      </w:r>
    </w:p>
    <w:p w:rsidR="00A6607C" w:rsidRPr="00EC5DF0" w:rsidRDefault="00A6607C" w:rsidP="00EC5DF0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Ostatní ustanovení Smlouvy tímto dodatkem nedotčená zůstávají i nadále v platnosti.</w:t>
      </w:r>
    </w:p>
    <w:p w:rsidR="00A6607C" w:rsidRPr="00EC5DF0" w:rsidRDefault="001C2578" w:rsidP="00EC5DF0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Tento dodatek je vypracován</w:t>
      </w:r>
      <w:r w:rsidR="00A6607C" w:rsidRPr="00EC5DF0">
        <w:rPr>
          <w:rFonts w:ascii="Verdana" w:hAnsi="Verdana"/>
          <w:sz w:val="20"/>
          <w:lang w:eastAsia="cs-CZ"/>
        </w:rPr>
        <w:t xml:space="preserve"> ve dvou vyhotoveních, z nichž každá ze smluvních stran obdrží po jednom.</w:t>
      </w:r>
    </w:p>
    <w:p w:rsidR="00A6607C" w:rsidRPr="00EC5DF0" w:rsidRDefault="00A6607C" w:rsidP="00EC5DF0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Tento dodatek nabývá platnosti dnem jeho podpisu oběma smluvními stranami.</w:t>
      </w:r>
    </w:p>
    <w:p w:rsidR="00A6607C" w:rsidRPr="00EC5DF0" w:rsidRDefault="00A6607C" w:rsidP="00EC5DF0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Smluvní strany prohlašují, že se seznámily s obsahem tohoto dodatku, že vyjadřuje jejich pravou a svobodnou vůli, na důkaz čehož připojují své podpisy.</w:t>
      </w:r>
    </w:p>
    <w:p w:rsidR="00F61AF9" w:rsidRDefault="00F61AF9" w:rsidP="00A6607C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 w:cs="Verdana"/>
          <w:snapToGrid w:val="0"/>
          <w:sz w:val="20"/>
          <w:szCs w:val="20"/>
          <w:lang w:eastAsia="cs-CZ"/>
        </w:rPr>
      </w:pPr>
    </w:p>
    <w:p w:rsidR="007E4375" w:rsidRDefault="007E4375" w:rsidP="007E4375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0A0"/>
      </w:tblPr>
      <w:tblGrid>
        <w:gridCol w:w="4606"/>
        <w:gridCol w:w="4606"/>
      </w:tblGrid>
      <w:tr w:rsidR="007E4375" w:rsidRPr="008B3738" w:rsidTr="004E21D0">
        <w:trPr>
          <w:jc w:val="center"/>
        </w:trPr>
        <w:tc>
          <w:tcPr>
            <w:tcW w:w="4606" w:type="dxa"/>
          </w:tcPr>
          <w:p w:rsidR="007E4375" w:rsidRPr="008B3738" w:rsidRDefault="007E4375" w:rsidP="0035553B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B3738">
              <w:rPr>
                <w:sz w:val="20"/>
                <w:szCs w:val="20"/>
                <w:lang w:eastAsia="cs-CZ"/>
              </w:rPr>
              <w:t>V </w:t>
            </w:r>
            <w:r w:rsidR="0035553B">
              <w:rPr>
                <w:sz w:val="20"/>
                <w:szCs w:val="20"/>
                <w:lang w:eastAsia="cs-CZ"/>
              </w:rPr>
              <w:t>Praze</w:t>
            </w:r>
            <w:r w:rsidRPr="008B3738">
              <w:rPr>
                <w:sz w:val="20"/>
                <w:szCs w:val="20"/>
                <w:lang w:eastAsia="cs-CZ"/>
              </w:rPr>
              <w:t xml:space="preserve"> dne </w:t>
            </w:r>
            <w:r>
              <w:rPr>
                <w:sz w:val="20"/>
                <w:szCs w:val="20"/>
                <w:lang w:eastAsia="cs-CZ"/>
              </w:rPr>
              <w:t>_______________</w:t>
            </w:r>
          </w:p>
        </w:tc>
        <w:tc>
          <w:tcPr>
            <w:tcW w:w="4606" w:type="dxa"/>
          </w:tcPr>
          <w:p w:rsidR="007E4375" w:rsidRPr="008B3738" w:rsidRDefault="0035553B" w:rsidP="004E21D0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B3738">
              <w:rPr>
                <w:sz w:val="20"/>
                <w:szCs w:val="20"/>
                <w:lang w:eastAsia="cs-CZ"/>
              </w:rPr>
              <w:t xml:space="preserve">V Mladé Boleslavi dne </w:t>
            </w:r>
            <w:r>
              <w:rPr>
                <w:sz w:val="20"/>
                <w:szCs w:val="20"/>
                <w:lang w:eastAsia="cs-CZ"/>
              </w:rPr>
              <w:t>_______________</w:t>
            </w:r>
          </w:p>
        </w:tc>
      </w:tr>
      <w:tr w:rsidR="007E4375" w:rsidRPr="008B3738" w:rsidTr="004E21D0">
        <w:trPr>
          <w:trHeight w:val="120"/>
          <w:jc w:val="center"/>
        </w:trPr>
        <w:tc>
          <w:tcPr>
            <w:tcW w:w="4606" w:type="dxa"/>
          </w:tcPr>
          <w:p w:rsidR="007E4375" w:rsidRPr="008B3738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:rsidR="007E437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:rsidR="007E437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:rsidR="007E4375" w:rsidRPr="008B3738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:rsidR="007E4375" w:rsidRPr="008B3738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B3738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35553B" w:rsidRDefault="0035553B" w:rsidP="004E21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4E21D0">
              <w:rPr>
                <w:rFonts w:eastAsia="Times New Roman"/>
                <w:b/>
                <w:sz w:val="20"/>
                <w:szCs w:val="20"/>
                <w:lang w:eastAsia="cs-CZ"/>
              </w:rPr>
              <w:t>Nadační fond pomoci</w:t>
            </w:r>
          </w:p>
          <w:p w:rsidR="0035553B" w:rsidRDefault="0035553B" w:rsidP="004E21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Čestmír Hork</w:t>
            </w:r>
          </w:p>
          <w:p w:rsidR="007E4375" w:rsidRPr="006F12EB" w:rsidRDefault="0035553B" w:rsidP="004E21D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4E21D0">
              <w:rPr>
                <w:rFonts w:eastAsia="Times New Roman"/>
                <w:sz w:val="20"/>
                <w:szCs w:val="20"/>
                <w:lang w:eastAsia="cs-CZ"/>
              </w:rPr>
              <w:t>na základě plné moci</w:t>
            </w:r>
          </w:p>
        </w:tc>
        <w:tc>
          <w:tcPr>
            <w:tcW w:w="4606" w:type="dxa"/>
          </w:tcPr>
          <w:p w:rsidR="007E4375" w:rsidRPr="00EC2D2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:rsidR="007E4375" w:rsidRPr="00EC2D2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:rsidR="007E4375" w:rsidRPr="00EC2D2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:rsidR="007E4375" w:rsidRPr="00EC2D2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:rsidR="007E4375" w:rsidRPr="00EC2D2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EC2D25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7E4375" w:rsidRPr="00EC2D25" w:rsidRDefault="007E4375" w:rsidP="004E21D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C2D25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:rsidR="007E4375" w:rsidRPr="00EC2D2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EC2D25">
              <w:rPr>
                <w:sz w:val="20"/>
                <w:szCs w:val="20"/>
                <w:lang w:eastAsia="cs-CZ"/>
              </w:rPr>
              <w:t>JUDr. Ladislav Řípa</w:t>
            </w:r>
          </w:p>
          <w:p w:rsidR="007E4375" w:rsidRPr="008B3738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EC2D25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7E4375" w:rsidRPr="008B3738" w:rsidTr="004E21D0">
        <w:trPr>
          <w:trHeight w:val="120"/>
          <w:jc w:val="center"/>
        </w:trPr>
        <w:tc>
          <w:tcPr>
            <w:tcW w:w="4606" w:type="dxa"/>
          </w:tcPr>
          <w:p w:rsidR="007E4375" w:rsidRPr="00EC2D2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:rsidR="007E4375" w:rsidRPr="00EC2D2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:rsidR="007E4375" w:rsidRPr="00EC2D2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:rsidR="007E4375" w:rsidRPr="00EC2D2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:rsidR="007E4375" w:rsidRPr="00EC2D2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:rsidR="007E4375" w:rsidRPr="00EC2D2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EC2D25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7E4375" w:rsidRPr="00EC2D25" w:rsidRDefault="007E4375" w:rsidP="004E21D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C2D25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:rsidR="007E4375" w:rsidRPr="00EC2D25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Mgr. Daniel Marek</w:t>
            </w:r>
          </w:p>
          <w:p w:rsidR="007E4375" w:rsidRPr="008B3738" w:rsidRDefault="007E4375" w:rsidP="004E21D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EC2D25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:rsidR="007E4375" w:rsidRPr="000A3E73" w:rsidRDefault="007E4375" w:rsidP="007E4375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</w:p>
    <w:sectPr w:rsidR="007E4375" w:rsidRPr="000A3E73" w:rsidSect="007E4375">
      <w:headerReference w:type="default" r:id="rId8"/>
      <w:footerReference w:type="even" r:id="rId9"/>
      <w:footerReference w:type="default" r:id="rId10"/>
      <w:pgSz w:w="11906" w:h="16838"/>
      <w:pgMar w:top="2234" w:right="1418" w:bottom="1985" w:left="1418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ED8" w:rsidRDefault="00F16ED8">
      <w:r>
        <w:separator/>
      </w:r>
    </w:p>
  </w:endnote>
  <w:endnote w:type="continuationSeparator" w:id="0">
    <w:p w:rsidR="00F16ED8" w:rsidRDefault="00F16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D8" w:rsidRDefault="00F16ED8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ED8" w:rsidRDefault="00F16ED8" w:rsidP="00A57CF7">
    <w:pPr>
      <w:pStyle w:val="Zpat"/>
      <w:ind w:right="360"/>
    </w:pPr>
  </w:p>
  <w:p w:rsidR="00F16ED8" w:rsidRDefault="00F16ED8"/>
  <w:p w:rsidR="00F16ED8" w:rsidRDefault="00F16ED8" w:rsidP="00A57CF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D8" w:rsidRPr="00AC725D" w:rsidRDefault="00F16ED8" w:rsidP="00A57CF7">
    <w:pPr>
      <w:pStyle w:val="Zpat"/>
      <w:framePr w:wrap="around" w:vAnchor="text" w:hAnchor="margin" w:xAlign="right" w:y="1"/>
      <w:rPr>
        <w:rStyle w:val="slostrnky"/>
        <w:sz w:val="18"/>
      </w:rPr>
    </w:pPr>
    <w:r w:rsidRPr="00AC725D">
      <w:rPr>
        <w:sz w:val="18"/>
      </w:rPr>
      <w:t xml:space="preserve">Stránka </w:t>
    </w:r>
    <w:r w:rsidRPr="00AC725D">
      <w:rPr>
        <w:sz w:val="18"/>
      </w:rPr>
      <w:fldChar w:fldCharType="begin"/>
    </w:r>
    <w:r w:rsidRPr="00AC725D">
      <w:rPr>
        <w:sz w:val="18"/>
      </w:rPr>
      <w:instrText xml:space="preserve">PAGE  </w:instrText>
    </w:r>
    <w:r w:rsidRPr="00AC725D">
      <w:rPr>
        <w:sz w:val="18"/>
      </w:rPr>
      <w:fldChar w:fldCharType="separate"/>
    </w:r>
    <w:r w:rsidR="002025A8">
      <w:rPr>
        <w:noProof/>
        <w:sz w:val="18"/>
      </w:rPr>
      <w:t>2</w:t>
    </w:r>
    <w:r w:rsidRPr="00AC725D">
      <w:rPr>
        <w:sz w:val="18"/>
      </w:rPr>
      <w:fldChar w:fldCharType="end"/>
    </w:r>
    <w:r w:rsidRPr="00AC725D">
      <w:rPr>
        <w:sz w:val="18"/>
      </w:rPr>
      <w:t xml:space="preserve"> z </w:t>
    </w:r>
    <w:fldSimple w:instr=" NUMPAGES  \* Arabic  \* MERGEFORMAT ">
      <w:r w:rsidR="002025A8" w:rsidRPr="002025A8">
        <w:rPr>
          <w:noProof/>
          <w:sz w:val="18"/>
        </w:rPr>
        <w:t>2</w:t>
      </w:r>
    </w:fldSimple>
  </w:p>
  <w:p w:rsidR="00F16ED8" w:rsidRDefault="00F16ED8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8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6145" type="#_x0000_t32" style="position:absolute;margin-left:-75.4pt;margin-top:-27.8pt;width:625.7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OI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+I9ziCACAAA7BAAADgAAAAAAAAAAAAAAAAAuAgAAZHJzL2Uyb0RvYy54bWxQ&#10;SwECLQAUAAYACAAAACEAV74gnd4AAAANAQAADwAAAAAAAAAAAAAAAAB6BAAAZHJzL2Rvd25yZXYu&#10;eG1sUEsFBgAAAAAEAAQA8wAAAIUFAAAAAA==&#10;" strokecolor="#7f7f7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ED8" w:rsidRDefault="00F16ED8">
      <w:r>
        <w:separator/>
      </w:r>
    </w:p>
  </w:footnote>
  <w:footnote w:type="continuationSeparator" w:id="0">
    <w:p w:rsidR="00F16ED8" w:rsidRDefault="00F16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D8" w:rsidRDefault="00F16ED8" w:rsidP="00A57CF7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0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9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6ED8" w:rsidRDefault="00F16ED8"/>
  <w:p w:rsidR="00F16ED8" w:rsidRDefault="00F16ED8" w:rsidP="00A57C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F86430A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1C1EA3"/>
    <w:multiLevelType w:val="multilevel"/>
    <w:tmpl w:val="71EE4D06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08E27EB"/>
    <w:multiLevelType w:val="hybridMultilevel"/>
    <w:tmpl w:val="40740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E3ACA"/>
    <w:rsid w:val="00002223"/>
    <w:rsid w:val="00006DB1"/>
    <w:rsid w:val="0001081E"/>
    <w:rsid w:val="00012FF6"/>
    <w:rsid w:val="00014484"/>
    <w:rsid w:val="00026C05"/>
    <w:rsid w:val="00030FF8"/>
    <w:rsid w:val="00032211"/>
    <w:rsid w:val="000351B5"/>
    <w:rsid w:val="00040A18"/>
    <w:rsid w:val="00054739"/>
    <w:rsid w:val="00060BEF"/>
    <w:rsid w:val="00071C67"/>
    <w:rsid w:val="000768A3"/>
    <w:rsid w:val="000820A7"/>
    <w:rsid w:val="0008675B"/>
    <w:rsid w:val="00092E07"/>
    <w:rsid w:val="000A49D5"/>
    <w:rsid w:val="000A5804"/>
    <w:rsid w:val="000A75B9"/>
    <w:rsid w:val="000B0A3D"/>
    <w:rsid w:val="000B0D29"/>
    <w:rsid w:val="000B3347"/>
    <w:rsid w:val="000B4463"/>
    <w:rsid w:val="000C6C76"/>
    <w:rsid w:val="000C7FD0"/>
    <w:rsid w:val="000D0159"/>
    <w:rsid w:val="000D0629"/>
    <w:rsid w:val="000D1E1A"/>
    <w:rsid w:val="000E0809"/>
    <w:rsid w:val="000E1FD2"/>
    <w:rsid w:val="000F4174"/>
    <w:rsid w:val="0010006E"/>
    <w:rsid w:val="00111624"/>
    <w:rsid w:val="00146138"/>
    <w:rsid w:val="0014746A"/>
    <w:rsid w:val="00151453"/>
    <w:rsid w:val="00152353"/>
    <w:rsid w:val="00153D03"/>
    <w:rsid w:val="00157E9F"/>
    <w:rsid w:val="0016146E"/>
    <w:rsid w:val="001771E6"/>
    <w:rsid w:val="00192646"/>
    <w:rsid w:val="001B5A55"/>
    <w:rsid w:val="001B65FE"/>
    <w:rsid w:val="001C2578"/>
    <w:rsid w:val="001C3D4B"/>
    <w:rsid w:val="001D0616"/>
    <w:rsid w:val="001D45C0"/>
    <w:rsid w:val="001D4BEA"/>
    <w:rsid w:val="001D4E62"/>
    <w:rsid w:val="001D629E"/>
    <w:rsid w:val="001E44D9"/>
    <w:rsid w:val="001F08AE"/>
    <w:rsid w:val="001F0CDA"/>
    <w:rsid w:val="001F0D77"/>
    <w:rsid w:val="001F59BE"/>
    <w:rsid w:val="001F79BC"/>
    <w:rsid w:val="002025A8"/>
    <w:rsid w:val="00205C95"/>
    <w:rsid w:val="0021485A"/>
    <w:rsid w:val="00215C5A"/>
    <w:rsid w:val="00236C81"/>
    <w:rsid w:val="0024026F"/>
    <w:rsid w:val="002416DF"/>
    <w:rsid w:val="00242C34"/>
    <w:rsid w:val="0025032E"/>
    <w:rsid w:val="00252391"/>
    <w:rsid w:val="00254217"/>
    <w:rsid w:val="00256A20"/>
    <w:rsid w:val="0026484B"/>
    <w:rsid w:val="0026761F"/>
    <w:rsid w:val="002738E0"/>
    <w:rsid w:val="00282269"/>
    <w:rsid w:val="00282B6F"/>
    <w:rsid w:val="002843AB"/>
    <w:rsid w:val="002928A0"/>
    <w:rsid w:val="00295F5D"/>
    <w:rsid w:val="00297500"/>
    <w:rsid w:val="002B2EB7"/>
    <w:rsid w:val="002B7AC2"/>
    <w:rsid w:val="002C1A09"/>
    <w:rsid w:val="002C7F1E"/>
    <w:rsid w:val="002D58E7"/>
    <w:rsid w:val="002E37B0"/>
    <w:rsid w:val="002E6039"/>
    <w:rsid w:val="002F0E7F"/>
    <w:rsid w:val="002F274A"/>
    <w:rsid w:val="0030243D"/>
    <w:rsid w:val="003101C8"/>
    <w:rsid w:val="0031047A"/>
    <w:rsid w:val="003113D3"/>
    <w:rsid w:val="003161D0"/>
    <w:rsid w:val="00317851"/>
    <w:rsid w:val="003207FD"/>
    <w:rsid w:val="00320CD7"/>
    <w:rsid w:val="003252F2"/>
    <w:rsid w:val="003319C2"/>
    <w:rsid w:val="00337444"/>
    <w:rsid w:val="00337FFB"/>
    <w:rsid w:val="003403CB"/>
    <w:rsid w:val="00342C52"/>
    <w:rsid w:val="00354AB6"/>
    <w:rsid w:val="0035553B"/>
    <w:rsid w:val="003678B9"/>
    <w:rsid w:val="003730D0"/>
    <w:rsid w:val="00380018"/>
    <w:rsid w:val="00390F93"/>
    <w:rsid w:val="0039689D"/>
    <w:rsid w:val="00397B61"/>
    <w:rsid w:val="003A7704"/>
    <w:rsid w:val="003B099D"/>
    <w:rsid w:val="003B2CA0"/>
    <w:rsid w:val="003C5A49"/>
    <w:rsid w:val="003D4DF4"/>
    <w:rsid w:val="003D4F04"/>
    <w:rsid w:val="003D5C27"/>
    <w:rsid w:val="003E3FFC"/>
    <w:rsid w:val="003F647F"/>
    <w:rsid w:val="00400162"/>
    <w:rsid w:val="00405DC0"/>
    <w:rsid w:val="00414FB9"/>
    <w:rsid w:val="00415B20"/>
    <w:rsid w:val="00422462"/>
    <w:rsid w:val="00423F5A"/>
    <w:rsid w:val="0043063D"/>
    <w:rsid w:val="00446B2C"/>
    <w:rsid w:val="0044764B"/>
    <w:rsid w:val="00456A05"/>
    <w:rsid w:val="004624C6"/>
    <w:rsid w:val="00465F91"/>
    <w:rsid w:val="00470FCF"/>
    <w:rsid w:val="004714AE"/>
    <w:rsid w:val="00493220"/>
    <w:rsid w:val="004A421F"/>
    <w:rsid w:val="004B1BD8"/>
    <w:rsid w:val="004B3A73"/>
    <w:rsid w:val="004B3C1D"/>
    <w:rsid w:val="004B48E4"/>
    <w:rsid w:val="004B75E6"/>
    <w:rsid w:val="004C67D0"/>
    <w:rsid w:val="004D2FF1"/>
    <w:rsid w:val="004D3EF3"/>
    <w:rsid w:val="004D7A11"/>
    <w:rsid w:val="004E099C"/>
    <w:rsid w:val="004E18B5"/>
    <w:rsid w:val="004E21D0"/>
    <w:rsid w:val="004E342B"/>
    <w:rsid w:val="00500D6E"/>
    <w:rsid w:val="00502EF7"/>
    <w:rsid w:val="00507259"/>
    <w:rsid w:val="00511D1C"/>
    <w:rsid w:val="00513287"/>
    <w:rsid w:val="00513FAA"/>
    <w:rsid w:val="00514BED"/>
    <w:rsid w:val="00515C4F"/>
    <w:rsid w:val="0052199E"/>
    <w:rsid w:val="005313B8"/>
    <w:rsid w:val="00535EF7"/>
    <w:rsid w:val="0053788D"/>
    <w:rsid w:val="00540B20"/>
    <w:rsid w:val="00557E96"/>
    <w:rsid w:val="005612E0"/>
    <w:rsid w:val="00565B4A"/>
    <w:rsid w:val="00576783"/>
    <w:rsid w:val="00581809"/>
    <w:rsid w:val="005839ED"/>
    <w:rsid w:val="00584564"/>
    <w:rsid w:val="005860F5"/>
    <w:rsid w:val="005961DB"/>
    <w:rsid w:val="005A5998"/>
    <w:rsid w:val="005A70E1"/>
    <w:rsid w:val="005B06F2"/>
    <w:rsid w:val="005B156B"/>
    <w:rsid w:val="005B702E"/>
    <w:rsid w:val="005C03CA"/>
    <w:rsid w:val="005C0836"/>
    <w:rsid w:val="005C3260"/>
    <w:rsid w:val="005C5C2B"/>
    <w:rsid w:val="005C5D4B"/>
    <w:rsid w:val="005C6497"/>
    <w:rsid w:val="005D3360"/>
    <w:rsid w:val="005D6055"/>
    <w:rsid w:val="005F673F"/>
    <w:rsid w:val="0060010C"/>
    <w:rsid w:val="006075A2"/>
    <w:rsid w:val="006079B8"/>
    <w:rsid w:val="00614989"/>
    <w:rsid w:val="00622759"/>
    <w:rsid w:val="0062355D"/>
    <w:rsid w:val="00626558"/>
    <w:rsid w:val="00636A0F"/>
    <w:rsid w:val="006370D6"/>
    <w:rsid w:val="00644203"/>
    <w:rsid w:val="00652CC4"/>
    <w:rsid w:val="00664B0F"/>
    <w:rsid w:val="00671579"/>
    <w:rsid w:val="00671806"/>
    <w:rsid w:val="00672711"/>
    <w:rsid w:val="006877BF"/>
    <w:rsid w:val="006A3D1E"/>
    <w:rsid w:val="006B16E2"/>
    <w:rsid w:val="006B4CAC"/>
    <w:rsid w:val="006B7F60"/>
    <w:rsid w:val="006C4223"/>
    <w:rsid w:val="006C4F46"/>
    <w:rsid w:val="006D312A"/>
    <w:rsid w:val="006D69E6"/>
    <w:rsid w:val="006E1F40"/>
    <w:rsid w:val="006E38B0"/>
    <w:rsid w:val="006E576B"/>
    <w:rsid w:val="006E67DF"/>
    <w:rsid w:val="006F264F"/>
    <w:rsid w:val="006F32A0"/>
    <w:rsid w:val="006F36DF"/>
    <w:rsid w:val="006F549A"/>
    <w:rsid w:val="007046F7"/>
    <w:rsid w:val="0071760A"/>
    <w:rsid w:val="00724484"/>
    <w:rsid w:val="00725458"/>
    <w:rsid w:val="00733BCA"/>
    <w:rsid w:val="0073643D"/>
    <w:rsid w:val="00737EC2"/>
    <w:rsid w:val="00742335"/>
    <w:rsid w:val="0074359C"/>
    <w:rsid w:val="007444F1"/>
    <w:rsid w:val="0074683A"/>
    <w:rsid w:val="0075045F"/>
    <w:rsid w:val="00761EF9"/>
    <w:rsid w:val="00775274"/>
    <w:rsid w:val="0078524E"/>
    <w:rsid w:val="00794A5D"/>
    <w:rsid w:val="007A06FA"/>
    <w:rsid w:val="007B7B68"/>
    <w:rsid w:val="007C2218"/>
    <w:rsid w:val="007C2D0E"/>
    <w:rsid w:val="007C5D74"/>
    <w:rsid w:val="007C7E44"/>
    <w:rsid w:val="007E2094"/>
    <w:rsid w:val="007E2319"/>
    <w:rsid w:val="007E4375"/>
    <w:rsid w:val="007F2668"/>
    <w:rsid w:val="007F484B"/>
    <w:rsid w:val="00812113"/>
    <w:rsid w:val="00813026"/>
    <w:rsid w:val="008164CC"/>
    <w:rsid w:val="00821323"/>
    <w:rsid w:val="008307C7"/>
    <w:rsid w:val="008326EE"/>
    <w:rsid w:val="00841CC1"/>
    <w:rsid w:val="0084742B"/>
    <w:rsid w:val="00865C05"/>
    <w:rsid w:val="00871894"/>
    <w:rsid w:val="00871948"/>
    <w:rsid w:val="00872ED6"/>
    <w:rsid w:val="00872FFE"/>
    <w:rsid w:val="008735A0"/>
    <w:rsid w:val="00873FB4"/>
    <w:rsid w:val="00876218"/>
    <w:rsid w:val="008828CE"/>
    <w:rsid w:val="008856D4"/>
    <w:rsid w:val="008909F2"/>
    <w:rsid w:val="00890A8D"/>
    <w:rsid w:val="0089268E"/>
    <w:rsid w:val="008932B1"/>
    <w:rsid w:val="008A54C1"/>
    <w:rsid w:val="008B2F4C"/>
    <w:rsid w:val="008C2845"/>
    <w:rsid w:val="008C49D1"/>
    <w:rsid w:val="008C6992"/>
    <w:rsid w:val="008D063D"/>
    <w:rsid w:val="008D6E50"/>
    <w:rsid w:val="008E35F8"/>
    <w:rsid w:val="008E3ACA"/>
    <w:rsid w:val="008E69EA"/>
    <w:rsid w:val="008F19C9"/>
    <w:rsid w:val="008F4849"/>
    <w:rsid w:val="009006DD"/>
    <w:rsid w:val="0090280B"/>
    <w:rsid w:val="00906089"/>
    <w:rsid w:val="00906EE1"/>
    <w:rsid w:val="0091024F"/>
    <w:rsid w:val="0091115B"/>
    <w:rsid w:val="00911AAA"/>
    <w:rsid w:val="009168F1"/>
    <w:rsid w:val="00927678"/>
    <w:rsid w:val="00947D33"/>
    <w:rsid w:val="00955123"/>
    <w:rsid w:val="009561B8"/>
    <w:rsid w:val="00956D3C"/>
    <w:rsid w:val="00961A3B"/>
    <w:rsid w:val="00961C25"/>
    <w:rsid w:val="00962441"/>
    <w:rsid w:val="009639A0"/>
    <w:rsid w:val="00964C29"/>
    <w:rsid w:val="00964DFA"/>
    <w:rsid w:val="00965E54"/>
    <w:rsid w:val="00973534"/>
    <w:rsid w:val="009751F3"/>
    <w:rsid w:val="00981579"/>
    <w:rsid w:val="0098273B"/>
    <w:rsid w:val="00983318"/>
    <w:rsid w:val="009911EC"/>
    <w:rsid w:val="009932FF"/>
    <w:rsid w:val="00994340"/>
    <w:rsid w:val="0099754B"/>
    <w:rsid w:val="009B0AF3"/>
    <w:rsid w:val="009B19DF"/>
    <w:rsid w:val="009B6A60"/>
    <w:rsid w:val="009C05FF"/>
    <w:rsid w:val="009D0BA5"/>
    <w:rsid w:val="009E1F96"/>
    <w:rsid w:val="009E31EE"/>
    <w:rsid w:val="009E5F33"/>
    <w:rsid w:val="009E75D9"/>
    <w:rsid w:val="009F3BFA"/>
    <w:rsid w:val="00A05A88"/>
    <w:rsid w:val="00A07F4B"/>
    <w:rsid w:val="00A1045E"/>
    <w:rsid w:val="00A14155"/>
    <w:rsid w:val="00A15EF1"/>
    <w:rsid w:val="00A16116"/>
    <w:rsid w:val="00A23AD9"/>
    <w:rsid w:val="00A515BD"/>
    <w:rsid w:val="00A51B1A"/>
    <w:rsid w:val="00A5646D"/>
    <w:rsid w:val="00A57CF7"/>
    <w:rsid w:val="00A6607C"/>
    <w:rsid w:val="00A70AF4"/>
    <w:rsid w:val="00A715A7"/>
    <w:rsid w:val="00A73BAA"/>
    <w:rsid w:val="00A812E8"/>
    <w:rsid w:val="00A94520"/>
    <w:rsid w:val="00A94BF5"/>
    <w:rsid w:val="00AA7298"/>
    <w:rsid w:val="00AB177C"/>
    <w:rsid w:val="00AB3790"/>
    <w:rsid w:val="00AB768E"/>
    <w:rsid w:val="00AC725D"/>
    <w:rsid w:val="00AD2757"/>
    <w:rsid w:val="00AE067A"/>
    <w:rsid w:val="00AE5B6C"/>
    <w:rsid w:val="00AF1039"/>
    <w:rsid w:val="00B0382B"/>
    <w:rsid w:val="00B20D5E"/>
    <w:rsid w:val="00B321D5"/>
    <w:rsid w:val="00B32A18"/>
    <w:rsid w:val="00B354AD"/>
    <w:rsid w:val="00B36078"/>
    <w:rsid w:val="00B408E2"/>
    <w:rsid w:val="00B42845"/>
    <w:rsid w:val="00B51C69"/>
    <w:rsid w:val="00B53F75"/>
    <w:rsid w:val="00B573D6"/>
    <w:rsid w:val="00B63996"/>
    <w:rsid w:val="00B76D21"/>
    <w:rsid w:val="00B92773"/>
    <w:rsid w:val="00B95AB0"/>
    <w:rsid w:val="00BD3CEE"/>
    <w:rsid w:val="00BD4A63"/>
    <w:rsid w:val="00BD61B6"/>
    <w:rsid w:val="00BE09F9"/>
    <w:rsid w:val="00BE25B7"/>
    <w:rsid w:val="00BE4B51"/>
    <w:rsid w:val="00BE5AED"/>
    <w:rsid w:val="00BF1136"/>
    <w:rsid w:val="00BF2F7D"/>
    <w:rsid w:val="00BF6D27"/>
    <w:rsid w:val="00C02B12"/>
    <w:rsid w:val="00C04AA8"/>
    <w:rsid w:val="00C068A3"/>
    <w:rsid w:val="00C11A69"/>
    <w:rsid w:val="00C20D13"/>
    <w:rsid w:val="00C22A61"/>
    <w:rsid w:val="00C22F18"/>
    <w:rsid w:val="00C23587"/>
    <w:rsid w:val="00C2534E"/>
    <w:rsid w:val="00C3749B"/>
    <w:rsid w:val="00C46230"/>
    <w:rsid w:val="00C465CF"/>
    <w:rsid w:val="00C55752"/>
    <w:rsid w:val="00C5666C"/>
    <w:rsid w:val="00C616E5"/>
    <w:rsid w:val="00C62A05"/>
    <w:rsid w:val="00C70E46"/>
    <w:rsid w:val="00C74809"/>
    <w:rsid w:val="00C761A5"/>
    <w:rsid w:val="00C84529"/>
    <w:rsid w:val="00C87425"/>
    <w:rsid w:val="00C926C8"/>
    <w:rsid w:val="00C94DD0"/>
    <w:rsid w:val="00CA1988"/>
    <w:rsid w:val="00CA4E08"/>
    <w:rsid w:val="00CB63DD"/>
    <w:rsid w:val="00CB717E"/>
    <w:rsid w:val="00CC3BEB"/>
    <w:rsid w:val="00CC53B9"/>
    <w:rsid w:val="00CC6E44"/>
    <w:rsid w:val="00CC761E"/>
    <w:rsid w:val="00CD3D38"/>
    <w:rsid w:val="00CD7847"/>
    <w:rsid w:val="00CD7AFA"/>
    <w:rsid w:val="00CE33DD"/>
    <w:rsid w:val="00CE561B"/>
    <w:rsid w:val="00CF0F19"/>
    <w:rsid w:val="00CF2F26"/>
    <w:rsid w:val="00D02E75"/>
    <w:rsid w:val="00D04C54"/>
    <w:rsid w:val="00D11659"/>
    <w:rsid w:val="00D11CFD"/>
    <w:rsid w:val="00D14B78"/>
    <w:rsid w:val="00D15999"/>
    <w:rsid w:val="00D22312"/>
    <w:rsid w:val="00D3138C"/>
    <w:rsid w:val="00D31870"/>
    <w:rsid w:val="00D32194"/>
    <w:rsid w:val="00D43D00"/>
    <w:rsid w:val="00D44964"/>
    <w:rsid w:val="00D45165"/>
    <w:rsid w:val="00D4608B"/>
    <w:rsid w:val="00D471A1"/>
    <w:rsid w:val="00D5272F"/>
    <w:rsid w:val="00D547BB"/>
    <w:rsid w:val="00D574FA"/>
    <w:rsid w:val="00D67CD2"/>
    <w:rsid w:val="00D7230A"/>
    <w:rsid w:val="00D85ECD"/>
    <w:rsid w:val="00D87CE6"/>
    <w:rsid w:val="00D9025E"/>
    <w:rsid w:val="00D9795D"/>
    <w:rsid w:val="00DA274C"/>
    <w:rsid w:val="00DB710A"/>
    <w:rsid w:val="00DD6D0D"/>
    <w:rsid w:val="00DE3DAD"/>
    <w:rsid w:val="00DE735C"/>
    <w:rsid w:val="00DF1500"/>
    <w:rsid w:val="00DF1F28"/>
    <w:rsid w:val="00E20035"/>
    <w:rsid w:val="00E20D2B"/>
    <w:rsid w:val="00E21F06"/>
    <w:rsid w:val="00E223B8"/>
    <w:rsid w:val="00E312FD"/>
    <w:rsid w:val="00E34601"/>
    <w:rsid w:val="00E41226"/>
    <w:rsid w:val="00E41678"/>
    <w:rsid w:val="00E4185D"/>
    <w:rsid w:val="00E52453"/>
    <w:rsid w:val="00E64B7E"/>
    <w:rsid w:val="00E86694"/>
    <w:rsid w:val="00E86E20"/>
    <w:rsid w:val="00E87035"/>
    <w:rsid w:val="00E8754B"/>
    <w:rsid w:val="00EA7178"/>
    <w:rsid w:val="00EB1EC4"/>
    <w:rsid w:val="00EB5412"/>
    <w:rsid w:val="00EB71F4"/>
    <w:rsid w:val="00EC075D"/>
    <w:rsid w:val="00EC5DF0"/>
    <w:rsid w:val="00EC69D1"/>
    <w:rsid w:val="00EC7305"/>
    <w:rsid w:val="00ED1FB1"/>
    <w:rsid w:val="00ED4D6E"/>
    <w:rsid w:val="00EE0FFF"/>
    <w:rsid w:val="00EE1593"/>
    <w:rsid w:val="00EE32E9"/>
    <w:rsid w:val="00EE7DE7"/>
    <w:rsid w:val="00EF1EE2"/>
    <w:rsid w:val="00EF5FFA"/>
    <w:rsid w:val="00EF6F77"/>
    <w:rsid w:val="00F029CC"/>
    <w:rsid w:val="00F03887"/>
    <w:rsid w:val="00F06664"/>
    <w:rsid w:val="00F06957"/>
    <w:rsid w:val="00F11A21"/>
    <w:rsid w:val="00F16ED8"/>
    <w:rsid w:val="00F215B3"/>
    <w:rsid w:val="00F242F7"/>
    <w:rsid w:val="00F246C5"/>
    <w:rsid w:val="00F26C94"/>
    <w:rsid w:val="00F4137F"/>
    <w:rsid w:val="00F44D44"/>
    <w:rsid w:val="00F46C22"/>
    <w:rsid w:val="00F56381"/>
    <w:rsid w:val="00F56C56"/>
    <w:rsid w:val="00F56ECE"/>
    <w:rsid w:val="00F57B90"/>
    <w:rsid w:val="00F57F32"/>
    <w:rsid w:val="00F60B50"/>
    <w:rsid w:val="00F60BA6"/>
    <w:rsid w:val="00F615E9"/>
    <w:rsid w:val="00F61AF9"/>
    <w:rsid w:val="00F62635"/>
    <w:rsid w:val="00F63FDF"/>
    <w:rsid w:val="00F67642"/>
    <w:rsid w:val="00F728CB"/>
    <w:rsid w:val="00F77C79"/>
    <w:rsid w:val="00F834E4"/>
    <w:rsid w:val="00F85070"/>
    <w:rsid w:val="00F872B9"/>
    <w:rsid w:val="00FA3172"/>
    <w:rsid w:val="00FA57AE"/>
    <w:rsid w:val="00FC0568"/>
    <w:rsid w:val="00FC4067"/>
    <w:rsid w:val="00FD184B"/>
    <w:rsid w:val="00FD47BE"/>
    <w:rsid w:val="00FE2B82"/>
    <w:rsid w:val="00FE7CCE"/>
    <w:rsid w:val="00FF010B"/>
    <w:rsid w:val="00FF338B"/>
    <w:rsid w:val="00FF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unhideWhenUsed/>
    <w:qFormat/>
    <w:rsid w:val="004E342B"/>
    <w:pPr>
      <w:keepLines/>
      <w:tabs>
        <w:tab w:val="num" w:pos="720"/>
      </w:tabs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4E342B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4E342B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4E342B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4E342B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4E342B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4E342B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4E342B"/>
    <w:rPr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4E342B"/>
    <w:rPr>
      <w:rFonts w:ascii="Arial" w:hAnsi="Arial"/>
      <w:b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4E342B"/>
    <w:rPr>
      <w:sz w:val="22"/>
    </w:rPr>
  </w:style>
  <w:style w:type="character" w:customStyle="1" w:styleId="Nadpis6Char">
    <w:name w:val="Nadpis 6 Char"/>
    <w:basedOn w:val="Standardnpsmoodstavce"/>
    <w:link w:val="Nadpis6"/>
    <w:semiHidden/>
    <w:rsid w:val="004E342B"/>
    <w:rPr>
      <w:i/>
      <w:sz w:val="22"/>
    </w:rPr>
  </w:style>
  <w:style w:type="character" w:customStyle="1" w:styleId="Nadpis7Char">
    <w:name w:val="Nadpis 7 Char"/>
    <w:basedOn w:val="Standardnpsmoodstavce"/>
    <w:link w:val="Nadpis7"/>
    <w:semiHidden/>
    <w:rsid w:val="004E342B"/>
    <w:rPr>
      <w:rFonts w:ascii="Arial" w:hAnsi="Arial"/>
      <w:sz w:val="24"/>
    </w:rPr>
  </w:style>
  <w:style w:type="character" w:customStyle="1" w:styleId="Nadpis8Char">
    <w:name w:val="Nadpis 8 Char"/>
    <w:basedOn w:val="Standardnpsmoodstavce"/>
    <w:link w:val="Nadpis8"/>
    <w:semiHidden/>
    <w:rsid w:val="004E342B"/>
    <w:rPr>
      <w:rFonts w:ascii="Arial" w:hAnsi="Arial"/>
      <w:i/>
      <w:sz w:val="24"/>
    </w:rPr>
  </w:style>
  <w:style w:type="character" w:customStyle="1" w:styleId="Nadpis9Char">
    <w:name w:val="Nadpis 9 Char"/>
    <w:basedOn w:val="Standardnpsmoodstavce"/>
    <w:link w:val="Nadpis9"/>
    <w:semiHidden/>
    <w:rsid w:val="004E342B"/>
    <w:rPr>
      <w:rFonts w:ascii="Arial" w:hAnsi="Arial"/>
      <w:b/>
      <w:i/>
      <w:sz w:val="18"/>
    </w:rPr>
  </w:style>
  <w:style w:type="table" w:styleId="Mkatabulky">
    <w:name w:val="Table Grid"/>
    <w:basedOn w:val="Normlntabulka"/>
    <w:rsid w:val="002B2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rsid w:val="00871894"/>
    <w:rPr>
      <w:sz w:val="24"/>
      <w:lang w:eastAsia="de-DE"/>
    </w:rPr>
  </w:style>
  <w:style w:type="paragraph" w:customStyle="1" w:styleId="Zkladntext21">
    <w:name w:val="Základní text 21"/>
    <w:basedOn w:val="Normln"/>
    <w:uiPriority w:val="99"/>
    <w:rsid w:val="00C374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styleId="Seznam2">
    <w:name w:val="List 2"/>
    <w:basedOn w:val="Normln"/>
    <w:link w:val="Seznam2Char"/>
    <w:uiPriority w:val="99"/>
    <w:rsid w:val="00C3749B"/>
    <w:pPr>
      <w:spacing w:after="0" w:line="240" w:lineRule="auto"/>
      <w:ind w:left="566" w:hanging="283"/>
    </w:pPr>
    <w:rPr>
      <w:rFonts w:ascii="Calibri" w:hAnsi="Calibri"/>
      <w:sz w:val="20"/>
      <w:szCs w:val="20"/>
    </w:rPr>
  </w:style>
  <w:style w:type="character" w:customStyle="1" w:styleId="Seznam2Char">
    <w:name w:val="Seznam 2 Char"/>
    <w:link w:val="Seznam2"/>
    <w:uiPriority w:val="99"/>
    <w:locked/>
    <w:rsid w:val="00C3749B"/>
    <w:rPr>
      <w:rFonts w:ascii="Calibri" w:eastAsia="Calibri" w:hAnsi="Calibri"/>
    </w:rPr>
  </w:style>
  <w:style w:type="paragraph" w:styleId="Normlnweb">
    <w:name w:val="Normal (Web)"/>
    <w:basedOn w:val="Normln"/>
    <w:uiPriority w:val="99"/>
    <w:rsid w:val="00C3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4E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21D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A3CC-E545-4F01-BB1F-A3D28201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452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ONMB a.s.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osc26648</dc:creator>
  <cp:lastModifiedBy>Mgr. Tomáš Bělovský</cp:lastModifiedBy>
  <cp:revision>6</cp:revision>
  <cp:lastPrinted>2021-07-07T06:51:00Z</cp:lastPrinted>
  <dcterms:created xsi:type="dcterms:W3CDTF">2021-06-30T05:44:00Z</dcterms:created>
  <dcterms:modified xsi:type="dcterms:W3CDTF">2021-07-07T07:49:00Z</dcterms:modified>
</cp:coreProperties>
</file>