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AE" w:rsidRDefault="00335D6B" w:rsidP="00F545AE">
      <w:pPr>
        <w:keepNext/>
        <w:suppressAutoHyphens/>
        <w:spacing w:after="60" w:line="240" w:lineRule="auto"/>
        <w:jc w:val="center"/>
        <w:outlineLvl w:val="0"/>
        <w:rPr>
          <w:rFonts w:eastAsia="Times New Roman" w:cs="Times New Roman"/>
          <w:b/>
          <w:i/>
          <w:sz w:val="32"/>
          <w:szCs w:val="32"/>
          <w:lang w:eastAsia="zh-CN"/>
        </w:rPr>
      </w:pPr>
      <w:r w:rsidRPr="00B03F91">
        <w:rPr>
          <w:rFonts w:eastAsia="Times New Roman" w:cs="Times New Roman"/>
          <w:b/>
          <w:i/>
          <w:sz w:val="32"/>
          <w:szCs w:val="32"/>
          <w:lang w:eastAsia="zh-CN"/>
        </w:rPr>
        <w:t xml:space="preserve">Směnná smlouva </w:t>
      </w:r>
    </w:p>
    <w:p w:rsidR="00F545AE" w:rsidRDefault="00F545AE" w:rsidP="00F545AE">
      <w:pPr>
        <w:keepNext/>
        <w:suppressAutoHyphens/>
        <w:spacing w:after="60" w:line="240" w:lineRule="auto"/>
        <w:jc w:val="center"/>
        <w:outlineLvl w:val="0"/>
        <w:rPr>
          <w:rFonts w:eastAsia="Times New Roman" w:cs="Times New Roman"/>
          <w:b/>
          <w:i/>
          <w:sz w:val="32"/>
          <w:szCs w:val="32"/>
          <w:lang w:eastAsia="zh-CN"/>
        </w:rPr>
      </w:pPr>
      <w:r>
        <w:rPr>
          <w:rFonts w:eastAsia="Times New Roman" w:cs="Times New Roman"/>
          <w:b/>
          <w:i/>
          <w:sz w:val="32"/>
          <w:szCs w:val="32"/>
          <w:lang w:eastAsia="zh-CN"/>
        </w:rPr>
        <w:t xml:space="preserve">a </w:t>
      </w:r>
    </w:p>
    <w:p w:rsidR="00335D6B" w:rsidRPr="00B03F91" w:rsidRDefault="00F545AE" w:rsidP="00F545AE">
      <w:pPr>
        <w:keepNext/>
        <w:suppressAutoHyphens/>
        <w:spacing w:after="60" w:line="240" w:lineRule="auto"/>
        <w:jc w:val="center"/>
        <w:outlineLvl w:val="0"/>
        <w:rPr>
          <w:rFonts w:eastAsia="Times New Roman" w:cs="Times New Roman"/>
          <w:b/>
          <w:sz w:val="24"/>
          <w:szCs w:val="20"/>
          <w:lang w:eastAsia="zh-CN"/>
        </w:rPr>
      </w:pPr>
      <w:r>
        <w:rPr>
          <w:rFonts w:eastAsia="Times New Roman" w:cs="Times New Roman"/>
          <w:b/>
          <w:i/>
          <w:sz w:val="32"/>
          <w:szCs w:val="32"/>
          <w:lang w:eastAsia="zh-CN"/>
        </w:rPr>
        <w:t>smlouva o zřízení věcného břemene</w:t>
      </w:r>
    </w:p>
    <w:p w:rsidR="00335D6B" w:rsidRPr="00B03F91" w:rsidRDefault="00335D6B" w:rsidP="00335D6B">
      <w:pPr>
        <w:suppressAutoHyphens/>
        <w:spacing w:after="0" w:line="240" w:lineRule="auto"/>
        <w:jc w:val="both"/>
        <w:rPr>
          <w:rFonts w:eastAsia="Times New Roman" w:cs="Times New Roman"/>
          <w:lang w:eastAsia="zh-CN"/>
        </w:rPr>
      </w:pPr>
    </w:p>
    <w:p w:rsidR="00276017" w:rsidRDefault="00276017"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lang w:eastAsia="zh-CN"/>
        </w:rPr>
        <w:t>uvedené smluvní strany</w:t>
      </w:r>
    </w:p>
    <w:p w:rsidR="00335D6B" w:rsidRPr="00B03F91" w:rsidRDefault="00335D6B" w:rsidP="00335D6B">
      <w:pPr>
        <w:suppressAutoHyphens/>
        <w:spacing w:after="60" w:line="240" w:lineRule="auto"/>
        <w:rPr>
          <w:rFonts w:eastAsia="Times New Roman" w:cs="Times New Roman"/>
          <w:bCs/>
          <w:lang w:eastAsia="zh-CN"/>
        </w:rPr>
      </w:pP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
          <w:bCs/>
          <w:lang w:eastAsia="zh-CN"/>
        </w:rPr>
        <w:t>MĚSTO POHOŘELICE</w:t>
      </w: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Cs/>
          <w:lang w:eastAsia="zh-CN"/>
        </w:rPr>
        <w:t>se sídlem Vídeňská 699, 691 23 Pohořelice</w:t>
      </w: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Cs/>
          <w:lang w:eastAsia="zh-CN"/>
        </w:rPr>
        <w:t>IČ:00283509</w:t>
      </w: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Cs/>
          <w:lang w:eastAsia="zh-CN"/>
        </w:rPr>
        <w:t>DIČ: CZ 00283509</w:t>
      </w:r>
    </w:p>
    <w:p w:rsidR="00335D6B" w:rsidRPr="00B03F91" w:rsidRDefault="00335D6B" w:rsidP="00335D6B">
      <w:pPr>
        <w:suppressAutoHyphens/>
        <w:spacing w:after="0" w:line="240" w:lineRule="auto"/>
        <w:jc w:val="both"/>
        <w:rPr>
          <w:rFonts w:eastAsia="Times New Roman" w:cs="Times New Roman"/>
          <w:bCs/>
          <w:lang w:eastAsia="zh-CN"/>
        </w:rPr>
      </w:pPr>
      <w:proofErr w:type="spellStart"/>
      <w:r w:rsidRPr="00B03F91">
        <w:rPr>
          <w:rFonts w:eastAsia="Times New Roman" w:cs="Times New Roman"/>
          <w:bCs/>
          <w:lang w:eastAsia="zh-CN"/>
        </w:rPr>
        <w:t>reg</w:t>
      </w:r>
      <w:proofErr w:type="spellEnd"/>
      <w:r w:rsidRPr="00B03F91">
        <w:rPr>
          <w:rFonts w:eastAsia="Times New Roman" w:cs="Times New Roman"/>
          <w:bCs/>
          <w:lang w:eastAsia="zh-CN"/>
        </w:rPr>
        <w:t xml:space="preserve">. ČSÚ odd. Břeclav, 24.11.1990, </w:t>
      </w:r>
      <w:proofErr w:type="gramStart"/>
      <w:r w:rsidRPr="00B03F91">
        <w:rPr>
          <w:rFonts w:eastAsia="Times New Roman" w:cs="Times New Roman"/>
          <w:bCs/>
          <w:lang w:eastAsia="zh-CN"/>
        </w:rPr>
        <w:t>č.j.</w:t>
      </w:r>
      <w:proofErr w:type="gramEnd"/>
      <w:r w:rsidRPr="00B03F91">
        <w:rPr>
          <w:rFonts w:eastAsia="Times New Roman" w:cs="Times New Roman"/>
          <w:bCs/>
          <w:lang w:eastAsia="zh-CN"/>
        </w:rPr>
        <w:t xml:space="preserve"> 224/43784</w:t>
      </w: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Cs/>
          <w:lang w:eastAsia="zh-CN"/>
        </w:rPr>
        <w:t xml:space="preserve">zastoupení: </w:t>
      </w:r>
      <w:r w:rsidR="00FD3E50" w:rsidRPr="00B03F91">
        <w:rPr>
          <w:rFonts w:eastAsia="Times New Roman" w:cs="Times New Roman"/>
          <w:bCs/>
          <w:lang w:eastAsia="zh-CN"/>
        </w:rPr>
        <w:t xml:space="preserve">Bc. Miroslav Novák, </w:t>
      </w:r>
      <w:proofErr w:type="spellStart"/>
      <w:r w:rsidR="00FD3E50" w:rsidRPr="00B03F91">
        <w:rPr>
          <w:rFonts w:eastAsia="Times New Roman" w:cs="Times New Roman"/>
          <w:bCs/>
          <w:lang w:eastAsia="zh-CN"/>
        </w:rPr>
        <w:t>DiS</w:t>
      </w:r>
      <w:proofErr w:type="spellEnd"/>
      <w:r w:rsidR="00FD3E50" w:rsidRPr="00B03F91">
        <w:rPr>
          <w:rFonts w:eastAsia="Times New Roman" w:cs="Times New Roman"/>
          <w:bCs/>
          <w:lang w:eastAsia="zh-CN"/>
        </w:rPr>
        <w:t>.</w:t>
      </w:r>
      <w:r w:rsidRPr="00B03F91">
        <w:rPr>
          <w:rFonts w:eastAsia="Times New Roman" w:cs="Times New Roman"/>
          <w:bCs/>
          <w:lang w:eastAsia="zh-CN"/>
        </w:rPr>
        <w:t>, starosta</w:t>
      </w:r>
    </w:p>
    <w:p w:rsidR="00335D6B" w:rsidRPr="00B03F91" w:rsidRDefault="00335D6B" w:rsidP="00335D6B">
      <w:pPr>
        <w:suppressAutoHyphens/>
        <w:spacing w:after="0" w:line="240" w:lineRule="auto"/>
        <w:jc w:val="both"/>
        <w:rPr>
          <w:rFonts w:eastAsia="Times New Roman" w:cs="Times New Roman"/>
          <w:bCs/>
          <w:lang w:eastAsia="zh-CN"/>
        </w:rPr>
      </w:pPr>
      <w:r w:rsidRPr="00B03F91">
        <w:rPr>
          <w:rFonts w:eastAsia="Times New Roman" w:cs="Times New Roman"/>
          <w:bCs/>
          <w:lang w:eastAsia="zh-CN"/>
        </w:rPr>
        <w:t>jako směňující na straně první</w:t>
      </w:r>
    </w:p>
    <w:p w:rsidR="00335D6B" w:rsidRPr="00B03F91"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bCs/>
          <w:lang w:eastAsia="zh-CN"/>
        </w:rPr>
        <w:t xml:space="preserve">(dále jen </w:t>
      </w:r>
      <w:r w:rsidRPr="00B03F91">
        <w:rPr>
          <w:rFonts w:eastAsia="Times New Roman" w:cs="Times New Roman"/>
          <w:color w:val="000000"/>
          <w:sz w:val="20"/>
          <w:szCs w:val="20"/>
          <w:lang w:eastAsia="cs-CZ"/>
        </w:rPr>
        <w:t xml:space="preserve">jako </w:t>
      </w:r>
      <w:r w:rsidRPr="00B03F91">
        <w:rPr>
          <w:rFonts w:eastAsia="Times New Roman" w:cs="Times New Roman"/>
          <w:color w:val="000000"/>
          <w:lang w:eastAsia="cs-CZ"/>
        </w:rPr>
        <w:t>„</w:t>
      </w:r>
      <w:r w:rsidRPr="00B03F91">
        <w:rPr>
          <w:rFonts w:eastAsia="Times New Roman" w:cs="Times New Roman"/>
          <w:b/>
          <w:bCs/>
          <w:color w:val="000000"/>
          <w:lang w:eastAsia="cs-CZ"/>
        </w:rPr>
        <w:t>první směňující</w:t>
      </w:r>
      <w:r w:rsidR="008C0126">
        <w:rPr>
          <w:rFonts w:eastAsia="Times New Roman" w:cs="Times New Roman"/>
          <w:b/>
          <w:bCs/>
          <w:color w:val="000000"/>
          <w:lang w:eastAsia="cs-CZ"/>
        </w:rPr>
        <w:t xml:space="preserve">“ </w:t>
      </w:r>
      <w:r w:rsidR="008C0126">
        <w:rPr>
          <w:rFonts w:eastAsia="Times New Roman" w:cs="Times New Roman"/>
          <w:bCs/>
          <w:color w:val="000000"/>
          <w:lang w:eastAsia="cs-CZ"/>
        </w:rPr>
        <w:t xml:space="preserve">nebo </w:t>
      </w:r>
      <w:r w:rsidR="008C0126" w:rsidRPr="008C0126">
        <w:rPr>
          <w:rFonts w:eastAsia="Times New Roman" w:cs="Times New Roman"/>
          <w:b/>
          <w:bCs/>
          <w:color w:val="000000"/>
          <w:lang w:eastAsia="cs-CZ"/>
        </w:rPr>
        <w:t>„oprávněný z věcného břemene</w:t>
      </w:r>
      <w:r w:rsidR="00021B2D" w:rsidRPr="008C0126">
        <w:rPr>
          <w:rFonts w:eastAsia="Times New Roman" w:cs="Times New Roman"/>
          <w:b/>
          <w:color w:val="000000"/>
          <w:lang w:eastAsia="cs-CZ"/>
        </w:rPr>
        <w:t>“</w:t>
      </w:r>
      <w:r w:rsidRPr="00B03F91">
        <w:rPr>
          <w:rFonts w:eastAsia="Times New Roman" w:cs="Times New Roman"/>
          <w:bCs/>
          <w:lang w:eastAsia="zh-CN"/>
        </w:rPr>
        <w:t>)</w:t>
      </w:r>
    </w:p>
    <w:p w:rsidR="00335D6B" w:rsidRPr="00B03F91" w:rsidRDefault="00335D6B" w:rsidP="00335D6B">
      <w:pPr>
        <w:suppressAutoHyphens/>
        <w:spacing w:after="0" w:line="240" w:lineRule="auto"/>
        <w:jc w:val="both"/>
        <w:rPr>
          <w:rFonts w:eastAsia="Times New Roman" w:cs="Times New Roman"/>
          <w:lang w:eastAsia="zh-CN"/>
        </w:rPr>
      </w:pPr>
    </w:p>
    <w:p w:rsidR="00335D6B" w:rsidRPr="00E12CE4" w:rsidRDefault="00335D6B" w:rsidP="00335D6B">
      <w:pPr>
        <w:suppressAutoHyphens/>
        <w:spacing w:after="0" w:line="240" w:lineRule="auto"/>
        <w:jc w:val="both"/>
        <w:rPr>
          <w:rFonts w:eastAsia="Times New Roman" w:cs="Times New Roman"/>
          <w:b/>
          <w:lang w:eastAsia="zh-CN"/>
        </w:rPr>
      </w:pPr>
      <w:r w:rsidRPr="00E12CE4">
        <w:rPr>
          <w:rFonts w:eastAsia="Times New Roman" w:cs="Times New Roman"/>
          <w:b/>
          <w:lang w:eastAsia="zh-CN"/>
        </w:rPr>
        <w:t>a</w:t>
      </w:r>
    </w:p>
    <w:p w:rsidR="00E12CE4" w:rsidRPr="00B03F91" w:rsidRDefault="00E12CE4" w:rsidP="00335D6B">
      <w:pPr>
        <w:suppressAutoHyphens/>
        <w:spacing w:after="0" w:line="240" w:lineRule="auto"/>
        <w:jc w:val="both"/>
        <w:rPr>
          <w:rFonts w:eastAsia="Times New Roman" w:cs="Times New Roman"/>
          <w:lang w:eastAsia="zh-CN"/>
        </w:rPr>
      </w:pPr>
    </w:p>
    <w:p w:rsidR="00335D6B" w:rsidRPr="00021B2D" w:rsidRDefault="001F1238" w:rsidP="00021B2D">
      <w:pPr>
        <w:suppressAutoHyphens/>
        <w:spacing w:after="0" w:line="240" w:lineRule="auto"/>
        <w:jc w:val="both"/>
        <w:rPr>
          <w:rFonts w:eastAsia="Times New Roman" w:cs="Times New Roman"/>
          <w:b/>
          <w:lang w:eastAsia="zh-CN"/>
        </w:rPr>
      </w:pPr>
      <w:proofErr w:type="gramStart"/>
      <w:r>
        <w:rPr>
          <w:rFonts w:eastAsia="Times New Roman" w:cs="Times New Roman"/>
          <w:b/>
          <w:lang w:eastAsia="zh-CN"/>
        </w:rPr>
        <w:t>K.S.</w:t>
      </w:r>
      <w:proofErr w:type="gramEnd"/>
    </w:p>
    <w:p w:rsidR="00335D6B" w:rsidRDefault="00AA73D1" w:rsidP="00335D6B">
      <w:pPr>
        <w:suppressAutoHyphens/>
        <w:spacing w:after="0" w:line="240" w:lineRule="auto"/>
        <w:rPr>
          <w:rFonts w:eastAsia="Times New Roman" w:cs="Times New Roman"/>
          <w:lang w:eastAsia="zh-CN"/>
        </w:rPr>
      </w:pPr>
      <w:r>
        <w:rPr>
          <w:rFonts w:eastAsia="Times New Roman" w:cs="Times New Roman"/>
          <w:lang w:eastAsia="zh-CN"/>
        </w:rPr>
        <w:t>trvale bytem 691 23 Pohořelice</w:t>
      </w:r>
    </w:p>
    <w:p w:rsidR="00335D6B" w:rsidRPr="00B03F91" w:rsidRDefault="00335D6B" w:rsidP="00335D6B">
      <w:pPr>
        <w:suppressAutoHyphens/>
        <w:spacing w:after="0" w:line="240" w:lineRule="auto"/>
        <w:rPr>
          <w:rFonts w:eastAsia="Times New Roman" w:cs="Times New Roman"/>
          <w:bCs/>
          <w:lang w:eastAsia="zh-CN"/>
        </w:rPr>
      </w:pPr>
      <w:r w:rsidRPr="00B03F91">
        <w:rPr>
          <w:rFonts w:eastAsia="Times New Roman" w:cs="Times New Roman"/>
          <w:bCs/>
          <w:lang w:eastAsia="zh-CN"/>
        </w:rPr>
        <w:t>jako směňující na straně druhé</w:t>
      </w:r>
    </w:p>
    <w:p w:rsidR="00335D6B" w:rsidRPr="00B03F91" w:rsidRDefault="00335D6B" w:rsidP="00335D6B">
      <w:pPr>
        <w:suppressAutoHyphens/>
        <w:spacing w:after="0" w:line="240" w:lineRule="auto"/>
        <w:rPr>
          <w:rFonts w:eastAsia="Times New Roman" w:cs="Times New Roman"/>
          <w:bCs/>
          <w:lang w:eastAsia="zh-CN"/>
        </w:rPr>
      </w:pPr>
      <w:r w:rsidRPr="00B03F91">
        <w:rPr>
          <w:rFonts w:eastAsia="Times New Roman" w:cs="Times New Roman"/>
          <w:bCs/>
          <w:lang w:eastAsia="zh-CN"/>
        </w:rPr>
        <w:t xml:space="preserve">(dále jen </w:t>
      </w:r>
      <w:r w:rsidRPr="00B03F91">
        <w:rPr>
          <w:rFonts w:eastAsia="Times New Roman" w:cs="Times New Roman"/>
          <w:color w:val="000000"/>
          <w:lang w:eastAsia="cs-CZ"/>
        </w:rPr>
        <w:t>jako „</w:t>
      </w:r>
      <w:r w:rsidRPr="00B03F91">
        <w:rPr>
          <w:rFonts w:eastAsia="Times New Roman" w:cs="Times New Roman"/>
          <w:b/>
          <w:bCs/>
          <w:color w:val="000000"/>
          <w:lang w:eastAsia="cs-CZ"/>
        </w:rPr>
        <w:t>dru</w:t>
      </w:r>
      <w:r w:rsidR="00021B2D">
        <w:rPr>
          <w:rFonts w:eastAsia="Times New Roman" w:cs="Times New Roman"/>
          <w:b/>
          <w:bCs/>
          <w:color w:val="000000"/>
          <w:lang w:eastAsia="cs-CZ"/>
        </w:rPr>
        <w:t>hý</w:t>
      </w:r>
      <w:r w:rsidRPr="00B03F91">
        <w:rPr>
          <w:rFonts w:eastAsia="Times New Roman" w:cs="Times New Roman"/>
          <w:b/>
          <w:bCs/>
          <w:color w:val="000000"/>
          <w:lang w:eastAsia="cs-CZ"/>
        </w:rPr>
        <w:t xml:space="preserve"> směňující</w:t>
      </w:r>
      <w:r w:rsidR="00021B2D">
        <w:rPr>
          <w:rFonts w:eastAsia="Times New Roman" w:cs="Times New Roman"/>
          <w:color w:val="000000"/>
          <w:lang w:eastAsia="cs-CZ"/>
        </w:rPr>
        <w:t>“</w:t>
      </w:r>
      <w:r w:rsidR="008C0126">
        <w:rPr>
          <w:rFonts w:eastAsia="Times New Roman" w:cs="Times New Roman"/>
          <w:color w:val="000000"/>
          <w:lang w:eastAsia="cs-CZ"/>
        </w:rPr>
        <w:t xml:space="preserve"> nebo </w:t>
      </w:r>
      <w:r w:rsidR="008C0126" w:rsidRPr="008C0126">
        <w:rPr>
          <w:rFonts w:eastAsia="Times New Roman" w:cs="Times New Roman"/>
          <w:b/>
          <w:color w:val="000000"/>
          <w:lang w:eastAsia="cs-CZ"/>
        </w:rPr>
        <w:t xml:space="preserve">„povinný z věcného </w:t>
      </w:r>
      <w:proofErr w:type="gramStart"/>
      <w:r w:rsidR="008C0126" w:rsidRPr="008C0126">
        <w:rPr>
          <w:rFonts w:eastAsia="Times New Roman" w:cs="Times New Roman"/>
          <w:b/>
          <w:color w:val="000000"/>
          <w:lang w:eastAsia="cs-CZ"/>
        </w:rPr>
        <w:t>břemene“</w:t>
      </w:r>
      <w:r w:rsidR="00021B2D">
        <w:rPr>
          <w:rFonts w:eastAsia="Times New Roman" w:cs="Times New Roman"/>
          <w:color w:val="000000"/>
          <w:lang w:eastAsia="cs-CZ"/>
        </w:rPr>
        <w:t xml:space="preserve"> </w:t>
      </w:r>
      <w:r w:rsidRPr="00B03F91">
        <w:rPr>
          <w:rFonts w:eastAsia="Times New Roman" w:cs="Times New Roman"/>
          <w:bCs/>
          <w:lang w:eastAsia="zh-CN"/>
        </w:rPr>
        <w:t>)</w:t>
      </w:r>
      <w:proofErr w:type="gramEnd"/>
    </w:p>
    <w:p w:rsidR="00335D6B" w:rsidRPr="00B03F91" w:rsidRDefault="00335D6B" w:rsidP="00335D6B">
      <w:pPr>
        <w:suppressAutoHyphens/>
        <w:spacing w:after="60" w:line="240" w:lineRule="auto"/>
        <w:rPr>
          <w:rFonts w:eastAsia="Times New Roman" w:cs="Times New Roman"/>
          <w:bCs/>
          <w:lang w:eastAsia="zh-CN"/>
        </w:rPr>
      </w:pPr>
    </w:p>
    <w:p w:rsidR="00276017" w:rsidRPr="00B03F91" w:rsidRDefault="00335D6B" w:rsidP="00BF53FC">
      <w:pPr>
        <w:suppressAutoHyphens/>
        <w:spacing w:after="60" w:line="240" w:lineRule="auto"/>
        <w:jc w:val="both"/>
        <w:rPr>
          <w:rFonts w:eastAsia="Times New Roman" w:cs="Times New Roman"/>
          <w:b/>
          <w:lang w:eastAsia="zh-CN"/>
        </w:rPr>
      </w:pPr>
      <w:r w:rsidRPr="00B03F91">
        <w:rPr>
          <w:rFonts w:eastAsia="Times New Roman" w:cs="Times New Roman"/>
          <w:lang w:eastAsia="zh-CN"/>
        </w:rPr>
        <w:t xml:space="preserve">uzavírají níže uvedeného dne, měsíce a roku ve smyslu ustanovení </w:t>
      </w:r>
      <w:r w:rsidR="00197825">
        <w:rPr>
          <w:rFonts w:eastAsia="Times New Roman" w:cs="Times New Roman"/>
          <w:lang w:eastAsia="zh-CN"/>
        </w:rPr>
        <w:t xml:space="preserve">§ 1257 a násl. a </w:t>
      </w:r>
      <w:r w:rsidRPr="00B03F91">
        <w:rPr>
          <w:rFonts w:eastAsia="Times New Roman" w:cs="Times New Roman"/>
          <w:lang w:eastAsia="zh-CN"/>
        </w:rPr>
        <w:t>§ 2184 a násl. zákona č. 89/2012 Sb., občanský zákoník,</w:t>
      </w:r>
      <w:r w:rsidR="00021B2D">
        <w:rPr>
          <w:rFonts w:eastAsia="Times New Roman" w:cs="Times New Roman"/>
          <w:lang w:eastAsia="zh-CN"/>
        </w:rPr>
        <w:t xml:space="preserve"> ve znění pozdějších předpisů (dále jen </w:t>
      </w:r>
      <w:r w:rsidR="00021B2D" w:rsidRPr="00021B2D">
        <w:rPr>
          <w:rFonts w:eastAsia="Times New Roman" w:cs="Times New Roman"/>
          <w:b/>
          <w:lang w:eastAsia="zh-CN"/>
        </w:rPr>
        <w:t>„občanský zákoník“</w:t>
      </w:r>
      <w:r w:rsidR="00021B2D">
        <w:rPr>
          <w:rFonts w:eastAsia="Times New Roman" w:cs="Times New Roman"/>
          <w:lang w:eastAsia="zh-CN"/>
        </w:rPr>
        <w:t>)</w:t>
      </w:r>
      <w:r w:rsidR="00197825">
        <w:rPr>
          <w:rFonts w:eastAsia="Times New Roman" w:cs="Times New Roman"/>
          <w:lang w:eastAsia="zh-CN"/>
        </w:rPr>
        <w:t xml:space="preserve"> tuto S</w:t>
      </w:r>
      <w:r w:rsidRPr="00B03F91">
        <w:rPr>
          <w:rFonts w:eastAsia="Times New Roman" w:cs="Times New Roman"/>
          <w:lang w:eastAsia="zh-CN"/>
        </w:rPr>
        <w:t>mlouvu:</w:t>
      </w:r>
    </w:p>
    <w:p w:rsidR="00335D6B" w:rsidRDefault="00335D6B" w:rsidP="00335D6B">
      <w:pPr>
        <w:suppressAutoHyphens/>
        <w:spacing w:after="60" w:line="240" w:lineRule="auto"/>
        <w:jc w:val="center"/>
        <w:rPr>
          <w:rFonts w:eastAsia="Times New Roman" w:cs="Times New Roman"/>
          <w:b/>
          <w:lang w:eastAsia="zh-CN"/>
        </w:rPr>
      </w:pPr>
    </w:p>
    <w:p w:rsidR="00021B2D" w:rsidRPr="00B03F91" w:rsidRDefault="00021B2D" w:rsidP="00335D6B">
      <w:pPr>
        <w:suppressAutoHyphens/>
        <w:spacing w:after="60" w:line="240" w:lineRule="auto"/>
        <w:jc w:val="center"/>
        <w:rPr>
          <w:rFonts w:eastAsia="Times New Roman" w:cs="Times New Roman"/>
          <w:b/>
          <w:lang w:eastAsia="zh-CN"/>
        </w:rPr>
      </w:pPr>
    </w:p>
    <w:p w:rsidR="00335D6B" w:rsidRPr="00B03F91" w:rsidRDefault="00335D6B" w:rsidP="00335D6B">
      <w:pPr>
        <w:suppressAutoHyphens/>
        <w:spacing w:after="60" w:line="240" w:lineRule="auto"/>
        <w:jc w:val="center"/>
        <w:rPr>
          <w:rFonts w:eastAsia="Times New Roman" w:cs="Times New Roman"/>
          <w:lang w:eastAsia="zh-CN"/>
        </w:rPr>
      </w:pPr>
      <w:r w:rsidRPr="00B03F91">
        <w:rPr>
          <w:rFonts w:eastAsia="Times New Roman" w:cs="Times New Roman"/>
          <w:b/>
          <w:lang w:eastAsia="zh-CN"/>
        </w:rPr>
        <w:t>I.</w:t>
      </w:r>
    </w:p>
    <w:p w:rsidR="00335D6B" w:rsidRDefault="00335D6B" w:rsidP="00335D6B">
      <w:pPr>
        <w:keepNext/>
        <w:tabs>
          <w:tab w:val="left" w:pos="0"/>
        </w:tabs>
        <w:suppressAutoHyphens/>
        <w:spacing w:after="60" w:line="240" w:lineRule="auto"/>
        <w:jc w:val="center"/>
        <w:outlineLvl w:val="3"/>
        <w:rPr>
          <w:rFonts w:eastAsia="Times New Roman" w:cs="Times New Roman"/>
          <w:b/>
          <w:lang w:eastAsia="zh-CN"/>
        </w:rPr>
      </w:pPr>
      <w:r w:rsidRPr="00B03F91">
        <w:rPr>
          <w:rFonts w:eastAsia="Times New Roman" w:cs="Times New Roman"/>
          <w:b/>
          <w:lang w:eastAsia="zh-CN"/>
        </w:rPr>
        <w:t>Úvodní ustanovení</w:t>
      </w:r>
    </w:p>
    <w:p w:rsidR="005C36D9" w:rsidRPr="00B03F91" w:rsidRDefault="005C36D9" w:rsidP="00335D6B">
      <w:pPr>
        <w:keepNext/>
        <w:tabs>
          <w:tab w:val="left" w:pos="0"/>
        </w:tabs>
        <w:suppressAutoHyphens/>
        <w:spacing w:after="60" w:line="240" w:lineRule="auto"/>
        <w:jc w:val="center"/>
        <w:outlineLvl w:val="3"/>
        <w:rPr>
          <w:rFonts w:eastAsia="Times New Roman" w:cs="Times New Roman"/>
          <w:b/>
          <w:lang w:eastAsia="zh-CN"/>
        </w:rPr>
      </w:pPr>
    </w:p>
    <w:p w:rsidR="00335D6B" w:rsidRPr="0033210F" w:rsidRDefault="00335D6B" w:rsidP="00F545AE">
      <w:pPr>
        <w:numPr>
          <w:ilvl w:val="0"/>
          <w:numId w:val="1"/>
        </w:numPr>
        <w:suppressAutoHyphens/>
        <w:spacing w:after="60"/>
        <w:jc w:val="both"/>
        <w:rPr>
          <w:rFonts w:eastAsia="Times New Roman" w:cs="Times New Roman"/>
          <w:lang w:val="x-none" w:eastAsia="ar-SA"/>
        </w:rPr>
      </w:pPr>
      <w:r w:rsidRPr="001E1134">
        <w:rPr>
          <w:rFonts w:eastAsia="Times New Roman" w:cs="Times New Roman"/>
          <w:lang w:eastAsia="zh-CN"/>
        </w:rPr>
        <w:t>První směňující prohlašuje, že je na základě</w:t>
      </w:r>
      <w:r w:rsidR="002B2677">
        <w:rPr>
          <w:rFonts w:eastAsia="Times New Roman" w:cs="Times New Roman"/>
          <w:lang w:eastAsia="zh-CN"/>
        </w:rPr>
        <w:t xml:space="preserve"> Souhlasného prohlášení o nabytí do vlastnictví dle § 1 </w:t>
      </w:r>
      <w:r w:rsidR="00F545AE">
        <w:rPr>
          <w:rFonts w:eastAsia="Times New Roman" w:cs="Times New Roman"/>
          <w:lang w:eastAsia="zh-CN"/>
        </w:rPr>
        <w:t>zákona č. 172/1991</w:t>
      </w:r>
      <w:r w:rsidR="002B2677">
        <w:rPr>
          <w:rFonts w:eastAsia="Times New Roman" w:cs="Times New Roman"/>
          <w:lang w:eastAsia="zh-CN"/>
        </w:rPr>
        <w:t xml:space="preserve"> Sb., návrh na zápis zn.: 9/2004 ze dne 6. 1. 2004, Z-68/2004-736 a Souhlasného prohlášení o nabytí do vlastnictví dle zákona č. 172/1991 Sb., ze dne 16. 3. 2013, Z-7667/2013-703</w:t>
      </w:r>
      <w:r w:rsidR="00F545AE">
        <w:rPr>
          <w:rFonts w:eastAsia="Times New Roman" w:cs="Times New Roman"/>
          <w:lang w:eastAsia="zh-CN"/>
        </w:rPr>
        <w:t xml:space="preserve"> </w:t>
      </w:r>
      <w:r w:rsidRPr="00F545AE">
        <w:rPr>
          <w:rFonts w:eastAsia="Times New Roman" w:cs="Times New Roman"/>
          <w:b/>
          <w:lang w:eastAsia="zh-CN"/>
        </w:rPr>
        <w:t>výlučným vlastníkem nemovitost</w:t>
      </w:r>
      <w:r w:rsidR="00021B2D" w:rsidRPr="00F545AE">
        <w:rPr>
          <w:rFonts w:eastAsia="Times New Roman" w:cs="Times New Roman"/>
          <w:b/>
          <w:lang w:eastAsia="zh-CN"/>
        </w:rPr>
        <w:t>í</w:t>
      </w:r>
      <w:r w:rsidRPr="00F545AE">
        <w:rPr>
          <w:rFonts w:eastAsia="Times New Roman" w:cs="Times New Roman"/>
          <w:b/>
          <w:lang w:eastAsia="zh-CN"/>
        </w:rPr>
        <w:t xml:space="preserve"> – pozemk</w:t>
      </w:r>
      <w:r w:rsidR="001E1134" w:rsidRPr="00F545AE">
        <w:rPr>
          <w:rFonts w:eastAsia="Times New Roman" w:cs="Times New Roman"/>
          <w:b/>
          <w:lang w:eastAsia="zh-CN"/>
        </w:rPr>
        <w:t>u</w:t>
      </w:r>
      <w:r w:rsidR="00CB3443" w:rsidRPr="00F545AE">
        <w:rPr>
          <w:rFonts w:eastAsia="Times New Roman" w:cs="Times New Roman"/>
          <w:b/>
          <w:lang w:eastAsia="zh-CN"/>
        </w:rPr>
        <w:t xml:space="preserve"> v</w:t>
      </w:r>
      <w:r w:rsidRPr="00F545AE">
        <w:rPr>
          <w:rFonts w:eastAsia="Times New Roman" w:cs="Times New Roman"/>
          <w:b/>
          <w:lang w:eastAsia="zh-CN"/>
        </w:rPr>
        <w:t xml:space="preserve"> katastru nemovitostí</w:t>
      </w:r>
      <w:r w:rsidR="001E1134" w:rsidRPr="00F545AE">
        <w:rPr>
          <w:rFonts w:eastAsia="Times New Roman" w:cs="Times New Roman"/>
          <w:b/>
          <w:lang w:eastAsia="zh-CN"/>
        </w:rPr>
        <w:t xml:space="preserve"> </w:t>
      </w:r>
      <w:proofErr w:type="spellStart"/>
      <w:r w:rsidRPr="00F545AE">
        <w:rPr>
          <w:rFonts w:eastAsia="Times New Roman" w:cs="Times New Roman"/>
          <w:b/>
          <w:lang w:eastAsia="zh-CN"/>
        </w:rPr>
        <w:t>parc</w:t>
      </w:r>
      <w:proofErr w:type="spellEnd"/>
      <w:r w:rsidRPr="00F545AE">
        <w:rPr>
          <w:rFonts w:eastAsia="Times New Roman" w:cs="Times New Roman"/>
          <w:b/>
          <w:lang w:eastAsia="zh-CN"/>
        </w:rPr>
        <w:t xml:space="preserve">. </w:t>
      </w:r>
      <w:proofErr w:type="gramStart"/>
      <w:r w:rsidRPr="00F545AE">
        <w:rPr>
          <w:rFonts w:eastAsia="Times New Roman" w:cs="Times New Roman"/>
          <w:b/>
          <w:lang w:eastAsia="zh-CN"/>
        </w:rPr>
        <w:t>č.</w:t>
      </w:r>
      <w:proofErr w:type="gramEnd"/>
      <w:r w:rsidRPr="00F545AE">
        <w:rPr>
          <w:rFonts w:eastAsia="Times New Roman" w:cs="Times New Roman"/>
          <w:b/>
          <w:lang w:eastAsia="zh-CN"/>
        </w:rPr>
        <w:t xml:space="preserve"> </w:t>
      </w:r>
      <w:r w:rsidR="00F545AE">
        <w:rPr>
          <w:rFonts w:eastAsia="Times New Roman" w:cs="Times New Roman"/>
          <w:b/>
          <w:lang w:eastAsia="zh-CN"/>
        </w:rPr>
        <w:t>2118/1</w:t>
      </w:r>
      <w:r w:rsidR="00021B2D" w:rsidRPr="00F545AE">
        <w:rPr>
          <w:rFonts w:eastAsia="Times New Roman" w:cs="Times New Roman"/>
          <w:b/>
          <w:lang w:eastAsia="zh-CN"/>
        </w:rPr>
        <w:t xml:space="preserve"> o </w:t>
      </w:r>
      <w:r w:rsidR="00F545AE">
        <w:rPr>
          <w:rFonts w:eastAsia="Times New Roman" w:cs="Times New Roman"/>
          <w:b/>
          <w:lang w:eastAsia="zh-CN"/>
        </w:rPr>
        <w:t>výměře 3036</w:t>
      </w:r>
      <w:r w:rsidR="00021B2D" w:rsidRPr="00F545AE">
        <w:rPr>
          <w:rFonts w:eastAsia="Times New Roman" w:cs="Times New Roman"/>
          <w:b/>
          <w:lang w:eastAsia="zh-CN"/>
        </w:rPr>
        <w:t xml:space="preserve"> m²,</w:t>
      </w:r>
      <w:r w:rsidR="00F545AE">
        <w:rPr>
          <w:rFonts w:eastAsia="Times New Roman" w:cs="Times New Roman"/>
          <w:b/>
          <w:lang w:eastAsia="zh-CN"/>
        </w:rPr>
        <w:t xml:space="preserve"> druh pozemku ostatní plocha</w:t>
      </w:r>
      <w:r w:rsidR="00021B2D" w:rsidRPr="00F545AE">
        <w:rPr>
          <w:rFonts w:eastAsia="Times New Roman" w:cs="Times New Roman"/>
          <w:b/>
          <w:lang w:eastAsia="zh-CN"/>
        </w:rPr>
        <w:t xml:space="preserve">, </w:t>
      </w:r>
      <w:r w:rsidR="00F545AE">
        <w:rPr>
          <w:rFonts w:eastAsia="Times New Roman" w:cs="Times New Roman"/>
          <w:b/>
          <w:lang w:eastAsia="zh-CN"/>
        </w:rPr>
        <w:t>způsob využití ostatní komunikace</w:t>
      </w:r>
      <w:r w:rsidR="00CB3443" w:rsidRPr="00F545AE">
        <w:rPr>
          <w:rFonts w:eastAsia="Times New Roman" w:cs="Times New Roman"/>
          <w:b/>
          <w:lang w:eastAsia="zh-CN"/>
        </w:rPr>
        <w:t xml:space="preserve"> a pozemku v ka</w:t>
      </w:r>
      <w:r w:rsidR="00F545AE">
        <w:rPr>
          <w:rFonts w:eastAsia="Times New Roman" w:cs="Times New Roman"/>
          <w:b/>
          <w:lang w:eastAsia="zh-CN"/>
        </w:rPr>
        <w:t xml:space="preserve">tastru nemovitostí </w:t>
      </w:r>
      <w:proofErr w:type="spellStart"/>
      <w:r w:rsidR="00F545AE">
        <w:rPr>
          <w:rFonts w:eastAsia="Times New Roman" w:cs="Times New Roman"/>
          <w:b/>
          <w:lang w:eastAsia="zh-CN"/>
        </w:rPr>
        <w:t>parc</w:t>
      </w:r>
      <w:proofErr w:type="spellEnd"/>
      <w:r w:rsidR="00F545AE">
        <w:rPr>
          <w:rFonts w:eastAsia="Times New Roman" w:cs="Times New Roman"/>
          <w:b/>
          <w:lang w:eastAsia="zh-CN"/>
        </w:rPr>
        <w:t>. č. 2192/1 o výměře 56</w:t>
      </w:r>
      <w:r w:rsidR="00CB3443" w:rsidRPr="00CB3443">
        <w:t xml:space="preserve"> </w:t>
      </w:r>
      <w:r w:rsidR="00CB3443" w:rsidRPr="00F545AE">
        <w:rPr>
          <w:rFonts w:eastAsia="Times New Roman" w:cs="Times New Roman"/>
          <w:b/>
          <w:lang w:eastAsia="zh-CN"/>
        </w:rPr>
        <w:t>m²</w:t>
      </w:r>
      <w:r w:rsidR="00F545AE">
        <w:rPr>
          <w:rFonts w:eastAsia="Times New Roman" w:cs="Times New Roman"/>
          <w:b/>
          <w:lang w:eastAsia="zh-CN"/>
        </w:rPr>
        <w:t xml:space="preserve">, druh pozemku ostatní </w:t>
      </w:r>
      <w:r w:rsidR="00CB3443" w:rsidRPr="00F545AE">
        <w:rPr>
          <w:rFonts w:eastAsia="Times New Roman" w:cs="Times New Roman"/>
          <w:b/>
          <w:lang w:eastAsia="zh-CN"/>
        </w:rPr>
        <w:t xml:space="preserve">plocha, </w:t>
      </w:r>
      <w:r w:rsidR="00F545AE">
        <w:rPr>
          <w:rFonts w:eastAsia="Times New Roman" w:cs="Times New Roman"/>
          <w:b/>
          <w:lang w:eastAsia="zh-CN"/>
        </w:rPr>
        <w:t>způsob využití zeleň</w:t>
      </w:r>
      <w:r w:rsidR="00CB3443" w:rsidRPr="00F545AE">
        <w:rPr>
          <w:rFonts w:eastAsia="Times New Roman" w:cs="Times New Roman"/>
          <w:b/>
          <w:lang w:eastAsia="zh-CN"/>
        </w:rPr>
        <w:t xml:space="preserve">, </w:t>
      </w:r>
      <w:r w:rsidR="00CB3443" w:rsidRPr="00F545AE">
        <w:rPr>
          <w:rFonts w:eastAsia="Times New Roman" w:cs="Times New Roman"/>
          <w:lang w:eastAsia="zh-CN"/>
        </w:rPr>
        <w:t>oba</w:t>
      </w:r>
      <w:r w:rsidR="00CB3443" w:rsidRPr="00F545AE">
        <w:rPr>
          <w:rFonts w:eastAsia="Times New Roman" w:cs="Times New Roman"/>
          <w:b/>
          <w:lang w:eastAsia="zh-CN"/>
        </w:rPr>
        <w:t xml:space="preserve"> </w:t>
      </w:r>
      <w:r w:rsidR="001E1134" w:rsidRPr="00F545AE">
        <w:rPr>
          <w:rFonts w:eastAsia="Times New Roman" w:cs="Times New Roman"/>
          <w:b/>
          <w:lang w:eastAsia="zh-CN"/>
        </w:rPr>
        <w:t xml:space="preserve"> </w:t>
      </w:r>
      <w:r w:rsidRPr="00F545AE">
        <w:rPr>
          <w:rFonts w:eastAsia="Times New Roman" w:cs="Times New Roman"/>
          <w:lang w:eastAsia="ar-SA"/>
        </w:rPr>
        <w:t>zapsan</w:t>
      </w:r>
      <w:r w:rsidR="00CB3443" w:rsidRPr="00F545AE">
        <w:rPr>
          <w:rFonts w:eastAsia="Times New Roman" w:cs="Times New Roman"/>
          <w:lang w:eastAsia="ar-SA"/>
        </w:rPr>
        <w:t>é</w:t>
      </w:r>
      <w:r w:rsidR="001E1134" w:rsidRPr="00F545AE">
        <w:rPr>
          <w:rFonts w:eastAsia="Times New Roman" w:cs="Times New Roman"/>
          <w:lang w:eastAsia="ar-SA"/>
        </w:rPr>
        <w:t xml:space="preserve"> </w:t>
      </w:r>
      <w:r w:rsidRPr="00F545AE">
        <w:rPr>
          <w:rFonts w:eastAsia="Times New Roman" w:cs="Times New Roman"/>
          <w:lang w:eastAsia="ar-SA"/>
        </w:rPr>
        <w:t>na LV č. 10001</w:t>
      </w:r>
      <w:r w:rsidR="001E1134" w:rsidRPr="00F545AE">
        <w:rPr>
          <w:rFonts w:eastAsia="Times New Roman" w:cs="Times New Roman"/>
          <w:lang w:eastAsia="ar-SA"/>
        </w:rPr>
        <w:t>,</w:t>
      </w:r>
      <w:r w:rsidRPr="00F545AE">
        <w:rPr>
          <w:rFonts w:eastAsia="Times New Roman" w:cs="Times New Roman"/>
          <w:lang w:eastAsia="ar-SA"/>
        </w:rPr>
        <w:t xml:space="preserve"> </w:t>
      </w:r>
      <w:r w:rsidR="00CB3443" w:rsidRPr="00F545AE">
        <w:rPr>
          <w:rFonts w:eastAsia="Times New Roman" w:cs="Times New Roman"/>
          <w:lang w:eastAsia="ar-SA"/>
        </w:rPr>
        <w:t>v katastrálním území</w:t>
      </w:r>
      <w:r w:rsidRPr="00F545AE">
        <w:rPr>
          <w:rFonts w:eastAsia="Times New Roman" w:cs="Times New Roman"/>
          <w:lang w:eastAsia="ar-SA"/>
        </w:rPr>
        <w:t xml:space="preserve"> Pohořelice nad Jihlavou, obec Pohořelice</w:t>
      </w:r>
      <w:r w:rsidR="007717EE" w:rsidRPr="00F545AE">
        <w:rPr>
          <w:rFonts w:eastAsia="Times New Roman" w:cs="Times New Roman"/>
          <w:lang w:eastAsia="ar-SA"/>
        </w:rPr>
        <w:t>,</w:t>
      </w:r>
      <w:r w:rsidRPr="00F545AE">
        <w:rPr>
          <w:rFonts w:eastAsia="Times New Roman" w:cs="Times New Roman"/>
          <w:lang w:val="x-none" w:eastAsia="ar-SA"/>
        </w:rPr>
        <w:t xml:space="preserve"> okres Brno – venkov u Katastrálního úřadu pro Jihomoravský kraj se sídlem v Brně, Katastrální pracoviště Brno – venkov</w:t>
      </w:r>
      <w:r w:rsidRPr="00F545AE">
        <w:rPr>
          <w:rFonts w:eastAsia="Times New Roman" w:cs="Times New Roman"/>
          <w:lang w:eastAsia="ar-SA"/>
        </w:rPr>
        <w:t xml:space="preserve">. </w:t>
      </w:r>
    </w:p>
    <w:p w:rsidR="0033210F" w:rsidRPr="00A30A4E" w:rsidRDefault="0033210F" w:rsidP="00580FFB">
      <w:pPr>
        <w:pStyle w:val="Odstavecseseznamem"/>
        <w:numPr>
          <w:ilvl w:val="0"/>
          <w:numId w:val="1"/>
        </w:numPr>
        <w:jc w:val="both"/>
        <w:rPr>
          <w:rFonts w:eastAsia="Times New Roman" w:cs="Times New Roman"/>
          <w:lang w:val="x-none" w:eastAsia="ar-SA"/>
        </w:rPr>
      </w:pPr>
      <w:r>
        <w:rPr>
          <w:rFonts w:eastAsia="Times New Roman" w:cs="Times New Roman"/>
          <w:lang w:val="x-none" w:eastAsia="ar-SA"/>
        </w:rPr>
        <w:t xml:space="preserve">Geometrickým plánem č. </w:t>
      </w:r>
      <w:r>
        <w:rPr>
          <w:rFonts w:eastAsia="Times New Roman" w:cs="Times New Roman"/>
          <w:lang w:eastAsia="ar-SA"/>
        </w:rPr>
        <w:t>2816-25</w:t>
      </w:r>
      <w:r>
        <w:rPr>
          <w:rFonts w:eastAsia="Times New Roman" w:cs="Times New Roman"/>
          <w:lang w:val="x-none" w:eastAsia="ar-SA"/>
        </w:rPr>
        <w:t>/20</w:t>
      </w:r>
      <w:r>
        <w:rPr>
          <w:rFonts w:eastAsia="Times New Roman" w:cs="Times New Roman"/>
          <w:lang w:eastAsia="ar-SA"/>
        </w:rPr>
        <w:t>21</w:t>
      </w:r>
      <w:r>
        <w:rPr>
          <w:rFonts w:eastAsia="Times New Roman" w:cs="Times New Roman"/>
          <w:lang w:val="x-none" w:eastAsia="ar-SA"/>
        </w:rPr>
        <w:t xml:space="preserve"> pro </w:t>
      </w:r>
      <w:r w:rsidRPr="0033210F">
        <w:rPr>
          <w:rFonts w:eastAsia="Times New Roman" w:cs="Times New Roman"/>
          <w:lang w:val="x-none" w:eastAsia="ar-SA"/>
        </w:rPr>
        <w:t>rozdělení pozemku</w:t>
      </w:r>
      <w:r>
        <w:rPr>
          <w:rFonts w:eastAsia="Times New Roman" w:cs="Times New Roman"/>
          <w:lang w:eastAsia="ar-SA"/>
        </w:rPr>
        <w:t xml:space="preserve"> a vymezení rozsahu věcného břemene k části pozemku</w:t>
      </w:r>
      <w:r w:rsidR="004816BF">
        <w:rPr>
          <w:rFonts w:eastAsia="Times New Roman" w:cs="Times New Roman"/>
          <w:lang w:val="x-none" w:eastAsia="ar-SA"/>
        </w:rPr>
        <w:t xml:space="preserve">, zhotoveným </w:t>
      </w:r>
      <w:r w:rsidRPr="0033210F">
        <w:rPr>
          <w:rFonts w:eastAsia="Times New Roman" w:cs="Times New Roman"/>
          <w:lang w:val="x-none" w:eastAsia="ar-SA"/>
        </w:rPr>
        <w:t>a odsouhlaseným Katastrálním úřadem pro Jihomoravský kraj se sídlem v Brně, Katastrální</w:t>
      </w:r>
      <w:r w:rsidR="004816BF">
        <w:rPr>
          <w:rFonts w:eastAsia="Times New Roman" w:cs="Times New Roman"/>
          <w:lang w:val="x-none" w:eastAsia="ar-SA"/>
        </w:rPr>
        <w:t xml:space="preserve"> pracoviště Brno – venkov dne 2</w:t>
      </w:r>
      <w:r w:rsidR="004816BF">
        <w:rPr>
          <w:rFonts w:eastAsia="Times New Roman" w:cs="Times New Roman"/>
          <w:lang w:eastAsia="ar-SA"/>
        </w:rPr>
        <w:t>2</w:t>
      </w:r>
      <w:r w:rsidR="004816BF">
        <w:rPr>
          <w:rFonts w:eastAsia="Times New Roman" w:cs="Times New Roman"/>
          <w:lang w:val="x-none" w:eastAsia="ar-SA"/>
        </w:rPr>
        <w:t>.0</w:t>
      </w:r>
      <w:r w:rsidR="004816BF">
        <w:rPr>
          <w:rFonts w:eastAsia="Times New Roman" w:cs="Times New Roman"/>
          <w:lang w:eastAsia="ar-SA"/>
        </w:rPr>
        <w:t>3</w:t>
      </w:r>
      <w:r w:rsidR="004816BF">
        <w:rPr>
          <w:rFonts w:eastAsia="Times New Roman" w:cs="Times New Roman"/>
          <w:lang w:val="x-none" w:eastAsia="ar-SA"/>
        </w:rPr>
        <w:t>.20</w:t>
      </w:r>
      <w:r w:rsidR="004816BF">
        <w:rPr>
          <w:rFonts w:eastAsia="Times New Roman" w:cs="Times New Roman"/>
          <w:lang w:eastAsia="ar-SA"/>
        </w:rPr>
        <w:t>21</w:t>
      </w:r>
      <w:r w:rsidR="004816BF">
        <w:rPr>
          <w:rFonts w:eastAsia="Times New Roman" w:cs="Times New Roman"/>
          <w:lang w:val="x-none" w:eastAsia="ar-SA"/>
        </w:rPr>
        <w:t xml:space="preserve"> pod č. PGP-</w:t>
      </w:r>
      <w:r w:rsidR="004816BF">
        <w:rPr>
          <w:rFonts w:eastAsia="Times New Roman" w:cs="Times New Roman"/>
          <w:lang w:eastAsia="ar-SA"/>
        </w:rPr>
        <w:t>1086</w:t>
      </w:r>
      <w:r w:rsidRPr="0033210F">
        <w:rPr>
          <w:rFonts w:eastAsia="Times New Roman" w:cs="Times New Roman"/>
          <w:lang w:val="x-none" w:eastAsia="ar-SA"/>
        </w:rPr>
        <w:t>/2</w:t>
      </w:r>
      <w:r w:rsidR="004816BF">
        <w:rPr>
          <w:rFonts w:eastAsia="Times New Roman" w:cs="Times New Roman"/>
          <w:lang w:val="x-none" w:eastAsia="ar-SA"/>
        </w:rPr>
        <w:t>0</w:t>
      </w:r>
      <w:r w:rsidR="004816BF">
        <w:rPr>
          <w:rFonts w:eastAsia="Times New Roman" w:cs="Times New Roman"/>
          <w:lang w:eastAsia="ar-SA"/>
        </w:rPr>
        <w:t>21</w:t>
      </w:r>
      <w:r w:rsidRPr="0033210F">
        <w:rPr>
          <w:rFonts w:eastAsia="Times New Roman" w:cs="Times New Roman"/>
          <w:lang w:val="x-none" w:eastAsia="ar-SA"/>
        </w:rPr>
        <w:t>-703</w:t>
      </w:r>
      <w:r w:rsidR="00580FFB">
        <w:rPr>
          <w:rFonts w:eastAsia="Times New Roman" w:cs="Times New Roman"/>
          <w:lang w:eastAsia="ar-SA"/>
        </w:rPr>
        <w:t xml:space="preserve"> (dále jen </w:t>
      </w:r>
      <w:r w:rsidR="00580FFB" w:rsidRPr="00580FFB">
        <w:rPr>
          <w:rFonts w:eastAsia="Times New Roman" w:cs="Times New Roman"/>
          <w:b/>
          <w:lang w:eastAsia="ar-SA"/>
        </w:rPr>
        <w:t>„geometrický plán“</w:t>
      </w:r>
      <w:r w:rsidR="00580FFB">
        <w:rPr>
          <w:rFonts w:eastAsia="Times New Roman" w:cs="Times New Roman"/>
          <w:lang w:eastAsia="ar-SA"/>
        </w:rPr>
        <w:t>)</w:t>
      </w:r>
      <w:r w:rsidRPr="0033210F">
        <w:rPr>
          <w:rFonts w:eastAsia="Times New Roman" w:cs="Times New Roman"/>
          <w:lang w:val="x-none" w:eastAsia="ar-SA"/>
        </w:rPr>
        <w:t xml:space="preserve">, </w:t>
      </w:r>
      <w:r w:rsidR="004816BF">
        <w:rPr>
          <w:rFonts w:eastAsia="Times New Roman" w:cs="Times New Roman"/>
          <w:lang w:val="x-none" w:eastAsia="ar-SA"/>
        </w:rPr>
        <w:t xml:space="preserve">bylo provedeno </w:t>
      </w:r>
      <w:r w:rsidR="004816BF" w:rsidRPr="004816BF">
        <w:rPr>
          <w:rFonts w:eastAsia="Times New Roman" w:cs="Times New Roman"/>
          <w:b/>
          <w:lang w:val="x-none" w:eastAsia="ar-SA"/>
        </w:rPr>
        <w:t>rozdělení pozemk</w:t>
      </w:r>
      <w:r w:rsidR="004816BF" w:rsidRPr="004816BF">
        <w:rPr>
          <w:rFonts w:eastAsia="Times New Roman" w:cs="Times New Roman"/>
          <w:b/>
          <w:lang w:eastAsia="ar-SA"/>
        </w:rPr>
        <w:t xml:space="preserve">u </w:t>
      </w:r>
      <w:proofErr w:type="spellStart"/>
      <w:r w:rsidR="004816BF" w:rsidRPr="004816BF">
        <w:rPr>
          <w:rFonts w:eastAsia="Times New Roman" w:cs="Times New Roman"/>
          <w:b/>
          <w:lang w:eastAsia="ar-SA"/>
        </w:rPr>
        <w:t>parc</w:t>
      </w:r>
      <w:proofErr w:type="spellEnd"/>
      <w:r w:rsidR="004816BF" w:rsidRPr="004816BF">
        <w:rPr>
          <w:rFonts w:eastAsia="Times New Roman" w:cs="Times New Roman"/>
          <w:b/>
          <w:lang w:eastAsia="ar-SA"/>
        </w:rPr>
        <w:t>. č. 2118/1,</w:t>
      </w:r>
      <w:r w:rsidR="00A440C5">
        <w:rPr>
          <w:rFonts w:eastAsia="Times New Roman" w:cs="Times New Roman"/>
          <w:lang w:val="x-none" w:eastAsia="ar-SA"/>
        </w:rPr>
        <w:t xml:space="preserve"> </w:t>
      </w:r>
      <w:r w:rsidR="00A440C5">
        <w:rPr>
          <w:rFonts w:eastAsia="Times New Roman" w:cs="Times New Roman"/>
          <w:lang w:eastAsia="ar-SA"/>
        </w:rPr>
        <w:t>specifikovaného</w:t>
      </w:r>
      <w:r w:rsidR="004816BF">
        <w:rPr>
          <w:rFonts w:eastAsia="Times New Roman" w:cs="Times New Roman"/>
          <w:lang w:val="x-none" w:eastAsia="ar-SA"/>
        </w:rPr>
        <w:t xml:space="preserve"> v čl. I. odst. 1. </w:t>
      </w:r>
      <w:r w:rsidR="007E66CC">
        <w:rPr>
          <w:rFonts w:eastAsia="Times New Roman" w:cs="Times New Roman"/>
          <w:lang w:eastAsia="ar-SA"/>
        </w:rPr>
        <w:t>t</w:t>
      </w:r>
      <w:r w:rsidR="00A440C5">
        <w:rPr>
          <w:rFonts w:eastAsia="Times New Roman" w:cs="Times New Roman"/>
          <w:lang w:eastAsia="ar-SA"/>
        </w:rPr>
        <w:t>éto Smlouvy</w:t>
      </w:r>
      <w:r w:rsidR="004816BF">
        <w:rPr>
          <w:rFonts w:eastAsia="Times New Roman" w:cs="Times New Roman"/>
          <w:lang w:val="x-none" w:eastAsia="ar-SA"/>
        </w:rPr>
        <w:t xml:space="preserve"> tak, </w:t>
      </w:r>
      <w:r w:rsidR="004816BF">
        <w:rPr>
          <w:rFonts w:eastAsia="Times New Roman" w:cs="Times New Roman"/>
          <w:lang w:eastAsia="ar-SA"/>
        </w:rPr>
        <w:t>že došlo k </w:t>
      </w:r>
      <w:r w:rsidR="004816BF" w:rsidRPr="004816BF">
        <w:rPr>
          <w:rFonts w:eastAsia="Times New Roman" w:cs="Times New Roman"/>
          <w:b/>
          <w:lang w:eastAsia="ar-SA"/>
        </w:rPr>
        <w:t xml:space="preserve">oddělení jeho části o </w:t>
      </w:r>
      <w:r w:rsidR="004816BF" w:rsidRPr="004816BF">
        <w:rPr>
          <w:rFonts w:eastAsia="Times New Roman" w:cs="Times New Roman"/>
          <w:b/>
          <w:lang w:eastAsia="ar-SA"/>
        </w:rPr>
        <w:lastRenderedPageBreak/>
        <w:t xml:space="preserve">velikosti 78 m ², </w:t>
      </w:r>
      <w:r w:rsidR="004816BF" w:rsidRPr="004816BF">
        <w:rPr>
          <w:rFonts w:eastAsia="Times New Roman" w:cs="Times New Roman"/>
          <w:b/>
          <w:lang w:val="x-none" w:eastAsia="ar-SA"/>
        </w:rPr>
        <w:t>nově označen</w:t>
      </w:r>
      <w:r w:rsidR="004816BF" w:rsidRPr="004816BF">
        <w:rPr>
          <w:rFonts w:eastAsia="Times New Roman" w:cs="Times New Roman"/>
          <w:b/>
          <w:lang w:eastAsia="ar-SA"/>
        </w:rPr>
        <w:t>é</w:t>
      </w:r>
      <w:r w:rsidR="004816BF" w:rsidRPr="004816BF">
        <w:rPr>
          <w:rFonts w:eastAsia="Times New Roman" w:cs="Times New Roman"/>
          <w:b/>
          <w:lang w:val="x-none" w:eastAsia="ar-SA"/>
        </w:rPr>
        <w:t xml:space="preserve"> jako </w:t>
      </w:r>
      <w:proofErr w:type="spellStart"/>
      <w:r w:rsidR="004816BF" w:rsidRPr="004816BF">
        <w:rPr>
          <w:rFonts w:eastAsia="Times New Roman" w:cs="Times New Roman"/>
          <w:b/>
          <w:lang w:val="x-none" w:eastAsia="ar-SA"/>
        </w:rPr>
        <w:t>parc</w:t>
      </w:r>
      <w:proofErr w:type="spellEnd"/>
      <w:r w:rsidR="004816BF" w:rsidRPr="004816BF">
        <w:rPr>
          <w:rFonts w:eastAsia="Times New Roman" w:cs="Times New Roman"/>
          <w:b/>
          <w:lang w:val="x-none" w:eastAsia="ar-SA"/>
        </w:rPr>
        <w:t xml:space="preserve">. č. </w:t>
      </w:r>
      <w:r w:rsidR="004816BF" w:rsidRPr="004816BF">
        <w:rPr>
          <w:rFonts w:eastAsia="Times New Roman" w:cs="Times New Roman"/>
          <w:b/>
          <w:lang w:eastAsia="ar-SA"/>
        </w:rPr>
        <w:t>2118/7</w:t>
      </w:r>
      <w:r w:rsidR="00A440C5">
        <w:rPr>
          <w:rFonts w:eastAsia="Times New Roman" w:cs="Times New Roman"/>
          <w:b/>
          <w:lang w:eastAsia="ar-SA"/>
        </w:rPr>
        <w:t>, druh pozemku ostatní plocha, způsob využití ostatní komunikace,</w:t>
      </w:r>
      <w:r w:rsidRPr="004816BF">
        <w:rPr>
          <w:rFonts w:eastAsia="Times New Roman" w:cs="Times New Roman"/>
          <w:lang w:val="x-none" w:eastAsia="ar-SA"/>
        </w:rPr>
        <w:t xml:space="preserve"> v </w:t>
      </w:r>
      <w:proofErr w:type="spellStart"/>
      <w:proofErr w:type="gramStart"/>
      <w:r w:rsidRPr="004816BF">
        <w:rPr>
          <w:rFonts w:eastAsia="Times New Roman" w:cs="Times New Roman"/>
          <w:lang w:val="x-none" w:eastAsia="ar-SA"/>
        </w:rPr>
        <w:t>k.ú</w:t>
      </w:r>
      <w:proofErr w:type="spellEnd"/>
      <w:r w:rsidRPr="004816BF">
        <w:rPr>
          <w:rFonts w:eastAsia="Times New Roman" w:cs="Times New Roman"/>
          <w:lang w:val="x-none" w:eastAsia="ar-SA"/>
        </w:rPr>
        <w:t>.</w:t>
      </w:r>
      <w:proofErr w:type="gramEnd"/>
      <w:r w:rsidRPr="004816BF">
        <w:rPr>
          <w:rFonts w:eastAsia="Times New Roman" w:cs="Times New Roman"/>
          <w:lang w:val="x-none" w:eastAsia="ar-SA"/>
        </w:rPr>
        <w:t xml:space="preserve"> Pohořelice nad Jihlavou, obec Pohořelice.</w:t>
      </w:r>
      <w:r w:rsidR="00580FFB">
        <w:rPr>
          <w:rFonts w:eastAsia="Times New Roman" w:cs="Times New Roman"/>
          <w:lang w:eastAsia="ar-SA"/>
        </w:rPr>
        <w:t xml:space="preserve"> </w:t>
      </w:r>
      <w:r w:rsidR="00580FFB" w:rsidRPr="00580FFB">
        <w:rPr>
          <w:rFonts w:eastAsia="Times New Roman" w:cs="Times New Roman"/>
          <w:lang w:eastAsia="ar-SA"/>
        </w:rPr>
        <w:t>Zároveň byl shora specifikovaným geom</w:t>
      </w:r>
      <w:r w:rsidR="00580FFB">
        <w:rPr>
          <w:rFonts w:eastAsia="Times New Roman" w:cs="Times New Roman"/>
          <w:lang w:eastAsia="ar-SA"/>
        </w:rPr>
        <w:t>etrickým plánem</w:t>
      </w:r>
      <w:r w:rsidR="00580FFB" w:rsidRPr="00580FFB">
        <w:rPr>
          <w:rFonts w:eastAsia="Times New Roman" w:cs="Times New Roman"/>
          <w:lang w:eastAsia="ar-SA"/>
        </w:rPr>
        <w:t xml:space="preserve"> šrafováním vyznačen r</w:t>
      </w:r>
      <w:r w:rsidR="002D2AD4">
        <w:rPr>
          <w:rFonts w:eastAsia="Times New Roman" w:cs="Times New Roman"/>
          <w:lang w:eastAsia="ar-SA"/>
        </w:rPr>
        <w:t>ozměrový rozsah věcného břemene</w:t>
      </w:r>
      <w:r w:rsidR="00DA57D3">
        <w:rPr>
          <w:rFonts w:eastAsia="Times New Roman" w:cs="Times New Roman"/>
          <w:lang w:eastAsia="ar-SA"/>
        </w:rPr>
        <w:t xml:space="preserve"> vedení, opravy a údržby obrubníku</w:t>
      </w:r>
      <w:r w:rsidR="00943D81">
        <w:rPr>
          <w:rFonts w:eastAsia="Times New Roman" w:cs="Times New Roman"/>
          <w:lang w:eastAsia="ar-SA"/>
        </w:rPr>
        <w:t xml:space="preserve"> přiléhající místní komunikace</w:t>
      </w:r>
      <w:r w:rsidR="002D2AD4">
        <w:rPr>
          <w:rFonts w:eastAsia="Times New Roman" w:cs="Times New Roman"/>
          <w:lang w:eastAsia="ar-SA"/>
        </w:rPr>
        <w:t xml:space="preserve">, které bude zřízeno touto smlouvou </w:t>
      </w:r>
      <w:r w:rsidR="00580FFB" w:rsidRPr="00580FFB">
        <w:rPr>
          <w:rFonts w:eastAsia="Times New Roman" w:cs="Times New Roman"/>
          <w:lang w:eastAsia="ar-SA"/>
        </w:rPr>
        <w:t>ve</w:t>
      </w:r>
      <w:r w:rsidR="006449F8">
        <w:rPr>
          <w:rFonts w:eastAsia="Times New Roman" w:cs="Times New Roman"/>
          <w:lang w:eastAsia="ar-SA"/>
        </w:rPr>
        <w:t xml:space="preserve"> prospěch prvního směňujícího coby oprávněného z věcného břemene</w:t>
      </w:r>
      <w:r w:rsidR="00580FFB" w:rsidRPr="00580FFB">
        <w:rPr>
          <w:rFonts w:eastAsia="Times New Roman" w:cs="Times New Roman"/>
          <w:lang w:eastAsia="ar-SA"/>
        </w:rPr>
        <w:t xml:space="preserve">, které </w:t>
      </w:r>
      <w:r w:rsidR="006449F8">
        <w:rPr>
          <w:rFonts w:eastAsia="Times New Roman" w:cs="Times New Roman"/>
          <w:lang w:eastAsia="ar-SA"/>
        </w:rPr>
        <w:t>zatíží</w:t>
      </w:r>
      <w:r w:rsidR="00580FFB" w:rsidRPr="00580FFB">
        <w:rPr>
          <w:rFonts w:eastAsia="Times New Roman" w:cs="Times New Roman"/>
          <w:lang w:eastAsia="ar-SA"/>
        </w:rPr>
        <w:t xml:space="preserve"> povinný, nov</w:t>
      </w:r>
      <w:r w:rsidR="00580FFB">
        <w:rPr>
          <w:rFonts w:eastAsia="Times New Roman" w:cs="Times New Roman"/>
          <w:lang w:eastAsia="ar-SA"/>
        </w:rPr>
        <w:t xml:space="preserve">ě vzniklý pozemek </w:t>
      </w:r>
      <w:proofErr w:type="spellStart"/>
      <w:proofErr w:type="gramStart"/>
      <w:r w:rsidR="00580FFB">
        <w:rPr>
          <w:rFonts w:eastAsia="Times New Roman" w:cs="Times New Roman"/>
          <w:lang w:eastAsia="ar-SA"/>
        </w:rPr>
        <w:t>parc</w:t>
      </w:r>
      <w:proofErr w:type="gramEnd"/>
      <w:r w:rsidR="00580FFB">
        <w:rPr>
          <w:rFonts w:eastAsia="Times New Roman" w:cs="Times New Roman"/>
          <w:lang w:eastAsia="ar-SA"/>
        </w:rPr>
        <w:t>.</w:t>
      </w:r>
      <w:proofErr w:type="gramStart"/>
      <w:r w:rsidR="00580FFB">
        <w:rPr>
          <w:rFonts w:eastAsia="Times New Roman" w:cs="Times New Roman"/>
          <w:lang w:eastAsia="ar-SA"/>
        </w:rPr>
        <w:t>č</w:t>
      </w:r>
      <w:proofErr w:type="spellEnd"/>
      <w:r w:rsidR="00580FFB">
        <w:rPr>
          <w:rFonts w:eastAsia="Times New Roman" w:cs="Times New Roman"/>
          <w:lang w:eastAsia="ar-SA"/>
        </w:rPr>
        <w:t>.</w:t>
      </w:r>
      <w:proofErr w:type="gramEnd"/>
      <w:r w:rsidR="00580FFB">
        <w:rPr>
          <w:rFonts w:eastAsia="Times New Roman" w:cs="Times New Roman"/>
          <w:lang w:eastAsia="ar-SA"/>
        </w:rPr>
        <w:t xml:space="preserve"> 2118/7</w:t>
      </w:r>
      <w:r w:rsidR="00580FFB" w:rsidRPr="00580FFB">
        <w:rPr>
          <w:rFonts w:eastAsia="Times New Roman" w:cs="Times New Roman"/>
          <w:lang w:eastAsia="ar-SA"/>
        </w:rPr>
        <w:t>.</w:t>
      </w:r>
    </w:p>
    <w:p w:rsidR="00A30A4E" w:rsidRPr="00A30A4E" w:rsidRDefault="00A30A4E" w:rsidP="00A30A4E">
      <w:pPr>
        <w:pStyle w:val="Zkladntext"/>
        <w:widowControl w:val="0"/>
        <w:numPr>
          <w:ilvl w:val="0"/>
          <w:numId w:val="1"/>
        </w:numPr>
        <w:suppressAutoHyphens/>
        <w:autoSpaceDE w:val="0"/>
        <w:spacing w:after="0" w:line="240" w:lineRule="auto"/>
        <w:jc w:val="both"/>
        <w:rPr>
          <w:rFonts w:eastAsia="Times New Roman" w:cstheme="minorHAnsi"/>
          <w:lang w:eastAsia="zh-CN"/>
        </w:rPr>
      </w:pPr>
      <w:r>
        <w:rPr>
          <w:rFonts w:eastAsia="Times New Roman" w:cstheme="minorHAnsi"/>
          <w:lang w:eastAsia="zh-CN"/>
        </w:rPr>
        <w:t>Geometrický plán č. 2816-25/2021</w:t>
      </w:r>
      <w:r w:rsidRPr="00625070">
        <w:rPr>
          <w:rFonts w:eastAsia="Times New Roman" w:cstheme="minorHAnsi"/>
          <w:lang w:eastAsia="zh-CN"/>
        </w:rPr>
        <w:t xml:space="preserve"> tvoří přílohu č. 1 této Smlouvy. Dále je přílohou </w:t>
      </w:r>
      <w:proofErr w:type="gramStart"/>
      <w:r w:rsidRPr="00625070">
        <w:rPr>
          <w:rFonts w:eastAsia="Times New Roman" w:cstheme="minorHAnsi"/>
          <w:lang w:eastAsia="zh-CN"/>
        </w:rPr>
        <w:t>č. 2 této</w:t>
      </w:r>
      <w:proofErr w:type="gramEnd"/>
      <w:r w:rsidRPr="00625070">
        <w:rPr>
          <w:rFonts w:eastAsia="Times New Roman" w:cstheme="minorHAnsi"/>
          <w:lang w:eastAsia="zh-CN"/>
        </w:rPr>
        <w:t xml:space="preserve"> Smlouvy Sdělení k dělení pozemku Městského úřadu Pohořelice, Odboru územního plánování a</w:t>
      </w:r>
      <w:r>
        <w:rPr>
          <w:rFonts w:eastAsia="Times New Roman" w:cstheme="minorHAnsi"/>
          <w:lang w:eastAsia="zh-CN"/>
        </w:rPr>
        <w:t> </w:t>
      </w:r>
      <w:r w:rsidRPr="00625070">
        <w:rPr>
          <w:rFonts w:eastAsia="Times New Roman" w:cstheme="minorHAnsi"/>
          <w:lang w:eastAsia="zh-CN"/>
        </w:rPr>
        <w:t>stavebního úřadu, evi</w:t>
      </w:r>
      <w:r>
        <w:rPr>
          <w:rFonts w:eastAsia="Times New Roman" w:cstheme="minorHAnsi"/>
          <w:lang w:eastAsia="zh-CN"/>
        </w:rPr>
        <w:t>dované pod č. jednacím MUPO-17846/2021/SU/DVJ ze dne 25. 5</w:t>
      </w:r>
      <w:r w:rsidRPr="00625070">
        <w:rPr>
          <w:rFonts w:eastAsia="Times New Roman" w:cstheme="minorHAnsi"/>
          <w:lang w:eastAsia="zh-CN"/>
        </w:rPr>
        <w:t>. 2021, který</w:t>
      </w:r>
      <w:r>
        <w:rPr>
          <w:rFonts w:eastAsia="Times New Roman" w:cstheme="minorHAnsi"/>
          <w:lang w:eastAsia="zh-CN"/>
        </w:rPr>
        <w:t>m bylo</w:t>
      </w:r>
      <w:r w:rsidRPr="00625070">
        <w:rPr>
          <w:rFonts w:eastAsia="Times New Roman" w:cstheme="minorHAnsi"/>
          <w:lang w:eastAsia="zh-CN"/>
        </w:rPr>
        <w:t xml:space="preserve"> děl</w:t>
      </w:r>
      <w:r>
        <w:rPr>
          <w:rFonts w:eastAsia="Times New Roman" w:cstheme="minorHAnsi"/>
          <w:lang w:eastAsia="zh-CN"/>
        </w:rPr>
        <w:t>ení předmětného pozemku schváleno</w:t>
      </w:r>
      <w:r w:rsidRPr="00625070">
        <w:rPr>
          <w:rFonts w:eastAsia="Times New Roman" w:cstheme="minorHAnsi"/>
          <w:lang w:eastAsia="zh-CN"/>
        </w:rPr>
        <w:t>.</w:t>
      </w:r>
    </w:p>
    <w:p w:rsidR="00A440C5" w:rsidRPr="00A440C5" w:rsidRDefault="00A440C5" w:rsidP="00A440C5">
      <w:pPr>
        <w:pStyle w:val="Odstavecseseznamem"/>
        <w:ind w:left="360"/>
        <w:jc w:val="both"/>
        <w:rPr>
          <w:rFonts w:eastAsia="Times New Roman" w:cs="Times New Roman"/>
          <w:lang w:val="x-none" w:eastAsia="ar-SA"/>
        </w:rPr>
      </w:pPr>
    </w:p>
    <w:p w:rsidR="00A440C5" w:rsidRPr="00943D81" w:rsidRDefault="00A440C5" w:rsidP="00A440C5">
      <w:pPr>
        <w:pStyle w:val="Odstavecseseznamem"/>
        <w:numPr>
          <w:ilvl w:val="0"/>
          <w:numId w:val="1"/>
        </w:numPr>
        <w:jc w:val="both"/>
        <w:rPr>
          <w:rFonts w:eastAsia="Times New Roman" w:cs="Times New Roman"/>
          <w:b/>
          <w:lang w:val="x-none" w:eastAsia="ar-SA"/>
        </w:rPr>
      </w:pPr>
      <w:r w:rsidRPr="00A440C5">
        <w:rPr>
          <w:rFonts w:eastAsia="Times New Roman" w:cs="Times New Roman"/>
          <w:lang w:val="x-none" w:eastAsia="ar-SA"/>
        </w:rPr>
        <w:t xml:space="preserve">První směňující prohlašuje, že ve prospěch nemovitosti </w:t>
      </w:r>
      <w:proofErr w:type="spellStart"/>
      <w:r w:rsidRPr="00A440C5">
        <w:rPr>
          <w:rFonts w:eastAsia="Times New Roman" w:cs="Times New Roman"/>
          <w:lang w:val="x-none" w:eastAsia="ar-SA"/>
        </w:rPr>
        <w:t>parc</w:t>
      </w:r>
      <w:proofErr w:type="spellEnd"/>
      <w:r w:rsidRPr="00A440C5">
        <w:rPr>
          <w:rFonts w:eastAsia="Times New Roman" w:cs="Times New Roman"/>
          <w:lang w:val="x-none" w:eastAsia="ar-SA"/>
        </w:rPr>
        <w:t xml:space="preserve">. č. 2118/1 v k. </w:t>
      </w:r>
      <w:proofErr w:type="spellStart"/>
      <w:r w:rsidRPr="00A440C5">
        <w:rPr>
          <w:rFonts w:eastAsia="Times New Roman" w:cs="Times New Roman"/>
          <w:lang w:val="x-none" w:eastAsia="ar-SA"/>
        </w:rPr>
        <w:t>ú.</w:t>
      </w:r>
      <w:proofErr w:type="spellEnd"/>
      <w:r w:rsidRPr="00A440C5">
        <w:rPr>
          <w:rFonts w:eastAsia="Times New Roman" w:cs="Times New Roman"/>
          <w:lang w:val="x-none" w:eastAsia="ar-SA"/>
        </w:rPr>
        <w:t xml:space="preserve"> Pohořelice nad Jihlavou bylo zřízeno věcné břemeno opravy a údržby obrubníku přiléhající místní komunikace, uvedené na LV č. 10001 v části B1, vzniknuvší na základě Smlouvy o zřízení věcného břemene – bezúplatné, směnné, ze dne 20. 9. 2019, právní účinky zápisu ke dni 20. 9. 2019, zápis proveden dne 15. 10. 2019, V-15575/2019-703, v rozsahu geometrického plánu č. 2632-188/2019, zřízené na dobu neurčitou k tíži pozemku </w:t>
      </w:r>
      <w:proofErr w:type="spellStart"/>
      <w:r w:rsidRPr="00A440C5">
        <w:rPr>
          <w:rFonts w:eastAsia="Times New Roman" w:cs="Times New Roman"/>
          <w:lang w:val="x-none" w:eastAsia="ar-SA"/>
        </w:rPr>
        <w:t>parc</w:t>
      </w:r>
      <w:proofErr w:type="spellEnd"/>
      <w:r w:rsidRPr="00A440C5">
        <w:rPr>
          <w:rFonts w:eastAsia="Times New Roman" w:cs="Times New Roman"/>
          <w:lang w:val="x-none" w:eastAsia="ar-SA"/>
        </w:rPr>
        <w:t xml:space="preserve">. č. 2118/6. </w:t>
      </w:r>
      <w:r w:rsidRPr="00943D81">
        <w:rPr>
          <w:rFonts w:eastAsia="Times New Roman" w:cs="Times New Roman"/>
          <w:b/>
          <w:lang w:val="x-none" w:eastAsia="ar-SA"/>
        </w:rPr>
        <w:t>První směňující prohlašuje, že</w:t>
      </w:r>
      <w:r w:rsidR="00630A59" w:rsidRPr="00943D81">
        <w:rPr>
          <w:rFonts w:eastAsia="Times New Roman" w:cs="Times New Roman"/>
          <w:b/>
          <w:lang w:eastAsia="ar-SA"/>
        </w:rPr>
        <w:t xml:space="preserve"> oprávnění související s uvedeným věcným břemenem</w:t>
      </w:r>
      <w:r w:rsidR="00630A59" w:rsidRPr="00943D81">
        <w:rPr>
          <w:rFonts w:eastAsia="Times New Roman" w:cs="Times New Roman"/>
          <w:b/>
          <w:lang w:val="x-none" w:eastAsia="ar-SA"/>
        </w:rPr>
        <w:t xml:space="preserve"> nebud</w:t>
      </w:r>
      <w:r w:rsidR="00630A59" w:rsidRPr="00943D81">
        <w:rPr>
          <w:rFonts w:eastAsia="Times New Roman" w:cs="Times New Roman"/>
          <w:b/>
          <w:lang w:eastAsia="ar-SA"/>
        </w:rPr>
        <w:t>ou</w:t>
      </w:r>
      <w:r w:rsidRPr="00943D81">
        <w:rPr>
          <w:rFonts w:eastAsia="Times New Roman" w:cs="Times New Roman"/>
          <w:b/>
          <w:lang w:val="x-none" w:eastAsia="ar-SA"/>
        </w:rPr>
        <w:t xml:space="preserve"> při realizaci směnné smlou</w:t>
      </w:r>
      <w:r w:rsidR="006449F8" w:rsidRPr="00943D81">
        <w:rPr>
          <w:rFonts w:eastAsia="Times New Roman" w:cs="Times New Roman"/>
          <w:b/>
          <w:lang w:val="x-none" w:eastAsia="ar-SA"/>
        </w:rPr>
        <w:t xml:space="preserve">vy přecházet spolu </w:t>
      </w:r>
      <w:r w:rsidR="006449F8" w:rsidRPr="00943D81">
        <w:rPr>
          <w:rFonts w:eastAsia="Times New Roman" w:cs="Times New Roman"/>
          <w:b/>
          <w:lang w:eastAsia="ar-SA"/>
        </w:rPr>
        <w:t>se směnovanou</w:t>
      </w:r>
      <w:r w:rsidRPr="00943D81">
        <w:rPr>
          <w:rFonts w:eastAsia="Times New Roman" w:cs="Times New Roman"/>
          <w:b/>
          <w:lang w:eastAsia="ar-SA"/>
        </w:rPr>
        <w:t xml:space="preserve"> nově vzniklou </w:t>
      </w:r>
      <w:r w:rsidR="00630A59" w:rsidRPr="00943D81">
        <w:rPr>
          <w:rFonts w:eastAsia="Times New Roman" w:cs="Times New Roman"/>
          <w:b/>
          <w:lang w:val="x-none" w:eastAsia="ar-SA"/>
        </w:rPr>
        <w:t xml:space="preserve">nemovití </w:t>
      </w:r>
      <w:proofErr w:type="spellStart"/>
      <w:r w:rsidR="00630A59" w:rsidRPr="00943D81">
        <w:rPr>
          <w:rFonts w:eastAsia="Times New Roman" w:cs="Times New Roman"/>
          <w:b/>
          <w:lang w:val="x-none" w:eastAsia="ar-SA"/>
        </w:rPr>
        <w:t>parc</w:t>
      </w:r>
      <w:proofErr w:type="spellEnd"/>
      <w:r w:rsidR="00630A59" w:rsidRPr="00943D81">
        <w:rPr>
          <w:rFonts w:eastAsia="Times New Roman" w:cs="Times New Roman"/>
          <w:b/>
          <w:lang w:val="x-none" w:eastAsia="ar-SA"/>
        </w:rPr>
        <w:t>. č. 2118/7</w:t>
      </w:r>
      <w:r w:rsidR="00630A59" w:rsidRPr="00943D81">
        <w:rPr>
          <w:rFonts w:eastAsia="Times New Roman" w:cs="Times New Roman"/>
          <w:b/>
          <w:lang w:eastAsia="ar-SA"/>
        </w:rPr>
        <w:t xml:space="preserve"> a budou nadále sloužit</w:t>
      </w:r>
      <w:r w:rsidR="006615BD" w:rsidRPr="00943D81">
        <w:rPr>
          <w:rFonts w:eastAsia="Times New Roman" w:cs="Times New Roman"/>
          <w:b/>
          <w:lang w:eastAsia="ar-SA"/>
        </w:rPr>
        <w:t xml:space="preserve"> pouze</w:t>
      </w:r>
      <w:r w:rsidR="00630A59" w:rsidRPr="00943D81">
        <w:rPr>
          <w:rFonts w:eastAsia="Times New Roman" w:cs="Times New Roman"/>
          <w:b/>
          <w:lang w:eastAsia="ar-SA"/>
        </w:rPr>
        <w:t xml:space="preserve"> ku prospěchu zbylé části pozemku </w:t>
      </w:r>
      <w:proofErr w:type="spellStart"/>
      <w:r w:rsidR="00630A59" w:rsidRPr="00943D81">
        <w:rPr>
          <w:rFonts w:eastAsia="Times New Roman" w:cs="Times New Roman"/>
          <w:b/>
          <w:lang w:eastAsia="ar-SA"/>
        </w:rPr>
        <w:t>parc</w:t>
      </w:r>
      <w:proofErr w:type="spellEnd"/>
      <w:r w:rsidR="00630A59" w:rsidRPr="00943D81">
        <w:rPr>
          <w:rFonts w:eastAsia="Times New Roman" w:cs="Times New Roman"/>
          <w:b/>
          <w:lang w:eastAsia="ar-SA"/>
        </w:rPr>
        <w:t>. č. 2118/1.</w:t>
      </w:r>
    </w:p>
    <w:p w:rsidR="00A440C5" w:rsidRPr="001B1812" w:rsidRDefault="00A440C5" w:rsidP="00A440C5">
      <w:pPr>
        <w:pStyle w:val="Odstavecseseznamem"/>
        <w:ind w:left="360"/>
        <w:jc w:val="both"/>
        <w:rPr>
          <w:rFonts w:eastAsia="Times New Roman" w:cs="Times New Roman"/>
          <w:lang w:eastAsia="ar-SA"/>
        </w:rPr>
      </w:pPr>
    </w:p>
    <w:p w:rsidR="00335D6B" w:rsidRPr="00DA57D3" w:rsidRDefault="001B1812" w:rsidP="00DA57D3">
      <w:pPr>
        <w:pStyle w:val="Odstavecseseznamem"/>
        <w:numPr>
          <w:ilvl w:val="0"/>
          <w:numId w:val="1"/>
        </w:numPr>
        <w:jc w:val="both"/>
        <w:rPr>
          <w:rFonts w:eastAsia="Times New Roman" w:cs="Times New Roman"/>
          <w:lang w:val="x-none" w:eastAsia="ar-SA"/>
        </w:rPr>
      </w:pPr>
      <w:r w:rsidRPr="006927A5">
        <w:rPr>
          <w:rFonts w:eastAsia="Times New Roman" w:cs="Times New Roman"/>
          <w:lang w:val="x-none" w:eastAsia="ar-SA"/>
        </w:rPr>
        <w:t xml:space="preserve">Dále první směňující prohlašuje, že </w:t>
      </w:r>
      <w:r w:rsidRPr="006927A5">
        <w:rPr>
          <w:rFonts w:eastAsia="Times New Roman" w:cs="Times New Roman"/>
          <w:lang w:eastAsia="ar-SA"/>
        </w:rPr>
        <w:t>přes</w:t>
      </w:r>
      <w:r w:rsidRPr="006927A5">
        <w:rPr>
          <w:rFonts w:eastAsia="Times New Roman" w:cs="Times New Roman"/>
          <w:lang w:val="x-none" w:eastAsia="ar-SA"/>
        </w:rPr>
        <w:t xml:space="preserve"> výše uveden</w:t>
      </w:r>
      <w:r w:rsidRPr="006927A5">
        <w:rPr>
          <w:rFonts w:eastAsia="Times New Roman" w:cs="Times New Roman"/>
          <w:lang w:eastAsia="ar-SA"/>
        </w:rPr>
        <w:t>ý</w:t>
      </w:r>
      <w:r w:rsidR="006927A5" w:rsidRPr="006927A5">
        <w:rPr>
          <w:rFonts w:eastAsia="Times New Roman" w:cs="Times New Roman"/>
          <w:lang w:eastAsia="ar-SA"/>
        </w:rPr>
        <w:t xml:space="preserve"> směňovaný</w:t>
      </w:r>
      <w:r w:rsidRPr="006927A5">
        <w:rPr>
          <w:rFonts w:eastAsia="Times New Roman" w:cs="Times New Roman"/>
          <w:lang w:eastAsia="ar-SA"/>
        </w:rPr>
        <w:t xml:space="preserve"> pozemek </w:t>
      </w:r>
      <w:proofErr w:type="spellStart"/>
      <w:r w:rsidRPr="006927A5">
        <w:rPr>
          <w:rFonts w:eastAsia="Times New Roman" w:cs="Times New Roman"/>
          <w:lang w:eastAsia="ar-SA"/>
        </w:rPr>
        <w:t>parc</w:t>
      </w:r>
      <w:proofErr w:type="spellEnd"/>
      <w:r w:rsidRPr="006927A5">
        <w:rPr>
          <w:rFonts w:eastAsia="Times New Roman" w:cs="Times New Roman"/>
          <w:lang w:eastAsia="ar-SA"/>
        </w:rPr>
        <w:t>. č. 2118/7</w:t>
      </w:r>
      <w:r w:rsidRPr="006927A5">
        <w:rPr>
          <w:rFonts w:eastAsia="Times New Roman" w:cs="Times New Roman"/>
          <w:lang w:val="x-none" w:eastAsia="ar-SA"/>
        </w:rPr>
        <w:t xml:space="preserve"> </w:t>
      </w:r>
      <w:r w:rsidRPr="006927A5">
        <w:rPr>
          <w:rFonts w:eastAsia="Times New Roman" w:cs="Times New Roman"/>
          <w:lang w:eastAsia="ar-SA"/>
        </w:rPr>
        <w:t>vedou</w:t>
      </w:r>
      <w:r w:rsidRPr="006927A5">
        <w:rPr>
          <w:rFonts w:eastAsia="Times New Roman" w:cs="Times New Roman"/>
          <w:lang w:val="x-none" w:eastAsia="ar-SA"/>
        </w:rPr>
        <w:t xml:space="preserve"> inženýrské sítě v podobě </w:t>
      </w:r>
      <w:r w:rsidRPr="006927A5">
        <w:rPr>
          <w:rFonts w:eastAsia="Times New Roman" w:cs="Times New Roman"/>
          <w:lang w:eastAsia="ar-SA"/>
        </w:rPr>
        <w:t xml:space="preserve">středotlakého </w:t>
      </w:r>
      <w:r w:rsidRPr="006927A5">
        <w:rPr>
          <w:rFonts w:eastAsia="Times New Roman" w:cs="Times New Roman"/>
          <w:lang w:val="x-none" w:eastAsia="ar-SA"/>
        </w:rPr>
        <w:t>plynovodu</w:t>
      </w:r>
      <w:r w:rsidRPr="006927A5">
        <w:rPr>
          <w:rFonts w:eastAsia="Times New Roman" w:cs="Times New Roman"/>
          <w:lang w:eastAsia="ar-SA"/>
        </w:rPr>
        <w:t xml:space="preserve"> DN 150 mm</w:t>
      </w:r>
      <w:r w:rsidR="00580FFB" w:rsidRPr="006927A5">
        <w:rPr>
          <w:rFonts w:eastAsia="Times New Roman" w:cs="Times New Roman"/>
          <w:lang w:eastAsia="ar-SA"/>
        </w:rPr>
        <w:t xml:space="preserve"> včetně plynovodní přípojky</w:t>
      </w:r>
      <w:r w:rsidRPr="006927A5">
        <w:rPr>
          <w:rFonts w:eastAsia="Times New Roman" w:cs="Times New Roman"/>
          <w:lang w:eastAsia="ar-SA"/>
        </w:rPr>
        <w:t>,</w:t>
      </w:r>
      <w:r w:rsidRPr="006927A5">
        <w:rPr>
          <w:rFonts w:eastAsia="Times New Roman" w:cs="Times New Roman"/>
          <w:lang w:val="x-none" w:eastAsia="ar-SA"/>
        </w:rPr>
        <w:t xml:space="preserve"> elektrického vedení</w:t>
      </w:r>
      <w:r w:rsidRPr="006927A5">
        <w:rPr>
          <w:rFonts w:eastAsia="Times New Roman" w:cs="Times New Roman"/>
          <w:lang w:eastAsia="ar-SA"/>
        </w:rPr>
        <w:t xml:space="preserve"> nízkého napětí a zemního kabelu veřejného osvětlení</w:t>
      </w:r>
      <w:r w:rsidRPr="006927A5">
        <w:rPr>
          <w:rFonts w:eastAsia="Times New Roman" w:cs="Times New Roman"/>
          <w:lang w:val="x-none" w:eastAsia="ar-SA"/>
        </w:rPr>
        <w:t xml:space="preserve">. </w:t>
      </w:r>
      <w:r w:rsidRPr="00DA57D3">
        <w:rPr>
          <w:rFonts w:eastAsia="Times New Roman" w:cs="Times New Roman"/>
          <w:lang w:val="x-none" w:eastAsia="ar-SA"/>
        </w:rPr>
        <w:t xml:space="preserve">K těmto inženýrským sítím, zejména z hlediska jejich správy, bude </w:t>
      </w:r>
      <w:r w:rsidR="00DA57D3">
        <w:rPr>
          <w:rFonts w:eastAsia="Times New Roman" w:cs="Times New Roman"/>
          <w:lang w:val="x-none" w:eastAsia="ar-SA"/>
        </w:rPr>
        <w:t xml:space="preserve">touto </w:t>
      </w:r>
      <w:r w:rsidR="00DA57D3">
        <w:rPr>
          <w:rFonts w:eastAsia="Times New Roman" w:cs="Times New Roman"/>
          <w:lang w:eastAsia="ar-SA"/>
        </w:rPr>
        <w:t>S</w:t>
      </w:r>
      <w:proofErr w:type="spellStart"/>
      <w:r w:rsidRPr="00DA57D3">
        <w:rPr>
          <w:rFonts w:eastAsia="Times New Roman" w:cs="Times New Roman"/>
          <w:lang w:val="x-none" w:eastAsia="ar-SA"/>
        </w:rPr>
        <w:t>mlouvou</w:t>
      </w:r>
      <w:proofErr w:type="spellEnd"/>
      <w:r w:rsidRPr="00DA57D3">
        <w:rPr>
          <w:rFonts w:eastAsia="Times New Roman" w:cs="Times New Roman"/>
          <w:lang w:val="x-none" w:eastAsia="ar-SA"/>
        </w:rPr>
        <w:t xml:space="preserve"> mezi smluvními stra</w:t>
      </w:r>
      <w:r w:rsidR="00DA57D3">
        <w:rPr>
          <w:rFonts w:eastAsia="Times New Roman" w:cs="Times New Roman"/>
          <w:lang w:val="x-none" w:eastAsia="ar-SA"/>
        </w:rPr>
        <w:t xml:space="preserve">nami </w:t>
      </w:r>
      <w:r w:rsidR="00DA57D3">
        <w:rPr>
          <w:rFonts w:eastAsia="Times New Roman" w:cs="Times New Roman"/>
          <w:lang w:eastAsia="ar-SA"/>
        </w:rPr>
        <w:t xml:space="preserve">zřízeno věcné břemeno </w:t>
      </w:r>
      <w:r w:rsidR="00DA57D3" w:rsidRPr="00DA57D3">
        <w:rPr>
          <w:rFonts w:eastAsia="Times New Roman" w:cs="Times New Roman"/>
          <w:lang w:eastAsia="ar-SA"/>
        </w:rPr>
        <w:t xml:space="preserve">ve </w:t>
      </w:r>
      <w:r w:rsidR="006615BD">
        <w:rPr>
          <w:rFonts w:eastAsia="Times New Roman" w:cs="Times New Roman"/>
          <w:lang w:eastAsia="ar-SA"/>
        </w:rPr>
        <w:t>prospěch pozemku prvního směňujícího</w:t>
      </w:r>
      <w:r w:rsidR="00DA57D3">
        <w:rPr>
          <w:rFonts w:eastAsia="Times New Roman" w:cs="Times New Roman"/>
          <w:lang w:eastAsia="ar-SA"/>
        </w:rPr>
        <w:t>.</w:t>
      </w:r>
    </w:p>
    <w:p w:rsidR="00560E36" w:rsidRPr="00F854FA" w:rsidRDefault="00335D6B" w:rsidP="00F854FA">
      <w:pPr>
        <w:numPr>
          <w:ilvl w:val="0"/>
          <w:numId w:val="1"/>
        </w:numPr>
        <w:suppressAutoHyphens/>
        <w:spacing w:after="120"/>
        <w:jc w:val="both"/>
        <w:rPr>
          <w:rFonts w:eastAsia="Times New Roman" w:cs="Times New Roman"/>
          <w:b/>
          <w:lang w:val="x-none" w:eastAsia="ar-SA"/>
        </w:rPr>
      </w:pPr>
      <w:r w:rsidRPr="00B03F91">
        <w:rPr>
          <w:rFonts w:eastAsia="Times New Roman" w:cs="Times New Roman"/>
          <w:lang w:eastAsia="zh-CN"/>
        </w:rPr>
        <w:t>Dru</w:t>
      </w:r>
      <w:r w:rsidR="00CB3443">
        <w:rPr>
          <w:rFonts w:eastAsia="Times New Roman" w:cs="Times New Roman"/>
          <w:lang w:eastAsia="zh-CN"/>
        </w:rPr>
        <w:t>hý</w:t>
      </w:r>
      <w:r w:rsidRPr="00B03F91">
        <w:rPr>
          <w:rFonts w:eastAsia="Times New Roman" w:cs="Times New Roman"/>
          <w:lang w:eastAsia="zh-CN"/>
        </w:rPr>
        <w:t xml:space="preserve"> směňující</w:t>
      </w:r>
      <w:r w:rsidRPr="00B03F91">
        <w:t xml:space="preserve"> </w:t>
      </w:r>
      <w:r w:rsidRPr="00B03F91">
        <w:rPr>
          <w:rFonts w:eastAsia="Times New Roman" w:cs="Times New Roman"/>
          <w:lang w:eastAsia="zh-CN"/>
        </w:rPr>
        <w:t>prohlašuj</w:t>
      </w:r>
      <w:r w:rsidR="00CB3443">
        <w:rPr>
          <w:rFonts w:eastAsia="Times New Roman" w:cs="Times New Roman"/>
          <w:lang w:eastAsia="zh-CN"/>
        </w:rPr>
        <w:t>e</w:t>
      </w:r>
      <w:r w:rsidRPr="00B03F91">
        <w:rPr>
          <w:rFonts w:eastAsia="Times New Roman" w:cs="Times New Roman"/>
          <w:lang w:eastAsia="zh-CN"/>
        </w:rPr>
        <w:t>, že j</w:t>
      </w:r>
      <w:r w:rsidR="00CB3443">
        <w:rPr>
          <w:rFonts w:eastAsia="Times New Roman" w:cs="Times New Roman"/>
          <w:lang w:eastAsia="zh-CN"/>
        </w:rPr>
        <w:t>e</w:t>
      </w:r>
      <w:r w:rsidRPr="00B03F91">
        <w:rPr>
          <w:rFonts w:eastAsia="Times New Roman" w:cs="Times New Roman"/>
          <w:lang w:eastAsia="zh-CN"/>
        </w:rPr>
        <w:t xml:space="preserve"> na základě</w:t>
      </w:r>
      <w:r w:rsidR="00CB3443">
        <w:rPr>
          <w:rFonts w:eastAsia="Times New Roman" w:cs="Times New Roman"/>
          <w:lang w:eastAsia="zh-CN"/>
        </w:rPr>
        <w:t xml:space="preserve"> </w:t>
      </w:r>
      <w:r w:rsidR="00F545AE" w:rsidRPr="006927A5">
        <w:rPr>
          <w:rFonts w:eastAsia="Times New Roman" w:cs="Times New Roman"/>
          <w:lang w:eastAsia="zh-CN"/>
        </w:rPr>
        <w:t>Smlouvy kupní ze dne 16. 1. 2020,</w:t>
      </w:r>
      <w:r w:rsidR="006927A5">
        <w:rPr>
          <w:rFonts w:eastAsia="Times New Roman" w:cs="Times New Roman"/>
          <w:lang w:eastAsia="zh-CN"/>
        </w:rPr>
        <w:t xml:space="preserve"> právní účinky zápisu ke dni</w:t>
      </w:r>
      <w:r w:rsidR="00F545AE" w:rsidRPr="006927A5">
        <w:rPr>
          <w:rFonts w:eastAsia="Times New Roman" w:cs="Times New Roman"/>
          <w:lang w:eastAsia="zh-CN"/>
        </w:rPr>
        <w:t xml:space="preserve"> 24. 2. 2020, zápis proveden dne 18. 3. 2020, V-2894/2020-703</w:t>
      </w:r>
      <w:r w:rsidR="00361543" w:rsidRPr="006927A5">
        <w:rPr>
          <w:rFonts w:eastAsia="Times New Roman" w:cs="Times New Roman"/>
          <w:lang w:eastAsia="zh-CN"/>
        </w:rPr>
        <w:t>, Smlouvy kupní ze dne 30. 1. 2020, právní účinky zápisu ke dni 24. 2. 2020, zápis proveden dne 18. 3. 2020, V-2896/2020-703, Smlouvy kupní ze dne 17. 1. 2020, právní účinky zápisu ke dni 24. 2. 2020, zápis proveden dne 18. 3. 2020, V-2899/2020-703, Smlouvy kupní ze dne 21. 2. 2020, právní účinky zápisu ke dni 24. 2. 2020, zápis proveden dne 18. 3. 2020, V-2900/2020-703, Smlouvy kupní ze dne 21. 5. 2020, právní účinky zápisu ke dni 21. 5. 2020, zápis proveden dne 16. 6. 2020, V-7395/2020-703, Smlouvy kupní ze dne 16. 1. 2020, právní účinky zápisu ke dni 21. 5. 2020, zápis proveden dne 23. 6. 2020, V-7392/20</w:t>
      </w:r>
      <w:r w:rsidR="00E86C9B">
        <w:rPr>
          <w:rFonts w:eastAsia="Times New Roman" w:cs="Times New Roman"/>
          <w:lang w:eastAsia="zh-CN"/>
        </w:rPr>
        <w:t>20-703 a Smlouvy kupní ze dne 24. 2</w:t>
      </w:r>
      <w:r w:rsidR="00361543" w:rsidRPr="006927A5">
        <w:rPr>
          <w:rFonts w:eastAsia="Times New Roman" w:cs="Times New Roman"/>
          <w:lang w:eastAsia="zh-CN"/>
        </w:rPr>
        <w:t>. 2020, právní účinky zápisu ke dni 3. 9. 2020, zápis proveden dne 30. 9. 2020, V-14031/2020-703</w:t>
      </w:r>
      <w:r w:rsidR="00361543" w:rsidRPr="006927A5">
        <w:rPr>
          <w:rFonts w:eastAsia="Times New Roman" w:cs="Times New Roman"/>
          <w:b/>
          <w:lang w:eastAsia="ar-SA"/>
        </w:rPr>
        <w:t xml:space="preserve"> </w:t>
      </w:r>
      <w:r w:rsidR="006615BD">
        <w:rPr>
          <w:rFonts w:eastAsia="Times New Roman" w:cs="Times New Roman"/>
          <w:b/>
          <w:lang w:eastAsia="ar-SA"/>
        </w:rPr>
        <w:t>spolu</w:t>
      </w:r>
      <w:r w:rsidR="00CB3443" w:rsidRPr="006927A5">
        <w:rPr>
          <w:rFonts w:eastAsia="Times New Roman" w:cs="Times New Roman"/>
          <w:b/>
          <w:lang w:eastAsia="zh-CN"/>
        </w:rPr>
        <w:t xml:space="preserve">vlastníkem </w:t>
      </w:r>
      <w:r w:rsidR="00361543" w:rsidRPr="006927A5">
        <w:rPr>
          <w:rFonts w:eastAsia="Times New Roman" w:cs="Times New Roman"/>
          <w:b/>
          <w:lang w:eastAsia="zh-CN"/>
        </w:rPr>
        <w:t xml:space="preserve">podílu o velikosti 43/45 </w:t>
      </w:r>
      <w:r w:rsidR="00455C06" w:rsidRPr="006927A5">
        <w:rPr>
          <w:rFonts w:eastAsia="Times New Roman" w:cs="Times New Roman"/>
          <w:b/>
          <w:lang w:eastAsia="zh-CN"/>
        </w:rPr>
        <w:t xml:space="preserve"> na </w:t>
      </w:r>
      <w:r w:rsidR="00CB3443" w:rsidRPr="006927A5">
        <w:rPr>
          <w:rFonts w:eastAsia="Times New Roman" w:cs="Times New Roman"/>
          <w:b/>
          <w:lang w:eastAsia="zh-CN"/>
        </w:rPr>
        <w:t>nemovitosti – pozemku v ka</w:t>
      </w:r>
      <w:r w:rsidR="00455C06" w:rsidRPr="006927A5">
        <w:rPr>
          <w:rFonts w:eastAsia="Times New Roman" w:cs="Times New Roman"/>
          <w:b/>
          <w:lang w:eastAsia="zh-CN"/>
        </w:rPr>
        <w:t xml:space="preserve">tastru nemovitostí </w:t>
      </w:r>
      <w:proofErr w:type="spellStart"/>
      <w:r w:rsidR="00455C06" w:rsidRPr="006927A5">
        <w:rPr>
          <w:rFonts w:eastAsia="Times New Roman" w:cs="Times New Roman"/>
          <w:b/>
          <w:lang w:eastAsia="zh-CN"/>
        </w:rPr>
        <w:t>parc</w:t>
      </w:r>
      <w:proofErr w:type="spellEnd"/>
      <w:r w:rsidR="00455C06" w:rsidRPr="006927A5">
        <w:rPr>
          <w:rFonts w:eastAsia="Times New Roman" w:cs="Times New Roman"/>
          <w:b/>
          <w:lang w:eastAsia="zh-CN"/>
        </w:rPr>
        <w:t xml:space="preserve">. </w:t>
      </w:r>
      <w:proofErr w:type="gramStart"/>
      <w:r w:rsidR="00455C06" w:rsidRPr="006927A5">
        <w:rPr>
          <w:rFonts w:eastAsia="Times New Roman" w:cs="Times New Roman"/>
          <w:b/>
          <w:lang w:eastAsia="zh-CN"/>
        </w:rPr>
        <w:t>č.</w:t>
      </w:r>
      <w:proofErr w:type="gramEnd"/>
      <w:r w:rsidR="00455C06" w:rsidRPr="006927A5">
        <w:rPr>
          <w:rFonts w:eastAsia="Times New Roman" w:cs="Times New Roman"/>
          <w:b/>
          <w:lang w:eastAsia="zh-CN"/>
        </w:rPr>
        <w:t xml:space="preserve"> 2165</w:t>
      </w:r>
      <w:r w:rsidR="00CB3443" w:rsidRPr="006927A5">
        <w:rPr>
          <w:rFonts w:eastAsia="Times New Roman" w:cs="Times New Roman"/>
          <w:b/>
          <w:lang w:eastAsia="zh-CN"/>
        </w:rPr>
        <w:t xml:space="preserve"> o </w:t>
      </w:r>
      <w:r w:rsidR="00455C06" w:rsidRPr="006927A5">
        <w:rPr>
          <w:rFonts w:eastAsia="Times New Roman" w:cs="Times New Roman"/>
          <w:b/>
          <w:lang w:eastAsia="zh-CN"/>
        </w:rPr>
        <w:t>výměře 134</w:t>
      </w:r>
      <w:r w:rsidR="00CB3443" w:rsidRPr="006927A5">
        <w:rPr>
          <w:rFonts w:eastAsia="Times New Roman" w:cs="Times New Roman"/>
          <w:b/>
          <w:lang w:eastAsia="zh-CN"/>
        </w:rPr>
        <w:t xml:space="preserve"> m²,druh pozemku ostatní plocha, </w:t>
      </w:r>
      <w:r w:rsidR="00455C06" w:rsidRPr="006927A5">
        <w:rPr>
          <w:rFonts w:eastAsia="Times New Roman" w:cs="Times New Roman"/>
          <w:b/>
          <w:lang w:eastAsia="zh-CN"/>
        </w:rPr>
        <w:t>způsob využití ostatní komunikace</w:t>
      </w:r>
      <w:r w:rsidR="00CB3443" w:rsidRPr="006927A5">
        <w:rPr>
          <w:rFonts w:eastAsia="Times New Roman" w:cs="Times New Roman"/>
          <w:b/>
          <w:lang w:eastAsia="ar-SA"/>
        </w:rPr>
        <w:t xml:space="preserve">, </w:t>
      </w:r>
      <w:r w:rsidRPr="006927A5">
        <w:rPr>
          <w:rFonts w:eastAsia="Times New Roman" w:cs="Times New Roman"/>
          <w:lang w:eastAsia="zh-CN"/>
        </w:rPr>
        <w:t>zapsan</w:t>
      </w:r>
      <w:r w:rsidR="00CB3443" w:rsidRPr="006927A5">
        <w:rPr>
          <w:rFonts w:eastAsia="Times New Roman" w:cs="Times New Roman"/>
          <w:lang w:eastAsia="zh-CN"/>
        </w:rPr>
        <w:t>ého</w:t>
      </w:r>
      <w:r w:rsidRPr="006927A5">
        <w:rPr>
          <w:rFonts w:eastAsia="Times New Roman" w:cs="Times New Roman"/>
          <w:lang w:eastAsia="zh-CN"/>
        </w:rPr>
        <w:t xml:space="preserve"> na LV č. </w:t>
      </w:r>
      <w:r w:rsidR="00455C06" w:rsidRPr="006927A5">
        <w:rPr>
          <w:rFonts w:eastAsia="Times New Roman" w:cs="Times New Roman"/>
          <w:lang w:eastAsia="zh-CN"/>
        </w:rPr>
        <w:t>662</w:t>
      </w:r>
      <w:r w:rsidR="001E1134" w:rsidRPr="006927A5">
        <w:rPr>
          <w:rFonts w:eastAsia="Times New Roman" w:cs="Times New Roman"/>
          <w:lang w:eastAsia="zh-CN"/>
        </w:rPr>
        <w:t>,</w:t>
      </w:r>
      <w:r w:rsidR="00CB3443" w:rsidRPr="006927A5">
        <w:rPr>
          <w:rFonts w:eastAsia="Times New Roman" w:cs="Times New Roman"/>
          <w:lang w:eastAsia="zh-CN"/>
        </w:rPr>
        <w:t xml:space="preserve"> v katastrálním území</w:t>
      </w:r>
      <w:r w:rsidRPr="006927A5">
        <w:rPr>
          <w:rFonts w:eastAsia="Times New Roman" w:cs="Times New Roman"/>
          <w:lang w:eastAsia="zh-CN"/>
        </w:rPr>
        <w:t xml:space="preserve"> </w:t>
      </w:r>
      <w:r w:rsidRPr="006927A5">
        <w:rPr>
          <w:rFonts w:eastAsia="Times New Roman" w:cs="Times New Roman"/>
          <w:b/>
          <w:lang w:eastAsia="zh-CN"/>
        </w:rPr>
        <w:t xml:space="preserve"> </w:t>
      </w:r>
      <w:r w:rsidRPr="006927A5">
        <w:rPr>
          <w:rFonts w:eastAsia="Times New Roman" w:cs="Times New Roman"/>
          <w:lang w:eastAsia="zh-CN"/>
        </w:rPr>
        <w:t>Pohořelice nad Jihlavou, obec Pohořelice,</w:t>
      </w:r>
      <w:r w:rsidRPr="006927A5">
        <w:rPr>
          <w:rFonts w:eastAsia="Times New Roman" w:cs="Times New Roman"/>
          <w:lang w:val="x-none" w:eastAsia="ar-SA"/>
        </w:rPr>
        <w:t xml:space="preserve"> okres Brno – venkov u Katastrálního úřadu pro Jihomoravský kraj se sídlem v Brně, Katastrální pracoviště Brno – venkov</w:t>
      </w:r>
      <w:r w:rsidRPr="006927A5">
        <w:rPr>
          <w:rFonts w:eastAsia="Times New Roman" w:cs="Times New Roman"/>
          <w:lang w:eastAsia="ar-SA"/>
        </w:rPr>
        <w:t xml:space="preserve">. </w:t>
      </w:r>
    </w:p>
    <w:p w:rsidR="00335D6B" w:rsidRDefault="00335D6B" w:rsidP="005C36D9">
      <w:pPr>
        <w:pStyle w:val="Odstavecseseznamem"/>
        <w:numPr>
          <w:ilvl w:val="0"/>
          <w:numId w:val="1"/>
        </w:numPr>
        <w:jc w:val="both"/>
        <w:rPr>
          <w:rFonts w:eastAsia="Times New Roman" w:cs="Times New Roman"/>
          <w:bCs/>
          <w:lang w:eastAsia="zh-CN"/>
        </w:rPr>
      </w:pPr>
      <w:r w:rsidRPr="00B03F91">
        <w:rPr>
          <w:rFonts w:eastAsia="Times New Roman" w:cs="Times New Roman"/>
          <w:bCs/>
          <w:lang w:eastAsia="zh-CN"/>
        </w:rPr>
        <w:t>Smluvní strany prohlašují, že t</w:t>
      </w:r>
      <w:r w:rsidR="003E2ED3">
        <w:rPr>
          <w:rFonts w:eastAsia="Times New Roman" w:cs="Times New Roman"/>
          <w:bCs/>
          <w:lang w:eastAsia="zh-CN"/>
        </w:rPr>
        <w:t>ituly, na jejichž základě nabyly</w:t>
      </w:r>
      <w:r w:rsidRPr="00B03F91">
        <w:rPr>
          <w:rFonts w:eastAsia="Times New Roman" w:cs="Times New Roman"/>
          <w:bCs/>
          <w:lang w:eastAsia="zh-CN"/>
        </w:rPr>
        <w:t xml:space="preserve"> převáděné nemovitosti</w:t>
      </w:r>
      <w:r w:rsidR="00876971">
        <w:rPr>
          <w:rFonts w:eastAsia="Times New Roman" w:cs="Times New Roman"/>
          <w:bCs/>
          <w:lang w:eastAsia="zh-CN"/>
        </w:rPr>
        <w:t>, do doby uzavření této S</w:t>
      </w:r>
      <w:r w:rsidRPr="00B03F91">
        <w:rPr>
          <w:rFonts w:eastAsia="Times New Roman" w:cs="Times New Roman"/>
          <w:bCs/>
          <w:lang w:eastAsia="zh-CN"/>
        </w:rPr>
        <w:t>mlouvy nezanikly, ani nebyly žádným subjektem zpochybněny či zrušeny.</w:t>
      </w:r>
    </w:p>
    <w:p w:rsidR="006927A5" w:rsidRDefault="006927A5" w:rsidP="005C36D9">
      <w:pPr>
        <w:keepNext/>
        <w:tabs>
          <w:tab w:val="left" w:pos="0"/>
        </w:tabs>
        <w:suppressAutoHyphens/>
        <w:spacing w:after="60"/>
        <w:jc w:val="center"/>
        <w:outlineLvl w:val="3"/>
        <w:rPr>
          <w:rFonts w:eastAsia="Times New Roman" w:cs="Times New Roman"/>
          <w:bCs/>
          <w:color w:val="FF0000"/>
          <w:lang w:eastAsia="zh-CN"/>
        </w:rPr>
      </w:pPr>
    </w:p>
    <w:p w:rsidR="006927A5" w:rsidRDefault="006927A5" w:rsidP="005C36D9">
      <w:pPr>
        <w:keepNext/>
        <w:tabs>
          <w:tab w:val="left" w:pos="0"/>
        </w:tabs>
        <w:suppressAutoHyphens/>
        <w:spacing w:after="60"/>
        <w:jc w:val="center"/>
        <w:outlineLvl w:val="3"/>
        <w:rPr>
          <w:rFonts w:eastAsia="Times New Roman" w:cs="Times New Roman"/>
          <w:bCs/>
          <w:color w:val="FF0000"/>
          <w:lang w:eastAsia="zh-CN"/>
        </w:rPr>
      </w:pPr>
    </w:p>
    <w:p w:rsidR="00335D6B" w:rsidRPr="00B03F91" w:rsidRDefault="00335D6B" w:rsidP="005C36D9">
      <w:pPr>
        <w:keepNext/>
        <w:tabs>
          <w:tab w:val="left" w:pos="0"/>
        </w:tabs>
        <w:suppressAutoHyphens/>
        <w:spacing w:after="60"/>
        <w:jc w:val="center"/>
        <w:outlineLvl w:val="3"/>
        <w:rPr>
          <w:rFonts w:eastAsia="Times New Roman" w:cs="Times New Roman"/>
          <w:b/>
          <w:bCs/>
          <w:color w:val="000000"/>
          <w:lang w:eastAsia="zh-CN"/>
        </w:rPr>
      </w:pPr>
      <w:r w:rsidRPr="00B03F91">
        <w:rPr>
          <w:rFonts w:eastAsia="Times New Roman" w:cs="Times New Roman"/>
          <w:b/>
          <w:color w:val="000000"/>
          <w:lang w:eastAsia="zh-CN"/>
        </w:rPr>
        <w:t>II.</w:t>
      </w:r>
    </w:p>
    <w:p w:rsidR="005E1672" w:rsidRDefault="00876971" w:rsidP="005C36D9">
      <w:pPr>
        <w:keepNext/>
        <w:tabs>
          <w:tab w:val="left" w:pos="0"/>
        </w:tabs>
        <w:suppressAutoHyphens/>
        <w:spacing w:after="60"/>
        <w:jc w:val="center"/>
        <w:outlineLvl w:val="3"/>
        <w:rPr>
          <w:rFonts w:eastAsia="Times New Roman" w:cs="Times New Roman"/>
          <w:b/>
          <w:bCs/>
          <w:color w:val="000000"/>
          <w:lang w:eastAsia="zh-CN"/>
        </w:rPr>
      </w:pPr>
      <w:r>
        <w:rPr>
          <w:rFonts w:eastAsia="Times New Roman" w:cs="Times New Roman"/>
          <w:b/>
          <w:bCs/>
          <w:color w:val="000000"/>
          <w:lang w:eastAsia="zh-CN"/>
        </w:rPr>
        <w:t>Předmět S</w:t>
      </w:r>
      <w:r w:rsidR="00335D6B" w:rsidRPr="00B03F91">
        <w:rPr>
          <w:rFonts w:eastAsia="Times New Roman" w:cs="Times New Roman"/>
          <w:b/>
          <w:bCs/>
          <w:color w:val="000000"/>
          <w:lang w:eastAsia="zh-CN"/>
        </w:rPr>
        <w:t>mlouvy</w:t>
      </w:r>
    </w:p>
    <w:p w:rsidR="005E1672" w:rsidRDefault="005E1672" w:rsidP="005C36D9">
      <w:pPr>
        <w:keepNext/>
        <w:tabs>
          <w:tab w:val="left" w:pos="0"/>
        </w:tabs>
        <w:suppressAutoHyphens/>
        <w:spacing w:after="60"/>
        <w:jc w:val="center"/>
        <w:outlineLvl w:val="3"/>
        <w:rPr>
          <w:rFonts w:eastAsia="Times New Roman" w:cs="Times New Roman"/>
          <w:b/>
          <w:bCs/>
          <w:color w:val="000000"/>
          <w:lang w:eastAsia="zh-CN"/>
        </w:rPr>
      </w:pPr>
    </w:p>
    <w:p w:rsidR="005E1672" w:rsidRDefault="005E1672" w:rsidP="001E63CF">
      <w:pPr>
        <w:pStyle w:val="Odstavecseseznamem"/>
        <w:numPr>
          <w:ilvl w:val="0"/>
          <w:numId w:val="19"/>
        </w:numPr>
        <w:jc w:val="both"/>
        <w:rPr>
          <w:rFonts w:eastAsia="Times New Roman" w:cs="Times New Roman"/>
          <w:bCs/>
          <w:lang w:eastAsia="zh-CN"/>
        </w:rPr>
      </w:pPr>
      <w:r w:rsidRPr="00085041">
        <w:rPr>
          <w:rFonts w:eastAsia="Times New Roman" w:cs="Times New Roman"/>
          <w:bCs/>
          <w:lang w:eastAsia="zh-CN"/>
        </w:rPr>
        <w:t xml:space="preserve">Předmětem této směnné smlouvy (dále jen </w:t>
      </w:r>
      <w:r w:rsidRPr="00085041">
        <w:rPr>
          <w:rFonts w:eastAsia="Times New Roman" w:cs="Times New Roman"/>
          <w:b/>
          <w:bCs/>
          <w:lang w:eastAsia="zh-CN"/>
        </w:rPr>
        <w:t>„Smlou</w:t>
      </w:r>
      <w:r w:rsidR="00085041" w:rsidRPr="00085041">
        <w:rPr>
          <w:rFonts w:eastAsia="Times New Roman" w:cs="Times New Roman"/>
          <w:b/>
          <w:bCs/>
          <w:lang w:eastAsia="zh-CN"/>
        </w:rPr>
        <w:t>va“</w:t>
      </w:r>
      <w:r w:rsidR="00085041">
        <w:rPr>
          <w:rFonts w:eastAsia="Times New Roman" w:cs="Times New Roman"/>
          <w:bCs/>
          <w:lang w:eastAsia="zh-CN"/>
        </w:rPr>
        <w:t xml:space="preserve">) </w:t>
      </w:r>
      <w:r w:rsidR="00085041" w:rsidRPr="00085041">
        <w:rPr>
          <w:rFonts w:eastAsia="Times New Roman" w:cs="Times New Roman"/>
          <w:bCs/>
          <w:lang w:eastAsia="zh-CN"/>
        </w:rPr>
        <w:t xml:space="preserve">je </w:t>
      </w:r>
      <w:r w:rsidR="00085041">
        <w:rPr>
          <w:rFonts w:eastAsia="Times New Roman" w:cs="Times New Roman"/>
          <w:bCs/>
          <w:lang w:eastAsia="zh-CN"/>
        </w:rPr>
        <w:t xml:space="preserve">jednak nově vzniklý pozemek </w:t>
      </w:r>
      <w:proofErr w:type="spellStart"/>
      <w:r w:rsidR="00085041">
        <w:rPr>
          <w:rFonts w:eastAsia="Times New Roman" w:cs="Times New Roman"/>
          <w:bCs/>
          <w:lang w:eastAsia="zh-CN"/>
        </w:rPr>
        <w:t>parc</w:t>
      </w:r>
      <w:proofErr w:type="spellEnd"/>
      <w:r w:rsidR="00085041" w:rsidRPr="00085041">
        <w:rPr>
          <w:rFonts w:eastAsia="Times New Roman" w:cs="Times New Roman"/>
          <w:bCs/>
          <w:lang w:eastAsia="zh-CN"/>
        </w:rPr>
        <w:t xml:space="preserve">. </w:t>
      </w:r>
      <w:proofErr w:type="gramStart"/>
      <w:r w:rsidR="00085041" w:rsidRPr="00085041">
        <w:rPr>
          <w:rFonts w:eastAsia="Times New Roman" w:cs="Times New Roman"/>
          <w:bCs/>
          <w:lang w:eastAsia="zh-CN"/>
        </w:rPr>
        <w:t>č.</w:t>
      </w:r>
      <w:proofErr w:type="gramEnd"/>
      <w:r w:rsidR="00085041" w:rsidRPr="00085041">
        <w:rPr>
          <w:rFonts w:eastAsia="Times New Roman" w:cs="Times New Roman"/>
          <w:bCs/>
          <w:lang w:eastAsia="zh-CN"/>
        </w:rPr>
        <w:t xml:space="preserve"> 2118</w:t>
      </w:r>
      <w:r w:rsidR="00085041">
        <w:rPr>
          <w:rFonts w:eastAsia="Times New Roman" w:cs="Times New Roman"/>
          <w:bCs/>
          <w:lang w:eastAsia="zh-CN"/>
        </w:rPr>
        <w:t>/7 o výměře 78 m²</w:t>
      </w:r>
      <w:r w:rsidR="00085041" w:rsidRPr="00085041">
        <w:rPr>
          <w:rFonts w:eastAsia="Times New Roman" w:cs="Times New Roman"/>
          <w:bCs/>
          <w:lang w:eastAsia="zh-CN"/>
        </w:rPr>
        <w:t>, druh</w:t>
      </w:r>
      <w:r w:rsidR="00085041">
        <w:rPr>
          <w:rFonts w:eastAsia="Times New Roman" w:cs="Times New Roman"/>
          <w:bCs/>
          <w:lang w:eastAsia="zh-CN"/>
        </w:rPr>
        <w:t xml:space="preserve"> pozemku</w:t>
      </w:r>
      <w:r w:rsidR="00085041" w:rsidRPr="00085041">
        <w:rPr>
          <w:rFonts w:eastAsia="Times New Roman" w:cs="Times New Roman"/>
          <w:bCs/>
          <w:lang w:eastAsia="zh-CN"/>
        </w:rPr>
        <w:t xml:space="preserve"> ostatní plocha</w:t>
      </w:r>
      <w:r w:rsidR="00085041">
        <w:rPr>
          <w:rFonts w:eastAsia="Times New Roman" w:cs="Times New Roman"/>
          <w:bCs/>
          <w:lang w:eastAsia="zh-CN"/>
        </w:rPr>
        <w:t xml:space="preserve"> a pozemek </w:t>
      </w:r>
      <w:proofErr w:type="spellStart"/>
      <w:r w:rsidR="00085041">
        <w:rPr>
          <w:rFonts w:eastAsia="Times New Roman" w:cs="Times New Roman"/>
          <w:bCs/>
          <w:lang w:eastAsia="zh-CN"/>
        </w:rPr>
        <w:t>parc</w:t>
      </w:r>
      <w:proofErr w:type="spellEnd"/>
      <w:r w:rsidR="00085041">
        <w:rPr>
          <w:rFonts w:eastAsia="Times New Roman" w:cs="Times New Roman"/>
          <w:bCs/>
          <w:lang w:eastAsia="zh-CN"/>
        </w:rPr>
        <w:t>. č. 2192/1 o výměře  56 m²</w:t>
      </w:r>
      <w:r w:rsidR="00085041" w:rsidRPr="00085041">
        <w:rPr>
          <w:rFonts w:eastAsia="Times New Roman" w:cs="Times New Roman"/>
          <w:bCs/>
          <w:lang w:eastAsia="zh-CN"/>
        </w:rPr>
        <w:t>,</w:t>
      </w:r>
      <w:r w:rsidR="00085041">
        <w:rPr>
          <w:rFonts w:eastAsia="Times New Roman" w:cs="Times New Roman"/>
          <w:bCs/>
          <w:lang w:eastAsia="zh-CN"/>
        </w:rPr>
        <w:t xml:space="preserve"> druh pozemku ostatní plocha, shora uvedené a specifikované</w:t>
      </w:r>
      <w:r w:rsidR="00E86C9B">
        <w:rPr>
          <w:rFonts w:eastAsia="Times New Roman" w:cs="Times New Roman"/>
          <w:bCs/>
          <w:lang w:eastAsia="zh-CN"/>
        </w:rPr>
        <w:t xml:space="preserve"> v čl</w:t>
      </w:r>
      <w:r w:rsidR="007E162D">
        <w:rPr>
          <w:rFonts w:eastAsia="Times New Roman" w:cs="Times New Roman"/>
          <w:bCs/>
          <w:lang w:eastAsia="zh-CN"/>
        </w:rPr>
        <w:t>. I</w:t>
      </w:r>
      <w:r w:rsidR="00085041">
        <w:rPr>
          <w:rFonts w:eastAsia="Times New Roman" w:cs="Times New Roman"/>
          <w:bCs/>
          <w:lang w:eastAsia="zh-CN"/>
        </w:rPr>
        <w:t xml:space="preserve"> této Smlouvy, a jednak shora uvedený</w:t>
      </w:r>
      <w:r w:rsidR="007E162D">
        <w:rPr>
          <w:rFonts w:eastAsia="Times New Roman" w:cs="Times New Roman"/>
          <w:bCs/>
          <w:lang w:eastAsia="zh-CN"/>
        </w:rPr>
        <w:t>, v</w:t>
      </w:r>
      <w:r w:rsidR="00E86C9B">
        <w:rPr>
          <w:rFonts w:eastAsia="Times New Roman" w:cs="Times New Roman"/>
          <w:bCs/>
          <w:lang w:eastAsia="zh-CN"/>
        </w:rPr>
        <w:t xml:space="preserve"> </w:t>
      </w:r>
      <w:r w:rsidR="007E162D">
        <w:rPr>
          <w:rFonts w:eastAsia="Times New Roman" w:cs="Times New Roman"/>
          <w:bCs/>
          <w:lang w:eastAsia="zh-CN"/>
        </w:rPr>
        <w:t>čl. I. této Smlouvy</w:t>
      </w:r>
      <w:r w:rsidR="00085041">
        <w:rPr>
          <w:rFonts w:eastAsia="Times New Roman" w:cs="Times New Roman"/>
          <w:bCs/>
          <w:lang w:eastAsia="zh-CN"/>
        </w:rPr>
        <w:t xml:space="preserve"> specifikovaný pozemek</w:t>
      </w:r>
      <w:r w:rsidR="007E162D">
        <w:rPr>
          <w:rFonts w:eastAsia="Times New Roman" w:cs="Times New Roman"/>
          <w:bCs/>
          <w:lang w:eastAsia="zh-CN"/>
        </w:rPr>
        <w:t xml:space="preserve"> </w:t>
      </w:r>
      <w:proofErr w:type="spellStart"/>
      <w:r w:rsidR="007E162D">
        <w:rPr>
          <w:rFonts w:eastAsia="Times New Roman" w:cs="Times New Roman"/>
          <w:bCs/>
          <w:lang w:eastAsia="zh-CN"/>
        </w:rPr>
        <w:t>parc</w:t>
      </w:r>
      <w:proofErr w:type="spellEnd"/>
      <w:r w:rsidR="007E162D">
        <w:rPr>
          <w:rFonts w:eastAsia="Times New Roman" w:cs="Times New Roman"/>
          <w:bCs/>
          <w:lang w:eastAsia="zh-CN"/>
        </w:rPr>
        <w:t>.</w:t>
      </w:r>
      <w:r w:rsidR="00085041">
        <w:rPr>
          <w:rFonts w:eastAsia="Times New Roman" w:cs="Times New Roman"/>
          <w:bCs/>
          <w:lang w:eastAsia="zh-CN"/>
        </w:rPr>
        <w:t xml:space="preserve"> č. 2165 o výměře 134 m</w:t>
      </w:r>
      <w:r w:rsidR="00085041" w:rsidRPr="00085041">
        <w:rPr>
          <w:rFonts w:eastAsia="Times New Roman" w:cs="Times New Roman"/>
          <w:bCs/>
          <w:lang w:eastAsia="zh-CN"/>
        </w:rPr>
        <w:t>²</w:t>
      </w:r>
      <w:r w:rsidR="00085041">
        <w:rPr>
          <w:rFonts w:eastAsia="Times New Roman" w:cs="Times New Roman"/>
          <w:bCs/>
          <w:lang w:eastAsia="zh-CN"/>
        </w:rPr>
        <w:t>, druh pozemku ostatní plocha,</w:t>
      </w:r>
      <w:r w:rsidR="00085041" w:rsidRPr="00085041">
        <w:rPr>
          <w:rFonts w:eastAsia="Times New Roman" w:cs="Times New Roman"/>
          <w:bCs/>
          <w:lang w:eastAsia="zh-CN"/>
        </w:rPr>
        <w:t xml:space="preserve"> </w:t>
      </w:r>
      <w:r w:rsidRPr="00085041">
        <w:rPr>
          <w:rFonts w:eastAsia="Times New Roman" w:cs="Times New Roman"/>
          <w:bCs/>
          <w:lang w:eastAsia="zh-CN"/>
        </w:rPr>
        <w:t>všechny v</w:t>
      </w:r>
      <w:r w:rsidRPr="00085041">
        <w:rPr>
          <w:rFonts w:eastAsia="Times New Roman" w:cs="Times New Roman"/>
          <w:lang w:eastAsia="ar-SA"/>
        </w:rPr>
        <w:t xml:space="preserve"> k.</w:t>
      </w:r>
      <w:r w:rsidR="00A95E47" w:rsidRPr="00085041">
        <w:rPr>
          <w:rFonts w:eastAsia="Times New Roman" w:cs="Times New Roman"/>
          <w:lang w:eastAsia="ar-SA"/>
        </w:rPr>
        <w:t xml:space="preserve"> </w:t>
      </w:r>
      <w:proofErr w:type="spellStart"/>
      <w:r w:rsidR="00085041">
        <w:rPr>
          <w:rFonts w:eastAsia="Times New Roman" w:cs="Times New Roman"/>
          <w:lang w:eastAsia="ar-SA"/>
        </w:rPr>
        <w:t>ú.</w:t>
      </w:r>
      <w:proofErr w:type="spellEnd"/>
      <w:r w:rsidR="00085041">
        <w:rPr>
          <w:rFonts w:eastAsia="Times New Roman" w:cs="Times New Roman"/>
          <w:lang w:eastAsia="ar-SA"/>
        </w:rPr>
        <w:t xml:space="preserve"> Pohořelice nad Jihlavou,</w:t>
      </w:r>
      <w:r w:rsidR="00520242" w:rsidRPr="00085041">
        <w:rPr>
          <w:rFonts w:eastAsia="Times New Roman" w:cs="Times New Roman"/>
          <w:lang w:eastAsia="ar-SA"/>
        </w:rPr>
        <w:t xml:space="preserve"> </w:t>
      </w:r>
      <w:r w:rsidRPr="00085041">
        <w:rPr>
          <w:rFonts w:eastAsia="Times New Roman" w:cs="Times New Roman"/>
          <w:lang w:eastAsia="ar-SA"/>
        </w:rPr>
        <w:t>obec Pohořelice,</w:t>
      </w:r>
      <w:r w:rsidRPr="00085041">
        <w:rPr>
          <w:rFonts w:eastAsia="Times New Roman" w:cs="Times New Roman"/>
          <w:lang w:val="x-none" w:eastAsia="ar-SA"/>
        </w:rPr>
        <w:t xml:space="preserve"> okres</w:t>
      </w:r>
      <w:r w:rsidRPr="00085041">
        <w:rPr>
          <w:rFonts w:eastAsia="Times New Roman" w:cs="Times New Roman"/>
          <w:lang w:eastAsia="ar-SA"/>
        </w:rPr>
        <w:t xml:space="preserve"> </w:t>
      </w:r>
      <w:r w:rsidRPr="00085041">
        <w:rPr>
          <w:rFonts w:eastAsia="Times New Roman" w:cs="Times New Roman"/>
          <w:lang w:val="x-none" w:eastAsia="ar-SA"/>
        </w:rPr>
        <w:t xml:space="preserve">Brno – venkov </w:t>
      </w:r>
      <w:r w:rsidRPr="00085041">
        <w:rPr>
          <w:rFonts w:eastAsia="Times New Roman" w:cs="Times New Roman"/>
          <w:bCs/>
          <w:lang w:eastAsia="zh-CN"/>
        </w:rPr>
        <w:t xml:space="preserve">(dále jen </w:t>
      </w:r>
      <w:r w:rsidRPr="00085041">
        <w:rPr>
          <w:rFonts w:eastAsia="Times New Roman" w:cs="Times New Roman"/>
          <w:b/>
          <w:bCs/>
          <w:lang w:eastAsia="zh-CN"/>
        </w:rPr>
        <w:t xml:space="preserve">„předmět směny“ </w:t>
      </w:r>
      <w:r w:rsidRPr="00085041">
        <w:rPr>
          <w:rFonts w:eastAsia="Times New Roman" w:cs="Times New Roman"/>
          <w:bCs/>
          <w:lang w:eastAsia="zh-CN"/>
        </w:rPr>
        <w:t xml:space="preserve">nebo </w:t>
      </w:r>
      <w:r w:rsidR="00085041">
        <w:rPr>
          <w:rFonts w:eastAsia="Times New Roman" w:cs="Times New Roman"/>
          <w:b/>
          <w:bCs/>
          <w:lang w:eastAsia="zh-CN"/>
        </w:rPr>
        <w:t>„předmětné</w:t>
      </w:r>
      <w:r w:rsidR="00520242" w:rsidRPr="00085041">
        <w:rPr>
          <w:rFonts w:eastAsia="Times New Roman" w:cs="Times New Roman"/>
          <w:b/>
          <w:bCs/>
          <w:lang w:eastAsia="zh-CN"/>
        </w:rPr>
        <w:t xml:space="preserve"> </w:t>
      </w:r>
      <w:r w:rsidRPr="00085041">
        <w:rPr>
          <w:rFonts w:eastAsia="Times New Roman" w:cs="Times New Roman"/>
          <w:b/>
          <w:bCs/>
          <w:lang w:eastAsia="zh-CN"/>
        </w:rPr>
        <w:t>nemovitosti“</w:t>
      </w:r>
      <w:r w:rsidRPr="00085041">
        <w:rPr>
          <w:rFonts w:eastAsia="Times New Roman" w:cs="Times New Roman"/>
          <w:bCs/>
          <w:lang w:eastAsia="zh-CN"/>
        </w:rPr>
        <w:t>).</w:t>
      </w:r>
    </w:p>
    <w:p w:rsidR="007E162D" w:rsidRPr="007E162D" w:rsidRDefault="007E162D" w:rsidP="007E162D">
      <w:pPr>
        <w:pStyle w:val="Odstavecseseznamem"/>
        <w:ind w:left="360"/>
        <w:jc w:val="both"/>
        <w:rPr>
          <w:rFonts w:eastAsia="Times New Roman" w:cs="Times New Roman"/>
          <w:bCs/>
          <w:lang w:eastAsia="zh-CN"/>
        </w:rPr>
      </w:pPr>
    </w:p>
    <w:p w:rsidR="00836EB1" w:rsidRPr="00A95E47" w:rsidRDefault="007E162D" w:rsidP="007E162D">
      <w:pPr>
        <w:pStyle w:val="Odstavecseseznamem"/>
        <w:numPr>
          <w:ilvl w:val="0"/>
          <w:numId w:val="19"/>
        </w:numPr>
        <w:shd w:val="clear" w:color="auto" w:fill="FFFFFF"/>
        <w:spacing w:before="75" w:after="120"/>
        <w:jc w:val="both"/>
        <w:rPr>
          <w:rFonts w:eastAsia="Times New Roman" w:cs="Times New Roman"/>
          <w:b/>
          <w:color w:val="000000"/>
          <w:lang w:eastAsia="cs-CZ"/>
        </w:rPr>
      </w:pPr>
      <w:r>
        <w:rPr>
          <w:rFonts w:eastAsia="Times New Roman" w:cs="Times New Roman"/>
          <w:color w:val="000000"/>
          <w:lang w:eastAsia="cs-CZ"/>
        </w:rPr>
        <w:t>Touto S</w:t>
      </w:r>
      <w:r w:rsidR="00335D6B" w:rsidRPr="00A95E47">
        <w:rPr>
          <w:rFonts w:eastAsia="Times New Roman" w:cs="Times New Roman"/>
          <w:color w:val="000000"/>
          <w:lang w:eastAsia="cs-CZ"/>
        </w:rPr>
        <w:t xml:space="preserve">mlouvou její smluvní </w:t>
      </w:r>
      <w:r w:rsidR="00335D6B" w:rsidRPr="006763B1">
        <w:rPr>
          <w:rFonts w:eastAsia="Times New Roman" w:cs="Times New Roman"/>
          <w:color w:val="000000"/>
          <w:lang w:eastAsia="cs-CZ"/>
        </w:rPr>
        <w:t>strany</w:t>
      </w:r>
      <w:r w:rsidR="006615BD">
        <w:rPr>
          <w:rFonts w:eastAsia="Times New Roman" w:cs="Times New Roman"/>
          <w:b/>
          <w:color w:val="000000"/>
          <w:lang w:eastAsia="cs-CZ"/>
        </w:rPr>
        <w:t xml:space="preserve"> směňují pozemek</w:t>
      </w:r>
      <w:r>
        <w:rPr>
          <w:rFonts w:eastAsia="Times New Roman" w:cs="Times New Roman"/>
          <w:b/>
          <w:color w:val="000000"/>
          <w:lang w:eastAsia="cs-CZ"/>
        </w:rPr>
        <w:t xml:space="preserve"> </w:t>
      </w:r>
      <w:proofErr w:type="spellStart"/>
      <w:r>
        <w:rPr>
          <w:rFonts w:eastAsia="Times New Roman" w:cs="Times New Roman"/>
          <w:b/>
          <w:color w:val="000000"/>
          <w:lang w:eastAsia="cs-CZ"/>
        </w:rPr>
        <w:t>parc</w:t>
      </w:r>
      <w:proofErr w:type="spellEnd"/>
      <w:r>
        <w:rPr>
          <w:rFonts w:eastAsia="Times New Roman" w:cs="Times New Roman"/>
          <w:b/>
          <w:color w:val="000000"/>
          <w:lang w:eastAsia="cs-CZ"/>
        </w:rPr>
        <w:t xml:space="preserve"> č. 2192/1 o výměře 56</w:t>
      </w:r>
      <w:r w:rsidRPr="007E162D">
        <w:rPr>
          <w:rFonts w:eastAsia="Times New Roman" w:cs="Times New Roman"/>
          <w:b/>
          <w:color w:val="000000"/>
          <w:lang w:eastAsia="cs-CZ"/>
        </w:rPr>
        <w:t xml:space="preserve"> m²</w:t>
      </w:r>
      <w:r>
        <w:rPr>
          <w:rFonts w:eastAsia="Times New Roman" w:cs="Times New Roman"/>
          <w:b/>
          <w:color w:val="000000"/>
          <w:lang w:eastAsia="cs-CZ"/>
        </w:rPr>
        <w:t xml:space="preserve"> a nově vzniklý pozemek </w:t>
      </w:r>
      <w:proofErr w:type="spellStart"/>
      <w:r>
        <w:rPr>
          <w:rFonts w:eastAsia="Times New Roman" w:cs="Times New Roman"/>
          <w:b/>
          <w:color w:val="000000"/>
          <w:lang w:eastAsia="cs-CZ"/>
        </w:rPr>
        <w:t>parc</w:t>
      </w:r>
      <w:proofErr w:type="spellEnd"/>
      <w:r>
        <w:rPr>
          <w:rFonts w:eastAsia="Times New Roman" w:cs="Times New Roman"/>
          <w:b/>
          <w:color w:val="000000"/>
          <w:lang w:eastAsia="cs-CZ"/>
        </w:rPr>
        <w:t xml:space="preserve">. </w:t>
      </w:r>
      <w:proofErr w:type="gramStart"/>
      <w:r>
        <w:rPr>
          <w:rFonts w:eastAsia="Times New Roman" w:cs="Times New Roman"/>
          <w:b/>
          <w:color w:val="000000"/>
          <w:lang w:eastAsia="cs-CZ"/>
        </w:rPr>
        <w:t>č.</w:t>
      </w:r>
      <w:proofErr w:type="gramEnd"/>
      <w:r>
        <w:rPr>
          <w:rFonts w:eastAsia="Times New Roman" w:cs="Times New Roman"/>
          <w:b/>
          <w:color w:val="000000"/>
          <w:lang w:eastAsia="cs-CZ"/>
        </w:rPr>
        <w:t xml:space="preserve"> 2118/7 o výměře 78  </w:t>
      </w:r>
      <w:r w:rsidRPr="007E162D">
        <w:rPr>
          <w:rFonts w:eastAsia="Times New Roman" w:cs="Times New Roman"/>
          <w:b/>
          <w:color w:val="000000"/>
          <w:lang w:eastAsia="cs-CZ"/>
        </w:rPr>
        <w:t>m²</w:t>
      </w:r>
      <w:r>
        <w:rPr>
          <w:rFonts w:eastAsia="Times New Roman" w:cs="Times New Roman"/>
          <w:b/>
          <w:color w:val="000000"/>
          <w:lang w:eastAsia="cs-CZ"/>
        </w:rPr>
        <w:t>,</w:t>
      </w:r>
      <w:r w:rsidRPr="007E162D">
        <w:rPr>
          <w:rFonts w:eastAsia="Times New Roman" w:cs="Times New Roman"/>
          <w:b/>
          <w:color w:val="000000"/>
          <w:lang w:eastAsia="cs-CZ"/>
        </w:rPr>
        <w:t xml:space="preserve"> </w:t>
      </w:r>
      <w:r w:rsidR="00CD3A79" w:rsidRPr="00A95E47">
        <w:rPr>
          <w:rFonts w:eastAsia="Times New Roman" w:cs="Times New Roman"/>
          <w:b/>
          <w:color w:val="000000"/>
          <w:lang w:eastAsia="cs-CZ"/>
        </w:rPr>
        <w:t xml:space="preserve"> uved</w:t>
      </w:r>
      <w:r>
        <w:rPr>
          <w:rFonts w:eastAsia="Times New Roman" w:cs="Times New Roman"/>
          <w:b/>
          <w:color w:val="000000"/>
          <w:lang w:eastAsia="cs-CZ"/>
        </w:rPr>
        <w:t>ený v geometrickém plánu č. 2816-25/2021</w:t>
      </w:r>
      <w:r w:rsidR="00335D6B" w:rsidRPr="00A95E47">
        <w:rPr>
          <w:rFonts w:eastAsia="Times New Roman" w:cs="Times New Roman"/>
          <w:b/>
          <w:color w:val="000000"/>
          <w:lang w:eastAsia="cs-CZ"/>
        </w:rPr>
        <w:t xml:space="preserve">, </w:t>
      </w:r>
      <w:r>
        <w:rPr>
          <w:rFonts w:eastAsia="Times New Roman" w:cs="Times New Roman"/>
          <w:lang w:eastAsia="ar-SA"/>
        </w:rPr>
        <w:t>oba</w:t>
      </w:r>
      <w:r w:rsidR="006763B1" w:rsidRPr="006763B1">
        <w:rPr>
          <w:rFonts w:eastAsia="Times New Roman" w:cs="Times New Roman"/>
          <w:lang w:eastAsia="ar-SA"/>
        </w:rPr>
        <w:t xml:space="preserve"> </w:t>
      </w:r>
      <w:r w:rsidR="00335D6B" w:rsidRPr="00A95E47">
        <w:rPr>
          <w:rFonts w:eastAsia="Times New Roman" w:cs="Times New Roman"/>
          <w:lang w:eastAsia="ar-SA"/>
        </w:rPr>
        <w:t>zapsan</w:t>
      </w:r>
      <w:r w:rsidR="006763B1">
        <w:rPr>
          <w:rFonts w:eastAsia="Times New Roman" w:cs="Times New Roman"/>
          <w:lang w:eastAsia="ar-SA"/>
        </w:rPr>
        <w:t>é</w:t>
      </w:r>
      <w:r w:rsidR="00335D6B" w:rsidRPr="00A95E47">
        <w:rPr>
          <w:rFonts w:eastAsia="Times New Roman" w:cs="Times New Roman"/>
          <w:lang w:eastAsia="ar-SA"/>
        </w:rPr>
        <w:t xml:space="preserve"> na LV č. 10001 v  k.</w:t>
      </w:r>
      <w:r w:rsidR="006763B1">
        <w:rPr>
          <w:rFonts w:eastAsia="Times New Roman" w:cs="Times New Roman"/>
          <w:lang w:eastAsia="ar-SA"/>
        </w:rPr>
        <w:t xml:space="preserve"> </w:t>
      </w:r>
      <w:proofErr w:type="spellStart"/>
      <w:r w:rsidR="00335D6B" w:rsidRPr="00A95E47">
        <w:rPr>
          <w:rFonts w:eastAsia="Times New Roman" w:cs="Times New Roman"/>
          <w:lang w:eastAsia="ar-SA"/>
        </w:rPr>
        <w:t>ú.</w:t>
      </w:r>
      <w:proofErr w:type="spellEnd"/>
      <w:r w:rsidR="00335D6B" w:rsidRPr="00A95E47">
        <w:rPr>
          <w:rFonts w:eastAsia="Times New Roman" w:cs="Times New Roman"/>
          <w:lang w:eastAsia="ar-SA"/>
        </w:rPr>
        <w:t xml:space="preserve"> Pohořelice nad Jihlavou, obec Pohořelice</w:t>
      </w:r>
      <w:r w:rsidR="00335D6B" w:rsidRPr="00A95E47">
        <w:rPr>
          <w:rFonts w:eastAsia="Times New Roman" w:cs="Times New Roman"/>
          <w:lang w:val="x-none" w:eastAsia="ar-SA"/>
        </w:rPr>
        <w:t xml:space="preserve"> okres Brno – venkov u Katastrálního úřadu pro Jihomoravský kraj se sídlem v Brně, Katastrální pracoviště Brno – venkov</w:t>
      </w:r>
      <w:r w:rsidR="006009EB" w:rsidRPr="00A95E47">
        <w:rPr>
          <w:rFonts w:eastAsia="Times New Roman" w:cs="Times New Roman"/>
          <w:lang w:eastAsia="ar-SA"/>
        </w:rPr>
        <w:t>,</w:t>
      </w:r>
      <w:r w:rsidR="00335D6B" w:rsidRPr="00A95E47">
        <w:rPr>
          <w:rFonts w:eastAsia="Times New Roman" w:cs="Times New Roman"/>
          <w:color w:val="000000"/>
          <w:lang w:val="x-none" w:eastAsia="cs-CZ"/>
        </w:rPr>
        <w:t xml:space="preserve"> </w:t>
      </w:r>
      <w:r w:rsidR="00335D6B" w:rsidRPr="00A95E47">
        <w:rPr>
          <w:rFonts w:eastAsia="Times New Roman" w:cs="Times New Roman"/>
          <w:b/>
          <w:color w:val="000000"/>
          <w:lang w:eastAsia="cs-CZ"/>
        </w:rPr>
        <w:t>za</w:t>
      </w:r>
      <w:r w:rsidR="008C0126">
        <w:rPr>
          <w:rFonts w:eastAsia="Times New Roman" w:cs="Times New Roman"/>
          <w:b/>
          <w:color w:val="000000"/>
          <w:lang w:eastAsia="cs-CZ"/>
        </w:rPr>
        <w:t xml:space="preserve"> podíl ve výši 43/45 na</w:t>
      </w:r>
      <w:r w:rsidR="006615BD">
        <w:rPr>
          <w:rFonts w:eastAsia="Times New Roman" w:cs="Times New Roman"/>
          <w:b/>
          <w:color w:val="000000"/>
          <w:lang w:eastAsia="cs-CZ"/>
        </w:rPr>
        <w:t xml:space="preserve"> pozemku</w:t>
      </w:r>
      <w:r w:rsidR="00335D6B" w:rsidRPr="00A95E47">
        <w:rPr>
          <w:rFonts w:eastAsia="Times New Roman" w:cs="Times New Roman"/>
          <w:b/>
          <w:color w:val="000000"/>
          <w:lang w:eastAsia="cs-CZ"/>
        </w:rPr>
        <w:t xml:space="preserve"> </w:t>
      </w:r>
      <w:proofErr w:type="spellStart"/>
      <w:r w:rsidR="00335D6B" w:rsidRPr="00A95E47">
        <w:rPr>
          <w:rFonts w:eastAsia="Times New Roman" w:cs="Times New Roman"/>
          <w:b/>
          <w:color w:val="000000"/>
          <w:lang w:eastAsia="cs-CZ"/>
        </w:rPr>
        <w:t>parc</w:t>
      </w:r>
      <w:proofErr w:type="spellEnd"/>
      <w:r w:rsidR="00335D6B" w:rsidRPr="00A95E47">
        <w:rPr>
          <w:rFonts w:eastAsia="Times New Roman" w:cs="Times New Roman"/>
          <w:b/>
          <w:color w:val="000000"/>
          <w:lang w:eastAsia="cs-CZ"/>
        </w:rPr>
        <w:t xml:space="preserve">. </w:t>
      </w:r>
      <w:proofErr w:type="gramStart"/>
      <w:r w:rsidR="00335D6B" w:rsidRPr="00A95E47">
        <w:rPr>
          <w:rFonts w:eastAsia="Times New Roman" w:cs="Times New Roman"/>
          <w:b/>
          <w:color w:val="000000"/>
          <w:lang w:eastAsia="cs-CZ"/>
        </w:rPr>
        <w:t>č.</w:t>
      </w:r>
      <w:proofErr w:type="gramEnd"/>
      <w:r w:rsidR="00335D6B" w:rsidRPr="00A95E47">
        <w:rPr>
          <w:rFonts w:eastAsia="Times New Roman" w:cs="Times New Roman"/>
          <w:b/>
          <w:color w:val="000000"/>
          <w:lang w:eastAsia="cs-CZ"/>
        </w:rPr>
        <w:t xml:space="preserve"> </w:t>
      </w:r>
      <w:r>
        <w:rPr>
          <w:rFonts w:eastAsia="Times New Roman" w:cs="Times New Roman"/>
          <w:b/>
          <w:color w:val="000000"/>
          <w:lang w:eastAsia="cs-CZ"/>
        </w:rPr>
        <w:t>2165</w:t>
      </w:r>
      <w:r w:rsidR="00836EB1" w:rsidRPr="00A95E47">
        <w:rPr>
          <w:rFonts w:eastAsia="Times New Roman" w:cs="Times New Roman"/>
          <w:b/>
          <w:color w:val="000000"/>
          <w:lang w:eastAsia="cs-CZ"/>
        </w:rPr>
        <w:t xml:space="preserve"> </w:t>
      </w:r>
      <w:r w:rsidR="00335D6B" w:rsidRPr="00A95E47">
        <w:rPr>
          <w:rFonts w:eastAsia="Times New Roman" w:cs="Times New Roman"/>
          <w:b/>
          <w:bCs/>
          <w:lang w:eastAsia="zh-CN"/>
        </w:rPr>
        <w:t xml:space="preserve">o výměře </w:t>
      </w:r>
      <w:r>
        <w:rPr>
          <w:rFonts w:eastAsia="Times New Roman" w:cs="Times New Roman"/>
          <w:b/>
          <w:bCs/>
          <w:lang w:eastAsia="zh-CN"/>
        </w:rPr>
        <w:t>134</w:t>
      </w:r>
      <w:r w:rsidR="00335D6B" w:rsidRPr="00A95E47">
        <w:rPr>
          <w:rFonts w:eastAsia="Times New Roman" w:cs="Times New Roman"/>
          <w:b/>
          <w:bCs/>
          <w:lang w:eastAsia="zh-CN"/>
        </w:rPr>
        <w:t xml:space="preserve"> m²</w:t>
      </w:r>
      <w:r w:rsidR="00FF1025" w:rsidRPr="00A95E47">
        <w:rPr>
          <w:rFonts w:eastAsia="Times New Roman" w:cs="Times New Roman"/>
          <w:bCs/>
          <w:lang w:eastAsia="zh-CN"/>
        </w:rPr>
        <w:t xml:space="preserve">, </w:t>
      </w:r>
      <w:r w:rsidR="00335D6B" w:rsidRPr="00A95E47">
        <w:rPr>
          <w:rFonts w:eastAsia="Times New Roman" w:cs="Times New Roman"/>
          <w:lang w:eastAsia="zh-CN"/>
        </w:rPr>
        <w:t>zapsan</w:t>
      </w:r>
      <w:r w:rsidR="003E2ED3" w:rsidRPr="00A95E47">
        <w:rPr>
          <w:rFonts w:eastAsia="Times New Roman" w:cs="Times New Roman"/>
          <w:lang w:eastAsia="zh-CN"/>
        </w:rPr>
        <w:t>ý</w:t>
      </w:r>
      <w:r w:rsidR="00335D6B" w:rsidRPr="00A95E47">
        <w:rPr>
          <w:rFonts w:eastAsia="Times New Roman" w:cs="Times New Roman"/>
          <w:lang w:eastAsia="zh-CN"/>
        </w:rPr>
        <w:t xml:space="preserve"> na LV č. </w:t>
      </w:r>
      <w:r>
        <w:rPr>
          <w:rFonts w:eastAsia="Times New Roman" w:cs="Times New Roman"/>
          <w:lang w:eastAsia="zh-CN"/>
        </w:rPr>
        <w:t>662</w:t>
      </w:r>
      <w:r w:rsidR="00335D6B" w:rsidRPr="00A95E47">
        <w:rPr>
          <w:rFonts w:eastAsia="Times New Roman" w:cs="Times New Roman"/>
          <w:lang w:eastAsia="zh-CN"/>
        </w:rPr>
        <w:t xml:space="preserve"> v  k.</w:t>
      </w:r>
      <w:r w:rsidR="00235857">
        <w:rPr>
          <w:rFonts w:eastAsia="Times New Roman" w:cs="Times New Roman"/>
          <w:lang w:eastAsia="zh-CN"/>
        </w:rPr>
        <w:t xml:space="preserve"> </w:t>
      </w:r>
      <w:proofErr w:type="spellStart"/>
      <w:r w:rsidR="00335D6B" w:rsidRPr="00A95E47">
        <w:rPr>
          <w:rFonts w:eastAsia="Times New Roman" w:cs="Times New Roman"/>
          <w:lang w:eastAsia="zh-CN"/>
        </w:rPr>
        <w:t>ú.</w:t>
      </w:r>
      <w:proofErr w:type="spellEnd"/>
      <w:r w:rsidR="00335D6B" w:rsidRPr="00A95E47">
        <w:rPr>
          <w:rFonts w:eastAsia="Times New Roman" w:cs="Times New Roman"/>
          <w:lang w:eastAsia="zh-CN"/>
        </w:rPr>
        <w:t xml:space="preserve"> Pohořelice nad Jihlavou, obec Pohořelice</w:t>
      </w:r>
      <w:r w:rsidR="00335D6B" w:rsidRPr="00A95E47">
        <w:rPr>
          <w:rFonts w:eastAsia="Times New Roman" w:cs="Times New Roman"/>
          <w:lang w:val="x-none" w:eastAsia="ar-SA"/>
        </w:rPr>
        <w:t xml:space="preserve"> okres Brno – venkov u Katastrálního úřadu pro Jihomoravský kraj se sídlem v Brně, Katastrální pracoviště Brno – venkov</w:t>
      </w:r>
      <w:r w:rsidR="00335D6B" w:rsidRPr="00A95E47">
        <w:rPr>
          <w:rFonts w:eastAsia="Times New Roman" w:cs="Times New Roman"/>
          <w:color w:val="000000"/>
          <w:lang w:eastAsia="cs-CZ"/>
        </w:rPr>
        <w:t xml:space="preserve">, </w:t>
      </w:r>
      <w:r w:rsidR="00CD3A79" w:rsidRPr="00A95E47">
        <w:rPr>
          <w:rFonts w:eastAsia="Times New Roman" w:cs="Times New Roman"/>
          <w:b/>
          <w:color w:val="000000"/>
          <w:lang w:eastAsia="cs-CZ"/>
        </w:rPr>
        <w:t xml:space="preserve">a to </w:t>
      </w:r>
      <w:r w:rsidR="00335D6B" w:rsidRPr="00A95E47">
        <w:rPr>
          <w:rFonts w:eastAsia="Times New Roman" w:cs="Times New Roman"/>
          <w:b/>
          <w:color w:val="000000"/>
          <w:lang w:eastAsia="cs-CZ"/>
        </w:rPr>
        <w:t>tak</w:t>
      </w:r>
      <w:r w:rsidR="00CD3A79" w:rsidRPr="00A95E47">
        <w:rPr>
          <w:rFonts w:eastAsia="Times New Roman" w:cs="Times New Roman"/>
          <w:b/>
          <w:color w:val="000000"/>
          <w:lang w:eastAsia="cs-CZ"/>
        </w:rPr>
        <w:t>,</w:t>
      </w:r>
      <w:r w:rsidR="00235857">
        <w:rPr>
          <w:rFonts w:eastAsia="Times New Roman" w:cs="Times New Roman"/>
          <w:b/>
          <w:color w:val="000000"/>
          <w:lang w:eastAsia="cs-CZ"/>
        </w:rPr>
        <w:t xml:space="preserve"> že pozemky</w:t>
      </w:r>
      <w:r w:rsidR="00335D6B" w:rsidRPr="00A95E47">
        <w:rPr>
          <w:rFonts w:eastAsia="Times New Roman" w:cs="Times New Roman"/>
          <w:b/>
          <w:color w:val="000000"/>
          <w:lang w:eastAsia="cs-CZ"/>
        </w:rPr>
        <w:t xml:space="preserve"> </w:t>
      </w:r>
      <w:proofErr w:type="spellStart"/>
      <w:r w:rsidR="00B03F91" w:rsidRPr="00A95E47">
        <w:rPr>
          <w:rFonts w:eastAsia="Times New Roman" w:cs="Times New Roman"/>
          <w:b/>
          <w:color w:val="000000"/>
          <w:lang w:eastAsia="cs-CZ"/>
        </w:rPr>
        <w:t>parc</w:t>
      </w:r>
      <w:proofErr w:type="spellEnd"/>
      <w:r w:rsidR="00B03F91" w:rsidRPr="00A95E47">
        <w:rPr>
          <w:rFonts w:eastAsia="Times New Roman" w:cs="Times New Roman"/>
          <w:b/>
          <w:color w:val="000000"/>
          <w:lang w:eastAsia="cs-CZ"/>
        </w:rPr>
        <w:t xml:space="preserve">. </w:t>
      </w:r>
      <w:proofErr w:type="gramStart"/>
      <w:r w:rsidR="00B03F91" w:rsidRPr="00A95E47">
        <w:rPr>
          <w:rFonts w:eastAsia="Times New Roman" w:cs="Times New Roman"/>
          <w:b/>
          <w:color w:val="000000"/>
          <w:lang w:eastAsia="cs-CZ"/>
        </w:rPr>
        <w:t>č.</w:t>
      </w:r>
      <w:proofErr w:type="gramEnd"/>
      <w:r w:rsidR="00B03F91" w:rsidRPr="00A95E47">
        <w:rPr>
          <w:rFonts w:eastAsia="Times New Roman" w:cs="Times New Roman"/>
          <w:b/>
          <w:color w:val="000000"/>
          <w:lang w:eastAsia="cs-CZ"/>
        </w:rPr>
        <w:t xml:space="preserve"> </w:t>
      </w:r>
      <w:r w:rsidR="008C0126">
        <w:rPr>
          <w:rFonts w:eastAsia="Times New Roman" w:cs="Times New Roman"/>
          <w:b/>
          <w:color w:val="000000"/>
          <w:lang w:eastAsia="cs-CZ"/>
        </w:rPr>
        <w:t>2118/7 a</w:t>
      </w:r>
      <w:r w:rsidR="00235857">
        <w:rPr>
          <w:rFonts w:eastAsia="Times New Roman" w:cs="Times New Roman"/>
          <w:b/>
          <w:color w:val="000000"/>
          <w:lang w:eastAsia="cs-CZ"/>
        </w:rPr>
        <w:t xml:space="preserve"> </w:t>
      </w:r>
      <w:proofErr w:type="spellStart"/>
      <w:r w:rsidR="00235857">
        <w:rPr>
          <w:rFonts w:eastAsia="Times New Roman" w:cs="Times New Roman"/>
          <w:b/>
          <w:color w:val="000000"/>
          <w:lang w:eastAsia="cs-CZ"/>
        </w:rPr>
        <w:t>p</w:t>
      </w:r>
      <w:r w:rsidR="008C0126">
        <w:rPr>
          <w:rFonts w:eastAsia="Times New Roman" w:cs="Times New Roman"/>
          <w:b/>
          <w:color w:val="000000"/>
          <w:lang w:eastAsia="cs-CZ"/>
        </w:rPr>
        <w:t>arc</w:t>
      </w:r>
      <w:proofErr w:type="spellEnd"/>
      <w:r w:rsidR="008C0126">
        <w:rPr>
          <w:rFonts w:eastAsia="Times New Roman" w:cs="Times New Roman"/>
          <w:b/>
          <w:color w:val="000000"/>
          <w:lang w:eastAsia="cs-CZ"/>
        </w:rPr>
        <w:t xml:space="preserve">. č. 2192/1 </w:t>
      </w:r>
      <w:r w:rsidR="00335D6B" w:rsidRPr="00A95E47">
        <w:rPr>
          <w:rFonts w:eastAsia="Times New Roman" w:cs="Times New Roman"/>
          <w:b/>
          <w:color w:val="000000"/>
          <w:lang w:eastAsia="cs-CZ"/>
        </w:rPr>
        <w:t>přijím</w:t>
      </w:r>
      <w:r w:rsidR="00520242">
        <w:rPr>
          <w:rFonts w:eastAsia="Times New Roman" w:cs="Times New Roman"/>
          <w:b/>
          <w:color w:val="000000"/>
          <w:lang w:eastAsia="cs-CZ"/>
        </w:rPr>
        <w:t>á</w:t>
      </w:r>
      <w:r w:rsidR="00235857">
        <w:rPr>
          <w:rFonts w:eastAsia="Times New Roman" w:cs="Times New Roman"/>
          <w:b/>
          <w:color w:val="000000"/>
          <w:lang w:eastAsia="cs-CZ"/>
        </w:rPr>
        <w:t xml:space="preserve"> do svého výlučného vlastnictví</w:t>
      </w:r>
      <w:r w:rsidR="006009EB" w:rsidRPr="00A95E47">
        <w:rPr>
          <w:rFonts w:eastAsia="Times New Roman" w:cs="Times New Roman"/>
          <w:b/>
          <w:color w:val="000000"/>
          <w:lang w:eastAsia="cs-CZ"/>
        </w:rPr>
        <w:t xml:space="preserve"> </w:t>
      </w:r>
      <w:r w:rsidR="00335D6B" w:rsidRPr="00A95E47">
        <w:rPr>
          <w:rFonts w:eastAsia="Times New Roman" w:cs="Times New Roman"/>
          <w:b/>
          <w:color w:val="000000"/>
          <w:lang w:eastAsia="cs-CZ"/>
        </w:rPr>
        <w:t>dru</w:t>
      </w:r>
      <w:r w:rsidR="00235857">
        <w:rPr>
          <w:rFonts w:eastAsia="Times New Roman" w:cs="Times New Roman"/>
          <w:b/>
          <w:color w:val="000000"/>
          <w:lang w:eastAsia="cs-CZ"/>
        </w:rPr>
        <w:t>hý</w:t>
      </w:r>
      <w:r w:rsidR="00335D6B" w:rsidRPr="00A95E47">
        <w:rPr>
          <w:rFonts w:eastAsia="Times New Roman" w:cs="Times New Roman"/>
          <w:b/>
          <w:color w:val="000000"/>
          <w:lang w:eastAsia="cs-CZ"/>
        </w:rPr>
        <w:t xml:space="preserve"> směňující a</w:t>
      </w:r>
      <w:r w:rsidR="008C0126">
        <w:rPr>
          <w:rFonts w:eastAsia="Times New Roman" w:cs="Times New Roman"/>
          <w:b/>
          <w:color w:val="000000"/>
          <w:lang w:eastAsia="cs-CZ"/>
        </w:rPr>
        <w:t xml:space="preserve"> podíl o velikosti 43/45 na pozemku</w:t>
      </w:r>
      <w:r w:rsidR="00335D6B" w:rsidRPr="00A95E47">
        <w:rPr>
          <w:rFonts w:eastAsia="Times New Roman" w:cs="Times New Roman"/>
          <w:b/>
          <w:color w:val="000000"/>
          <w:lang w:eastAsia="cs-CZ"/>
        </w:rPr>
        <w:t xml:space="preserve"> </w:t>
      </w:r>
      <w:proofErr w:type="spellStart"/>
      <w:r w:rsidR="00335D6B" w:rsidRPr="00A95E47">
        <w:rPr>
          <w:rFonts w:eastAsia="Times New Roman" w:cs="Times New Roman"/>
          <w:b/>
          <w:color w:val="000000"/>
          <w:lang w:eastAsia="cs-CZ"/>
        </w:rPr>
        <w:t>parc</w:t>
      </w:r>
      <w:proofErr w:type="spellEnd"/>
      <w:r w:rsidR="00335D6B" w:rsidRPr="00A95E47">
        <w:rPr>
          <w:rFonts w:eastAsia="Times New Roman" w:cs="Times New Roman"/>
          <w:b/>
          <w:color w:val="000000"/>
          <w:lang w:eastAsia="cs-CZ"/>
        </w:rPr>
        <w:t xml:space="preserve">. č. </w:t>
      </w:r>
      <w:r w:rsidR="008C0126">
        <w:rPr>
          <w:rFonts w:eastAsia="Times New Roman" w:cs="Times New Roman"/>
          <w:b/>
          <w:color w:val="000000"/>
          <w:lang w:eastAsia="cs-CZ"/>
        </w:rPr>
        <w:t>2165</w:t>
      </w:r>
      <w:r w:rsidR="00CD3A79" w:rsidRPr="00A95E47">
        <w:rPr>
          <w:rFonts w:eastAsia="Times New Roman" w:cs="Times New Roman"/>
          <w:b/>
          <w:color w:val="000000"/>
          <w:lang w:eastAsia="cs-CZ"/>
        </w:rPr>
        <w:t xml:space="preserve"> </w:t>
      </w:r>
      <w:r w:rsidR="006615BD">
        <w:rPr>
          <w:rFonts w:eastAsia="Times New Roman" w:cs="Times New Roman"/>
          <w:b/>
          <w:color w:val="000000"/>
          <w:lang w:eastAsia="cs-CZ"/>
        </w:rPr>
        <w:t>přijímá do svého</w:t>
      </w:r>
      <w:r w:rsidR="00335D6B" w:rsidRPr="00A95E47">
        <w:rPr>
          <w:rFonts w:eastAsia="Times New Roman" w:cs="Times New Roman"/>
          <w:b/>
          <w:color w:val="000000"/>
          <w:lang w:eastAsia="cs-CZ"/>
        </w:rPr>
        <w:t xml:space="preserve"> vlastnictví první směňující.</w:t>
      </w:r>
      <w:r w:rsidR="00E44320" w:rsidRPr="00A95E47">
        <w:rPr>
          <w:b/>
        </w:rPr>
        <w:t xml:space="preserve"> </w:t>
      </w:r>
    </w:p>
    <w:p w:rsidR="003E2ED3" w:rsidRDefault="003E2ED3" w:rsidP="00335D6B">
      <w:pPr>
        <w:suppressAutoHyphens/>
        <w:spacing w:after="60"/>
        <w:jc w:val="center"/>
        <w:rPr>
          <w:rFonts w:eastAsia="Times New Roman" w:cs="Times New Roman"/>
          <w:b/>
          <w:lang w:eastAsia="zh-CN"/>
        </w:rPr>
      </w:pPr>
    </w:p>
    <w:p w:rsidR="00520242" w:rsidRDefault="00520242" w:rsidP="00335D6B">
      <w:pPr>
        <w:suppressAutoHyphens/>
        <w:spacing w:after="60"/>
        <w:jc w:val="center"/>
        <w:rPr>
          <w:rFonts w:eastAsia="Times New Roman" w:cs="Times New Roman"/>
          <w:b/>
          <w:lang w:eastAsia="zh-CN"/>
        </w:rPr>
      </w:pPr>
    </w:p>
    <w:p w:rsidR="00335D6B" w:rsidRPr="00B03F91" w:rsidRDefault="00335D6B" w:rsidP="00335D6B">
      <w:pPr>
        <w:suppressAutoHyphens/>
        <w:spacing w:after="60"/>
        <w:jc w:val="center"/>
        <w:rPr>
          <w:rFonts w:eastAsia="Times New Roman" w:cs="Times New Roman"/>
          <w:b/>
          <w:lang w:eastAsia="zh-CN"/>
        </w:rPr>
      </w:pPr>
      <w:r w:rsidRPr="00B03F91">
        <w:rPr>
          <w:rFonts w:eastAsia="Times New Roman" w:cs="Times New Roman"/>
          <w:b/>
          <w:lang w:eastAsia="zh-CN"/>
        </w:rPr>
        <w:t>III.</w:t>
      </w:r>
    </w:p>
    <w:p w:rsidR="00335D6B" w:rsidRDefault="00984DF9" w:rsidP="00335D6B">
      <w:pPr>
        <w:suppressAutoHyphens/>
        <w:spacing w:after="60"/>
        <w:jc w:val="center"/>
        <w:rPr>
          <w:rFonts w:eastAsia="Times New Roman" w:cs="Times New Roman"/>
          <w:b/>
          <w:lang w:eastAsia="zh-CN"/>
        </w:rPr>
      </w:pPr>
      <w:r>
        <w:rPr>
          <w:rFonts w:eastAsia="Times New Roman" w:cs="Times New Roman"/>
          <w:b/>
          <w:lang w:eastAsia="zh-CN"/>
        </w:rPr>
        <w:t xml:space="preserve">Finanční vyrovnání, </w:t>
      </w:r>
      <w:r w:rsidR="00335D6B" w:rsidRPr="00B03F91">
        <w:rPr>
          <w:rFonts w:eastAsia="Times New Roman" w:cs="Times New Roman"/>
          <w:b/>
          <w:lang w:eastAsia="zh-CN"/>
        </w:rPr>
        <w:t>správní poplatek</w:t>
      </w:r>
    </w:p>
    <w:p w:rsidR="005C36D9" w:rsidRPr="00B03F91" w:rsidRDefault="005C36D9" w:rsidP="00335D6B">
      <w:pPr>
        <w:suppressAutoHyphens/>
        <w:spacing w:after="60"/>
        <w:jc w:val="center"/>
        <w:rPr>
          <w:rFonts w:eastAsia="Times New Roman" w:cs="Times New Roman"/>
          <w:b/>
          <w:lang w:eastAsia="zh-CN"/>
        </w:rPr>
      </w:pPr>
    </w:p>
    <w:p w:rsidR="00984DF9" w:rsidRDefault="00984DF9" w:rsidP="00410492">
      <w:pPr>
        <w:pStyle w:val="Odstavecseseznamem"/>
        <w:numPr>
          <w:ilvl w:val="0"/>
          <w:numId w:val="3"/>
        </w:numPr>
        <w:suppressAutoHyphens/>
        <w:spacing w:after="60"/>
        <w:jc w:val="both"/>
        <w:rPr>
          <w:rFonts w:eastAsia="Times New Roman" w:cs="Times New Roman"/>
          <w:lang w:eastAsia="ar-SA"/>
        </w:rPr>
      </w:pPr>
      <w:r w:rsidRPr="00984DF9">
        <w:rPr>
          <w:rFonts w:eastAsia="Times New Roman" w:cs="Times New Roman"/>
          <w:lang w:eastAsia="ar-SA"/>
        </w:rPr>
        <w:t>Smluvní strany se vzájemně dohodly, že cena za výše uvedené</w:t>
      </w:r>
      <w:r w:rsidR="00410492">
        <w:rPr>
          <w:rFonts w:eastAsia="Times New Roman" w:cs="Times New Roman"/>
          <w:lang w:eastAsia="ar-SA"/>
        </w:rPr>
        <w:t xml:space="preserve"> směňované pozemky je 200,-/m</w:t>
      </w:r>
      <w:r w:rsidR="00410492" w:rsidRPr="00410492">
        <w:rPr>
          <w:rFonts w:eastAsia="Times New Roman" w:cs="Times New Roman"/>
          <w:lang w:eastAsia="ar-SA"/>
        </w:rPr>
        <w:t>²</w:t>
      </w:r>
      <w:r w:rsidRPr="00984DF9">
        <w:rPr>
          <w:rFonts w:eastAsia="Times New Roman" w:cs="Times New Roman"/>
          <w:lang w:eastAsia="ar-SA"/>
        </w:rPr>
        <w:t>, bez DPH, dle ceníku města Pohořelice. Vzhledem k tomu, že předmětné</w:t>
      </w:r>
      <w:r w:rsidR="00410492">
        <w:rPr>
          <w:rFonts w:eastAsia="Times New Roman" w:cs="Times New Roman"/>
          <w:lang w:eastAsia="ar-SA"/>
        </w:rPr>
        <w:t xml:space="preserve"> směňované</w:t>
      </w:r>
      <w:r w:rsidRPr="00984DF9">
        <w:rPr>
          <w:rFonts w:eastAsia="Times New Roman" w:cs="Times New Roman"/>
          <w:lang w:eastAsia="ar-SA"/>
        </w:rPr>
        <w:t xml:space="preserve"> pozemky mají shodnou výměru, mají p</w:t>
      </w:r>
      <w:r w:rsidR="00410492">
        <w:rPr>
          <w:rFonts w:eastAsia="Times New Roman" w:cs="Times New Roman"/>
          <w:lang w:eastAsia="ar-SA"/>
        </w:rPr>
        <w:t>roto pro tuto směnu</w:t>
      </w:r>
      <w:r w:rsidR="00D9574F">
        <w:rPr>
          <w:rFonts w:eastAsia="Times New Roman" w:cs="Times New Roman"/>
          <w:lang w:eastAsia="ar-SA"/>
        </w:rPr>
        <w:t xml:space="preserve"> dle dohody smluvních stran</w:t>
      </w:r>
      <w:r w:rsidR="00410492">
        <w:rPr>
          <w:rFonts w:eastAsia="Times New Roman" w:cs="Times New Roman"/>
          <w:lang w:eastAsia="ar-SA"/>
        </w:rPr>
        <w:t xml:space="preserve"> stejnou finanční hodnotu</w:t>
      </w:r>
      <w:r w:rsidRPr="00984DF9">
        <w:rPr>
          <w:rFonts w:eastAsia="Times New Roman" w:cs="Times New Roman"/>
          <w:lang w:eastAsia="ar-SA"/>
        </w:rPr>
        <w:t>.</w:t>
      </w:r>
      <w:r w:rsidR="006615BD">
        <w:rPr>
          <w:rFonts w:eastAsia="Times New Roman" w:cs="Times New Roman"/>
          <w:lang w:eastAsia="ar-SA"/>
        </w:rPr>
        <w:t xml:space="preserve"> Rozdíl </w:t>
      </w:r>
      <w:r w:rsidR="00D9574F">
        <w:rPr>
          <w:rFonts w:eastAsia="Times New Roman" w:cs="Times New Roman"/>
          <w:lang w:eastAsia="ar-SA"/>
        </w:rPr>
        <w:t>způsobený spoluvlastnickým podílem</w:t>
      </w:r>
      <w:r w:rsidR="006615BD">
        <w:rPr>
          <w:rFonts w:eastAsia="Times New Roman" w:cs="Times New Roman"/>
          <w:lang w:eastAsia="ar-SA"/>
        </w:rPr>
        <w:t xml:space="preserve"> ve výši 2/45 na pozemku </w:t>
      </w:r>
      <w:proofErr w:type="spellStart"/>
      <w:r w:rsidR="006615BD">
        <w:rPr>
          <w:rFonts w:eastAsia="Times New Roman" w:cs="Times New Roman"/>
          <w:lang w:eastAsia="ar-SA"/>
        </w:rPr>
        <w:t>parc</w:t>
      </w:r>
      <w:proofErr w:type="spellEnd"/>
      <w:r w:rsidR="006615BD">
        <w:rPr>
          <w:rFonts w:eastAsia="Times New Roman" w:cs="Times New Roman"/>
          <w:lang w:eastAsia="ar-SA"/>
        </w:rPr>
        <w:t xml:space="preserve">. </w:t>
      </w:r>
      <w:proofErr w:type="gramStart"/>
      <w:r w:rsidR="006615BD">
        <w:rPr>
          <w:rFonts w:eastAsia="Times New Roman" w:cs="Times New Roman"/>
          <w:lang w:eastAsia="ar-SA"/>
        </w:rPr>
        <w:t>č.</w:t>
      </w:r>
      <w:proofErr w:type="gramEnd"/>
      <w:r w:rsidR="006615BD">
        <w:rPr>
          <w:rFonts w:eastAsia="Times New Roman" w:cs="Times New Roman"/>
          <w:lang w:eastAsia="ar-SA"/>
        </w:rPr>
        <w:t xml:space="preserve"> 2165, který se touto Smlouvou na prvního směnujícího nepřevádí, </w:t>
      </w:r>
      <w:r w:rsidR="00D9574F">
        <w:rPr>
          <w:rFonts w:eastAsia="Times New Roman" w:cs="Times New Roman"/>
          <w:lang w:eastAsia="ar-SA"/>
        </w:rPr>
        <w:t>smluvní strany ponechají bez vyrovnání.</w:t>
      </w:r>
      <w:r w:rsidRPr="00984DF9">
        <w:rPr>
          <w:rFonts w:eastAsia="Times New Roman" w:cs="Times New Roman"/>
          <w:lang w:eastAsia="ar-SA"/>
        </w:rPr>
        <w:t xml:space="preserve"> Po provedení </w:t>
      </w:r>
      <w:r w:rsidR="00410492">
        <w:rPr>
          <w:rFonts w:eastAsia="Times New Roman" w:cs="Times New Roman"/>
          <w:lang w:eastAsia="ar-SA"/>
        </w:rPr>
        <w:t>směny pozemků podle této S</w:t>
      </w:r>
      <w:r w:rsidRPr="00984DF9">
        <w:rPr>
          <w:rFonts w:eastAsia="Times New Roman" w:cs="Times New Roman"/>
          <w:lang w:eastAsia="ar-SA"/>
        </w:rPr>
        <w:t>mlouvy budou smluvní strany zcela vyrovnány a nebudou mít vů</w:t>
      </w:r>
      <w:r w:rsidR="00410492">
        <w:rPr>
          <w:rFonts w:eastAsia="Times New Roman" w:cs="Times New Roman"/>
          <w:lang w:eastAsia="ar-SA"/>
        </w:rPr>
        <w:t>či sobě, v souvislosti s touto S</w:t>
      </w:r>
      <w:r w:rsidRPr="00984DF9">
        <w:rPr>
          <w:rFonts w:eastAsia="Times New Roman" w:cs="Times New Roman"/>
          <w:lang w:eastAsia="ar-SA"/>
        </w:rPr>
        <w:t xml:space="preserve">měnnou smlouvou žádné požadavky. </w:t>
      </w:r>
    </w:p>
    <w:p w:rsidR="00634D90" w:rsidRPr="00984DF9" w:rsidRDefault="00634D90" w:rsidP="00634D90">
      <w:pPr>
        <w:pStyle w:val="Odstavecseseznamem"/>
        <w:suppressAutoHyphens/>
        <w:spacing w:after="60"/>
        <w:ind w:left="360"/>
        <w:jc w:val="both"/>
        <w:rPr>
          <w:rFonts w:eastAsia="Times New Roman" w:cs="Times New Roman"/>
          <w:lang w:eastAsia="ar-SA"/>
        </w:rPr>
      </w:pPr>
    </w:p>
    <w:p w:rsidR="00E71209" w:rsidRDefault="00410492" w:rsidP="00D9574F">
      <w:pPr>
        <w:pStyle w:val="Odstavecseseznamem"/>
        <w:numPr>
          <w:ilvl w:val="0"/>
          <w:numId w:val="3"/>
        </w:numPr>
        <w:suppressAutoHyphens/>
        <w:spacing w:after="60"/>
        <w:jc w:val="both"/>
        <w:rPr>
          <w:rFonts w:eastAsia="Times New Roman" w:cs="Times New Roman"/>
          <w:lang w:eastAsia="ar-SA"/>
        </w:rPr>
      </w:pPr>
      <w:r>
        <w:rPr>
          <w:rFonts w:eastAsia="Times New Roman" w:cs="Times New Roman"/>
          <w:lang w:eastAsia="ar-SA"/>
        </w:rPr>
        <w:t xml:space="preserve">První směňující se zavazuje uhradit náklady ve výši </w:t>
      </w:r>
      <w:r w:rsidRPr="00F854FA">
        <w:rPr>
          <w:rFonts w:eastAsia="Times New Roman" w:cs="Times New Roman"/>
          <w:b/>
          <w:lang w:eastAsia="ar-SA"/>
        </w:rPr>
        <w:t>6</w:t>
      </w:r>
      <w:r w:rsidR="00984DF9" w:rsidRPr="00F854FA">
        <w:rPr>
          <w:rFonts w:eastAsia="Times New Roman" w:cs="Times New Roman"/>
          <w:b/>
          <w:lang w:eastAsia="ar-SA"/>
        </w:rPr>
        <w:t>.000,- Kč</w:t>
      </w:r>
      <w:r w:rsidR="00984DF9" w:rsidRPr="00984DF9">
        <w:rPr>
          <w:rFonts w:eastAsia="Times New Roman" w:cs="Times New Roman"/>
          <w:lang w:eastAsia="ar-SA"/>
        </w:rPr>
        <w:t xml:space="preserve"> na vyhoto</w:t>
      </w:r>
      <w:r w:rsidR="00F854FA">
        <w:rPr>
          <w:rFonts w:eastAsia="Times New Roman" w:cs="Times New Roman"/>
          <w:lang w:eastAsia="ar-SA"/>
        </w:rPr>
        <w:t>vení geometrického plánu č. 2816-25/2021</w:t>
      </w:r>
      <w:r w:rsidR="00984DF9" w:rsidRPr="00984DF9">
        <w:rPr>
          <w:rFonts w:eastAsia="Times New Roman" w:cs="Times New Roman"/>
          <w:lang w:eastAsia="ar-SA"/>
        </w:rPr>
        <w:t>, a zár</w:t>
      </w:r>
      <w:r w:rsidR="00F854FA">
        <w:rPr>
          <w:rFonts w:eastAsia="Times New Roman" w:cs="Times New Roman"/>
          <w:lang w:eastAsia="ar-SA"/>
        </w:rPr>
        <w:t>oveň zaplatit</w:t>
      </w:r>
      <w:r w:rsidR="00984DF9" w:rsidRPr="00984DF9">
        <w:rPr>
          <w:rFonts w:eastAsia="Times New Roman" w:cs="Times New Roman"/>
          <w:lang w:eastAsia="ar-SA"/>
        </w:rPr>
        <w:t xml:space="preserve"> správní poplatek ve výši </w:t>
      </w:r>
      <w:r w:rsidR="00984DF9" w:rsidRPr="00F854FA">
        <w:rPr>
          <w:rFonts w:eastAsia="Times New Roman" w:cs="Times New Roman"/>
          <w:b/>
          <w:lang w:eastAsia="ar-SA"/>
        </w:rPr>
        <w:t>2.000,- Kč</w:t>
      </w:r>
      <w:r w:rsidR="00984DF9" w:rsidRPr="00984DF9">
        <w:rPr>
          <w:rFonts w:eastAsia="Times New Roman" w:cs="Times New Roman"/>
          <w:lang w:eastAsia="ar-SA"/>
        </w:rPr>
        <w:t xml:space="preserve"> za návrh na vkl</w:t>
      </w:r>
      <w:r w:rsidR="00F854FA">
        <w:rPr>
          <w:rFonts w:eastAsia="Times New Roman" w:cs="Times New Roman"/>
          <w:lang w:eastAsia="ar-SA"/>
        </w:rPr>
        <w:t>ad vlastnického práva</w:t>
      </w:r>
      <w:r w:rsidR="00D9574F">
        <w:rPr>
          <w:rFonts w:eastAsia="Times New Roman" w:cs="Times New Roman"/>
          <w:lang w:eastAsia="ar-SA"/>
        </w:rPr>
        <w:t xml:space="preserve"> a práva odpovídajícího věcným břemenům</w:t>
      </w:r>
      <w:r w:rsidR="00F854FA">
        <w:rPr>
          <w:rFonts w:eastAsia="Times New Roman" w:cs="Times New Roman"/>
          <w:lang w:eastAsia="ar-SA"/>
        </w:rPr>
        <w:t xml:space="preserve"> dle této S</w:t>
      </w:r>
      <w:r w:rsidR="00984DF9" w:rsidRPr="00984DF9">
        <w:rPr>
          <w:rFonts w:eastAsia="Times New Roman" w:cs="Times New Roman"/>
          <w:lang w:eastAsia="ar-SA"/>
        </w:rPr>
        <w:t>mlouvy.</w:t>
      </w:r>
    </w:p>
    <w:p w:rsidR="00D9574F" w:rsidRPr="00D9574F" w:rsidRDefault="00D9574F" w:rsidP="00D9574F">
      <w:pPr>
        <w:pStyle w:val="Odstavecseseznamem"/>
        <w:suppressAutoHyphens/>
        <w:spacing w:after="60"/>
        <w:ind w:left="360"/>
        <w:jc w:val="both"/>
        <w:rPr>
          <w:rFonts w:eastAsia="Times New Roman" w:cs="Times New Roman"/>
          <w:lang w:eastAsia="ar-SA"/>
        </w:rPr>
      </w:pPr>
    </w:p>
    <w:p w:rsidR="00335D6B" w:rsidRPr="00B03F91" w:rsidRDefault="00335D6B" w:rsidP="005C36D9">
      <w:pPr>
        <w:suppressAutoHyphens/>
        <w:spacing w:after="60"/>
        <w:jc w:val="center"/>
        <w:rPr>
          <w:rFonts w:eastAsia="Times New Roman" w:cs="Times New Roman"/>
          <w:b/>
          <w:lang w:eastAsia="zh-CN"/>
        </w:rPr>
      </w:pPr>
      <w:r w:rsidRPr="00B03F91">
        <w:rPr>
          <w:rFonts w:eastAsia="Times New Roman" w:cs="Times New Roman"/>
          <w:b/>
          <w:lang w:eastAsia="zh-CN"/>
        </w:rPr>
        <w:t>IV.</w:t>
      </w:r>
    </w:p>
    <w:p w:rsidR="00335D6B" w:rsidRDefault="00335D6B" w:rsidP="005C36D9">
      <w:pPr>
        <w:suppressAutoHyphens/>
        <w:spacing w:after="60"/>
        <w:jc w:val="center"/>
        <w:rPr>
          <w:rFonts w:eastAsia="Times New Roman" w:cs="Times New Roman"/>
          <w:b/>
          <w:lang w:eastAsia="zh-CN"/>
        </w:rPr>
      </w:pPr>
      <w:r w:rsidRPr="00B03F91">
        <w:rPr>
          <w:rFonts w:eastAsia="Times New Roman" w:cs="Times New Roman"/>
          <w:b/>
          <w:lang w:eastAsia="zh-CN"/>
        </w:rPr>
        <w:t>Prohlášení smluvních stran</w:t>
      </w:r>
    </w:p>
    <w:p w:rsidR="00BD5377" w:rsidRDefault="00BD5377" w:rsidP="005C36D9">
      <w:pPr>
        <w:suppressAutoHyphens/>
        <w:spacing w:after="60"/>
        <w:jc w:val="center"/>
        <w:rPr>
          <w:rFonts w:eastAsia="Times New Roman" w:cs="Times New Roman"/>
          <w:b/>
          <w:lang w:eastAsia="zh-CN"/>
        </w:rPr>
      </w:pPr>
    </w:p>
    <w:p w:rsidR="00DC11E6" w:rsidRPr="00DC11E6" w:rsidRDefault="00DC11E6" w:rsidP="00DC11E6">
      <w:pPr>
        <w:numPr>
          <w:ilvl w:val="0"/>
          <w:numId w:val="24"/>
        </w:numPr>
        <w:suppressAutoHyphens/>
        <w:spacing w:after="60" w:line="240" w:lineRule="auto"/>
        <w:jc w:val="both"/>
        <w:rPr>
          <w:rFonts w:eastAsia="Times New Roman" w:cs="Times New Roman"/>
          <w:lang w:eastAsia="zh-CN" w:bidi="cs-CZ"/>
        </w:rPr>
      </w:pPr>
      <w:r w:rsidRPr="00DC11E6">
        <w:rPr>
          <w:rFonts w:eastAsia="Times New Roman" w:cs="Times New Roman"/>
          <w:lang w:eastAsia="zh-CN" w:bidi="cs-CZ"/>
        </w:rPr>
        <w:t>První směňující prohlašuje, že</w:t>
      </w:r>
      <w:r>
        <w:rPr>
          <w:rFonts w:eastAsia="Times New Roman" w:cs="Times New Roman"/>
          <w:lang w:eastAsia="zh-CN" w:bidi="cs-CZ"/>
        </w:rPr>
        <w:t>:</w:t>
      </w:r>
    </w:p>
    <w:p w:rsidR="00DC11E6" w:rsidRPr="00DC11E6" w:rsidRDefault="00DC11E6" w:rsidP="00DC11E6">
      <w:pPr>
        <w:numPr>
          <w:ilvl w:val="0"/>
          <w:numId w:val="25"/>
        </w:numPr>
        <w:suppressAutoHyphens/>
        <w:spacing w:after="60" w:line="240" w:lineRule="auto"/>
        <w:jc w:val="both"/>
        <w:rPr>
          <w:rFonts w:eastAsia="Times New Roman" w:cs="Times New Roman"/>
          <w:lang w:eastAsia="zh-CN" w:bidi="cs-CZ"/>
        </w:rPr>
      </w:pPr>
      <w:r w:rsidRPr="00DC11E6">
        <w:rPr>
          <w:rFonts w:eastAsia="Times New Roman" w:cs="Times New Roman"/>
          <w:lang w:eastAsia="zh-CN" w:bidi="cs-CZ"/>
        </w:rPr>
        <w:t>směna předmětných nemovito</w:t>
      </w:r>
      <w:r w:rsidR="00F854FA">
        <w:rPr>
          <w:rFonts w:eastAsia="Times New Roman" w:cs="Times New Roman"/>
          <w:lang w:eastAsia="zh-CN" w:bidi="cs-CZ"/>
        </w:rPr>
        <w:t>stí</w:t>
      </w:r>
      <w:r w:rsidRPr="00DC11E6">
        <w:rPr>
          <w:rFonts w:eastAsia="Times New Roman" w:cs="Times New Roman"/>
          <w:lang w:eastAsia="zh-CN" w:bidi="cs-CZ"/>
        </w:rPr>
        <w:t xml:space="preserve"> byla projednána a schválena příslušným orgánem obce, v </w:t>
      </w:r>
      <w:r w:rsidR="00F854FA">
        <w:rPr>
          <w:rFonts w:eastAsia="Times New Roman" w:cs="Times New Roman"/>
          <w:lang w:eastAsia="zh-CN" w:bidi="cs-CZ"/>
        </w:rPr>
        <w:tab/>
      </w:r>
      <w:r w:rsidRPr="00DC11E6">
        <w:rPr>
          <w:rFonts w:eastAsia="Times New Roman" w:cs="Times New Roman"/>
          <w:lang w:eastAsia="zh-CN" w:bidi="cs-CZ"/>
        </w:rPr>
        <w:t>souladu se zákonem č</w:t>
      </w:r>
      <w:r w:rsidR="004C7B31">
        <w:rPr>
          <w:rFonts w:eastAsia="Times New Roman" w:cs="Times New Roman"/>
          <w:lang w:eastAsia="zh-CN" w:bidi="cs-CZ"/>
        </w:rPr>
        <w:t xml:space="preserve">. 128/2000 Sb., o obcích - </w:t>
      </w:r>
      <w:proofErr w:type="gramStart"/>
      <w:r w:rsidR="004C7B31">
        <w:rPr>
          <w:rFonts w:eastAsia="Times New Roman" w:cs="Times New Roman"/>
          <w:lang w:eastAsia="zh-CN" w:bidi="cs-CZ"/>
        </w:rPr>
        <w:t xml:space="preserve">viz. </w:t>
      </w:r>
      <w:r w:rsidRPr="00DC11E6">
        <w:rPr>
          <w:rFonts w:eastAsia="Times New Roman" w:cs="Times New Roman"/>
          <w:lang w:eastAsia="zh-CN" w:bidi="cs-CZ"/>
        </w:rPr>
        <w:t>doložka</w:t>
      </w:r>
      <w:proofErr w:type="gramEnd"/>
      <w:r w:rsidRPr="00DC11E6">
        <w:rPr>
          <w:rFonts w:eastAsia="Times New Roman" w:cs="Times New Roman"/>
          <w:lang w:eastAsia="zh-CN" w:bidi="cs-CZ"/>
        </w:rPr>
        <w:t xml:space="preserve"> níže;</w:t>
      </w:r>
    </w:p>
    <w:p w:rsidR="00DC11E6" w:rsidRPr="00DC11E6" w:rsidRDefault="00DC11E6" w:rsidP="00A82986">
      <w:pPr>
        <w:numPr>
          <w:ilvl w:val="0"/>
          <w:numId w:val="25"/>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směna předmětných nemovitostí nezkracuje uspokojení žádné pohledávky jeho věřitelů, </w:t>
      </w:r>
      <w:r>
        <w:rPr>
          <w:rFonts w:eastAsia="Times New Roman" w:cs="Times New Roman"/>
          <w:lang w:eastAsia="zh-CN" w:bidi="cs-CZ"/>
        </w:rPr>
        <w:tab/>
      </w:r>
      <w:r w:rsidRPr="00DC11E6">
        <w:rPr>
          <w:rFonts w:eastAsia="Times New Roman" w:cs="Times New Roman"/>
          <w:lang w:eastAsia="zh-CN" w:bidi="cs-CZ"/>
        </w:rPr>
        <w:t>kteří by se mohli d</w:t>
      </w:r>
      <w:r>
        <w:rPr>
          <w:rFonts w:eastAsia="Times New Roman" w:cs="Times New Roman"/>
          <w:lang w:eastAsia="zh-CN" w:bidi="cs-CZ"/>
        </w:rPr>
        <w:t>omáhat neúčinnosti této S</w:t>
      </w:r>
      <w:r w:rsidRPr="00DC11E6">
        <w:rPr>
          <w:rFonts w:eastAsia="Times New Roman" w:cs="Times New Roman"/>
          <w:lang w:eastAsia="zh-CN" w:bidi="cs-CZ"/>
        </w:rPr>
        <w:t xml:space="preserve">mlouvy z důvodů uvedených v § 589 a násl. </w:t>
      </w:r>
      <w:r>
        <w:rPr>
          <w:rFonts w:eastAsia="Times New Roman" w:cs="Times New Roman"/>
          <w:lang w:eastAsia="zh-CN" w:bidi="cs-CZ"/>
        </w:rPr>
        <w:tab/>
      </w:r>
      <w:r w:rsidRPr="00DC11E6">
        <w:rPr>
          <w:rFonts w:eastAsia="Times New Roman" w:cs="Times New Roman"/>
          <w:lang w:eastAsia="zh-CN" w:bidi="cs-CZ"/>
        </w:rPr>
        <w:t>občanského zákoníku;</w:t>
      </w:r>
    </w:p>
    <w:p w:rsidR="00DC11E6" w:rsidRDefault="00DC11E6" w:rsidP="00A82986">
      <w:pPr>
        <w:numPr>
          <w:ilvl w:val="0"/>
          <w:numId w:val="25"/>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jeho pr</w:t>
      </w:r>
      <w:r>
        <w:rPr>
          <w:rFonts w:eastAsia="Times New Roman" w:cs="Times New Roman"/>
          <w:lang w:eastAsia="zh-CN" w:bidi="cs-CZ"/>
        </w:rPr>
        <w:t>ávo nakládat s předmětem směny</w:t>
      </w:r>
      <w:r w:rsidRPr="00DC11E6">
        <w:rPr>
          <w:rFonts w:eastAsia="Times New Roman" w:cs="Times New Roman"/>
          <w:lang w:eastAsia="zh-CN" w:bidi="cs-CZ"/>
        </w:rPr>
        <w:t xml:space="preserve"> není omezeno rozhodnutím soudu ani žádného </w:t>
      </w:r>
      <w:r>
        <w:rPr>
          <w:rFonts w:eastAsia="Times New Roman" w:cs="Times New Roman"/>
          <w:lang w:eastAsia="zh-CN" w:bidi="cs-CZ"/>
        </w:rPr>
        <w:tab/>
      </w:r>
      <w:r w:rsidRPr="00DC11E6">
        <w:rPr>
          <w:rFonts w:eastAsia="Times New Roman" w:cs="Times New Roman"/>
          <w:lang w:eastAsia="zh-CN" w:bidi="cs-CZ"/>
        </w:rPr>
        <w:t xml:space="preserve">jiného orgánu, předkupním nebo jiným věcným či obligačním právem třetích osob. Na </w:t>
      </w:r>
      <w:r>
        <w:rPr>
          <w:rFonts w:eastAsia="Times New Roman" w:cs="Times New Roman"/>
          <w:lang w:eastAsia="zh-CN" w:bidi="cs-CZ"/>
        </w:rPr>
        <w:tab/>
        <w:t>předmětu směny</w:t>
      </w:r>
      <w:r w:rsidRPr="00DC11E6">
        <w:rPr>
          <w:rFonts w:eastAsia="Times New Roman" w:cs="Times New Roman"/>
          <w:lang w:eastAsia="zh-CN" w:bidi="cs-CZ"/>
        </w:rPr>
        <w:t xml:space="preserve"> nevážnou žádné závazky, zástavní práva, ani jiná práva třetích osob nebo </w:t>
      </w:r>
      <w:r>
        <w:rPr>
          <w:rFonts w:eastAsia="Times New Roman" w:cs="Times New Roman"/>
          <w:lang w:eastAsia="zh-CN" w:bidi="cs-CZ"/>
        </w:rPr>
        <w:tab/>
      </w:r>
      <w:r w:rsidRPr="00DC11E6">
        <w:rPr>
          <w:rFonts w:eastAsia="Times New Roman" w:cs="Times New Roman"/>
          <w:lang w:eastAsia="zh-CN" w:bidi="cs-CZ"/>
        </w:rPr>
        <w:t>právní závady omezující výkon vlastnického práva.</w:t>
      </w:r>
    </w:p>
    <w:p w:rsidR="00A82986" w:rsidRPr="00DC11E6" w:rsidRDefault="00A82986" w:rsidP="00A82986">
      <w:pPr>
        <w:suppressAutoHyphens/>
        <w:spacing w:after="60"/>
        <w:jc w:val="both"/>
        <w:rPr>
          <w:rFonts w:eastAsia="Times New Roman" w:cs="Times New Roman"/>
          <w:lang w:eastAsia="zh-CN" w:bidi="cs-CZ"/>
        </w:rPr>
      </w:pPr>
    </w:p>
    <w:p w:rsidR="00DC11E6" w:rsidRPr="00DC11E6" w:rsidRDefault="00A82986" w:rsidP="00A82986">
      <w:pPr>
        <w:numPr>
          <w:ilvl w:val="0"/>
          <w:numId w:val="24"/>
        </w:numPr>
        <w:suppressAutoHyphens/>
        <w:spacing w:after="60"/>
        <w:jc w:val="both"/>
        <w:rPr>
          <w:rFonts w:eastAsia="Times New Roman" w:cs="Times New Roman"/>
          <w:lang w:eastAsia="zh-CN" w:bidi="cs-CZ"/>
        </w:rPr>
      </w:pPr>
      <w:r>
        <w:rPr>
          <w:rFonts w:eastAsia="Times New Roman" w:cs="Times New Roman"/>
          <w:lang w:eastAsia="zh-CN" w:bidi="cs-CZ"/>
        </w:rPr>
        <w:t xml:space="preserve"> Druhý</w:t>
      </w:r>
      <w:r w:rsidR="00DC11E6" w:rsidRPr="00DC11E6">
        <w:rPr>
          <w:rFonts w:eastAsia="Times New Roman" w:cs="Times New Roman"/>
          <w:lang w:eastAsia="zh-CN" w:bidi="cs-CZ"/>
        </w:rPr>
        <w:t xml:space="preserve"> </w:t>
      </w:r>
      <w:r>
        <w:rPr>
          <w:rFonts w:eastAsia="Times New Roman" w:cs="Times New Roman"/>
          <w:lang w:eastAsia="zh-CN" w:bidi="cs-CZ"/>
        </w:rPr>
        <w:t>směňující prohlašuje</w:t>
      </w:r>
      <w:r w:rsidR="00DC11E6" w:rsidRPr="00DC11E6">
        <w:rPr>
          <w:rFonts w:eastAsia="Times New Roman" w:cs="Times New Roman"/>
          <w:lang w:eastAsia="zh-CN" w:bidi="cs-CZ"/>
        </w:rPr>
        <w:t>, že</w:t>
      </w:r>
      <w:r w:rsidR="00F50272">
        <w:rPr>
          <w:rFonts w:eastAsia="Times New Roman" w:cs="Times New Roman"/>
          <w:lang w:eastAsia="zh-CN" w:bidi="cs-CZ"/>
        </w:rPr>
        <w:t>:</w:t>
      </w:r>
    </w:p>
    <w:p w:rsidR="00DC11E6" w:rsidRPr="00DC11E6" w:rsidRDefault="00DC11E6" w:rsidP="00A82986">
      <w:pPr>
        <w:numPr>
          <w:ilvl w:val="0"/>
          <w:numId w:val="26"/>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nejsou dány žádné skutečnosti, které by vedly nebo mohly vést k</w:t>
      </w:r>
      <w:r w:rsidR="00A82986">
        <w:rPr>
          <w:rFonts w:eastAsia="Times New Roman" w:cs="Times New Roman"/>
          <w:lang w:eastAsia="zh-CN" w:bidi="cs-CZ"/>
        </w:rPr>
        <w:t xml:space="preserve"> tomu, aby proti němu</w:t>
      </w:r>
      <w:r w:rsidRPr="00DC11E6">
        <w:rPr>
          <w:rFonts w:eastAsia="Times New Roman" w:cs="Times New Roman"/>
          <w:lang w:eastAsia="zh-CN" w:bidi="cs-CZ"/>
        </w:rPr>
        <w:t xml:space="preserve"> byl </w:t>
      </w:r>
      <w:r>
        <w:rPr>
          <w:rFonts w:eastAsia="Times New Roman" w:cs="Times New Roman"/>
          <w:lang w:eastAsia="zh-CN" w:bidi="cs-CZ"/>
        </w:rPr>
        <w:t xml:space="preserve">  </w:t>
      </w:r>
      <w:r>
        <w:rPr>
          <w:rFonts w:eastAsia="Times New Roman" w:cs="Times New Roman"/>
          <w:lang w:eastAsia="zh-CN" w:bidi="cs-CZ"/>
        </w:rPr>
        <w:tab/>
      </w:r>
      <w:r w:rsidRPr="00DC11E6">
        <w:rPr>
          <w:rFonts w:eastAsia="Times New Roman" w:cs="Times New Roman"/>
          <w:lang w:eastAsia="zh-CN" w:bidi="cs-CZ"/>
        </w:rPr>
        <w:t>podán Insolvenční návrh podle zákona č. 182/2006 Sb., o úpadku a způsobech jeho řešení;</w:t>
      </w:r>
    </w:p>
    <w:p w:rsidR="00DC11E6" w:rsidRPr="00DC11E6" w:rsidRDefault="00A82986" w:rsidP="00A82986">
      <w:pPr>
        <w:numPr>
          <w:ilvl w:val="0"/>
          <w:numId w:val="26"/>
        </w:numPr>
        <w:suppressAutoHyphens/>
        <w:spacing w:after="60"/>
        <w:jc w:val="both"/>
        <w:rPr>
          <w:rFonts w:eastAsia="Times New Roman" w:cs="Times New Roman"/>
          <w:lang w:eastAsia="zh-CN" w:bidi="cs-CZ"/>
        </w:rPr>
      </w:pPr>
      <w:r>
        <w:rPr>
          <w:rFonts w:eastAsia="Times New Roman" w:cs="Times New Roman"/>
          <w:lang w:eastAsia="zh-CN" w:bidi="cs-CZ"/>
        </w:rPr>
        <w:t xml:space="preserve"> jeho</w:t>
      </w:r>
      <w:r w:rsidR="00DC11E6" w:rsidRPr="00DC11E6">
        <w:rPr>
          <w:rFonts w:eastAsia="Times New Roman" w:cs="Times New Roman"/>
          <w:lang w:eastAsia="zh-CN" w:bidi="cs-CZ"/>
        </w:rPr>
        <w:t xml:space="preserve"> pr</w:t>
      </w:r>
      <w:r>
        <w:rPr>
          <w:rFonts w:eastAsia="Times New Roman" w:cs="Times New Roman"/>
          <w:lang w:eastAsia="zh-CN" w:bidi="cs-CZ"/>
        </w:rPr>
        <w:t>ávo nakládat s předmětem směny</w:t>
      </w:r>
      <w:r w:rsidR="00DC11E6" w:rsidRPr="00DC11E6">
        <w:rPr>
          <w:rFonts w:eastAsia="Times New Roman" w:cs="Times New Roman"/>
          <w:lang w:eastAsia="zh-CN" w:bidi="cs-CZ"/>
        </w:rPr>
        <w:t xml:space="preserve"> není omezeno rozhodnutím soudu ani žádného </w:t>
      </w:r>
      <w:r>
        <w:rPr>
          <w:rFonts w:eastAsia="Times New Roman" w:cs="Times New Roman"/>
          <w:lang w:eastAsia="zh-CN" w:bidi="cs-CZ"/>
        </w:rPr>
        <w:tab/>
      </w:r>
      <w:r w:rsidR="00DC11E6" w:rsidRPr="00DC11E6">
        <w:rPr>
          <w:rFonts w:eastAsia="Times New Roman" w:cs="Times New Roman"/>
          <w:lang w:eastAsia="zh-CN" w:bidi="cs-CZ"/>
        </w:rPr>
        <w:t xml:space="preserve">jiného orgánu, předkupním nebo jiným věcným či obligačním právem třetích osob. Na </w:t>
      </w:r>
      <w:r>
        <w:rPr>
          <w:rFonts w:eastAsia="Times New Roman" w:cs="Times New Roman"/>
          <w:lang w:eastAsia="zh-CN" w:bidi="cs-CZ"/>
        </w:rPr>
        <w:tab/>
        <w:t>předmětu směny</w:t>
      </w:r>
      <w:r w:rsidR="00DC11E6" w:rsidRPr="00DC11E6">
        <w:rPr>
          <w:rFonts w:eastAsia="Times New Roman" w:cs="Times New Roman"/>
          <w:lang w:eastAsia="zh-CN" w:bidi="cs-CZ"/>
        </w:rPr>
        <w:t xml:space="preserve"> nevážnou žádné závazky, zástavní práva, ani jiná práva třetích osob nebo </w:t>
      </w:r>
      <w:r>
        <w:rPr>
          <w:rFonts w:eastAsia="Times New Roman" w:cs="Times New Roman"/>
          <w:lang w:eastAsia="zh-CN" w:bidi="cs-CZ"/>
        </w:rPr>
        <w:tab/>
      </w:r>
      <w:r w:rsidR="00DC11E6" w:rsidRPr="00DC11E6">
        <w:rPr>
          <w:rFonts w:eastAsia="Times New Roman" w:cs="Times New Roman"/>
          <w:lang w:eastAsia="zh-CN" w:bidi="cs-CZ"/>
        </w:rPr>
        <w:t>právní závady omezující výkon vlastnického práva;</w:t>
      </w:r>
    </w:p>
    <w:p w:rsidR="00DC11E6" w:rsidRDefault="00A82986" w:rsidP="00A82986">
      <w:pPr>
        <w:numPr>
          <w:ilvl w:val="0"/>
          <w:numId w:val="26"/>
        </w:numPr>
        <w:suppressAutoHyphens/>
        <w:spacing w:after="60"/>
        <w:jc w:val="both"/>
        <w:rPr>
          <w:rFonts w:eastAsia="Times New Roman" w:cs="Times New Roman"/>
          <w:lang w:eastAsia="zh-CN" w:bidi="cs-CZ"/>
        </w:rPr>
      </w:pPr>
      <w:r>
        <w:rPr>
          <w:rFonts w:eastAsia="Times New Roman" w:cs="Times New Roman"/>
          <w:lang w:eastAsia="zh-CN" w:bidi="cs-CZ"/>
        </w:rPr>
        <w:t xml:space="preserve"> </w:t>
      </w:r>
      <w:proofErr w:type="gramStart"/>
      <w:r>
        <w:rPr>
          <w:rFonts w:eastAsia="Times New Roman" w:cs="Times New Roman"/>
          <w:lang w:eastAsia="zh-CN" w:bidi="cs-CZ"/>
        </w:rPr>
        <w:t>mu</w:t>
      </w:r>
      <w:proofErr w:type="gramEnd"/>
      <w:r w:rsidR="00DC11E6" w:rsidRPr="00DC11E6">
        <w:rPr>
          <w:rFonts w:eastAsia="Times New Roman" w:cs="Times New Roman"/>
          <w:lang w:eastAsia="zh-CN" w:bidi="cs-CZ"/>
        </w:rPr>
        <w:t xml:space="preserve"> není známa žádná překážka, která by z</w:t>
      </w:r>
      <w:r>
        <w:rPr>
          <w:rFonts w:eastAsia="Times New Roman" w:cs="Times New Roman"/>
          <w:lang w:eastAsia="zh-CN" w:bidi="cs-CZ"/>
        </w:rPr>
        <w:t>nemožnila uzavření této S</w:t>
      </w:r>
      <w:r w:rsidR="00DC11E6" w:rsidRPr="00DC11E6">
        <w:rPr>
          <w:rFonts w:eastAsia="Times New Roman" w:cs="Times New Roman"/>
          <w:lang w:eastAsia="zh-CN" w:bidi="cs-CZ"/>
        </w:rPr>
        <w:t>mlouvy.</w:t>
      </w:r>
    </w:p>
    <w:p w:rsidR="00A82986" w:rsidRPr="00DC11E6" w:rsidRDefault="00A82986" w:rsidP="00A82986">
      <w:pPr>
        <w:suppressAutoHyphens/>
        <w:spacing w:after="60"/>
        <w:jc w:val="both"/>
        <w:rPr>
          <w:rFonts w:eastAsia="Times New Roman" w:cs="Times New Roman"/>
          <w:lang w:eastAsia="zh-CN" w:bidi="cs-CZ"/>
        </w:rPr>
      </w:pPr>
    </w:p>
    <w:p w:rsidR="00DC11E6" w:rsidRDefault="00DC11E6" w:rsidP="00A82986">
      <w:pPr>
        <w:numPr>
          <w:ilvl w:val="0"/>
          <w:numId w:val="24"/>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Smluvní strany vzájemně prohlašují, že se seznámily se stavem předmětných nemovitostí a </w:t>
      </w:r>
      <w:r w:rsidR="00A82986">
        <w:rPr>
          <w:rFonts w:eastAsia="Times New Roman" w:cs="Times New Roman"/>
          <w:lang w:eastAsia="zh-CN" w:bidi="cs-CZ"/>
        </w:rPr>
        <w:tab/>
      </w:r>
      <w:r w:rsidRPr="00DC11E6">
        <w:rPr>
          <w:rFonts w:eastAsia="Times New Roman" w:cs="Times New Roman"/>
          <w:lang w:eastAsia="zh-CN" w:bidi="cs-CZ"/>
        </w:rPr>
        <w:t>nepožadují provedení žádných úprav ani změn, a že tyto nemovitosti v tomto stavu přijímají.</w:t>
      </w:r>
    </w:p>
    <w:p w:rsidR="00A82986" w:rsidRPr="00DC11E6" w:rsidRDefault="00A82986" w:rsidP="00A82986">
      <w:pPr>
        <w:suppressAutoHyphens/>
        <w:spacing w:after="60"/>
        <w:jc w:val="both"/>
        <w:rPr>
          <w:rFonts w:eastAsia="Times New Roman" w:cs="Times New Roman"/>
          <w:lang w:eastAsia="zh-CN" w:bidi="cs-CZ"/>
        </w:rPr>
      </w:pPr>
    </w:p>
    <w:p w:rsidR="00DC11E6" w:rsidRDefault="00DC11E6" w:rsidP="00A82986">
      <w:pPr>
        <w:numPr>
          <w:ilvl w:val="0"/>
          <w:numId w:val="24"/>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Smluvní strany vzájemně prohlašují, že neexistuje žádný závazek vůči jiné fyzické či právnické </w:t>
      </w:r>
      <w:r w:rsidR="00A82986">
        <w:rPr>
          <w:rFonts w:eastAsia="Times New Roman" w:cs="Times New Roman"/>
          <w:lang w:eastAsia="zh-CN" w:bidi="cs-CZ"/>
        </w:rPr>
        <w:tab/>
      </w:r>
      <w:r w:rsidRPr="00DC11E6">
        <w:rPr>
          <w:rFonts w:eastAsia="Times New Roman" w:cs="Times New Roman"/>
          <w:lang w:eastAsia="zh-CN" w:bidi="cs-CZ"/>
        </w:rPr>
        <w:t xml:space="preserve">osobě ani státu, finančnímu úřadu nebo jinému orgánu státní správy nebo samosprávy, který </w:t>
      </w:r>
      <w:r w:rsidR="00A82986">
        <w:rPr>
          <w:rFonts w:eastAsia="Times New Roman" w:cs="Times New Roman"/>
          <w:lang w:eastAsia="zh-CN" w:bidi="cs-CZ"/>
        </w:rPr>
        <w:tab/>
      </w:r>
      <w:r w:rsidRPr="00DC11E6">
        <w:rPr>
          <w:rFonts w:eastAsia="Times New Roman" w:cs="Times New Roman"/>
          <w:lang w:eastAsia="zh-CN" w:bidi="cs-CZ"/>
        </w:rPr>
        <w:t xml:space="preserve">by </w:t>
      </w:r>
      <w:r w:rsidR="00E71209">
        <w:rPr>
          <w:rFonts w:eastAsia="Times New Roman" w:cs="Times New Roman"/>
          <w:lang w:eastAsia="zh-CN" w:bidi="cs-CZ"/>
        </w:rPr>
        <w:t>jim</w:t>
      </w:r>
      <w:r w:rsidR="00A82986">
        <w:rPr>
          <w:rFonts w:eastAsia="Times New Roman" w:cs="Times New Roman"/>
          <w:lang w:eastAsia="zh-CN" w:bidi="cs-CZ"/>
        </w:rPr>
        <w:t xml:space="preserve"> bránil uzavřít a plnit tuto Smlouvu.</w:t>
      </w:r>
    </w:p>
    <w:p w:rsidR="00A82986" w:rsidRPr="00DC11E6" w:rsidRDefault="00A82986" w:rsidP="00A82986">
      <w:pPr>
        <w:suppressAutoHyphens/>
        <w:spacing w:after="60"/>
        <w:jc w:val="both"/>
        <w:rPr>
          <w:rFonts w:eastAsia="Times New Roman" w:cs="Times New Roman"/>
          <w:lang w:eastAsia="zh-CN" w:bidi="cs-CZ"/>
        </w:rPr>
      </w:pPr>
    </w:p>
    <w:p w:rsidR="00DC11E6" w:rsidRPr="00DC11E6" w:rsidRDefault="00DC11E6" w:rsidP="00A82986">
      <w:pPr>
        <w:numPr>
          <w:ilvl w:val="0"/>
          <w:numId w:val="24"/>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Smluvní strany vzájemně prohlašují, že nemají žádné nezaplacené závazky po lhůtě</w:t>
      </w:r>
      <w:r w:rsidR="00A82986">
        <w:rPr>
          <w:rFonts w:eastAsia="Times New Roman" w:cs="Times New Roman"/>
          <w:lang w:eastAsia="zh-CN" w:bidi="cs-CZ"/>
        </w:rPr>
        <w:t xml:space="preserve"> splatnosti </w:t>
      </w:r>
      <w:r w:rsidR="00A82986">
        <w:rPr>
          <w:rFonts w:eastAsia="Times New Roman" w:cs="Times New Roman"/>
          <w:lang w:eastAsia="zh-CN" w:bidi="cs-CZ"/>
        </w:rPr>
        <w:tab/>
        <w:t>ani nebylo vůči nim</w:t>
      </w:r>
      <w:r w:rsidRPr="00DC11E6">
        <w:rPr>
          <w:rFonts w:eastAsia="Times New Roman" w:cs="Times New Roman"/>
          <w:lang w:eastAsia="zh-CN" w:bidi="cs-CZ"/>
        </w:rPr>
        <w:t xml:space="preserve"> vydáno žádné rozhodnutí na peněžité plnění ze strany soudu, finančního </w:t>
      </w:r>
      <w:r w:rsidR="00A82986">
        <w:rPr>
          <w:rFonts w:eastAsia="Times New Roman" w:cs="Times New Roman"/>
          <w:lang w:eastAsia="zh-CN" w:bidi="cs-CZ"/>
        </w:rPr>
        <w:tab/>
      </w:r>
      <w:r w:rsidRPr="00DC11E6">
        <w:rPr>
          <w:rFonts w:eastAsia="Times New Roman" w:cs="Times New Roman"/>
          <w:lang w:eastAsia="zh-CN" w:bidi="cs-CZ"/>
        </w:rPr>
        <w:t xml:space="preserve">úřadu nebo jiného orgánu státu nebo samosprávy, které by mohlo mít povahu exekučního </w:t>
      </w:r>
      <w:r w:rsidR="00A82986">
        <w:rPr>
          <w:rFonts w:eastAsia="Times New Roman" w:cs="Times New Roman"/>
          <w:lang w:eastAsia="zh-CN" w:bidi="cs-CZ"/>
        </w:rPr>
        <w:tab/>
      </w:r>
      <w:r w:rsidRPr="00DC11E6">
        <w:rPr>
          <w:rFonts w:eastAsia="Times New Roman" w:cs="Times New Roman"/>
          <w:lang w:eastAsia="zh-CN" w:bidi="cs-CZ"/>
        </w:rPr>
        <w:t>titulu.</w:t>
      </w:r>
    </w:p>
    <w:p w:rsidR="00335D6B" w:rsidRDefault="00DC11E6" w:rsidP="00A82986">
      <w:pPr>
        <w:numPr>
          <w:ilvl w:val="0"/>
          <w:numId w:val="24"/>
        </w:numPr>
        <w:suppressAutoHyphens/>
        <w:spacing w:after="60"/>
        <w:jc w:val="both"/>
        <w:rPr>
          <w:rFonts w:eastAsia="Times New Roman" w:cs="Times New Roman"/>
          <w:lang w:eastAsia="zh-CN" w:bidi="cs-CZ"/>
        </w:rPr>
      </w:pPr>
      <w:r w:rsidRPr="00DC11E6">
        <w:rPr>
          <w:rFonts w:eastAsia="Times New Roman" w:cs="Times New Roman"/>
          <w:lang w:eastAsia="zh-CN" w:bidi="cs-CZ"/>
        </w:rPr>
        <w:t xml:space="preserve"> Smluvní strany vzájemně prohlašují, že nejsou účastníky žádného soudního, správního nebo </w:t>
      </w:r>
      <w:r w:rsidR="00A82986">
        <w:rPr>
          <w:rFonts w:eastAsia="Times New Roman" w:cs="Times New Roman"/>
          <w:lang w:eastAsia="zh-CN" w:bidi="cs-CZ"/>
        </w:rPr>
        <w:tab/>
      </w:r>
      <w:r w:rsidRPr="00DC11E6">
        <w:rPr>
          <w:rFonts w:eastAsia="Times New Roman" w:cs="Times New Roman"/>
          <w:lang w:eastAsia="zh-CN" w:bidi="cs-CZ"/>
        </w:rPr>
        <w:t>rozhodčího řízen</w:t>
      </w:r>
      <w:r w:rsidR="00A82986">
        <w:rPr>
          <w:rFonts w:eastAsia="Times New Roman" w:cs="Times New Roman"/>
          <w:lang w:eastAsia="zh-CN" w:bidi="cs-CZ"/>
        </w:rPr>
        <w:t>í týkajícího se předmětu směny</w:t>
      </w:r>
      <w:r w:rsidRPr="00DC11E6">
        <w:rPr>
          <w:rFonts w:eastAsia="Times New Roman" w:cs="Times New Roman"/>
          <w:lang w:eastAsia="zh-CN" w:bidi="cs-CZ"/>
        </w:rPr>
        <w:t xml:space="preserve">, ani žádná taková řízení dle jejich nejlepšího </w:t>
      </w:r>
      <w:r w:rsidR="00A82986">
        <w:rPr>
          <w:rFonts w:eastAsia="Times New Roman" w:cs="Times New Roman"/>
          <w:lang w:eastAsia="zh-CN" w:bidi="cs-CZ"/>
        </w:rPr>
        <w:tab/>
      </w:r>
      <w:r w:rsidRPr="00DC11E6">
        <w:rPr>
          <w:rFonts w:eastAsia="Times New Roman" w:cs="Times New Roman"/>
          <w:lang w:eastAsia="zh-CN" w:bidi="cs-CZ"/>
        </w:rPr>
        <w:t>věd</w:t>
      </w:r>
      <w:r w:rsidR="00A82986">
        <w:rPr>
          <w:rFonts w:eastAsia="Times New Roman" w:cs="Times New Roman"/>
          <w:lang w:eastAsia="zh-CN" w:bidi="cs-CZ"/>
        </w:rPr>
        <w:t>omí nehrozí nebo se neočekávají.</w:t>
      </w:r>
    </w:p>
    <w:p w:rsidR="00F50272" w:rsidRDefault="00F50272" w:rsidP="00A82986">
      <w:pPr>
        <w:suppressAutoHyphens/>
        <w:spacing w:after="60" w:line="240" w:lineRule="auto"/>
        <w:jc w:val="both"/>
        <w:rPr>
          <w:rFonts w:eastAsia="Times New Roman" w:cs="Times New Roman"/>
          <w:lang w:eastAsia="zh-CN" w:bidi="cs-CZ"/>
        </w:rPr>
      </w:pPr>
    </w:p>
    <w:p w:rsidR="00F50272" w:rsidRDefault="00F50272" w:rsidP="00A82986">
      <w:pPr>
        <w:suppressAutoHyphens/>
        <w:spacing w:after="60" w:line="240" w:lineRule="auto"/>
        <w:jc w:val="both"/>
        <w:rPr>
          <w:rFonts w:eastAsia="Times New Roman" w:cs="Times New Roman"/>
          <w:lang w:eastAsia="zh-CN" w:bidi="cs-CZ"/>
        </w:rPr>
      </w:pPr>
    </w:p>
    <w:p w:rsidR="00F50272" w:rsidRDefault="00F50272" w:rsidP="00A82986">
      <w:pPr>
        <w:suppressAutoHyphens/>
        <w:spacing w:after="60" w:line="240" w:lineRule="auto"/>
        <w:jc w:val="both"/>
        <w:rPr>
          <w:rFonts w:eastAsia="Times New Roman" w:cs="Times New Roman"/>
          <w:lang w:eastAsia="zh-CN"/>
        </w:rPr>
      </w:pPr>
    </w:p>
    <w:p w:rsidR="00E2328B" w:rsidRDefault="00E2328B" w:rsidP="00A82986">
      <w:pPr>
        <w:suppressAutoHyphens/>
        <w:spacing w:after="60" w:line="240" w:lineRule="auto"/>
        <w:jc w:val="both"/>
        <w:rPr>
          <w:rFonts w:eastAsia="Times New Roman" w:cs="Times New Roman"/>
          <w:lang w:eastAsia="zh-CN"/>
        </w:rPr>
      </w:pPr>
    </w:p>
    <w:p w:rsidR="00E2328B" w:rsidRDefault="00911274" w:rsidP="00E2328B">
      <w:pPr>
        <w:suppressAutoHyphens/>
        <w:spacing w:after="60" w:line="240" w:lineRule="auto"/>
        <w:jc w:val="center"/>
        <w:rPr>
          <w:rFonts w:eastAsia="Times New Roman" w:cs="Times New Roman"/>
          <w:b/>
          <w:lang w:eastAsia="zh-CN"/>
        </w:rPr>
      </w:pPr>
      <w:r>
        <w:rPr>
          <w:rFonts w:eastAsia="Times New Roman" w:cs="Times New Roman"/>
          <w:b/>
          <w:lang w:eastAsia="zh-CN"/>
        </w:rPr>
        <w:t>V</w:t>
      </w:r>
      <w:r w:rsidR="00E2328B">
        <w:rPr>
          <w:rFonts w:eastAsia="Times New Roman" w:cs="Times New Roman"/>
          <w:b/>
          <w:lang w:eastAsia="zh-CN"/>
        </w:rPr>
        <w:t>.</w:t>
      </w:r>
    </w:p>
    <w:p w:rsidR="00E2328B" w:rsidRDefault="00E2328B" w:rsidP="00E2328B">
      <w:pPr>
        <w:suppressAutoHyphens/>
        <w:spacing w:after="60" w:line="240" w:lineRule="auto"/>
        <w:jc w:val="center"/>
        <w:rPr>
          <w:rFonts w:eastAsia="Times New Roman" w:cs="Times New Roman"/>
          <w:b/>
          <w:lang w:eastAsia="zh-CN"/>
        </w:rPr>
      </w:pPr>
      <w:r>
        <w:rPr>
          <w:rFonts w:eastAsia="Times New Roman" w:cs="Times New Roman"/>
          <w:b/>
          <w:lang w:eastAsia="zh-CN"/>
        </w:rPr>
        <w:t>Odstoupení od smlouvy</w:t>
      </w:r>
    </w:p>
    <w:p w:rsidR="00E2328B" w:rsidRDefault="00E2328B" w:rsidP="00E2328B">
      <w:pPr>
        <w:suppressAutoHyphens/>
        <w:spacing w:after="60" w:line="240" w:lineRule="auto"/>
        <w:jc w:val="center"/>
        <w:rPr>
          <w:rFonts w:eastAsia="Times New Roman" w:cs="Times New Roman"/>
          <w:b/>
          <w:lang w:eastAsia="zh-CN"/>
        </w:rPr>
      </w:pPr>
    </w:p>
    <w:p w:rsidR="00E2328B" w:rsidRPr="00E2328B" w:rsidRDefault="00E2328B" w:rsidP="00E2328B">
      <w:pPr>
        <w:numPr>
          <w:ilvl w:val="0"/>
          <w:numId w:val="27"/>
        </w:numPr>
        <w:suppressAutoHyphens/>
        <w:spacing w:after="60" w:line="240" w:lineRule="auto"/>
        <w:jc w:val="both"/>
        <w:rPr>
          <w:rFonts w:eastAsia="Times New Roman" w:cs="Times New Roman"/>
          <w:lang w:eastAsia="zh-CN"/>
        </w:rPr>
      </w:pPr>
      <w:r>
        <w:rPr>
          <w:rFonts w:eastAsia="Times New Roman" w:cs="Times New Roman"/>
          <w:lang w:eastAsia="zh-CN"/>
        </w:rPr>
        <w:tab/>
      </w:r>
      <w:r w:rsidRPr="00E2328B">
        <w:rPr>
          <w:rFonts w:eastAsia="Times New Roman" w:cs="Times New Roman"/>
          <w:lang w:eastAsia="zh-CN"/>
        </w:rPr>
        <w:t xml:space="preserve">Kromě případů stanovených příslušnými právními předpisy a/nebo pokud je tak stanoveno </w:t>
      </w:r>
      <w:r>
        <w:rPr>
          <w:rFonts w:eastAsia="Times New Roman" w:cs="Times New Roman"/>
          <w:lang w:eastAsia="zh-CN"/>
        </w:rPr>
        <w:tab/>
      </w:r>
      <w:r w:rsidR="00882DB4">
        <w:rPr>
          <w:rFonts w:eastAsia="Times New Roman" w:cs="Times New Roman"/>
          <w:lang w:eastAsia="zh-CN"/>
        </w:rPr>
        <w:t>v této Smlouvě má druhý směňující</w:t>
      </w:r>
      <w:r w:rsidRPr="00E2328B">
        <w:rPr>
          <w:rFonts w:eastAsia="Times New Roman" w:cs="Times New Roman"/>
          <w:lang w:eastAsia="zh-CN"/>
        </w:rPr>
        <w:t xml:space="preserve"> právo odstoupit od této Smlouvy v následujících </w:t>
      </w:r>
      <w:r w:rsidR="00F864FC">
        <w:rPr>
          <w:rFonts w:eastAsia="Times New Roman" w:cs="Times New Roman"/>
          <w:lang w:eastAsia="zh-CN"/>
        </w:rPr>
        <w:tab/>
      </w:r>
      <w:r w:rsidRPr="00E2328B">
        <w:rPr>
          <w:rFonts w:eastAsia="Times New Roman" w:cs="Times New Roman"/>
          <w:lang w:eastAsia="zh-CN"/>
        </w:rPr>
        <w:t>případech:</w:t>
      </w:r>
    </w:p>
    <w:p w:rsidR="00E2328B" w:rsidRPr="00E2328B" w:rsidRDefault="00E2328B" w:rsidP="00911274">
      <w:pPr>
        <w:numPr>
          <w:ilvl w:val="0"/>
          <w:numId w:val="28"/>
        </w:numPr>
        <w:suppressAutoHyphens/>
        <w:spacing w:after="60" w:line="240" w:lineRule="auto"/>
        <w:jc w:val="both"/>
        <w:rPr>
          <w:rFonts w:eastAsia="Times New Roman" w:cs="Times New Roman"/>
          <w:lang w:eastAsia="zh-CN"/>
        </w:rPr>
      </w:pPr>
      <w:r>
        <w:rPr>
          <w:rFonts w:eastAsia="Times New Roman" w:cs="Times New Roman"/>
          <w:lang w:eastAsia="zh-CN"/>
        </w:rPr>
        <w:tab/>
      </w:r>
      <w:r w:rsidR="00F864FC">
        <w:rPr>
          <w:rFonts w:eastAsia="Times New Roman" w:cs="Times New Roman"/>
          <w:lang w:eastAsia="zh-CN"/>
        </w:rPr>
        <w:t>některé prohlášení prvního směňujícího</w:t>
      </w:r>
      <w:r w:rsidRPr="00E2328B">
        <w:rPr>
          <w:rFonts w:eastAsia="Times New Roman" w:cs="Times New Roman"/>
          <w:lang w:eastAsia="zh-CN"/>
        </w:rPr>
        <w:t xml:space="preserve"> uvedené v článku I. nebo v článku </w:t>
      </w:r>
      <w:r w:rsidR="00882DB4">
        <w:rPr>
          <w:rFonts w:eastAsia="Times New Roman" w:cs="Times New Roman"/>
          <w:lang w:eastAsia="zh-CN"/>
        </w:rPr>
        <w:t xml:space="preserve">IV. odst. 1 </w:t>
      </w:r>
      <w:r w:rsidR="00F864FC">
        <w:rPr>
          <w:rFonts w:eastAsia="Times New Roman" w:cs="Times New Roman"/>
          <w:lang w:eastAsia="zh-CN"/>
        </w:rPr>
        <w:tab/>
      </w:r>
      <w:proofErr w:type="spellStart"/>
      <w:r w:rsidR="00911274">
        <w:rPr>
          <w:rFonts w:eastAsia="Times New Roman" w:cs="Times New Roman"/>
          <w:lang w:eastAsia="zh-CN"/>
        </w:rPr>
        <w:t>této</w:t>
      </w:r>
      <w:r w:rsidRPr="00E2328B">
        <w:rPr>
          <w:rFonts w:eastAsia="Times New Roman" w:cs="Times New Roman"/>
          <w:lang w:eastAsia="zh-CN"/>
        </w:rPr>
        <w:t>Smlouvy</w:t>
      </w:r>
      <w:proofErr w:type="spellEnd"/>
      <w:r w:rsidRPr="00E2328B">
        <w:rPr>
          <w:rFonts w:eastAsia="Times New Roman" w:cs="Times New Roman"/>
          <w:lang w:eastAsia="zh-CN"/>
        </w:rPr>
        <w:t xml:space="preserve"> je nebo se stane byť i částečně nepravdivým, nesprávným či neúplným a </w:t>
      </w:r>
      <w:r>
        <w:rPr>
          <w:rFonts w:eastAsia="Times New Roman" w:cs="Times New Roman"/>
          <w:lang w:eastAsia="zh-CN"/>
        </w:rPr>
        <w:tab/>
      </w:r>
      <w:r w:rsidR="00F864FC">
        <w:rPr>
          <w:rFonts w:eastAsia="Times New Roman" w:cs="Times New Roman"/>
          <w:lang w:eastAsia="zh-CN"/>
        </w:rPr>
        <w:t>první</w:t>
      </w:r>
      <w:r w:rsidR="00882DB4">
        <w:rPr>
          <w:rFonts w:eastAsia="Times New Roman" w:cs="Times New Roman"/>
          <w:lang w:eastAsia="zh-CN"/>
        </w:rPr>
        <w:t xml:space="preserve">  </w:t>
      </w:r>
      <w:r w:rsidR="00882DB4">
        <w:rPr>
          <w:rFonts w:eastAsia="Times New Roman" w:cs="Times New Roman"/>
          <w:lang w:eastAsia="zh-CN"/>
        </w:rPr>
        <w:tab/>
        <w:t>směňující</w:t>
      </w:r>
      <w:r w:rsidRPr="00E2328B">
        <w:rPr>
          <w:rFonts w:eastAsia="Times New Roman" w:cs="Times New Roman"/>
          <w:lang w:eastAsia="zh-CN"/>
        </w:rPr>
        <w:t xml:space="preserve"> takovéto porušení Smlouvy na své náklady neodstraní ani do 30 kalendářních </w:t>
      </w:r>
      <w:r>
        <w:rPr>
          <w:rFonts w:eastAsia="Times New Roman" w:cs="Times New Roman"/>
          <w:lang w:eastAsia="zh-CN"/>
        </w:rPr>
        <w:tab/>
      </w:r>
      <w:r w:rsidRPr="00E2328B">
        <w:rPr>
          <w:rFonts w:eastAsia="Times New Roman" w:cs="Times New Roman"/>
          <w:lang w:eastAsia="zh-CN"/>
        </w:rPr>
        <w:t>dnů, počítan</w:t>
      </w:r>
      <w:r w:rsidR="00882DB4">
        <w:rPr>
          <w:rFonts w:eastAsia="Times New Roman" w:cs="Times New Roman"/>
          <w:lang w:eastAsia="zh-CN"/>
        </w:rPr>
        <w:t xml:space="preserve">ých od obdržení výzvy </w:t>
      </w:r>
      <w:r w:rsidR="00F864FC">
        <w:rPr>
          <w:rFonts w:eastAsia="Times New Roman" w:cs="Times New Roman"/>
          <w:lang w:eastAsia="zh-CN"/>
        </w:rPr>
        <w:t>druhého</w:t>
      </w:r>
      <w:r w:rsidR="00882DB4">
        <w:rPr>
          <w:rFonts w:eastAsia="Times New Roman" w:cs="Times New Roman"/>
          <w:lang w:eastAsia="zh-CN"/>
        </w:rPr>
        <w:t xml:space="preserve"> směňujícího</w:t>
      </w:r>
      <w:r w:rsidRPr="00E2328B">
        <w:rPr>
          <w:rFonts w:eastAsia="Times New Roman" w:cs="Times New Roman"/>
          <w:lang w:eastAsia="zh-CN"/>
        </w:rPr>
        <w:t>, aby tak učinil;</w:t>
      </w:r>
    </w:p>
    <w:p w:rsidR="00E2328B" w:rsidRPr="00E2328B" w:rsidRDefault="00E2328B" w:rsidP="00E2328B">
      <w:pPr>
        <w:numPr>
          <w:ilvl w:val="0"/>
          <w:numId w:val="28"/>
        </w:numPr>
        <w:suppressAutoHyphens/>
        <w:spacing w:after="60" w:line="240" w:lineRule="auto"/>
        <w:jc w:val="both"/>
        <w:rPr>
          <w:rFonts w:eastAsia="Times New Roman" w:cs="Times New Roman"/>
          <w:lang w:eastAsia="zh-CN"/>
        </w:rPr>
      </w:pPr>
      <w:r>
        <w:rPr>
          <w:rFonts w:eastAsia="Times New Roman" w:cs="Times New Roman"/>
          <w:lang w:eastAsia="zh-CN"/>
        </w:rPr>
        <w:tab/>
      </w:r>
      <w:r w:rsidR="00F864FC">
        <w:rPr>
          <w:rFonts w:eastAsia="Times New Roman" w:cs="Times New Roman"/>
          <w:lang w:eastAsia="zh-CN"/>
        </w:rPr>
        <w:t>první směňující</w:t>
      </w:r>
      <w:r w:rsidRPr="00E2328B">
        <w:rPr>
          <w:rFonts w:eastAsia="Times New Roman" w:cs="Times New Roman"/>
          <w:lang w:eastAsia="zh-CN"/>
        </w:rPr>
        <w:t xml:space="preserve"> nesplní</w:t>
      </w:r>
      <w:r w:rsidR="00F864FC">
        <w:rPr>
          <w:rFonts w:eastAsia="Times New Roman" w:cs="Times New Roman"/>
          <w:lang w:eastAsia="zh-CN"/>
        </w:rPr>
        <w:t xml:space="preserve"> povinnost vyplývající z čl. V</w:t>
      </w:r>
      <w:r w:rsidR="00E86C9B">
        <w:rPr>
          <w:rFonts w:eastAsia="Times New Roman" w:cs="Times New Roman"/>
          <w:lang w:eastAsia="zh-CN"/>
        </w:rPr>
        <w:t>I</w:t>
      </w:r>
      <w:r w:rsidR="00911274">
        <w:rPr>
          <w:rFonts w:eastAsia="Times New Roman" w:cs="Times New Roman"/>
          <w:lang w:eastAsia="zh-CN"/>
        </w:rPr>
        <w:t>I</w:t>
      </w:r>
      <w:r w:rsidRPr="00E2328B">
        <w:rPr>
          <w:rFonts w:eastAsia="Times New Roman" w:cs="Times New Roman"/>
          <w:lang w:eastAsia="zh-CN"/>
        </w:rPr>
        <w:t xml:space="preserve">. odst. 2 Smlouvy, nebo neposkytne </w:t>
      </w:r>
      <w:r w:rsidR="00F864FC">
        <w:rPr>
          <w:rFonts w:eastAsia="Times New Roman" w:cs="Times New Roman"/>
          <w:lang w:eastAsia="zh-CN"/>
        </w:rPr>
        <w:tab/>
      </w:r>
      <w:r w:rsidR="00FD7D45">
        <w:rPr>
          <w:rFonts w:eastAsia="Times New Roman" w:cs="Times New Roman"/>
          <w:lang w:eastAsia="zh-CN"/>
        </w:rPr>
        <w:t>druhému směňujícímu</w:t>
      </w:r>
      <w:r w:rsidRPr="00E2328B">
        <w:rPr>
          <w:rFonts w:eastAsia="Times New Roman" w:cs="Times New Roman"/>
          <w:lang w:eastAsia="zh-CN"/>
        </w:rPr>
        <w:t xml:space="preserve"> součinnost ve smyslu č</w:t>
      </w:r>
      <w:r w:rsidR="00FD7D45">
        <w:rPr>
          <w:rFonts w:eastAsia="Times New Roman" w:cs="Times New Roman"/>
          <w:lang w:eastAsia="zh-CN"/>
        </w:rPr>
        <w:t>l. V</w:t>
      </w:r>
      <w:r w:rsidR="00E86C9B">
        <w:rPr>
          <w:rFonts w:eastAsia="Times New Roman" w:cs="Times New Roman"/>
          <w:lang w:eastAsia="zh-CN"/>
        </w:rPr>
        <w:t>I</w:t>
      </w:r>
      <w:r w:rsidR="00911274">
        <w:rPr>
          <w:rFonts w:eastAsia="Times New Roman" w:cs="Times New Roman"/>
          <w:lang w:eastAsia="zh-CN"/>
        </w:rPr>
        <w:t>I</w:t>
      </w:r>
      <w:r w:rsidRPr="00E2328B">
        <w:rPr>
          <w:rFonts w:eastAsia="Times New Roman" w:cs="Times New Roman"/>
          <w:lang w:eastAsia="zh-CN"/>
        </w:rPr>
        <w:t xml:space="preserve">. odst. 4 a 5 Smlouvy; </w:t>
      </w:r>
    </w:p>
    <w:p w:rsidR="00E2328B" w:rsidRDefault="00E2328B" w:rsidP="00E2328B">
      <w:pPr>
        <w:numPr>
          <w:ilvl w:val="0"/>
          <w:numId w:val="28"/>
        </w:numPr>
        <w:suppressAutoHyphens/>
        <w:spacing w:after="60" w:line="240" w:lineRule="auto"/>
        <w:jc w:val="both"/>
        <w:rPr>
          <w:rFonts w:eastAsia="Times New Roman" w:cs="Times New Roman"/>
          <w:lang w:eastAsia="zh-CN"/>
        </w:rPr>
      </w:pPr>
      <w:r>
        <w:rPr>
          <w:rFonts w:eastAsia="Times New Roman" w:cs="Times New Roman"/>
          <w:lang w:eastAsia="zh-CN"/>
        </w:rPr>
        <w:tab/>
      </w:r>
      <w:r w:rsidR="00FD7D45">
        <w:rPr>
          <w:rFonts w:eastAsia="Times New Roman" w:cs="Times New Roman"/>
          <w:lang w:eastAsia="zh-CN"/>
        </w:rPr>
        <w:t>předmět směny</w:t>
      </w:r>
      <w:r w:rsidRPr="00E2328B">
        <w:rPr>
          <w:rFonts w:eastAsia="Times New Roman" w:cs="Times New Roman"/>
          <w:lang w:eastAsia="zh-CN"/>
        </w:rPr>
        <w:t xml:space="preserve"> trpí právními vadami, které mohou mít vliv na nabytí vlastnického práva ve </w:t>
      </w:r>
      <w:r>
        <w:rPr>
          <w:rFonts w:eastAsia="Times New Roman" w:cs="Times New Roman"/>
          <w:lang w:eastAsia="zh-CN"/>
        </w:rPr>
        <w:tab/>
      </w:r>
      <w:r w:rsidR="00FD7D45">
        <w:rPr>
          <w:rFonts w:eastAsia="Times New Roman" w:cs="Times New Roman"/>
          <w:lang w:eastAsia="zh-CN"/>
        </w:rPr>
        <w:t>prospěch druhého směňujícího</w:t>
      </w:r>
      <w:r w:rsidRPr="00E2328B">
        <w:rPr>
          <w:rFonts w:eastAsia="Times New Roman" w:cs="Times New Roman"/>
          <w:lang w:eastAsia="zh-CN"/>
        </w:rPr>
        <w:t>.</w:t>
      </w:r>
    </w:p>
    <w:p w:rsidR="00E2328B" w:rsidRPr="00E2328B" w:rsidRDefault="00E2328B" w:rsidP="00E2328B">
      <w:pPr>
        <w:suppressAutoHyphens/>
        <w:spacing w:after="60" w:line="240" w:lineRule="auto"/>
        <w:ind w:left="567"/>
        <w:jc w:val="both"/>
        <w:rPr>
          <w:rFonts w:eastAsia="Times New Roman" w:cs="Times New Roman"/>
          <w:lang w:eastAsia="zh-CN"/>
        </w:rPr>
      </w:pPr>
    </w:p>
    <w:p w:rsidR="00E2328B" w:rsidRPr="00E2328B" w:rsidRDefault="00E2328B" w:rsidP="00E2328B">
      <w:pPr>
        <w:numPr>
          <w:ilvl w:val="0"/>
          <w:numId w:val="29"/>
        </w:numPr>
        <w:suppressAutoHyphens/>
        <w:spacing w:after="60" w:line="240" w:lineRule="auto"/>
        <w:jc w:val="both"/>
        <w:rPr>
          <w:rFonts w:eastAsia="Times New Roman" w:cs="Times New Roman"/>
          <w:lang w:eastAsia="zh-CN"/>
        </w:rPr>
      </w:pPr>
      <w:r>
        <w:rPr>
          <w:rFonts w:eastAsia="Times New Roman" w:cs="Times New Roman"/>
          <w:lang w:eastAsia="zh-CN"/>
        </w:rPr>
        <w:tab/>
      </w:r>
      <w:r w:rsidRPr="00E2328B">
        <w:rPr>
          <w:rFonts w:eastAsia="Times New Roman" w:cs="Times New Roman"/>
          <w:lang w:eastAsia="zh-CN"/>
        </w:rPr>
        <w:t xml:space="preserve">Kromě případů stanovených příslušnými právními předpisy a/nebo pokud je tak stanoveno </w:t>
      </w:r>
      <w:r>
        <w:rPr>
          <w:rFonts w:eastAsia="Times New Roman" w:cs="Times New Roman"/>
          <w:lang w:eastAsia="zh-CN"/>
        </w:rPr>
        <w:tab/>
      </w:r>
      <w:r w:rsidR="00FD7D45">
        <w:rPr>
          <w:rFonts w:eastAsia="Times New Roman" w:cs="Times New Roman"/>
          <w:lang w:eastAsia="zh-CN"/>
        </w:rPr>
        <w:t>v této Smlouvě má první směňující</w:t>
      </w:r>
      <w:r w:rsidRPr="00E2328B">
        <w:rPr>
          <w:rFonts w:eastAsia="Times New Roman" w:cs="Times New Roman"/>
          <w:lang w:eastAsia="zh-CN"/>
        </w:rPr>
        <w:t xml:space="preserve"> právo odstoupit od této Smlouvy v následujících </w:t>
      </w:r>
      <w:r w:rsidR="00FD7D45">
        <w:rPr>
          <w:rFonts w:eastAsia="Times New Roman" w:cs="Times New Roman"/>
          <w:lang w:eastAsia="zh-CN"/>
        </w:rPr>
        <w:tab/>
      </w:r>
      <w:r w:rsidRPr="00E2328B">
        <w:rPr>
          <w:rFonts w:eastAsia="Times New Roman" w:cs="Times New Roman"/>
          <w:lang w:eastAsia="zh-CN"/>
        </w:rPr>
        <w:t>případech:</w:t>
      </w:r>
    </w:p>
    <w:p w:rsidR="00E2328B" w:rsidRPr="00E2328B" w:rsidRDefault="00FD7D45" w:rsidP="00E2328B">
      <w:pPr>
        <w:numPr>
          <w:ilvl w:val="0"/>
          <w:numId w:val="30"/>
        </w:numPr>
        <w:suppressAutoHyphens/>
        <w:spacing w:after="60" w:line="240" w:lineRule="auto"/>
        <w:jc w:val="both"/>
        <w:rPr>
          <w:rFonts w:eastAsia="Times New Roman" w:cs="Times New Roman"/>
          <w:lang w:eastAsia="zh-CN"/>
        </w:rPr>
      </w:pPr>
      <w:r>
        <w:rPr>
          <w:rFonts w:eastAsia="Times New Roman" w:cs="Times New Roman"/>
          <w:lang w:eastAsia="zh-CN"/>
        </w:rPr>
        <w:t>některé prohlášení druhého směňujícího</w:t>
      </w:r>
      <w:r w:rsidR="00E2328B" w:rsidRPr="00E2328B">
        <w:rPr>
          <w:rFonts w:eastAsia="Times New Roman" w:cs="Times New Roman"/>
          <w:lang w:eastAsia="zh-CN"/>
        </w:rPr>
        <w:t xml:space="preserve"> uvedené v</w:t>
      </w:r>
      <w:r>
        <w:rPr>
          <w:rFonts w:eastAsia="Times New Roman" w:cs="Times New Roman"/>
          <w:lang w:eastAsia="zh-CN"/>
        </w:rPr>
        <w:t> </w:t>
      </w:r>
      <w:r w:rsidR="00E2328B" w:rsidRPr="00E2328B">
        <w:rPr>
          <w:rFonts w:eastAsia="Times New Roman" w:cs="Times New Roman"/>
          <w:lang w:eastAsia="zh-CN"/>
        </w:rPr>
        <w:t>článku</w:t>
      </w:r>
      <w:r w:rsidR="00911274">
        <w:rPr>
          <w:rFonts w:eastAsia="Times New Roman" w:cs="Times New Roman"/>
          <w:lang w:eastAsia="zh-CN"/>
        </w:rPr>
        <w:t xml:space="preserve"> I. odst. 6</w:t>
      </w:r>
      <w:r>
        <w:rPr>
          <w:rFonts w:eastAsia="Times New Roman" w:cs="Times New Roman"/>
          <w:lang w:eastAsia="zh-CN"/>
        </w:rPr>
        <w:t xml:space="preserve"> nebo v čl.</w:t>
      </w:r>
      <w:r w:rsidR="00E2328B" w:rsidRPr="00E2328B">
        <w:rPr>
          <w:rFonts w:eastAsia="Times New Roman" w:cs="Times New Roman"/>
          <w:lang w:eastAsia="zh-CN"/>
        </w:rPr>
        <w:t xml:space="preserve"> </w:t>
      </w:r>
      <w:r>
        <w:rPr>
          <w:rFonts w:eastAsia="Times New Roman" w:cs="Times New Roman"/>
          <w:lang w:eastAsia="zh-CN"/>
        </w:rPr>
        <w:t>I</w:t>
      </w:r>
      <w:r w:rsidR="00E2328B" w:rsidRPr="00E2328B">
        <w:rPr>
          <w:rFonts w:eastAsia="Times New Roman" w:cs="Times New Roman"/>
          <w:lang w:eastAsia="zh-CN"/>
        </w:rPr>
        <w:t xml:space="preserve">V. odst. 2 </w:t>
      </w:r>
      <w:proofErr w:type="gramStart"/>
      <w:r w:rsidR="00E2328B" w:rsidRPr="00E2328B">
        <w:rPr>
          <w:rFonts w:eastAsia="Times New Roman" w:cs="Times New Roman"/>
          <w:lang w:eastAsia="zh-CN"/>
        </w:rPr>
        <w:t>této</w:t>
      </w:r>
      <w:proofErr w:type="gramEnd"/>
      <w:r w:rsidR="00E2328B" w:rsidRPr="00E2328B">
        <w:rPr>
          <w:rFonts w:eastAsia="Times New Roman" w:cs="Times New Roman"/>
          <w:lang w:eastAsia="zh-CN"/>
        </w:rPr>
        <w:t xml:space="preserve"> Smlouvy je nebo se stane byť i částečně nepravdivým, n</w:t>
      </w:r>
      <w:r>
        <w:rPr>
          <w:rFonts w:eastAsia="Times New Roman" w:cs="Times New Roman"/>
          <w:lang w:eastAsia="zh-CN"/>
        </w:rPr>
        <w:t>esprávným či neúplným a druhý směňující</w:t>
      </w:r>
      <w:r w:rsidR="00E2328B" w:rsidRPr="00E2328B">
        <w:rPr>
          <w:rFonts w:eastAsia="Times New Roman" w:cs="Times New Roman"/>
          <w:lang w:eastAsia="zh-CN"/>
        </w:rPr>
        <w:t xml:space="preserve"> takovéto porušení Smlouvy na své náklady neodstraní ani do 30 kalendářních dnů, počítaných</w:t>
      </w:r>
      <w:r>
        <w:rPr>
          <w:rFonts w:eastAsia="Times New Roman" w:cs="Times New Roman"/>
          <w:lang w:eastAsia="zh-CN"/>
        </w:rPr>
        <w:t xml:space="preserve"> od obdržení výzvy prvního směňujícího</w:t>
      </w:r>
      <w:r w:rsidR="00E2328B" w:rsidRPr="00E2328B">
        <w:rPr>
          <w:rFonts w:eastAsia="Times New Roman" w:cs="Times New Roman"/>
          <w:lang w:eastAsia="zh-CN"/>
        </w:rPr>
        <w:t>, aby tak učinil;</w:t>
      </w:r>
    </w:p>
    <w:p w:rsidR="00E2328B" w:rsidRDefault="00FD7D45" w:rsidP="00E2328B">
      <w:pPr>
        <w:numPr>
          <w:ilvl w:val="0"/>
          <w:numId w:val="30"/>
        </w:numPr>
        <w:suppressAutoHyphens/>
        <w:spacing w:after="60" w:line="240" w:lineRule="auto"/>
        <w:jc w:val="both"/>
        <w:rPr>
          <w:rFonts w:eastAsia="Times New Roman" w:cs="Times New Roman"/>
          <w:lang w:eastAsia="zh-CN"/>
        </w:rPr>
      </w:pPr>
      <w:r>
        <w:rPr>
          <w:rFonts w:eastAsia="Times New Roman" w:cs="Times New Roman"/>
          <w:lang w:eastAsia="zh-CN"/>
        </w:rPr>
        <w:t>druhý směňující neposkytne prvnímu směňujícímu</w:t>
      </w:r>
      <w:r w:rsidR="00E2328B" w:rsidRPr="00E2328B">
        <w:rPr>
          <w:rFonts w:eastAsia="Times New Roman" w:cs="Times New Roman"/>
          <w:lang w:eastAsia="zh-CN"/>
        </w:rPr>
        <w:t xml:space="preserve"> potřeb</w:t>
      </w:r>
      <w:r>
        <w:rPr>
          <w:rFonts w:eastAsia="Times New Roman" w:cs="Times New Roman"/>
          <w:lang w:eastAsia="zh-CN"/>
        </w:rPr>
        <w:t>nou součinnost ve smyslu čl. V</w:t>
      </w:r>
      <w:r w:rsidR="00E86C9B">
        <w:rPr>
          <w:rFonts w:eastAsia="Times New Roman" w:cs="Times New Roman"/>
          <w:lang w:eastAsia="zh-CN"/>
        </w:rPr>
        <w:t>I</w:t>
      </w:r>
      <w:r w:rsidR="00911274">
        <w:rPr>
          <w:rFonts w:eastAsia="Times New Roman" w:cs="Times New Roman"/>
          <w:lang w:eastAsia="zh-CN"/>
        </w:rPr>
        <w:t>I</w:t>
      </w:r>
      <w:r>
        <w:rPr>
          <w:rFonts w:eastAsia="Times New Roman" w:cs="Times New Roman"/>
          <w:lang w:eastAsia="zh-CN"/>
        </w:rPr>
        <w:t>. odst. 4 a 5 Smlouvy;</w:t>
      </w:r>
    </w:p>
    <w:p w:rsidR="00FD7D45" w:rsidRDefault="00FD7D45" w:rsidP="00FD7D45">
      <w:pPr>
        <w:numPr>
          <w:ilvl w:val="0"/>
          <w:numId w:val="30"/>
        </w:numPr>
        <w:suppressAutoHyphens/>
        <w:spacing w:after="60" w:line="240" w:lineRule="auto"/>
        <w:jc w:val="both"/>
        <w:rPr>
          <w:rFonts w:eastAsia="Times New Roman" w:cs="Times New Roman"/>
          <w:lang w:eastAsia="zh-CN"/>
        </w:rPr>
      </w:pPr>
      <w:r w:rsidRPr="00FD7D45">
        <w:rPr>
          <w:rFonts w:eastAsia="Times New Roman" w:cs="Times New Roman"/>
          <w:lang w:eastAsia="zh-CN"/>
        </w:rPr>
        <w:t>předmět směny trpí právními vadami, které mohou mít vliv n</w:t>
      </w:r>
      <w:r>
        <w:rPr>
          <w:rFonts w:eastAsia="Times New Roman" w:cs="Times New Roman"/>
          <w:lang w:eastAsia="zh-CN"/>
        </w:rPr>
        <w:t>a nabytí vlastnického práva ve prospěch prvního</w:t>
      </w:r>
      <w:r w:rsidRPr="00FD7D45">
        <w:rPr>
          <w:rFonts w:eastAsia="Times New Roman" w:cs="Times New Roman"/>
          <w:lang w:eastAsia="zh-CN"/>
        </w:rPr>
        <w:t xml:space="preserve"> směňujícího</w:t>
      </w:r>
      <w:r>
        <w:rPr>
          <w:rFonts w:eastAsia="Times New Roman" w:cs="Times New Roman"/>
          <w:lang w:eastAsia="zh-CN"/>
        </w:rPr>
        <w:t>.</w:t>
      </w:r>
    </w:p>
    <w:p w:rsidR="00E2328B" w:rsidRPr="00E2328B" w:rsidRDefault="00E2328B" w:rsidP="00E2328B">
      <w:pPr>
        <w:suppressAutoHyphens/>
        <w:spacing w:after="60" w:line="240" w:lineRule="auto"/>
        <w:ind w:left="720"/>
        <w:jc w:val="both"/>
        <w:rPr>
          <w:rFonts w:eastAsia="Times New Roman" w:cs="Times New Roman"/>
          <w:lang w:eastAsia="zh-CN"/>
        </w:rPr>
      </w:pPr>
    </w:p>
    <w:p w:rsidR="00E2328B" w:rsidRDefault="00E2328B" w:rsidP="00E2328B">
      <w:pPr>
        <w:numPr>
          <w:ilvl w:val="0"/>
          <w:numId w:val="29"/>
        </w:numPr>
        <w:suppressAutoHyphens/>
        <w:spacing w:after="60" w:line="240" w:lineRule="auto"/>
        <w:jc w:val="both"/>
        <w:rPr>
          <w:rFonts w:eastAsia="Times New Roman" w:cs="Times New Roman"/>
          <w:lang w:eastAsia="zh-CN"/>
        </w:rPr>
      </w:pPr>
      <w:r w:rsidRPr="00E2328B">
        <w:rPr>
          <w:rFonts w:eastAsia="Times New Roman" w:cs="Times New Roman"/>
          <w:lang w:eastAsia="zh-CN"/>
        </w:rPr>
        <w:t>V případě odstoupení od této Smlouvy se všechna práva a povinnosti obou smluvních stran z této Smlouvy zruší od počátku, a to okamžikem doručení písemného odstoupení druhé smluvní straně. Účinky odstoupení od této Smlouvy tedy nastávají od okamžiku doručení písemného odstoupení druhé smluvní straně. Oznámení o odstoupení od této Smlouvy musí obsahovat popis způsobu porušení Smlouvy, které zakládá právo příslušné smluvní strany od Smlouvy odstoupit.</w:t>
      </w:r>
    </w:p>
    <w:p w:rsidR="00E2328B" w:rsidRPr="00E2328B" w:rsidRDefault="00E2328B" w:rsidP="00E2328B">
      <w:pPr>
        <w:suppressAutoHyphens/>
        <w:spacing w:after="60" w:line="240" w:lineRule="auto"/>
        <w:ind w:left="360"/>
        <w:jc w:val="both"/>
        <w:rPr>
          <w:rFonts w:eastAsia="Times New Roman" w:cs="Times New Roman"/>
          <w:lang w:eastAsia="zh-CN"/>
        </w:rPr>
      </w:pPr>
      <w:r w:rsidRPr="00E2328B">
        <w:rPr>
          <w:rFonts w:eastAsia="Times New Roman" w:cs="Times New Roman"/>
          <w:lang w:eastAsia="zh-CN"/>
        </w:rPr>
        <w:t xml:space="preserve">     </w:t>
      </w:r>
    </w:p>
    <w:p w:rsidR="00E2328B" w:rsidRDefault="00E2328B" w:rsidP="00E2328B">
      <w:pPr>
        <w:numPr>
          <w:ilvl w:val="0"/>
          <w:numId w:val="29"/>
        </w:numPr>
        <w:suppressAutoHyphens/>
        <w:spacing w:after="60" w:line="240" w:lineRule="auto"/>
        <w:jc w:val="both"/>
        <w:rPr>
          <w:rFonts w:eastAsia="Times New Roman" w:cs="Times New Roman"/>
          <w:lang w:eastAsia="zh-CN"/>
        </w:rPr>
      </w:pPr>
      <w:r w:rsidRPr="00E2328B">
        <w:rPr>
          <w:rFonts w:eastAsia="Times New Roman" w:cs="Times New Roman"/>
          <w:lang w:eastAsia="zh-CN"/>
        </w:rPr>
        <w:t xml:space="preserve">V případě, že bude zjištěno, že vklad vlastnického práva dle této Smlouvy do katastru nemovitostí není možný z důvodu neodstranitelné zákonné překážky, má ta strana, která tuto překážku nezavinila, právo od Smlouvy odstoupit. </w:t>
      </w:r>
    </w:p>
    <w:p w:rsidR="00D9574F" w:rsidRDefault="00D9574F" w:rsidP="00D9574F">
      <w:pPr>
        <w:pStyle w:val="Odstavecseseznamem"/>
        <w:rPr>
          <w:rFonts w:eastAsia="Times New Roman" w:cs="Times New Roman"/>
          <w:lang w:eastAsia="zh-CN"/>
        </w:rPr>
      </w:pPr>
    </w:p>
    <w:p w:rsidR="00D9574F" w:rsidRPr="00E2328B" w:rsidRDefault="00D9574F" w:rsidP="00D9574F">
      <w:pPr>
        <w:suppressAutoHyphens/>
        <w:spacing w:after="60" w:line="240" w:lineRule="auto"/>
        <w:ind w:left="360"/>
        <w:jc w:val="both"/>
        <w:rPr>
          <w:rFonts w:eastAsia="Times New Roman" w:cs="Times New Roman"/>
          <w:lang w:eastAsia="zh-CN"/>
        </w:rPr>
      </w:pPr>
    </w:p>
    <w:p w:rsidR="00D9574F" w:rsidRPr="00E2328B" w:rsidRDefault="00D9574F" w:rsidP="00E2328B">
      <w:pPr>
        <w:suppressAutoHyphens/>
        <w:spacing w:after="60" w:line="240" w:lineRule="auto"/>
        <w:jc w:val="both"/>
        <w:rPr>
          <w:rFonts w:eastAsia="Times New Roman" w:cs="Times New Roman"/>
          <w:lang w:eastAsia="zh-CN"/>
        </w:rPr>
      </w:pPr>
    </w:p>
    <w:p w:rsidR="00911274" w:rsidRDefault="00D9574F" w:rsidP="00911274">
      <w:pPr>
        <w:suppressAutoHyphens/>
        <w:spacing w:after="60"/>
        <w:jc w:val="center"/>
        <w:rPr>
          <w:rFonts w:eastAsia="Times New Roman" w:cstheme="minorHAnsi"/>
          <w:b/>
          <w:lang w:eastAsia="zh-CN"/>
        </w:rPr>
      </w:pPr>
      <w:r>
        <w:rPr>
          <w:rFonts w:eastAsia="Times New Roman" w:cstheme="minorHAnsi"/>
          <w:b/>
          <w:lang w:eastAsia="zh-CN"/>
        </w:rPr>
        <w:t>VI</w:t>
      </w:r>
      <w:r w:rsidR="00911274">
        <w:rPr>
          <w:rFonts w:eastAsia="Times New Roman" w:cstheme="minorHAnsi"/>
          <w:b/>
          <w:lang w:eastAsia="zh-CN"/>
        </w:rPr>
        <w:t>.</w:t>
      </w:r>
    </w:p>
    <w:p w:rsidR="00911274" w:rsidRDefault="00911274" w:rsidP="00911274">
      <w:pPr>
        <w:suppressAutoHyphens/>
        <w:spacing w:after="60"/>
        <w:jc w:val="center"/>
        <w:rPr>
          <w:rFonts w:eastAsia="Times New Roman" w:cstheme="minorHAnsi"/>
          <w:b/>
          <w:lang w:eastAsia="zh-CN"/>
        </w:rPr>
      </w:pPr>
      <w:r>
        <w:rPr>
          <w:rFonts w:eastAsia="Times New Roman" w:cstheme="minorHAnsi"/>
          <w:b/>
          <w:lang w:eastAsia="zh-CN"/>
        </w:rPr>
        <w:t>Zřízení služebnosti</w:t>
      </w:r>
    </w:p>
    <w:p w:rsidR="00911274" w:rsidRPr="003E2E01" w:rsidRDefault="00911274" w:rsidP="001E63CF">
      <w:pPr>
        <w:pStyle w:val="Odstavecseseznamem"/>
        <w:numPr>
          <w:ilvl w:val="0"/>
          <w:numId w:val="35"/>
        </w:numPr>
        <w:suppressAutoHyphens/>
        <w:spacing w:after="60"/>
        <w:jc w:val="both"/>
        <w:rPr>
          <w:rFonts w:eastAsia="Times New Roman" w:cstheme="minorHAnsi"/>
          <w:lang w:eastAsia="zh-CN"/>
        </w:rPr>
      </w:pPr>
      <w:r w:rsidRPr="003E2E01">
        <w:rPr>
          <w:rFonts w:eastAsia="Times New Roman" w:cstheme="minorHAnsi"/>
          <w:lang w:eastAsia="zh-CN"/>
        </w:rPr>
        <w:t>Povinný z</w:t>
      </w:r>
      <w:r>
        <w:rPr>
          <w:rFonts w:eastAsia="Times New Roman" w:cstheme="minorHAnsi"/>
          <w:lang w:eastAsia="zh-CN"/>
        </w:rPr>
        <w:t> </w:t>
      </w:r>
      <w:r w:rsidRPr="003E2E01">
        <w:rPr>
          <w:rFonts w:eastAsia="Times New Roman" w:cstheme="minorHAnsi"/>
          <w:lang w:eastAsia="zh-CN"/>
        </w:rPr>
        <w:t>věcného břemene, jako vlastník</w:t>
      </w:r>
      <w:r w:rsidR="001E63CF">
        <w:rPr>
          <w:rFonts w:eastAsia="Times New Roman" w:cstheme="minorHAnsi"/>
          <w:lang w:eastAsia="zh-CN"/>
        </w:rPr>
        <w:t xml:space="preserve"> nově vzniklého pozemku</w:t>
      </w:r>
      <w:r w:rsidRPr="003E2E01">
        <w:rPr>
          <w:rFonts w:eastAsia="Times New Roman" w:cstheme="minorHAnsi"/>
          <w:lang w:eastAsia="zh-CN"/>
        </w:rPr>
        <w:t xml:space="preserve"> </w:t>
      </w:r>
      <w:proofErr w:type="spellStart"/>
      <w:r w:rsidRPr="003E2E01">
        <w:rPr>
          <w:rFonts w:eastAsia="Times New Roman" w:cstheme="minorHAnsi"/>
          <w:b/>
          <w:lang w:eastAsia="zh-CN"/>
        </w:rPr>
        <w:t>parc</w:t>
      </w:r>
      <w:proofErr w:type="spellEnd"/>
      <w:r w:rsidRPr="003E2E01">
        <w:rPr>
          <w:rFonts w:eastAsia="Times New Roman" w:cstheme="minorHAnsi"/>
          <w:b/>
          <w:lang w:eastAsia="zh-CN"/>
        </w:rPr>
        <w:t>.</w:t>
      </w:r>
      <w:r w:rsidR="001E63CF">
        <w:rPr>
          <w:rFonts w:eastAsia="Times New Roman" w:cstheme="minorHAnsi"/>
          <w:b/>
          <w:lang w:eastAsia="zh-CN"/>
        </w:rPr>
        <w:t xml:space="preserve"> </w:t>
      </w:r>
      <w:proofErr w:type="gramStart"/>
      <w:r w:rsidRPr="003E2E01">
        <w:rPr>
          <w:rFonts w:eastAsia="Times New Roman" w:cstheme="minorHAnsi"/>
          <w:b/>
          <w:lang w:eastAsia="zh-CN"/>
        </w:rPr>
        <w:t>č.</w:t>
      </w:r>
      <w:proofErr w:type="gramEnd"/>
      <w:r w:rsidR="001E63CF">
        <w:rPr>
          <w:rFonts w:eastAsia="Times New Roman" w:cstheme="minorHAnsi"/>
          <w:b/>
          <w:lang w:eastAsia="zh-CN"/>
        </w:rPr>
        <w:t xml:space="preserve"> 2118/7</w:t>
      </w:r>
      <w:r>
        <w:rPr>
          <w:rFonts w:eastAsia="Times New Roman" w:cstheme="minorHAnsi"/>
          <w:b/>
          <w:lang w:eastAsia="zh-CN"/>
        </w:rPr>
        <w:t xml:space="preserve"> </w:t>
      </w:r>
      <w:r>
        <w:rPr>
          <w:rFonts w:eastAsia="Times New Roman" w:cstheme="minorHAnsi"/>
          <w:lang w:eastAsia="zh-CN"/>
        </w:rPr>
        <w:t xml:space="preserve">v </w:t>
      </w:r>
      <w:r w:rsidRPr="003E2E01">
        <w:rPr>
          <w:rFonts w:eastAsia="Times New Roman" w:cstheme="minorHAnsi"/>
          <w:lang w:eastAsia="zh-CN"/>
        </w:rPr>
        <w:t>katastrální</w:t>
      </w:r>
      <w:r>
        <w:rPr>
          <w:rFonts w:eastAsia="Times New Roman" w:cstheme="minorHAnsi"/>
          <w:lang w:eastAsia="zh-CN"/>
        </w:rPr>
        <w:t>m</w:t>
      </w:r>
      <w:r w:rsidRPr="003E2E01">
        <w:rPr>
          <w:rFonts w:eastAsia="Times New Roman" w:cstheme="minorHAnsi"/>
          <w:lang w:eastAsia="zh-CN"/>
        </w:rPr>
        <w:t xml:space="preserve"> území Pohořelice nad Jihlavou</w:t>
      </w:r>
      <w:r w:rsidR="001E63CF">
        <w:rPr>
          <w:rFonts w:eastAsia="Times New Roman" w:cstheme="minorHAnsi"/>
          <w:lang w:eastAsia="zh-CN"/>
        </w:rPr>
        <w:t xml:space="preserve"> (dále jen </w:t>
      </w:r>
      <w:r w:rsidR="001E63CF" w:rsidRPr="001E63CF">
        <w:rPr>
          <w:rFonts w:eastAsia="Times New Roman" w:cstheme="minorHAnsi"/>
          <w:b/>
          <w:lang w:eastAsia="zh-CN"/>
        </w:rPr>
        <w:t>„zatížen</w:t>
      </w:r>
      <w:r w:rsidR="00C242CA">
        <w:rPr>
          <w:rFonts w:eastAsia="Times New Roman" w:cstheme="minorHAnsi"/>
          <w:b/>
          <w:lang w:eastAsia="zh-CN"/>
        </w:rPr>
        <w:t>ý pozemek</w:t>
      </w:r>
      <w:r w:rsidR="001E63CF" w:rsidRPr="001E63CF">
        <w:rPr>
          <w:rFonts w:eastAsia="Times New Roman" w:cstheme="minorHAnsi"/>
          <w:b/>
          <w:lang w:eastAsia="zh-CN"/>
        </w:rPr>
        <w:t>“</w:t>
      </w:r>
      <w:r w:rsidR="001E63CF">
        <w:rPr>
          <w:rFonts w:eastAsia="Times New Roman" w:cstheme="minorHAnsi"/>
          <w:lang w:eastAsia="zh-CN"/>
        </w:rPr>
        <w:t>)</w:t>
      </w:r>
      <w:r>
        <w:rPr>
          <w:rFonts w:eastAsia="Times New Roman" w:cstheme="minorHAnsi"/>
          <w:lang w:eastAsia="zh-CN"/>
        </w:rPr>
        <w:t>,</w:t>
      </w:r>
      <w:r w:rsidRPr="003E2E01">
        <w:rPr>
          <w:rFonts w:eastAsia="Times New Roman" w:cstheme="minorHAnsi"/>
          <w:lang w:eastAsia="zh-CN"/>
        </w:rPr>
        <w:t xml:space="preserve"> zřizuje </w:t>
      </w:r>
      <w:r w:rsidRPr="00947E97">
        <w:rPr>
          <w:rFonts w:eastAsia="Times New Roman" w:cstheme="minorHAnsi"/>
          <w:b/>
          <w:lang w:eastAsia="zh-CN"/>
        </w:rPr>
        <w:t>ve prospěch oprávněného z věcného břemene</w:t>
      </w:r>
      <w:r w:rsidRPr="003E2E01">
        <w:rPr>
          <w:rFonts w:eastAsia="Times New Roman" w:cstheme="minorHAnsi"/>
          <w:lang w:eastAsia="zh-CN"/>
        </w:rPr>
        <w:t>:</w:t>
      </w:r>
    </w:p>
    <w:p w:rsidR="00911274" w:rsidRPr="003E2E01" w:rsidRDefault="00911274" w:rsidP="00911274">
      <w:pPr>
        <w:suppressAutoHyphens/>
        <w:spacing w:after="60"/>
        <w:jc w:val="both"/>
        <w:rPr>
          <w:rFonts w:eastAsia="Times New Roman" w:cstheme="minorHAnsi"/>
          <w:lang w:eastAsia="zh-CN"/>
        </w:rPr>
      </w:pPr>
    </w:p>
    <w:p w:rsidR="00911274" w:rsidRDefault="00911274" w:rsidP="00911274">
      <w:pPr>
        <w:pStyle w:val="Odstavecseseznamem"/>
        <w:numPr>
          <w:ilvl w:val="0"/>
          <w:numId w:val="36"/>
        </w:numPr>
        <w:suppressAutoHyphens/>
        <w:spacing w:after="60"/>
        <w:jc w:val="both"/>
        <w:rPr>
          <w:rFonts w:eastAsia="Times New Roman" w:cstheme="minorHAnsi"/>
          <w:b/>
          <w:u w:val="single"/>
          <w:lang w:eastAsia="zh-CN"/>
        </w:rPr>
      </w:pPr>
      <w:r w:rsidRPr="00D47234">
        <w:rPr>
          <w:rFonts w:eastAsia="Times New Roman" w:cstheme="minorHAnsi"/>
          <w:b/>
          <w:u w:val="single"/>
          <w:lang w:eastAsia="zh-CN"/>
        </w:rPr>
        <w:t>Věcné břemeno A</w:t>
      </w:r>
    </w:p>
    <w:p w:rsidR="00563B39" w:rsidRPr="00563B39" w:rsidRDefault="00563B39" w:rsidP="00563B39">
      <w:pPr>
        <w:pStyle w:val="Zkladntext2"/>
        <w:shd w:val="clear" w:color="auto" w:fill="auto"/>
        <w:spacing w:before="0" w:after="497" w:line="266" w:lineRule="exact"/>
        <w:ind w:left="280" w:right="40" w:firstLine="0"/>
        <w:jc w:val="both"/>
        <w:rPr>
          <w:b/>
        </w:rPr>
      </w:pPr>
      <w:r>
        <w:lastRenderedPageBreak/>
        <w:tab/>
      </w:r>
      <w:r w:rsidRPr="00563B39">
        <w:rPr>
          <w:b/>
        </w:rPr>
        <w:t xml:space="preserve">služebnost pro vedení, opravu a údržbu obrubníku přiléhající místní komunikace ve prospěch </w:t>
      </w:r>
      <w:r>
        <w:rPr>
          <w:b/>
        </w:rPr>
        <w:tab/>
      </w:r>
      <w:r w:rsidRPr="00563B39">
        <w:rPr>
          <w:b/>
        </w:rPr>
        <w:t>oprávněného z věcného</w:t>
      </w:r>
      <w:r>
        <w:rPr>
          <w:b/>
        </w:rPr>
        <w:t xml:space="preserve"> břemene a to v rozsahu 0,3 běžných m</w:t>
      </w:r>
      <w:r w:rsidR="00E86C9B">
        <w:rPr>
          <w:b/>
        </w:rPr>
        <w:t>etrů</w:t>
      </w:r>
      <w:r>
        <w:rPr>
          <w:b/>
        </w:rPr>
        <w:t xml:space="preserve"> podél vnitřní hrany </w:t>
      </w:r>
      <w:r w:rsidR="00E86C9B">
        <w:rPr>
          <w:b/>
        </w:rPr>
        <w:tab/>
        <w:t xml:space="preserve">obrubníku, </w:t>
      </w:r>
      <w:r w:rsidR="00C242CA">
        <w:rPr>
          <w:b/>
        </w:rPr>
        <w:t xml:space="preserve">s právem vstupu a vjezdu za účelem opravy a dalších činností spojených s jeho </w:t>
      </w:r>
      <w:r w:rsidR="00E86C9B">
        <w:rPr>
          <w:b/>
        </w:rPr>
        <w:tab/>
      </w:r>
      <w:r w:rsidR="00C242CA">
        <w:rPr>
          <w:b/>
        </w:rPr>
        <w:t xml:space="preserve">užíváním, přes </w:t>
      </w:r>
      <w:r w:rsidR="00C242CA">
        <w:rPr>
          <w:b/>
        </w:rPr>
        <w:tab/>
        <w:t>zatížený pozemek</w:t>
      </w:r>
      <w:r w:rsidRPr="00563B39">
        <w:rPr>
          <w:b/>
        </w:rPr>
        <w:t xml:space="preserve"> </w:t>
      </w:r>
      <w:r w:rsidR="00C242CA">
        <w:rPr>
          <w:b/>
        </w:rPr>
        <w:t xml:space="preserve"> </w:t>
      </w:r>
      <w:proofErr w:type="spellStart"/>
      <w:r w:rsidR="00C242CA">
        <w:rPr>
          <w:b/>
        </w:rPr>
        <w:t>parc</w:t>
      </w:r>
      <w:proofErr w:type="spellEnd"/>
      <w:r w:rsidR="00C242CA">
        <w:rPr>
          <w:b/>
        </w:rPr>
        <w:t xml:space="preserve">. </w:t>
      </w:r>
      <w:proofErr w:type="gramStart"/>
      <w:r w:rsidR="00C242CA">
        <w:rPr>
          <w:b/>
        </w:rPr>
        <w:t>č.</w:t>
      </w:r>
      <w:proofErr w:type="gramEnd"/>
      <w:r w:rsidR="00C242CA">
        <w:rPr>
          <w:b/>
        </w:rPr>
        <w:t xml:space="preserve"> 2118/7 </w:t>
      </w:r>
      <w:r w:rsidR="00C242CA" w:rsidRPr="00C242CA">
        <w:rPr>
          <w:b/>
        </w:rPr>
        <w:t xml:space="preserve">jak je šrafováním vyznačeno ve shora </w:t>
      </w:r>
      <w:r w:rsidR="00E86C9B">
        <w:rPr>
          <w:b/>
        </w:rPr>
        <w:tab/>
      </w:r>
      <w:r w:rsidR="00C242CA" w:rsidRPr="00C242CA">
        <w:rPr>
          <w:b/>
        </w:rPr>
        <w:t xml:space="preserve">specifikovaném </w:t>
      </w:r>
      <w:r w:rsidR="00C242CA">
        <w:rPr>
          <w:b/>
        </w:rPr>
        <w:tab/>
      </w:r>
      <w:r w:rsidR="00C242CA" w:rsidRPr="00C242CA">
        <w:rPr>
          <w:b/>
        </w:rPr>
        <w:t>geometrickém plánu č. 2816-25/2021</w:t>
      </w:r>
      <w:r w:rsidR="00CD2FB3">
        <w:rPr>
          <w:b/>
        </w:rPr>
        <w:t>,</w:t>
      </w:r>
    </w:p>
    <w:p w:rsidR="001E63CF" w:rsidRPr="00CD2FB3" w:rsidRDefault="00CD2FB3" w:rsidP="00CD2FB3">
      <w:pPr>
        <w:pStyle w:val="Odstavecseseznamem"/>
        <w:numPr>
          <w:ilvl w:val="0"/>
          <w:numId w:val="36"/>
        </w:numPr>
        <w:rPr>
          <w:rFonts w:eastAsia="Times New Roman" w:cstheme="minorHAnsi"/>
          <w:b/>
          <w:u w:val="single"/>
          <w:lang w:eastAsia="zh-CN"/>
        </w:rPr>
      </w:pPr>
      <w:r>
        <w:rPr>
          <w:rFonts w:eastAsia="Times New Roman" w:cstheme="minorHAnsi"/>
          <w:b/>
          <w:u w:val="single"/>
          <w:lang w:eastAsia="zh-CN"/>
        </w:rPr>
        <w:t>Věcné břemeno B</w:t>
      </w:r>
    </w:p>
    <w:p w:rsidR="00911274" w:rsidRPr="00EC3013" w:rsidRDefault="00911274" w:rsidP="00911274">
      <w:pPr>
        <w:pStyle w:val="Odstavecseseznamem"/>
        <w:suppressAutoHyphens/>
        <w:spacing w:after="60"/>
        <w:jc w:val="both"/>
        <w:rPr>
          <w:rFonts w:eastAsia="Times New Roman" w:cstheme="minorHAnsi"/>
          <w:b/>
          <w:lang w:eastAsia="zh-CN"/>
        </w:rPr>
      </w:pPr>
      <w:r w:rsidRPr="00EC3013">
        <w:rPr>
          <w:rFonts w:eastAsia="Times New Roman" w:cstheme="minorHAnsi"/>
          <w:b/>
          <w:lang w:eastAsia="zh-CN"/>
        </w:rPr>
        <w:t>služebnost inženýrsk</w:t>
      </w:r>
      <w:r>
        <w:rPr>
          <w:rFonts w:eastAsia="Times New Roman" w:cstheme="minorHAnsi"/>
          <w:b/>
          <w:lang w:eastAsia="zh-CN"/>
        </w:rPr>
        <w:t>é</w:t>
      </w:r>
      <w:r w:rsidRPr="00EC3013">
        <w:rPr>
          <w:rFonts w:eastAsia="Times New Roman" w:cstheme="minorHAnsi"/>
          <w:b/>
          <w:lang w:eastAsia="zh-CN"/>
        </w:rPr>
        <w:t xml:space="preserve"> sít</w:t>
      </w:r>
      <w:r>
        <w:rPr>
          <w:rFonts w:eastAsia="Times New Roman" w:cstheme="minorHAnsi"/>
          <w:b/>
          <w:lang w:eastAsia="zh-CN"/>
        </w:rPr>
        <w:t>ě</w:t>
      </w:r>
      <w:r w:rsidRPr="00EC3013">
        <w:rPr>
          <w:rFonts w:eastAsia="Times New Roman" w:cstheme="minorHAnsi"/>
          <w:b/>
          <w:lang w:eastAsia="zh-CN"/>
        </w:rPr>
        <w:t xml:space="preserve"> spočívající ve vybudování, vedení a provozování</w:t>
      </w:r>
      <w:r w:rsidR="00CD2FB3">
        <w:rPr>
          <w:rFonts w:eastAsia="Times New Roman" w:cstheme="minorHAnsi"/>
          <w:b/>
          <w:lang w:eastAsia="zh-CN"/>
        </w:rPr>
        <w:t xml:space="preserve"> plynárenského zařízení</w:t>
      </w:r>
      <w:r w:rsidR="00BA32B2">
        <w:rPr>
          <w:rFonts w:eastAsia="Times New Roman" w:cstheme="minorHAnsi"/>
          <w:b/>
          <w:lang w:eastAsia="zh-CN"/>
        </w:rPr>
        <w:t xml:space="preserve"> (</w:t>
      </w:r>
      <w:r w:rsidR="00293500">
        <w:rPr>
          <w:rFonts w:eastAsia="Times New Roman" w:cstheme="minorHAnsi"/>
          <w:b/>
          <w:lang w:eastAsia="zh-CN"/>
        </w:rPr>
        <w:t>středotlaké</w:t>
      </w:r>
      <w:r w:rsidR="00BA32B2">
        <w:rPr>
          <w:rFonts w:eastAsia="Times New Roman" w:cstheme="minorHAnsi"/>
          <w:b/>
          <w:lang w:eastAsia="zh-CN"/>
        </w:rPr>
        <w:t xml:space="preserve"> plyn</w:t>
      </w:r>
      <w:r w:rsidR="00293500">
        <w:rPr>
          <w:rFonts w:eastAsia="Times New Roman" w:cstheme="minorHAnsi"/>
          <w:b/>
          <w:lang w:eastAsia="zh-CN"/>
        </w:rPr>
        <w:t>ovodní vedení</w:t>
      </w:r>
      <w:r w:rsidR="00BA32B2">
        <w:rPr>
          <w:rFonts w:eastAsia="Times New Roman" w:cstheme="minorHAnsi"/>
          <w:b/>
          <w:lang w:eastAsia="zh-CN"/>
        </w:rPr>
        <w:t xml:space="preserve"> DN 150 mm) ve prospěch oprávněného z věcného břemene</w:t>
      </w:r>
      <w:r w:rsidRPr="00EC3013">
        <w:rPr>
          <w:rFonts w:eastAsia="Times New Roman" w:cstheme="minorHAnsi"/>
          <w:b/>
          <w:lang w:eastAsia="zh-CN"/>
        </w:rPr>
        <w:t>, s</w:t>
      </w:r>
      <w:r>
        <w:rPr>
          <w:rFonts w:eastAsia="Times New Roman" w:cstheme="minorHAnsi"/>
          <w:b/>
          <w:lang w:eastAsia="zh-CN"/>
        </w:rPr>
        <w:t> </w:t>
      </w:r>
      <w:r w:rsidRPr="00EC3013">
        <w:rPr>
          <w:rFonts w:eastAsia="Times New Roman" w:cstheme="minorHAnsi"/>
          <w:b/>
          <w:lang w:eastAsia="zh-CN"/>
        </w:rPr>
        <w:t>právem vstupu a vjezdu za účelem opravy, kontroly a dalších činností spojených s</w:t>
      </w:r>
      <w:r>
        <w:rPr>
          <w:rFonts w:eastAsia="Times New Roman" w:cstheme="minorHAnsi"/>
          <w:b/>
          <w:lang w:eastAsia="zh-CN"/>
        </w:rPr>
        <w:t> </w:t>
      </w:r>
      <w:r w:rsidR="00CD2FB3">
        <w:rPr>
          <w:rFonts w:eastAsia="Times New Roman" w:cstheme="minorHAnsi"/>
          <w:b/>
          <w:lang w:eastAsia="zh-CN"/>
        </w:rPr>
        <w:t>jeho</w:t>
      </w:r>
      <w:r w:rsidRPr="00EC3013">
        <w:rPr>
          <w:rFonts w:eastAsia="Times New Roman" w:cstheme="minorHAnsi"/>
          <w:b/>
          <w:lang w:eastAsia="zh-CN"/>
        </w:rPr>
        <w:t xml:space="preserve"> už</w:t>
      </w:r>
      <w:r w:rsidR="00CD2FB3">
        <w:rPr>
          <w:rFonts w:eastAsia="Times New Roman" w:cstheme="minorHAnsi"/>
          <w:b/>
          <w:lang w:eastAsia="zh-CN"/>
        </w:rPr>
        <w:t>íváním, přes pozemek</w:t>
      </w:r>
      <w:r w:rsidRPr="00EC3013">
        <w:rPr>
          <w:rFonts w:eastAsia="Times New Roman" w:cstheme="minorHAnsi"/>
          <w:b/>
          <w:lang w:eastAsia="zh-CN"/>
        </w:rPr>
        <w:t xml:space="preserve"> </w:t>
      </w:r>
      <w:proofErr w:type="spellStart"/>
      <w:r w:rsidRPr="00EC3013">
        <w:rPr>
          <w:rFonts w:eastAsia="Times New Roman" w:cstheme="minorHAnsi"/>
          <w:b/>
          <w:lang w:eastAsia="zh-CN"/>
        </w:rPr>
        <w:t>parc</w:t>
      </w:r>
      <w:proofErr w:type="spellEnd"/>
      <w:r w:rsidRPr="00EC3013">
        <w:rPr>
          <w:rFonts w:eastAsia="Times New Roman" w:cstheme="minorHAnsi"/>
          <w:b/>
          <w:lang w:eastAsia="zh-CN"/>
        </w:rPr>
        <w:t>.</w:t>
      </w:r>
      <w:r>
        <w:rPr>
          <w:rFonts w:eastAsia="Times New Roman" w:cstheme="minorHAnsi"/>
          <w:b/>
          <w:lang w:eastAsia="zh-CN"/>
        </w:rPr>
        <w:t xml:space="preserve"> </w:t>
      </w:r>
      <w:proofErr w:type="gramStart"/>
      <w:r w:rsidRPr="00EC3013">
        <w:rPr>
          <w:rFonts w:eastAsia="Times New Roman" w:cstheme="minorHAnsi"/>
          <w:b/>
          <w:lang w:eastAsia="zh-CN"/>
        </w:rPr>
        <w:t>č.</w:t>
      </w:r>
      <w:proofErr w:type="gramEnd"/>
      <w:r w:rsidR="00CD2FB3">
        <w:rPr>
          <w:rFonts w:eastAsia="Times New Roman" w:cstheme="minorHAnsi"/>
          <w:b/>
          <w:lang w:eastAsia="zh-CN"/>
        </w:rPr>
        <w:t xml:space="preserve"> 2118/7</w:t>
      </w:r>
      <w:r w:rsidRPr="00EC3013">
        <w:rPr>
          <w:rFonts w:eastAsia="Times New Roman" w:cstheme="minorHAnsi"/>
          <w:b/>
          <w:lang w:eastAsia="zh-CN"/>
        </w:rPr>
        <w:t>, a to v</w:t>
      </w:r>
      <w:r>
        <w:rPr>
          <w:rFonts w:eastAsia="Times New Roman" w:cstheme="minorHAnsi"/>
          <w:b/>
          <w:lang w:eastAsia="zh-CN"/>
        </w:rPr>
        <w:t> </w:t>
      </w:r>
      <w:r w:rsidRPr="00EC3013">
        <w:rPr>
          <w:rFonts w:eastAsia="Times New Roman" w:cstheme="minorHAnsi"/>
          <w:b/>
          <w:lang w:eastAsia="zh-CN"/>
        </w:rPr>
        <w:t xml:space="preserve">rozsahu </w:t>
      </w:r>
      <w:r w:rsidR="00CD2FB3">
        <w:rPr>
          <w:rFonts w:eastAsia="Times New Roman" w:cstheme="minorHAnsi"/>
          <w:b/>
          <w:lang w:eastAsia="zh-CN"/>
        </w:rPr>
        <w:t>celé</w:t>
      </w:r>
      <w:r w:rsidRPr="00EC3013">
        <w:rPr>
          <w:rFonts w:eastAsia="Times New Roman" w:cstheme="minorHAnsi"/>
          <w:b/>
          <w:lang w:eastAsia="zh-CN"/>
        </w:rPr>
        <w:t xml:space="preserve"> </w:t>
      </w:r>
      <w:r w:rsidR="00CD2FB3">
        <w:rPr>
          <w:rFonts w:eastAsia="Times New Roman" w:cstheme="minorHAnsi"/>
          <w:b/>
          <w:lang w:eastAsia="zh-CN"/>
        </w:rPr>
        <w:t>zatížené nemovitosti</w:t>
      </w:r>
      <w:r w:rsidRPr="00EC3013">
        <w:rPr>
          <w:rFonts w:eastAsia="Times New Roman" w:cstheme="minorHAnsi"/>
          <w:b/>
          <w:lang w:eastAsia="zh-CN"/>
        </w:rPr>
        <w:t>,</w:t>
      </w:r>
    </w:p>
    <w:p w:rsidR="00911274" w:rsidRDefault="00911274" w:rsidP="00911274">
      <w:pPr>
        <w:pStyle w:val="Odstavecseseznamem"/>
        <w:suppressAutoHyphens/>
        <w:spacing w:after="60"/>
        <w:jc w:val="both"/>
        <w:rPr>
          <w:rFonts w:eastAsia="Times New Roman" w:cstheme="minorHAnsi"/>
          <w:lang w:eastAsia="zh-CN"/>
        </w:rPr>
      </w:pPr>
    </w:p>
    <w:p w:rsidR="00911274" w:rsidRPr="003D2C0C" w:rsidRDefault="00CD2FB3" w:rsidP="00911274">
      <w:pPr>
        <w:pStyle w:val="Odstavecseseznamem"/>
        <w:numPr>
          <w:ilvl w:val="0"/>
          <w:numId w:val="36"/>
        </w:numPr>
        <w:suppressAutoHyphens/>
        <w:spacing w:after="60"/>
        <w:jc w:val="both"/>
        <w:rPr>
          <w:rFonts w:eastAsia="Times New Roman" w:cstheme="minorHAnsi"/>
          <w:b/>
          <w:u w:val="single"/>
          <w:lang w:eastAsia="zh-CN"/>
        </w:rPr>
      </w:pPr>
      <w:r>
        <w:rPr>
          <w:rFonts w:eastAsia="Times New Roman" w:cstheme="minorHAnsi"/>
          <w:b/>
          <w:u w:val="single"/>
          <w:lang w:eastAsia="zh-CN"/>
        </w:rPr>
        <w:t>Věcné břemeno C</w:t>
      </w:r>
    </w:p>
    <w:p w:rsidR="00911274" w:rsidRDefault="00911274" w:rsidP="00911274">
      <w:pPr>
        <w:pStyle w:val="Odstavecseseznamem"/>
        <w:suppressAutoHyphens/>
        <w:spacing w:after="60"/>
        <w:jc w:val="both"/>
        <w:rPr>
          <w:rFonts w:eastAsia="Times New Roman" w:cstheme="minorHAnsi"/>
          <w:b/>
          <w:lang w:eastAsia="zh-CN"/>
        </w:rPr>
      </w:pPr>
      <w:r w:rsidRPr="00EC3013">
        <w:rPr>
          <w:rFonts w:eastAsia="Times New Roman" w:cstheme="minorHAnsi"/>
          <w:b/>
          <w:lang w:eastAsia="zh-CN"/>
        </w:rPr>
        <w:t>služebnost inženýrsk</w:t>
      </w:r>
      <w:r>
        <w:rPr>
          <w:rFonts w:eastAsia="Times New Roman" w:cstheme="minorHAnsi"/>
          <w:b/>
          <w:lang w:eastAsia="zh-CN"/>
        </w:rPr>
        <w:t>é</w:t>
      </w:r>
      <w:r w:rsidRPr="00EC3013">
        <w:rPr>
          <w:rFonts w:eastAsia="Times New Roman" w:cstheme="minorHAnsi"/>
          <w:b/>
          <w:lang w:eastAsia="zh-CN"/>
        </w:rPr>
        <w:t xml:space="preserve"> sít</w:t>
      </w:r>
      <w:r>
        <w:rPr>
          <w:rFonts w:eastAsia="Times New Roman" w:cstheme="minorHAnsi"/>
          <w:b/>
          <w:lang w:eastAsia="zh-CN"/>
        </w:rPr>
        <w:t>ě</w:t>
      </w:r>
      <w:r w:rsidRPr="00EC3013">
        <w:rPr>
          <w:rFonts w:eastAsia="Times New Roman" w:cstheme="minorHAnsi"/>
          <w:b/>
          <w:lang w:eastAsia="zh-CN"/>
        </w:rPr>
        <w:t xml:space="preserve"> spočívající ve vybudování, vedení a provozování </w:t>
      </w:r>
      <w:r w:rsidR="00BA32B2">
        <w:rPr>
          <w:rFonts w:eastAsia="Times New Roman" w:cstheme="minorHAnsi"/>
          <w:b/>
          <w:lang w:eastAsia="zh-CN"/>
        </w:rPr>
        <w:t>elektrického kabelu NN</w:t>
      </w:r>
      <w:r w:rsidRPr="00EC3013">
        <w:rPr>
          <w:rFonts w:eastAsia="Times New Roman" w:cstheme="minorHAnsi"/>
          <w:b/>
          <w:lang w:eastAsia="zh-CN"/>
        </w:rPr>
        <w:t xml:space="preserve"> </w:t>
      </w:r>
      <w:r w:rsidR="00BA32B2">
        <w:rPr>
          <w:rFonts w:eastAsia="Times New Roman" w:cstheme="minorHAnsi"/>
          <w:b/>
          <w:lang w:eastAsia="zh-CN"/>
        </w:rPr>
        <w:t>a kabelu veřejného osvětlení ve prospěch oprávněného z věcného břemene,</w:t>
      </w:r>
      <w:r w:rsidRPr="00EC3013">
        <w:rPr>
          <w:rFonts w:eastAsia="Times New Roman" w:cstheme="minorHAnsi"/>
          <w:b/>
          <w:lang w:eastAsia="zh-CN"/>
        </w:rPr>
        <w:t xml:space="preserve"> s</w:t>
      </w:r>
      <w:r>
        <w:rPr>
          <w:rFonts w:eastAsia="Times New Roman" w:cstheme="minorHAnsi"/>
          <w:b/>
          <w:lang w:eastAsia="zh-CN"/>
        </w:rPr>
        <w:t> </w:t>
      </w:r>
      <w:r w:rsidRPr="00EC3013">
        <w:rPr>
          <w:rFonts w:eastAsia="Times New Roman" w:cstheme="minorHAnsi"/>
          <w:b/>
          <w:lang w:eastAsia="zh-CN"/>
        </w:rPr>
        <w:t>právem vstupu a vjezdu za účelem opravy, kontroly a dalších činností spojených s</w:t>
      </w:r>
      <w:r>
        <w:rPr>
          <w:rFonts w:eastAsia="Times New Roman" w:cstheme="minorHAnsi"/>
          <w:b/>
          <w:lang w:eastAsia="zh-CN"/>
        </w:rPr>
        <w:t> </w:t>
      </w:r>
      <w:r w:rsidRPr="00EC3013">
        <w:rPr>
          <w:rFonts w:eastAsia="Times New Roman" w:cstheme="minorHAnsi"/>
          <w:b/>
          <w:lang w:eastAsia="zh-CN"/>
        </w:rPr>
        <w:t>jejím užíváním, p</w:t>
      </w:r>
      <w:r w:rsidR="00BA32B2">
        <w:rPr>
          <w:rFonts w:eastAsia="Times New Roman" w:cstheme="minorHAnsi"/>
          <w:b/>
          <w:lang w:eastAsia="zh-CN"/>
        </w:rPr>
        <w:t xml:space="preserve">řes pozemek </w:t>
      </w:r>
      <w:proofErr w:type="spellStart"/>
      <w:r w:rsidR="00BA32B2">
        <w:rPr>
          <w:rFonts w:eastAsia="Times New Roman" w:cstheme="minorHAnsi"/>
          <w:b/>
          <w:lang w:eastAsia="zh-CN"/>
        </w:rPr>
        <w:t>parc</w:t>
      </w:r>
      <w:proofErr w:type="spellEnd"/>
      <w:r w:rsidR="00BA32B2">
        <w:rPr>
          <w:rFonts w:eastAsia="Times New Roman" w:cstheme="minorHAnsi"/>
          <w:b/>
          <w:lang w:eastAsia="zh-CN"/>
        </w:rPr>
        <w:t xml:space="preserve">. </w:t>
      </w:r>
      <w:proofErr w:type="gramStart"/>
      <w:r w:rsidR="00BA32B2">
        <w:rPr>
          <w:rFonts w:eastAsia="Times New Roman" w:cstheme="minorHAnsi"/>
          <w:b/>
          <w:lang w:eastAsia="zh-CN"/>
        </w:rPr>
        <w:t>č.</w:t>
      </w:r>
      <w:proofErr w:type="gramEnd"/>
      <w:r w:rsidR="00BA32B2">
        <w:rPr>
          <w:rFonts w:eastAsia="Times New Roman" w:cstheme="minorHAnsi"/>
          <w:b/>
          <w:lang w:eastAsia="zh-CN"/>
        </w:rPr>
        <w:t xml:space="preserve"> 2118/7</w:t>
      </w:r>
      <w:r w:rsidR="00E86C9B">
        <w:rPr>
          <w:rFonts w:eastAsia="Times New Roman" w:cstheme="minorHAnsi"/>
          <w:b/>
          <w:lang w:eastAsia="zh-CN"/>
        </w:rPr>
        <w:t>,</w:t>
      </w:r>
      <w:r w:rsidRPr="00EC3013">
        <w:rPr>
          <w:rFonts w:eastAsia="Times New Roman" w:cstheme="minorHAnsi"/>
          <w:b/>
          <w:lang w:eastAsia="zh-CN"/>
        </w:rPr>
        <w:t xml:space="preserve"> a to v</w:t>
      </w:r>
      <w:r>
        <w:rPr>
          <w:rFonts w:eastAsia="Times New Roman" w:cstheme="minorHAnsi"/>
          <w:b/>
          <w:lang w:eastAsia="zh-CN"/>
        </w:rPr>
        <w:t> </w:t>
      </w:r>
      <w:r w:rsidRPr="00EC3013">
        <w:rPr>
          <w:rFonts w:eastAsia="Times New Roman" w:cstheme="minorHAnsi"/>
          <w:b/>
          <w:lang w:eastAsia="zh-CN"/>
        </w:rPr>
        <w:t xml:space="preserve">rozsahu </w:t>
      </w:r>
      <w:r w:rsidR="00BA32B2">
        <w:rPr>
          <w:rFonts w:eastAsia="Times New Roman" w:cstheme="minorHAnsi"/>
          <w:b/>
          <w:lang w:eastAsia="zh-CN"/>
        </w:rPr>
        <w:t>celé zatížené nemovitosti</w:t>
      </w:r>
      <w:r w:rsidRPr="00EC3013">
        <w:rPr>
          <w:rFonts w:eastAsia="Times New Roman" w:cstheme="minorHAnsi"/>
          <w:b/>
          <w:lang w:eastAsia="zh-CN"/>
        </w:rPr>
        <w:t>.</w:t>
      </w:r>
    </w:p>
    <w:p w:rsidR="00911274" w:rsidRPr="003D2C0C" w:rsidRDefault="00911274" w:rsidP="00911274">
      <w:pPr>
        <w:pStyle w:val="Odstavecseseznamem"/>
        <w:suppressAutoHyphens/>
        <w:spacing w:after="60"/>
        <w:jc w:val="both"/>
        <w:rPr>
          <w:rFonts w:eastAsia="Times New Roman" w:cstheme="minorHAnsi"/>
          <w:lang w:eastAsia="zh-CN"/>
        </w:rPr>
      </w:pPr>
    </w:p>
    <w:p w:rsidR="00911274" w:rsidRPr="009F080E" w:rsidRDefault="00911274" w:rsidP="00911274">
      <w:pPr>
        <w:pStyle w:val="Odstavecseseznamem"/>
        <w:numPr>
          <w:ilvl w:val="0"/>
          <w:numId w:val="35"/>
        </w:numPr>
        <w:jc w:val="both"/>
        <w:rPr>
          <w:rFonts w:eastAsia="Times New Roman" w:cstheme="minorHAnsi"/>
          <w:lang w:eastAsia="zh-CN"/>
        </w:rPr>
      </w:pPr>
      <w:r>
        <w:rPr>
          <w:rFonts w:eastAsia="Times New Roman" w:cstheme="minorHAnsi"/>
          <w:lang w:eastAsia="zh-CN"/>
        </w:rPr>
        <w:t>Věcná břemena podle odst. 1 tohoto článku jsou spojena</w:t>
      </w:r>
      <w:r w:rsidRPr="009F080E">
        <w:rPr>
          <w:rFonts w:eastAsia="Times New Roman" w:cstheme="minorHAnsi"/>
          <w:lang w:eastAsia="zh-CN"/>
        </w:rPr>
        <w:t xml:space="preserve"> s</w:t>
      </w:r>
      <w:r>
        <w:rPr>
          <w:rFonts w:eastAsia="Times New Roman" w:cstheme="minorHAnsi"/>
          <w:lang w:eastAsia="zh-CN"/>
        </w:rPr>
        <w:t> </w:t>
      </w:r>
      <w:r w:rsidR="00BA32B2">
        <w:rPr>
          <w:rFonts w:eastAsia="Times New Roman" w:cstheme="minorHAnsi"/>
          <w:lang w:eastAsia="zh-CN"/>
        </w:rPr>
        <w:t>vlastnictvím zatížené nemovitosti</w:t>
      </w:r>
      <w:r w:rsidRPr="009F080E">
        <w:rPr>
          <w:rFonts w:eastAsia="Times New Roman" w:cstheme="minorHAnsi"/>
          <w:lang w:eastAsia="zh-CN"/>
        </w:rPr>
        <w:t>, když povinný z</w:t>
      </w:r>
      <w:r>
        <w:rPr>
          <w:rFonts w:eastAsia="Times New Roman" w:cstheme="minorHAnsi"/>
          <w:lang w:eastAsia="zh-CN"/>
        </w:rPr>
        <w:t> </w:t>
      </w:r>
      <w:r w:rsidRPr="009F080E">
        <w:rPr>
          <w:rFonts w:eastAsia="Times New Roman" w:cstheme="minorHAnsi"/>
          <w:lang w:eastAsia="zh-CN"/>
        </w:rPr>
        <w:t>věcného břemene a každý další v</w:t>
      </w:r>
      <w:r>
        <w:rPr>
          <w:rFonts w:eastAsia="Times New Roman" w:cstheme="minorHAnsi"/>
          <w:lang w:eastAsia="zh-CN"/>
        </w:rPr>
        <w:t>la</w:t>
      </w:r>
      <w:r w:rsidR="00BA32B2">
        <w:rPr>
          <w:rFonts w:eastAsia="Times New Roman" w:cstheme="minorHAnsi"/>
          <w:lang w:eastAsia="zh-CN"/>
        </w:rPr>
        <w:t>stník (spoluvlastník) zatížené nemovitosti</w:t>
      </w:r>
      <w:r w:rsidRPr="009F080E">
        <w:rPr>
          <w:rFonts w:eastAsia="Times New Roman" w:cstheme="minorHAnsi"/>
          <w:lang w:eastAsia="zh-CN"/>
        </w:rPr>
        <w:t xml:space="preserve"> </w:t>
      </w:r>
      <w:r w:rsidR="00BA32B2">
        <w:rPr>
          <w:rFonts w:eastAsia="Times New Roman" w:cstheme="minorHAnsi"/>
          <w:lang w:eastAsia="zh-CN"/>
        </w:rPr>
        <w:t>je povinen na zatížené nemovitosti</w:t>
      </w:r>
      <w:r w:rsidRPr="009F080E">
        <w:rPr>
          <w:rFonts w:eastAsia="Times New Roman" w:cstheme="minorHAnsi"/>
          <w:lang w:eastAsia="zh-CN"/>
        </w:rPr>
        <w:t xml:space="preserve"> strpět právo oprávněného z</w:t>
      </w:r>
      <w:r>
        <w:rPr>
          <w:rFonts w:eastAsia="Times New Roman" w:cstheme="minorHAnsi"/>
          <w:lang w:eastAsia="zh-CN"/>
        </w:rPr>
        <w:t> </w:t>
      </w:r>
      <w:r w:rsidRPr="009F080E">
        <w:rPr>
          <w:rFonts w:eastAsia="Times New Roman" w:cstheme="minorHAnsi"/>
          <w:lang w:eastAsia="zh-CN"/>
        </w:rPr>
        <w:t>věcného bř</w:t>
      </w:r>
      <w:r>
        <w:rPr>
          <w:rFonts w:eastAsia="Times New Roman" w:cstheme="minorHAnsi"/>
          <w:lang w:eastAsia="zh-CN"/>
        </w:rPr>
        <w:t>emene, plynoucí z výše uvedených věcných břemen</w:t>
      </w:r>
      <w:r w:rsidRPr="009F080E">
        <w:rPr>
          <w:rFonts w:eastAsia="Times New Roman" w:cstheme="minorHAnsi"/>
          <w:lang w:eastAsia="zh-CN"/>
        </w:rPr>
        <w:t xml:space="preserve">. </w:t>
      </w:r>
    </w:p>
    <w:p w:rsidR="00911274" w:rsidRPr="00D47234" w:rsidRDefault="00911274" w:rsidP="00911274">
      <w:pPr>
        <w:pStyle w:val="Odstavecseseznamem"/>
        <w:suppressAutoHyphens/>
        <w:spacing w:after="60"/>
        <w:jc w:val="both"/>
        <w:rPr>
          <w:rFonts w:eastAsia="Times New Roman" w:cstheme="minorHAnsi"/>
          <w:lang w:eastAsia="zh-CN"/>
        </w:rPr>
      </w:pPr>
    </w:p>
    <w:p w:rsidR="00911274" w:rsidRPr="006C3B8D" w:rsidRDefault="00911274" w:rsidP="00911274">
      <w:pPr>
        <w:pStyle w:val="Odstavecseseznamem"/>
        <w:numPr>
          <w:ilvl w:val="0"/>
          <w:numId w:val="35"/>
        </w:numPr>
        <w:suppressAutoHyphens/>
        <w:spacing w:after="60"/>
        <w:jc w:val="both"/>
        <w:rPr>
          <w:rFonts w:eastAsia="Times New Roman" w:cstheme="minorHAnsi"/>
          <w:lang w:eastAsia="zh-CN"/>
        </w:rPr>
      </w:pPr>
      <w:r w:rsidRPr="00D47234">
        <w:rPr>
          <w:rFonts w:eastAsia="Times New Roman" w:cstheme="minorHAnsi"/>
          <w:lang w:eastAsia="zh-CN"/>
        </w:rPr>
        <w:t>Povinný z</w:t>
      </w:r>
      <w:r>
        <w:rPr>
          <w:rFonts w:eastAsia="Times New Roman" w:cstheme="minorHAnsi"/>
          <w:lang w:eastAsia="zh-CN"/>
        </w:rPr>
        <w:t> </w:t>
      </w:r>
      <w:r w:rsidRPr="00D47234">
        <w:rPr>
          <w:rFonts w:eastAsia="Times New Roman" w:cstheme="minorHAnsi"/>
          <w:lang w:eastAsia="zh-CN"/>
        </w:rPr>
        <w:t>věcného břemene tímto prohlašuje, že si je vědom a souhlasí s</w:t>
      </w:r>
      <w:r>
        <w:rPr>
          <w:rFonts w:eastAsia="Times New Roman" w:cstheme="minorHAnsi"/>
          <w:lang w:eastAsia="zh-CN"/>
        </w:rPr>
        <w:t> </w:t>
      </w:r>
      <w:r w:rsidRPr="00D47234">
        <w:rPr>
          <w:rFonts w:eastAsia="Times New Roman" w:cstheme="minorHAnsi"/>
          <w:lang w:eastAsia="zh-CN"/>
        </w:rPr>
        <w:t>tí</w:t>
      </w:r>
      <w:r>
        <w:rPr>
          <w:rFonts w:eastAsia="Times New Roman" w:cstheme="minorHAnsi"/>
          <w:lang w:eastAsia="zh-CN"/>
        </w:rPr>
        <w:t>m, že práva odpovídající věcným břemenům dle odst. 1 tohoto článku</w:t>
      </w:r>
      <w:r w:rsidRPr="00D47234">
        <w:rPr>
          <w:rFonts w:eastAsia="Times New Roman" w:cstheme="minorHAnsi"/>
          <w:lang w:eastAsia="zh-CN"/>
        </w:rPr>
        <w:t xml:space="preserve"> bude oprávněna vykonávat vedle oprávněné</w:t>
      </w:r>
      <w:r>
        <w:rPr>
          <w:rFonts w:eastAsia="Times New Roman" w:cstheme="minorHAnsi"/>
          <w:lang w:eastAsia="zh-CN"/>
        </w:rPr>
        <w:t>ho</w:t>
      </w:r>
      <w:r w:rsidRPr="00D47234">
        <w:rPr>
          <w:rFonts w:eastAsia="Times New Roman" w:cstheme="minorHAnsi"/>
          <w:lang w:eastAsia="zh-CN"/>
        </w:rPr>
        <w:t xml:space="preserve"> z</w:t>
      </w:r>
      <w:r>
        <w:rPr>
          <w:rFonts w:eastAsia="Times New Roman" w:cstheme="minorHAnsi"/>
          <w:lang w:eastAsia="zh-CN"/>
        </w:rPr>
        <w:t> </w:t>
      </w:r>
      <w:r w:rsidRPr="00D47234">
        <w:rPr>
          <w:rFonts w:eastAsia="Times New Roman" w:cstheme="minorHAnsi"/>
          <w:lang w:eastAsia="zh-CN"/>
        </w:rPr>
        <w:t>věcného břemene i kterákoli osoba působící jako dodavatel pr</w:t>
      </w:r>
      <w:r>
        <w:rPr>
          <w:rFonts w:eastAsia="Times New Roman" w:cstheme="minorHAnsi"/>
          <w:lang w:eastAsia="zh-CN"/>
        </w:rPr>
        <w:t>ací a/nebo služeb pro oprávněného</w:t>
      </w:r>
      <w:r w:rsidRPr="00D47234">
        <w:rPr>
          <w:rFonts w:eastAsia="Times New Roman" w:cstheme="minorHAnsi"/>
          <w:lang w:eastAsia="zh-CN"/>
        </w:rPr>
        <w:t xml:space="preserve"> z</w:t>
      </w:r>
      <w:r>
        <w:rPr>
          <w:rFonts w:eastAsia="Times New Roman" w:cstheme="minorHAnsi"/>
          <w:lang w:eastAsia="zh-CN"/>
        </w:rPr>
        <w:t> </w:t>
      </w:r>
      <w:r w:rsidRPr="00D47234">
        <w:rPr>
          <w:rFonts w:eastAsia="Times New Roman" w:cstheme="minorHAnsi"/>
          <w:lang w:eastAsia="zh-CN"/>
        </w:rPr>
        <w:t>věcného břemene.</w:t>
      </w:r>
    </w:p>
    <w:p w:rsidR="00911274" w:rsidRPr="00EC3013" w:rsidRDefault="00911274" w:rsidP="00911274">
      <w:pPr>
        <w:pStyle w:val="Odstavecseseznamem"/>
        <w:suppressAutoHyphens/>
        <w:spacing w:after="60"/>
        <w:jc w:val="both"/>
        <w:rPr>
          <w:rFonts w:eastAsia="Times New Roman" w:cstheme="minorHAnsi"/>
          <w:lang w:eastAsia="zh-CN"/>
        </w:rPr>
      </w:pPr>
    </w:p>
    <w:p w:rsidR="00911274" w:rsidRDefault="00911274" w:rsidP="00911274">
      <w:pPr>
        <w:pStyle w:val="Odstavecseseznamem"/>
        <w:numPr>
          <w:ilvl w:val="0"/>
          <w:numId w:val="35"/>
        </w:numPr>
        <w:rPr>
          <w:rFonts w:eastAsia="Times New Roman" w:cstheme="minorHAnsi"/>
          <w:lang w:eastAsia="zh-CN"/>
        </w:rPr>
      </w:pPr>
      <w:r>
        <w:rPr>
          <w:rFonts w:eastAsia="Times New Roman" w:cstheme="minorHAnsi"/>
          <w:lang w:eastAsia="zh-CN"/>
        </w:rPr>
        <w:t>Věcná břemena</w:t>
      </w:r>
      <w:r w:rsidRPr="009F080E">
        <w:rPr>
          <w:rFonts w:eastAsia="Times New Roman" w:cstheme="minorHAnsi"/>
          <w:lang w:eastAsia="zh-CN"/>
        </w:rPr>
        <w:t xml:space="preserve"> se </w:t>
      </w:r>
      <w:r>
        <w:rPr>
          <w:rFonts w:eastAsia="Times New Roman" w:cstheme="minorHAnsi"/>
          <w:lang w:eastAsia="zh-CN"/>
        </w:rPr>
        <w:t>dle této smlouvy zřizují</w:t>
      </w:r>
      <w:r w:rsidRPr="009F080E">
        <w:rPr>
          <w:rFonts w:eastAsia="Times New Roman" w:cstheme="minorHAnsi"/>
          <w:lang w:eastAsia="zh-CN"/>
        </w:rPr>
        <w:t xml:space="preserve"> na dobu </w:t>
      </w:r>
      <w:r w:rsidRPr="009F080E">
        <w:rPr>
          <w:rFonts w:eastAsia="Times New Roman" w:cstheme="minorHAnsi"/>
          <w:b/>
          <w:lang w:eastAsia="zh-CN"/>
        </w:rPr>
        <w:t>neurčitou.</w:t>
      </w:r>
      <w:r w:rsidRPr="009F080E">
        <w:rPr>
          <w:rFonts w:eastAsia="Times New Roman" w:cstheme="minorHAnsi"/>
          <w:lang w:eastAsia="zh-CN"/>
        </w:rPr>
        <w:t xml:space="preserve"> </w:t>
      </w:r>
    </w:p>
    <w:p w:rsidR="00911274" w:rsidRPr="00256D06" w:rsidRDefault="00911274" w:rsidP="00911274">
      <w:pPr>
        <w:pStyle w:val="Odstavecseseznamem"/>
        <w:rPr>
          <w:rFonts w:eastAsia="Times New Roman" w:cstheme="minorHAnsi"/>
          <w:lang w:eastAsia="zh-CN"/>
        </w:rPr>
      </w:pPr>
    </w:p>
    <w:p w:rsidR="00911274" w:rsidRDefault="00911274" w:rsidP="00911274">
      <w:pPr>
        <w:pStyle w:val="Odstavecseseznamem"/>
        <w:numPr>
          <w:ilvl w:val="0"/>
          <w:numId w:val="35"/>
        </w:numPr>
        <w:jc w:val="both"/>
        <w:rPr>
          <w:rFonts w:eastAsia="Times New Roman" w:cstheme="minorHAnsi"/>
          <w:lang w:eastAsia="zh-CN"/>
        </w:rPr>
      </w:pPr>
      <w:r w:rsidRPr="00256D06">
        <w:rPr>
          <w:rFonts w:eastAsia="Times New Roman" w:cstheme="minorHAnsi"/>
          <w:lang w:eastAsia="zh-CN"/>
        </w:rPr>
        <w:t>Sml</w:t>
      </w:r>
      <w:r>
        <w:rPr>
          <w:rFonts w:eastAsia="Times New Roman" w:cstheme="minorHAnsi"/>
          <w:lang w:eastAsia="zh-CN"/>
        </w:rPr>
        <w:t>uvní strany se dohodly, že věcná břemena budou zřízena</w:t>
      </w:r>
      <w:r w:rsidRPr="00256D06">
        <w:rPr>
          <w:rFonts w:eastAsia="Times New Roman" w:cstheme="minorHAnsi"/>
          <w:lang w:eastAsia="zh-CN"/>
        </w:rPr>
        <w:t xml:space="preserve"> úplatně, a to za jednorázovou náhradu náležející povinn</w:t>
      </w:r>
      <w:r>
        <w:rPr>
          <w:rFonts w:eastAsia="Times New Roman" w:cstheme="minorHAnsi"/>
          <w:lang w:eastAsia="zh-CN"/>
        </w:rPr>
        <w:t xml:space="preserve">ému z věcného břemene, ve výši </w:t>
      </w:r>
      <w:r w:rsidRPr="00A91A2A">
        <w:rPr>
          <w:rFonts w:eastAsia="Times New Roman" w:cstheme="minorHAnsi"/>
          <w:b/>
          <w:lang w:eastAsia="zh-CN"/>
        </w:rPr>
        <w:t>1.000,- Kč</w:t>
      </w:r>
      <w:r w:rsidRPr="00256D06">
        <w:rPr>
          <w:rFonts w:eastAsia="Times New Roman" w:cstheme="minorHAnsi"/>
          <w:lang w:eastAsia="zh-CN"/>
        </w:rPr>
        <w:t xml:space="preserve"> </w:t>
      </w:r>
      <w:r>
        <w:rPr>
          <w:rFonts w:eastAsia="Times New Roman" w:cstheme="minorHAnsi"/>
          <w:lang w:eastAsia="zh-CN"/>
        </w:rPr>
        <w:t xml:space="preserve">(slovy: jeden tisíc </w:t>
      </w:r>
      <w:r w:rsidRPr="00256D06">
        <w:rPr>
          <w:rFonts w:eastAsia="Times New Roman" w:cstheme="minorHAnsi"/>
          <w:lang w:eastAsia="zh-CN"/>
        </w:rPr>
        <w:t xml:space="preserve">korun českých). </w:t>
      </w:r>
    </w:p>
    <w:p w:rsidR="00911274" w:rsidRPr="00A91A2A" w:rsidRDefault="00911274" w:rsidP="00911274">
      <w:pPr>
        <w:pStyle w:val="Odstavecseseznamem"/>
        <w:rPr>
          <w:rFonts w:eastAsia="Times New Roman" w:cstheme="minorHAnsi"/>
          <w:lang w:eastAsia="zh-CN"/>
        </w:rPr>
      </w:pPr>
    </w:p>
    <w:p w:rsidR="00911274" w:rsidRPr="00256D06" w:rsidRDefault="00911274" w:rsidP="00911274">
      <w:pPr>
        <w:pStyle w:val="Odstavecseseznamem"/>
        <w:numPr>
          <w:ilvl w:val="0"/>
          <w:numId w:val="35"/>
        </w:numPr>
        <w:jc w:val="both"/>
        <w:rPr>
          <w:rFonts w:eastAsia="Times New Roman" w:cstheme="minorHAnsi"/>
          <w:lang w:eastAsia="zh-CN"/>
        </w:rPr>
      </w:pPr>
      <w:r w:rsidRPr="00256D06">
        <w:rPr>
          <w:rFonts w:eastAsia="Times New Roman" w:cstheme="minorHAnsi"/>
          <w:lang w:eastAsia="zh-CN"/>
        </w:rPr>
        <w:t xml:space="preserve">Úplata za zřízení věcného břemene </w:t>
      </w:r>
      <w:r>
        <w:rPr>
          <w:rFonts w:eastAsia="Times New Roman" w:cstheme="minorHAnsi"/>
          <w:lang w:eastAsia="zh-CN"/>
        </w:rPr>
        <w:t>bude</w:t>
      </w:r>
      <w:r w:rsidRPr="00256D06">
        <w:rPr>
          <w:rFonts w:eastAsia="Times New Roman" w:cstheme="minorHAnsi"/>
          <w:lang w:eastAsia="zh-CN"/>
        </w:rPr>
        <w:t xml:space="preserve"> ze strany oprávněného z věcného břemene uhrazena bankovním převodem na bankovní účet povinného z věcného břemene </w:t>
      </w:r>
      <w:r>
        <w:rPr>
          <w:rFonts w:eastAsia="Times New Roman" w:cstheme="minorHAnsi"/>
          <w:bCs/>
          <w:lang w:eastAsia="zh-CN"/>
        </w:rPr>
        <w:t>do 30 dnů od uzavření této smlouvy</w:t>
      </w:r>
      <w:r w:rsidRPr="00256D06">
        <w:rPr>
          <w:rFonts w:eastAsia="Times New Roman" w:cstheme="minorHAnsi"/>
          <w:lang w:eastAsia="zh-CN"/>
        </w:rPr>
        <w:t>.</w:t>
      </w:r>
    </w:p>
    <w:p w:rsidR="00911274" w:rsidRPr="00EC3013" w:rsidRDefault="00911274" w:rsidP="00911274">
      <w:pPr>
        <w:pStyle w:val="Odstavecseseznamem"/>
        <w:rPr>
          <w:rFonts w:eastAsia="Times New Roman" w:cstheme="minorHAnsi"/>
          <w:lang w:eastAsia="zh-CN"/>
        </w:rPr>
      </w:pPr>
    </w:p>
    <w:p w:rsidR="00911274" w:rsidRDefault="00911274" w:rsidP="00911274">
      <w:pPr>
        <w:pStyle w:val="Odstavecseseznamem"/>
        <w:numPr>
          <w:ilvl w:val="0"/>
          <w:numId w:val="35"/>
        </w:numPr>
        <w:spacing w:after="0"/>
        <w:jc w:val="both"/>
        <w:rPr>
          <w:rFonts w:eastAsia="Times New Roman" w:cstheme="minorHAnsi"/>
          <w:lang w:eastAsia="zh-CN"/>
        </w:rPr>
      </w:pPr>
      <w:r w:rsidRPr="00EC3013">
        <w:rPr>
          <w:rFonts w:eastAsia="Times New Roman" w:cstheme="minorHAnsi"/>
          <w:lang w:eastAsia="zh-CN"/>
        </w:rPr>
        <w:t>O</w:t>
      </w:r>
      <w:r>
        <w:rPr>
          <w:rFonts w:eastAsia="Times New Roman" w:cstheme="minorHAnsi"/>
          <w:lang w:eastAsia="zh-CN"/>
        </w:rPr>
        <w:t>právněný z věcného břemene práva odpovídající věcným břemenům, specifikovaným v </w:t>
      </w:r>
      <w:r w:rsidRPr="00EC3013">
        <w:rPr>
          <w:rFonts w:eastAsia="Times New Roman" w:cstheme="minorHAnsi"/>
          <w:lang w:eastAsia="zh-CN"/>
        </w:rPr>
        <w:t>odst. 1</w:t>
      </w:r>
      <w:r>
        <w:rPr>
          <w:rFonts w:eastAsia="Times New Roman" w:cstheme="minorHAnsi"/>
          <w:lang w:eastAsia="zh-CN"/>
        </w:rPr>
        <w:t xml:space="preserve"> tohoto článku</w:t>
      </w:r>
      <w:r w:rsidRPr="00EC3013">
        <w:rPr>
          <w:rFonts w:eastAsia="Times New Roman" w:cstheme="minorHAnsi"/>
          <w:lang w:eastAsia="zh-CN"/>
        </w:rPr>
        <w:t xml:space="preserve"> přijímá a povinný z</w:t>
      </w:r>
      <w:r>
        <w:rPr>
          <w:rFonts w:eastAsia="Times New Roman" w:cstheme="minorHAnsi"/>
          <w:lang w:eastAsia="zh-CN"/>
        </w:rPr>
        <w:t> věcného břemene se zavazuje jejich</w:t>
      </w:r>
      <w:r w:rsidRPr="00EC3013">
        <w:rPr>
          <w:rFonts w:eastAsia="Times New Roman" w:cstheme="minorHAnsi"/>
          <w:lang w:eastAsia="zh-CN"/>
        </w:rPr>
        <w:t xml:space="preserve"> výkon strpět.</w:t>
      </w:r>
    </w:p>
    <w:p w:rsidR="00911274" w:rsidRPr="00EC3013" w:rsidRDefault="00911274" w:rsidP="00911274">
      <w:pPr>
        <w:spacing w:after="0"/>
        <w:jc w:val="both"/>
        <w:rPr>
          <w:rFonts w:eastAsia="Times New Roman" w:cstheme="minorHAnsi"/>
          <w:lang w:eastAsia="zh-CN"/>
        </w:rPr>
      </w:pPr>
    </w:p>
    <w:p w:rsidR="00911274" w:rsidRDefault="00911274" w:rsidP="00911274">
      <w:pPr>
        <w:pStyle w:val="Odstavecseseznamem"/>
        <w:numPr>
          <w:ilvl w:val="0"/>
          <w:numId w:val="35"/>
        </w:numPr>
        <w:spacing w:after="0"/>
        <w:jc w:val="both"/>
        <w:rPr>
          <w:rFonts w:eastAsia="Times New Roman" w:cstheme="minorHAnsi"/>
          <w:lang w:eastAsia="zh-CN"/>
        </w:rPr>
      </w:pPr>
      <w:r w:rsidRPr="00EC3013">
        <w:rPr>
          <w:rFonts w:eastAsia="Times New Roman" w:cstheme="minorHAnsi"/>
          <w:lang w:eastAsia="zh-CN"/>
        </w:rPr>
        <w:t>Oprávněný z</w:t>
      </w:r>
      <w:r>
        <w:rPr>
          <w:rFonts w:eastAsia="Times New Roman" w:cstheme="minorHAnsi"/>
          <w:lang w:eastAsia="zh-CN"/>
        </w:rPr>
        <w:t> </w:t>
      </w:r>
      <w:r w:rsidRPr="00EC3013">
        <w:rPr>
          <w:rFonts w:eastAsia="Times New Roman" w:cstheme="minorHAnsi"/>
          <w:lang w:eastAsia="zh-CN"/>
        </w:rPr>
        <w:t>věcného břemene je povinen</w:t>
      </w:r>
      <w:r>
        <w:rPr>
          <w:rFonts w:eastAsia="Times New Roman" w:cstheme="minorHAnsi"/>
          <w:lang w:eastAsia="zh-CN"/>
        </w:rPr>
        <w:t xml:space="preserve"> při výkonu svých práv z věcných břemen podle této S</w:t>
      </w:r>
      <w:r w:rsidRPr="00EC3013">
        <w:rPr>
          <w:rFonts w:eastAsia="Times New Roman" w:cstheme="minorHAnsi"/>
          <w:lang w:eastAsia="zh-CN"/>
        </w:rPr>
        <w:t>mlouvy co nejvíce šetřit práv povinného z</w:t>
      </w:r>
      <w:r>
        <w:rPr>
          <w:rFonts w:eastAsia="Times New Roman" w:cstheme="minorHAnsi"/>
          <w:lang w:eastAsia="zh-CN"/>
        </w:rPr>
        <w:t> </w:t>
      </w:r>
      <w:r w:rsidRPr="00EC3013">
        <w:rPr>
          <w:rFonts w:eastAsia="Times New Roman" w:cstheme="minorHAnsi"/>
          <w:lang w:eastAsia="zh-CN"/>
        </w:rPr>
        <w:t>věcného břemene.</w:t>
      </w:r>
      <w:r>
        <w:rPr>
          <w:rFonts w:eastAsia="Times New Roman" w:cstheme="minorHAnsi"/>
          <w:lang w:eastAsia="zh-CN"/>
        </w:rPr>
        <w:t xml:space="preserve"> </w:t>
      </w:r>
      <w:r w:rsidRPr="00EC3013">
        <w:rPr>
          <w:rFonts w:eastAsia="Times New Roman" w:cstheme="minorHAnsi"/>
          <w:lang w:eastAsia="zh-CN"/>
        </w:rPr>
        <w:t>Zejména je povinen předem povinnému z</w:t>
      </w:r>
      <w:r>
        <w:rPr>
          <w:rFonts w:eastAsia="Times New Roman" w:cstheme="minorHAnsi"/>
          <w:lang w:eastAsia="zh-CN"/>
        </w:rPr>
        <w:t> </w:t>
      </w:r>
      <w:r w:rsidRPr="00EC3013">
        <w:rPr>
          <w:rFonts w:eastAsia="Times New Roman" w:cstheme="minorHAnsi"/>
          <w:lang w:eastAsia="zh-CN"/>
        </w:rPr>
        <w:t>věcného bř</w:t>
      </w:r>
      <w:r w:rsidR="007F02FF">
        <w:rPr>
          <w:rFonts w:eastAsia="Times New Roman" w:cstheme="minorHAnsi"/>
          <w:lang w:eastAsia="zh-CN"/>
        </w:rPr>
        <w:t>emene oznámit vstup na zatíženou</w:t>
      </w:r>
      <w:r w:rsidRPr="00EC3013">
        <w:rPr>
          <w:rFonts w:eastAsia="Times New Roman" w:cstheme="minorHAnsi"/>
          <w:lang w:eastAsia="zh-CN"/>
        </w:rPr>
        <w:t xml:space="preserve"> nemovitost.</w:t>
      </w:r>
      <w:r>
        <w:rPr>
          <w:rFonts w:eastAsia="Times New Roman" w:cstheme="minorHAnsi"/>
          <w:lang w:eastAsia="zh-CN"/>
        </w:rPr>
        <w:t xml:space="preserve"> </w:t>
      </w:r>
    </w:p>
    <w:p w:rsidR="00911274" w:rsidRDefault="00911274" w:rsidP="00911274">
      <w:pPr>
        <w:pStyle w:val="Odstavecseseznamem"/>
        <w:spacing w:after="0"/>
        <w:jc w:val="both"/>
        <w:rPr>
          <w:rFonts w:eastAsia="Times New Roman" w:cstheme="minorHAnsi"/>
          <w:lang w:eastAsia="zh-CN"/>
        </w:rPr>
      </w:pPr>
    </w:p>
    <w:p w:rsidR="00911274" w:rsidRDefault="00911274" w:rsidP="00911274">
      <w:pPr>
        <w:pStyle w:val="Odstavecseseznamem"/>
        <w:numPr>
          <w:ilvl w:val="0"/>
          <w:numId w:val="35"/>
        </w:numPr>
        <w:spacing w:after="0"/>
        <w:jc w:val="both"/>
        <w:rPr>
          <w:rFonts w:eastAsia="Times New Roman" w:cstheme="minorHAnsi"/>
          <w:lang w:eastAsia="zh-CN"/>
        </w:rPr>
      </w:pPr>
      <w:r w:rsidRPr="00EC3013">
        <w:rPr>
          <w:rFonts w:eastAsia="Times New Roman" w:cstheme="minorHAnsi"/>
          <w:lang w:eastAsia="zh-CN"/>
        </w:rPr>
        <w:t>V</w:t>
      </w:r>
      <w:r>
        <w:rPr>
          <w:rFonts w:eastAsia="Times New Roman" w:cstheme="minorHAnsi"/>
          <w:lang w:eastAsia="zh-CN"/>
        </w:rPr>
        <w:t> </w:t>
      </w:r>
      <w:r w:rsidRPr="00EC3013">
        <w:rPr>
          <w:rFonts w:eastAsia="Times New Roman" w:cstheme="minorHAnsi"/>
          <w:lang w:eastAsia="zh-CN"/>
        </w:rPr>
        <w:t>případě, že dojde k</w:t>
      </w:r>
      <w:r>
        <w:rPr>
          <w:rFonts w:eastAsia="Times New Roman" w:cstheme="minorHAnsi"/>
          <w:lang w:eastAsia="zh-CN"/>
        </w:rPr>
        <w:t> </w:t>
      </w:r>
      <w:r w:rsidRPr="00EC3013">
        <w:rPr>
          <w:rFonts w:eastAsia="Times New Roman" w:cstheme="minorHAnsi"/>
          <w:lang w:eastAsia="zh-CN"/>
        </w:rPr>
        <w:t>náhlému</w:t>
      </w:r>
      <w:r>
        <w:rPr>
          <w:rFonts w:eastAsia="Times New Roman" w:cstheme="minorHAnsi"/>
          <w:lang w:eastAsia="zh-CN"/>
        </w:rPr>
        <w:t xml:space="preserve"> poškození či závadě</w:t>
      </w:r>
      <w:r w:rsidR="007F02FF">
        <w:rPr>
          <w:rFonts w:eastAsia="Times New Roman" w:cstheme="minorHAnsi"/>
          <w:lang w:eastAsia="zh-CN"/>
        </w:rPr>
        <w:t xml:space="preserve"> či poškození</w:t>
      </w:r>
      <w:r>
        <w:rPr>
          <w:rFonts w:eastAsia="Times New Roman" w:cstheme="minorHAnsi"/>
          <w:lang w:eastAsia="zh-CN"/>
        </w:rPr>
        <w:t xml:space="preserve"> na inženýrský</w:t>
      </w:r>
      <w:r w:rsidR="007F02FF">
        <w:rPr>
          <w:rFonts w:eastAsia="Times New Roman" w:cstheme="minorHAnsi"/>
          <w:lang w:eastAsia="zh-CN"/>
        </w:rPr>
        <w:t>ch sítích nebo zbudovaném obrubníku</w:t>
      </w:r>
      <w:r w:rsidRPr="00EC3013">
        <w:rPr>
          <w:rFonts w:eastAsia="Times New Roman" w:cstheme="minorHAnsi"/>
          <w:lang w:eastAsia="zh-CN"/>
        </w:rPr>
        <w:t>, jejíž oprava nesnese odkladu, obstará takovouto opravu oprávněný z</w:t>
      </w:r>
      <w:r>
        <w:rPr>
          <w:rFonts w:eastAsia="Times New Roman" w:cstheme="minorHAnsi"/>
          <w:lang w:eastAsia="zh-CN"/>
        </w:rPr>
        <w:t> </w:t>
      </w:r>
      <w:r w:rsidRPr="00EC3013">
        <w:rPr>
          <w:rFonts w:eastAsia="Times New Roman" w:cstheme="minorHAnsi"/>
          <w:lang w:eastAsia="zh-CN"/>
        </w:rPr>
        <w:t>věcného břemene i bez předchozího oznámení vstupu n</w:t>
      </w:r>
      <w:r w:rsidR="007F02FF">
        <w:rPr>
          <w:rFonts w:eastAsia="Times New Roman" w:cstheme="minorHAnsi"/>
          <w:lang w:eastAsia="zh-CN"/>
        </w:rPr>
        <w:t>a zatíženou</w:t>
      </w:r>
      <w:r>
        <w:rPr>
          <w:rFonts w:eastAsia="Times New Roman" w:cstheme="minorHAnsi"/>
          <w:lang w:eastAsia="zh-CN"/>
        </w:rPr>
        <w:t xml:space="preserve"> nemovitost povinnému</w:t>
      </w:r>
      <w:r w:rsidRPr="00EC3013">
        <w:rPr>
          <w:rFonts w:eastAsia="Times New Roman" w:cstheme="minorHAnsi"/>
          <w:lang w:eastAsia="zh-CN"/>
        </w:rPr>
        <w:t xml:space="preserve"> z</w:t>
      </w:r>
      <w:r>
        <w:rPr>
          <w:rFonts w:eastAsia="Times New Roman" w:cstheme="minorHAnsi"/>
          <w:lang w:eastAsia="zh-CN"/>
        </w:rPr>
        <w:t> </w:t>
      </w:r>
      <w:r w:rsidRPr="00EC3013">
        <w:rPr>
          <w:rFonts w:eastAsia="Times New Roman" w:cstheme="minorHAnsi"/>
          <w:lang w:eastAsia="zh-CN"/>
        </w:rPr>
        <w:t>věcného břemene.  Prováděné opravy však oprávněný z</w:t>
      </w:r>
      <w:r>
        <w:rPr>
          <w:rFonts w:eastAsia="Times New Roman" w:cstheme="minorHAnsi"/>
          <w:lang w:eastAsia="zh-CN"/>
        </w:rPr>
        <w:t> </w:t>
      </w:r>
      <w:r w:rsidRPr="00EC3013">
        <w:rPr>
          <w:rFonts w:eastAsia="Times New Roman" w:cstheme="minorHAnsi"/>
          <w:lang w:eastAsia="zh-CN"/>
        </w:rPr>
        <w:t>věcného břemene oznámí povinné</w:t>
      </w:r>
      <w:r>
        <w:rPr>
          <w:rFonts w:eastAsia="Times New Roman" w:cstheme="minorHAnsi"/>
          <w:lang w:eastAsia="zh-CN"/>
        </w:rPr>
        <w:t>mu</w:t>
      </w:r>
      <w:r w:rsidRPr="00EC3013">
        <w:rPr>
          <w:rFonts w:eastAsia="Times New Roman" w:cstheme="minorHAnsi"/>
          <w:lang w:eastAsia="zh-CN"/>
        </w:rPr>
        <w:t xml:space="preserve"> z</w:t>
      </w:r>
      <w:r>
        <w:rPr>
          <w:rFonts w:eastAsia="Times New Roman" w:cstheme="minorHAnsi"/>
          <w:lang w:eastAsia="zh-CN"/>
        </w:rPr>
        <w:t> </w:t>
      </w:r>
      <w:r w:rsidRPr="00EC3013">
        <w:rPr>
          <w:rFonts w:eastAsia="Times New Roman" w:cstheme="minorHAnsi"/>
          <w:lang w:eastAsia="zh-CN"/>
        </w:rPr>
        <w:t xml:space="preserve">věcného břemene bez zbytečného odkladu. </w:t>
      </w:r>
    </w:p>
    <w:p w:rsidR="00911274" w:rsidRPr="00C6550D" w:rsidRDefault="00911274" w:rsidP="00911274">
      <w:pPr>
        <w:spacing w:after="0"/>
        <w:jc w:val="both"/>
        <w:rPr>
          <w:rFonts w:eastAsia="Times New Roman" w:cstheme="minorHAnsi"/>
          <w:lang w:eastAsia="zh-CN"/>
        </w:rPr>
      </w:pPr>
    </w:p>
    <w:p w:rsidR="00911274" w:rsidRDefault="00911274" w:rsidP="00911274">
      <w:pPr>
        <w:pStyle w:val="Odstavecseseznamem"/>
        <w:numPr>
          <w:ilvl w:val="0"/>
          <w:numId w:val="35"/>
        </w:numPr>
        <w:spacing w:after="0"/>
        <w:jc w:val="both"/>
        <w:rPr>
          <w:rFonts w:eastAsia="Times New Roman" w:cstheme="minorHAnsi"/>
          <w:lang w:eastAsia="zh-CN"/>
        </w:rPr>
      </w:pPr>
      <w:r w:rsidRPr="00EC3013">
        <w:rPr>
          <w:rFonts w:eastAsia="Times New Roman" w:cstheme="minorHAnsi"/>
          <w:lang w:eastAsia="zh-CN"/>
        </w:rPr>
        <w:t>Povinný z</w:t>
      </w:r>
      <w:r>
        <w:rPr>
          <w:rFonts w:eastAsia="Times New Roman" w:cstheme="minorHAnsi"/>
          <w:lang w:eastAsia="zh-CN"/>
        </w:rPr>
        <w:t> </w:t>
      </w:r>
      <w:r w:rsidRPr="00EC3013">
        <w:rPr>
          <w:rFonts w:eastAsia="Times New Roman" w:cstheme="minorHAnsi"/>
          <w:lang w:eastAsia="zh-CN"/>
        </w:rPr>
        <w:t>věcného břemene je povinen zdržet se veškerého jednání, které by vedlo k</w:t>
      </w:r>
      <w:r>
        <w:rPr>
          <w:rFonts w:eastAsia="Times New Roman" w:cstheme="minorHAnsi"/>
          <w:lang w:eastAsia="zh-CN"/>
        </w:rPr>
        <w:t> ohrožení nebo poškození inženýrských sítí či zbudovaného</w:t>
      </w:r>
      <w:r w:rsidR="007F02FF">
        <w:rPr>
          <w:rFonts w:eastAsia="Times New Roman" w:cstheme="minorHAnsi"/>
          <w:lang w:eastAsia="zh-CN"/>
        </w:rPr>
        <w:t xml:space="preserve"> obrubníku</w:t>
      </w:r>
      <w:r w:rsidRPr="00EC3013">
        <w:rPr>
          <w:rFonts w:eastAsia="Times New Roman" w:cstheme="minorHAnsi"/>
          <w:lang w:eastAsia="zh-CN"/>
        </w:rPr>
        <w:t>.</w:t>
      </w:r>
    </w:p>
    <w:p w:rsidR="00911274" w:rsidRDefault="00911274" w:rsidP="00911274">
      <w:pPr>
        <w:pStyle w:val="Odstavecseseznamem"/>
        <w:spacing w:after="0"/>
        <w:ind w:left="360"/>
        <w:jc w:val="both"/>
        <w:rPr>
          <w:rFonts w:eastAsia="Times New Roman" w:cstheme="minorHAnsi"/>
          <w:lang w:eastAsia="zh-CN"/>
        </w:rPr>
      </w:pPr>
    </w:p>
    <w:p w:rsidR="00911274" w:rsidRDefault="00911274" w:rsidP="00911274">
      <w:pPr>
        <w:pStyle w:val="Odstavecseseznamem"/>
        <w:numPr>
          <w:ilvl w:val="0"/>
          <w:numId w:val="35"/>
        </w:numPr>
        <w:spacing w:after="0"/>
        <w:jc w:val="both"/>
        <w:rPr>
          <w:rFonts w:eastAsia="Times New Roman" w:cstheme="minorHAnsi"/>
          <w:lang w:eastAsia="zh-CN"/>
        </w:rPr>
      </w:pPr>
      <w:r>
        <w:rPr>
          <w:rFonts w:eastAsia="Times New Roman" w:cstheme="minorHAnsi"/>
          <w:lang w:eastAsia="zh-CN"/>
        </w:rPr>
        <w:t xml:space="preserve">Přílohu </w:t>
      </w:r>
      <w:proofErr w:type="gramStart"/>
      <w:r>
        <w:rPr>
          <w:rFonts w:eastAsia="Times New Roman" w:cstheme="minorHAnsi"/>
          <w:lang w:eastAsia="zh-CN"/>
        </w:rPr>
        <w:t>č. 3 této</w:t>
      </w:r>
      <w:proofErr w:type="gramEnd"/>
      <w:r>
        <w:rPr>
          <w:rFonts w:eastAsia="Times New Roman" w:cstheme="minorHAnsi"/>
          <w:lang w:eastAsia="zh-CN"/>
        </w:rPr>
        <w:t xml:space="preserve"> smlouvy tvoří zákres vedení </w:t>
      </w:r>
      <w:r w:rsidR="007F02FF">
        <w:rPr>
          <w:rFonts w:eastAsia="Times New Roman" w:cstheme="minorHAnsi"/>
          <w:lang w:eastAsia="zh-CN"/>
        </w:rPr>
        <w:t>inženýrské sítě plynovodu</w:t>
      </w:r>
      <w:r w:rsidR="00293500">
        <w:rPr>
          <w:rFonts w:eastAsia="Times New Roman" w:cstheme="minorHAnsi"/>
          <w:lang w:eastAsia="zh-CN"/>
        </w:rPr>
        <w:t>, elektrického vedení</w:t>
      </w:r>
      <w:r w:rsidR="007F02FF">
        <w:rPr>
          <w:rFonts w:eastAsia="Times New Roman" w:cstheme="minorHAnsi"/>
          <w:lang w:eastAsia="zh-CN"/>
        </w:rPr>
        <w:t xml:space="preserve"> a kabelu</w:t>
      </w:r>
      <w:r w:rsidR="00293500">
        <w:rPr>
          <w:rFonts w:eastAsia="Times New Roman" w:cstheme="minorHAnsi"/>
          <w:lang w:eastAsia="zh-CN"/>
        </w:rPr>
        <w:t xml:space="preserve"> veřejného osvětlení</w:t>
      </w:r>
      <w:r>
        <w:rPr>
          <w:rFonts w:eastAsia="Times New Roman" w:cstheme="minorHAnsi"/>
          <w:lang w:eastAsia="zh-CN"/>
        </w:rPr>
        <w:t>.</w:t>
      </w:r>
    </w:p>
    <w:p w:rsidR="00911274" w:rsidRDefault="00911274" w:rsidP="00911274">
      <w:pPr>
        <w:pStyle w:val="Odstavecseseznamem"/>
        <w:spacing w:after="0"/>
        <w:ind w:left="360"/>
        <w:jc w:val="both"/>
        <w:rPr>
          <w:rFonts w:eastAsia="Times New Roman" w:cstheme="minorHAnsi"/>
          <w:lang w:eastAsia="zh-CN"/>
        </w:rPr>
      </w:pPr>
    </w:p>
    <w:p w:rsidR="00A82986" w:rsidRDefault="00A82986" w:rsidP="00335D6B">
      <w:pPr>
        <w:suppressAutoHyphens/>
        <w:spacing w:after="60" w:line="240" w:lineRule="auto"/>
        <w:jc w:val="center"/>
        <w:rPr>
          <w:rFonts w:eastAsia="Times New Roman" w:cs="Times New Roman"/>
          <w:b/>
          <w:lang w:eastAsia="zh-CN"/>
        </w:rPr>
      </w:pPr>
    </w:p>
    <w:p w:rsidR="00F50272" w:rsidRPr="00B03F91" w:rsidRDefault="00F50272" w:rsidP="00F50272">
      <w:pPr>
        <w:suppressAutoHyphens/>
        <w:spacing w:after="60"/>
        <w:jc w:val="center"/>
        <w:rPr>
          <w:rFonts w:eastAsia="Times New Roman" w:cs="Times New Roman"/>
          <w:b/>
          <w:lang w:eastAsia="zh-CN"/>
        </w:rPr>
      </w:pPr>
      <w:r w:rsidRPr="00B03F91">
        <w:rPr>
          <w:rFonts w:eastAsia="Times New Roman" w:cs="Times New Roman"/>
          <w:b/>
          <w:lang w:eastAsia="zh-CN"/>
        </w:rPr>
        <w:t>V</w:t>
      </w:r>
      <w:r w:rsidR="00D9574F">
        <w:rPr>
          <w:rFonts w:eastAsia="Times New Roman" w:cs="Times New Roman"/>
          <w:b/>
          <w:lang w:eastAsia="zh-CN"/>
        </w:rPr>
        <w:t>I</w:t>
      </w:r>
      <w:r w:rsidR="00911274">
        <w:rPr>
          <w:rFonts w:eastAsia="Times New Roman" w:cs="Times New Roman"/>
          <w:b/>
          <w:lang w:eastAsia="zh-CN"/>
        </w:rPr>
        <w:t>I</w:t>
      </w:r>
      <w:r w:rsidRPr="00B03F91">
        <w:rPr>
          <w:rFonts w:eastAsia="Times New Roman" w:cs="Times New Roman"/>
          <w:b/>
          <w:lang w:eastAsia="zh-CN"/>
        </w:rPr>
        <w:t>.</w:t>
      </w:r>
    </w:p>
    <w:p w:rsidR="00F50272" w:rsidRDefault="00F50272" w:rsidP="00F50272">
      <w:pPr>
        <w:suppressAutoHyphens/>
        <w:spacing w:after="60"/>
        <w:jc w:val="center"/>
        <w:rPr>
          <w:rFonts w:eastAsia="Times New Roman" w:cs="Times New Roman"/>
          <w:b/>
          <w:lang w:eastAsia="zh-CN"/>
        </w:rPr>
      </w:pPr>
      <w:r w:rsidRPr="00B03F91">
        <w:rPr>
          <w:rFonts w:eastAsia="Times New Roman" w:cs="Times New Roman"/>
          <w:b/>
          <w:lang w:eastAsia="zh-CN"/>
        </w:rPr>
        <w:t>Nabytí vlastnického práva</w:t>
      </w:r>
    </w:p>
    <w:p w:rsidR="00F50272" w:rsidRDefault="00F50272" w:rsidP="00F50272">
      <w:pPr>
        <w:suppressAutoHyphens/>
        <w:spacing w:after="60"/>
        <w:jc w:val="center"/>
        <w:rPr>
          <w:rFonts w:eastAsia="Times New Roman" w:cs="Times New Roman"/>
          <w:b/>
          <w:lang w:eastAsia="zh-CN"/>
        </w:rPr>
      </w:pPr>
    </w:p>
    <w:p w:rsidR="00F50272" w:rsidRDefault="00F50272" w:rsidP="00F50272">
      <w:pPr>
        <w:suppressAutoHyphens/>
        <w:spacing w:after="60"/>
        <w:jc w:val="both"/>
        <w:rPr>
          <w:rFonts w:eastAsia="Times New Roman" w:cs="Times New Roman"/>
          <w:lang w:eastAsia="zh-CN"/>
        </w:rPr>
      </w:pPr>
      <w:r w:rsidRPr="00A82986">
        <w:rPr>
          <w:rFonts w:eastAsia="Times New Roman" w:cs="Times New Roman"/>
          <w:lang w:eastAsia="zh-CN"/>
        </w:rPr>
        <w:t>1.</w:t>
      </w:r>
      <w:r w:rsidRPr="00A82986">
        <w:rPr>
          <w:rFonts w:eastAsia="Times New Roman" w:cs="Times New Roman"/>
          <w:lang w:eastAsia="zh-CN"/>
        </w:rPr>
        <w:tab/>
        <w:t xml:space="preserve">Smluvní strany spolu s podpisem této Smlouvy podepisují návrh na vklad vlastnického práva k </w:t>
      </w:r>
      <w:r>
        <w:rPr>
          <w:rFonts w:eastAsia="Times New Roman" w:cs="Times New Roman"/>
          <w:lang w:eastAsia="zh-CN"/>
        </w:rPr>
        <w:tab/>
        <w:t>předmětu směny</w:t>
      </w:r>
      <w:r w:rsidRPr="00A82986">
        <w:rPr>
          <w:rFonts w:eastAsia="Times New Roman" w:cs="Times New Roman"/>
          <w:lang w:eastAsia="zh-CN"/>
        </w:rPr>
        <w:t xml:space="preserve"> do katastru nemovitostí</w:t>
      </w:r>
      <w:r w:rsidR="00A82495">
        <w:rPr>
          <w:rFonts w:eastAsia="Times New Roman" w:cs="Times New Roman"/>
          <w:lang w:eastAsia="zh-CN"/>
        </w:rPr>
        <w:t>,</w:t>
      </w:r>
      <w:r w:rsidRPr="00A82986">
        <w:rPr>
          <w:rFonts w:eastAsia="Times New Roman" w:cs="Times New Roman"/>
          <w:lang w:eastAsia="zh-CN"/>
        </w:rPr>
        <w:t xml:space="preserve"> </w:t>
      </w:r>
      <w:r w:rsidR="00293500" w:rsidRPr="00293500">
        <w:rPr>
          <w:rFonts w:eastAsia="Times New Roman" w:cs="Times New Roman"/>
          <w:lang w:eastAsia="zh-CN"/>
        </w:rPr>
        <w:t>jakož i návrh</w:t>
      </w:r>
      <w:r w:rsidR="00A82495">
        <w:rPr>
          <w:rFonts w:eastAsia="Times New Roman" w:cs="Times New Roman"/>
          <w:lang w:eastAsia="zh-CN"/>
        </w:rPr>
        <w:t xml:space="preserve"> na vklad práv odpovídajících</w:t>
      </w:r>
      <w:r w:rsidR="00293500" w:rsidRPr="00293500">
        <w:rPr>
          <w:rFonts w:eastAsia="Times New Roman" w:cs="Times New Roman"/>
          <w:lang w:eastAsia="zh-CN"/>
        </w:rPr>
        <w:t xml:space="preserve"> </w:t>
      </w:r>
      <w:r w:rsidR="00293500">
        <w:rPr>
          <w:rFonts w:eastAsia="Times New Roman" w:cs="Times New Roman"/>
          <w:lang w:eastAsia="zh-CN"/>
        </w:rPr>
        <w:tab/>
      </w:r>
      <w:r w:rsidR="00A82495">
        <w:rPr>
          <w:rFonts w:eastAsia="Times New Roman" w:cs="Times New Roman"/>
          <w:lang w:eastAsia="zh-CN"/>
        </w:rPr>
        <w:t>věcným břemenům</w:t>
      </w:r>
      <w:r w:rsidR="00293500" w:rsidRPr="00293500">
        <w:rPr>
          <w:rFonts w:eastAsia="Times New Roman" w:cs="Times New Roman"/>
          <w:lang w:eastAsia="zh-CN"/>
        </w:rPr>
        <w:t xml:space="preserve"> ve prospěch oprávněného z věcného břemene </w:t>
      </w:r>
      <w:r w:rsidRPr="00A82986">
        <w:rPr>
          <w:rFonts w:eastAsia="Times New Roman" w:cs="Times New Roman"/>
          <w:lang w:eastAsia="zh-CN"/>
        </w:rPr>
        <w:t xml:space="preserve">(dále jen </w:t>
      </w:r>
      <w:r w:rsidRPr="00161683">
        <w:rPr>
          <w:rFonts w:eastAsia="Times New Roman" w:cs="Times New Roman"/>
          <w:b/>
          <w:lang w:eastAsia="zh-CN"/>
        </w:rPr>
        <w:t>„návrh“</w:t>
      </w:r>
      <w:r w:rsidRPr="00A82986">
        <w:rPr>
          <w:rFonts w:eastAsia="Times New Roman" w:cs="Times New Roman"/>
          <w:lang w:eastAsia="zh-CN"/>
        </w:rPr>
        <w:t xml:space="preserve">).  </w:t>
      </w:r>
    </w:p>
    <w:p w:rsidR="00293500" w:rsidRPr="00A82986" w:rsidRDefault="00293500" w:rsidP="00F50272">
      <w:pPr>
        <w:suppressAutoHyphens/>
        <w:spacing w:after="60"/>
        <w:jc w:val="both"/>
        <w:rPr>
          <w:rFonts w:eastAsia="Times New Roman" w:cs="Times New Roman"/>
          <w:lang w:eastAsia="zh-CN"/>
        </w:rPr>
      </w:pPr>
    </w:p>
    <w:p w:rsidR="00F50272" w:rsidRDefault="00F50272" w:rsidP="00F50272">
      <w:pPr>
        <w:suppressAutoHyphens/>
        <w:spacing w:after="60"/>
        <w:jc w:val="both"/>
        <w:rPr>
          <w:rFonts w:eastAsia="Times New Roman" w:cs="Times New Roman"/>
          <w:lang w:eastAsia="zh-CN"/>
        </w:rPr>
      </w:pPr>
      <w:r w:rsidRPr="00A82986">
        <w:rPr>
          <w:rFonts w:eastAsia="Times New Roman" w:cs="Times New Roman"/>
          <w:lang w:eastAsia="zh-CN"/>
        </w:rPr>
        <w:t>2.</w:t>
      </w:r>
      <w:r w:rsidRPr="00A82986">
        <w:rPr>
          <w:rFonts w:eastAsia="Times New Roman" w:cs="Times New Roman"/>
          <w:lang w:eastAsia="zh-CN"/>
        </w:rPr>
        <w:tab/>
        <w:t>Smluvní strany se dohodly, že návrh podá pří</w:t>
      </w:r>
      <w:r>
        <w:rPr>
          <w:rFonts w:eastAsia="Times New Roman" w:cs="Times New Roman"/>
          <w:lang w:eastAsia="zh-CN"/>
        </w:rPr>
        <w:t>slušnému katastrálnímu úřadu první směňující</w:t>
      </w:r>
      <w:r w:rsidRPr="00A82986">
        <w:rPr>
          <w:rFonts w:eastAsia="Times New Roman" w:cs="Times New Roman"/>
          <w:lang w:eastAsia="zh-CN"/>
        </w:rPr>
        <w:t xml:space="preserve"> a </w:t>
      </w:r>
      <w:r>
        <w:rPr>
          <w:rFonts w:eastAsia="Times New Roman" w:cs="Times New Roman"/>
          <w:lang w:eastAsia="zh-CN"/>
        </w:rPr>
        <w:tab/>
      </w:r>
      <w:r w:rsidRPr="00A82986">
        <w:rPr>
          <w:rFonts w:eastAsia="Times New Roman" w:cs="Times New Roman"/>
          <w:lang w:eastAsia="zh-CN"/>
        </w:rPr>
        <w:t>to bezodkladně po uzavření této Smlouvy.</w:t>
      </w:r>
      <w:r>
        <w:rPr>
          <w:rFonts w:eastAsia="Times New Roman" w:cs="Times New Roman"/>
          <w:lang w:eastAsia="zh-CN"/>
        </w:rPr>
        <w:t xml:space="preserve"> První směňující se zároveň zavazuje uhradit </w:t>
      </w:r>
      <w:r>
        <w:rPr>
          <w:rFonts w:eastAsia="Times New Roman" w:cs="Times New Roman"/>
          <w:lang w:eastAsia="zh-CN"/>
        </w:rPr>
        <w:tab/>
        <w:t>správní poplatek s podáním návrhu na vklad související.</w:t>
      </w:r>
    </w:p>
    <w:p w:rsidR="00F50272" w:rsidRPr="00A82986" w:rsidRDefault="00F50272" w:rsidP="00F50272">
      <w:pPr>
        <w:suppressAutoHyphens/>
        <w:spacing w:after="60"/>
        <w:jc w:val="both"/>
        <w:rPr>
          <w:rFonts w:eastAsia="Times New Roman" w:cs="Times New Roman"/>
          <w:lang w:eastAsia="zh-CN"/>
        </w:rPr>
      </w:pPr>
    </w:p>
    <w:p w:rsidR="00F50272" w:rsidRDefault="00F50272" w:rsidP="00F50272">
      <w:pPr>
        <w:suppressAutoHyphens/>
        <w:spacing w:after="60"/>
        <w:jc w:val="both"/>
        <w:rPr>
          <w:rFonts w:eastAsia="Times New Roman" w:cs="Times New Roman"/>
          <w:lang w:eastAsia="zh-CN"/>
        </w:rPr>
      </w:pPr>
      <w:r w:rsidRPr="00A82986">
        <w:rPr>
          <w:rFonts w:eastAsia="Times New Roman" w:cs="Times New Roman"/>
          <w:lang w:eastAsia="zh-CN"/>
        </w:rPr>
        <w:t>3.</w:t>
      </w:r>
      <w:r w:rsidRPr="00A82986">
        <w:rPr>
          <w:rFonts w:eastAsia="Times New Roman" w:cs="Times New Roman"/>
          <w:lang w:eastAsia="zh-CN"/>
        </w:rPr>
        <w:tab/>
        <w:t>Převod vla</w:t>
      </w:r>
      <w:r>
        <w:rPr>
          <w:rFonts w:eastAsia="Times New Roman" w:cs="Times New Roman"/>
          <w:lang w:eastAsia="zh-CN"/>
        </w:rPr>
        <w:t xml:space="preserve">stnického práva k předmětu směny na smluvní strany </w:t>
      </w:r>
      <w:r w:rsidRPr="00A82986">
        <w:rPr>
          <w:rFonts w:eastAsia="Times New Roman" w:cs="Times New Roman"/>
          <w:lang w:eastAsia="zh-CN"/>
        </w:rPr>
        <w:t xml:space="preserve">nastává vkladem </w:t>
      </w:r>
      <w:r>
        <w:rPr>
          <w:rFonts w:eastAsia="Times New Roman" w:cs="Times New Roman"/>
          <w:lang w:eastAsia="zh-CN"/>
        </w:rPr>
        <w:tab/>
      </w:r>
      <w:r w:rsidRPr="00A82986">
        <w:rPr>
          <w:rFonts w:eastAsia="Times New Roman" w:cs="Times New Roman"/>
          <w:lang w:eastAsia="zh-CN"/>
        </w:rPr>
        <w:t xml:space="preserve">vlastnického práva do katastru nemovitostí a to zpětně ke dni podání návrhu k </w:t>
      </w:r>
      <w:r>
        <w:rPr>
          <w:rFonts w:eastAsia="Times New Roman" w:cs="Times New Roman"/>
          <w:lang w:eastAsia="zh-CN"/>
        </w:rPr>
        <w:tab/>
      </w:r>
      <w:proofErr w:type="spellStart"/>
      <w:r w:rsidR="00F83459">
        <w:rPr>
          <w:rFonts w:eastAsia="Times New Roman" w:cs="Times New Roman"/>
          <w:lang w:eastAsia="zh-CN"/>
        </w:rPr>
        <w:t>příslušnému</w:t>
      </w:r>
      <w:r w:rsidRPr="00A82986">
        <w:rPr>
          <w:rFonts w:eastAsia="Times New Roman" w:cs="Times New Roman"/>
          <w:lang w:eastAsia="zh-CN"/>
        </w:rPr>
        <w:t>katastrálnímu</w:t>
      </w:r>
      <w:proofErr w:type="spellEnd"/>
      <w:r w:rsidRPr="00A82986">
        <w:rPr>
          <w:rFonts w:eastAsia="Times New Roman" w:cs="Times New Roman"/>
          <w:lang w:eastAsia="zh-CN"/>
        </w:rPr>
        <w:t xml:space="preserve"> úřadu. </w:t>
      </w:r>
      <w:r w:rsidRPr="005C5582">
        <w:rPr>
          <w:rFonts w:eastAsia="Times New Roman" w:cs="Times New Roman"/>
          <w:lang w:eastAsia="zh-CN"/>
        </w:rPr>
        <w:t xml:space="preserve">Tímto dnem přejdou na směňující strany veškerá práva a </w:t>
      </w:r>
      <w:r w:rsidR="00F83459">
        <w:rPr>
          <w:rFonts w:eastAsia="Times New Roman" w:cs="Times New Roman"/>
          <w:lang w:eastAsia="zh-CN"/>
        </w:rPr>
        <w:tab/>
      </w:r>
      <w:r w:rsidRPr="005C5582">
        <w:rPr>
          <w:rFonts w:eastAsia="Times New Roman" w:cs="Times New Roman"/>
          <w:lang w:eastAsia="zh-CN"/>
        </w:rPr>
        <w:t xml:space="preserve">užitky, ale také </w:t>
      </w:r>
      <w:r>
        <w:rPr>
          <w:rFonts w:eastAsia="Times New Roman" w:cs="Times New Roman"/>
          <w:lang w:eastAsia="zh-CN"/>
        </w:rPr>
        <w:tab/>
      </w:r>
      <w:r w:rsidRPr="005C5582">
        <w:rPr>
          <w:rFonts w:eastAsia="Times New Roman" w:cs="Times New Roman"/>
          <w:lang w:eastAsia="zh-CN"/>
        </w:rPr>
        <w:t xml:space="preserve">povinnosti s převáděnými nemovitostmi spojené. </w:t>
      </w:r>
    </w:p>
    <w:p w:rsidR="00F50272" w:rsidRPr="00A82986" w:rsidRDefault="00F50272" w:rsidP="00F50272">
      <w:pPr>
        <w:suppressAutoHyphens/>
        <w:spacing w:after="60"/>
        <w:jc w:val="both"/>
        <w:rPr>
          <w:rFonts w:eastAsia="Times New Roman" w:cs="Times New Roman"/>
          <w:lang w:eastAsia="zh-CN"/>
        </w:rPr>
      </w:pPr>
    </w:p>
    <w:p w:rsidR="00F50272" w:rsidRPr="00911274" w:rsidRDefault="00911274" w:rsidP="00911274">
      <w:pPr>
        <w:suppressAutoHyphens/>
        <w:spacing w:after="60"/>
        <w:jc w:val="both"/>
        <w:rPr>
          <w:rFonts w:eastAsia="Times New Roman" w:cs="Times New Roman"/>
          <w:lang w:eastAsia="zh-CN"/>
        </w:rPr>
      </w:pPr>
      <w:r>
        <w:rPr>
          <w:rFonts w:eastAsia="Times New Roman" w:cs="Times New Roman"/>
          <w:lang w:eastAsia="zh-CN"/>
        </w:rPr>
        <w:t>4.</w:t>
      </w:r>
      <w:r w:rsidR="00F50272" w:rsidRPr="00911274">
        <w:rPr>
          <w:rFonts w:eastAsia="Times New Roman" w:cs="Times New Roman"/>
          <w:lang w:eastAsia="zh-CN"/>
        </w:rPr>
        <w:tab/>
        <w:t xml:space="preserve">Pro případ, že by příslušný katastrální úřad z jakéhokoliv důvodu řízení o povolení vkladu </w:t>
      </w:r>
      <w:r w:rsidR="00F50272" w:rsidRPr="00911274">
        <w:rPr>
          <w:rFonts w:eastAsia="Times New Roman" w:cs="Times New Roman"/>
          <w:lang w:eastAsia="zh-CN"/>
        </w:rPr>
        <w:tab/>
        <w:t xml:space="preserve">přerušil, jsou smluvní strany povinny poskytnout si veškerou nezbytnou součinnost a ihned </w:t>
      </w:r>
      <w:r w:rsidR="00F50272" w:rsidRPr="00911274">
        <w:rPr>
          <w:rFonts w:eastAsia="Times New Roman" w:cs="Times New Roman"/>
          <w:lang w:eastAsia="zh-CN"/>
        </w:rPr>
        <w:tab/>
        <w:t xml:space="preserve">zahájit veškerá potřebná jednání vedoucí k odstranění vad návrhu či Smlouvy a jsou i nadále </w:t>
      </w:r>
      <w:r w:rsidR="00F50272" w:rsidRPr="00911274">
        <w:rPr>
          <w:rFonts w:eastAsia="Times New Roman" w:cs="Times New Roman"/>
          <w:lang w:eastAsia="zh-CN"/>
        </w:rPr>
        <w:tab/>
        <w:t>vázány právy a povinnostmi z této Smlouvy.</w:t>
      </w:r>
    </w:p>
    <w:p w:rsidR="00F50272" w:rsidRPr="00E71209" w:rsidRDefault="00F50272" w:rsidP="00F50272">
      <w:pPr>
        <w:pStyle w:val="Odstavecseseznamem"/>
        <w:suppressAutoHyphens/>
        <w:spacing w:after="60"/>
        <w:ind w:left="360"/>
        <w:jc w:val="both"/>
        <w:rPr>
          <w:rFonts w:eastAsia="Times New Roman" w:cs="Times New Roman"/>
          <w:lang w:eastAsia="zh-CN"/>
        </w:rPr>
      </w:pPr>
    </w:p>
    <w:p w:rsidR="005C5582" w:rsidRDefault="00F50272" w:rsidP="00F83459">
      <w:pPr>
        <w:suppressAutoHyphens/>
        <w:spacing w:after="60"/>
        <w:jc w:val="both"/>
        <w:rPr>
          <w:rFonts w:eastAsia="Times New Roman" w:cs="Times New Roman"/>
          <w:lang w:eastAsia="zh-CN"/>
        </w:rPr>
      </w:pPr>
      <w:r w:rsidRPr="00A82986">
        <w:rPr>
          <w:rFonts w:eastAsia="Times New Roman" w:cs="Times New Roman"/>
          <w:lang w:eastAsia="zh-CN"/>
        </w:rPr>
        <w:t>5.</w:t>
      </w:r>
      <w:r w:rsidRPr="00A82986">
        <w:rPr>
          <w:rFonts w:eastAsia="Times New Roman" w:cs="Times New Roman"/>
          <w:lang w:eastAsia="zh-CN"/>
        </w:rPr>
        <w:tab/>
        <w:t xml:space="preserve">V případě pravomocného zastavení řízení o </w:t>
      </w:r>
      <w:proofErr w:type="gramStart"/>
      <w:r w:rsidRPr="00A82986">
        <w:rPr>
          <w:rFonts w:eastAsia="Times New Roman" w:cs="Times New Roman"/>
          <w:lang w:eastAsia="zh-CN"/>
        </w:rPr>
        <w:t>povolení  vkladu</w:t>
      </w:r>
      <w:proofErr w:type="gramEnd"/>
      <w:r w:rsidRPr="00A82986">
        <w:rPr>
          <w:rFonts w:eastAsia="Times New Roman" w:cs="Times New Roman"/>
          <w:lang w:eastAsia="zh-CN"/>
        </w:rPr>
        <w:t xml:space="preserve"> vlastnického práva k předmětu </w:t>
      </w:r>
      <w:r>
        <w:rPr>
          <w:rFonts w:eastAsia="Times New Roman" w:cs="Times New Roman"/>
          <w:lang w:eastAsia="zh-CN"/>
        </w:rPr>
        <w:tab/>
        <w:t>směny</w:t>
      </w:r>
      <w:r w:rsidRPr="00A82986">
        <w:rPr>
          <w:rFonts w:eastAsia="Times New Roman" w:cs="Times New Roman"/>
          <w:lang w:eastAsia="zh-CN"/>
        </w:rPr>
        <w:t xml:space="preserve"> nebo zamítnutí vkladu vlastnického prá</w:t>
      </w:r>
      <w:r>
        <w:rPr>
          <w:rFonts w:eastAsia="Times New Roman" w:cs="Times New Roman"/>
          <w:lang w:eastAsia="zh-CN"/>
        </w:rPr>
        <w:t>va k předmětu směny</w:t>
      </w:r>
      <w:r w:rsidRPr="00A82986">
        <w:rPr>
          <w:rFonts w:eastAsia="Times New Roman" w:cs="Times New Roman"/>
          <w:lang w:eastAsia="zh-CN"/>
        </w:rPr>
        <w:t xml:space="preserve"> </w:t>
      </w:r>
      <w:r>
        <w:rPr>
          <w:rFonts w:eastAsia="Times New Roman" w:cs="Times New Roman"/>
          <w:lang w:eastAsia="zh-CN"/>
        </w:rPr>
        <w:tab/>
      </w:r>
      <w:r w:rsidRPr="00A82986">
        <w:rPr>
          <w:rFonts w:eastAsia="Times New Roman" w:cs="Times New Roman"/>
          <w:lang w:eastAsia="zh-CN"/>
        </w:rPr>
        <w:t xml:space="preserve">katastrálním úřadem </w:t>
      </w:r>
      <w:r>
        <w:rPr>
          <w:rFonts w:eastAsia="Times New Roman" w:cs="Times New Roman"/>
          <w:lang w:eastAsia="zh-CN"/>
        </w:rPr>
        <w:tab/>
      </w:r>
      <w:r w:rsidRPr="00A82986">
        <w:rPr>
          <w:rFonts w:eastAsia="Times New Roman" w:cs="Times New Roman"/>
          <w:lang w:eastAsia="zh-CN"/>
        </w:rPr>
        <w:t xml:space="preserve">se zavazují obě strany, že uzavřou bez zbytečného průtahu </w:t>
      </w:r>
      <w:r>
        <w:rPr>
          <w:rFonts w:eastAsia="Times New Roman" w:cs="Times New Roman"/>
          <w:lang w:eastAsia="zh-CN"/>
        </w:rPr>
        <w:t>směnnou s</w:t>
      </w:r>
      <w:r w:rsidRPr="00A82986">
        <w:rPr>
          <w:rFonts w:eastAsia="Times New Roman" w:cs="Times New Roman"/>
          <w:lang w:eastAsia="zh-CN"/>
        </w:rPr>
        <w:t xml:space="preserve">mlouvu za stejných </w:t>
      </w:r>
      <w:r>
        <w:rPr>
          <w:rFonts w:eastAsia="Times New Roman" w:cs="Times New Roman"/>
          <w:lang w:eastAsia="zh-CN"/>
        </w:rPr>
        <w:tab/>
      </w:r>
      <w:r w:rsidRPr="00A82986">
        <w:rPr>
          <w:rFonts w:eastAsia="Times New Roman" w:cs="Times New Roman"/>
          <w:lang w:eastAsia="zh-CN"/>
        </w:rPr>
        <w:t xml:space="preserve">cenových i ostatních smluvních podmínek, pouze s přihlédnutím k úpravám nutným z </w:t>
      </w:r>
      <w:r>
        <w:rPr>
          <w:rFonts w:eastAsia="Times New Roman" w:cs="Times New Roman"/>
          <w:lang w:eastAsia="zh-CN"/>
        </w:rPr>
        <w:tab/>
      </w:r>
      <w:r w:rsidRPr="00A82986">
        <w:rPr>
          <w:rFonts w:eastAsia="Times New Roman" w:cs="Times New Roman"/>
          <w:lang w:eastAsia="zh-CN"/>
        </w:rPr>
        <w:t xml:space="preserve">hlediska možnosti provést vklad vlastnického práva dle zjištění </w:t>
      </w:r>
      <w:r>
        <w:rPr>
          <w:rFonts w:eastAsia="Times New Roman" w:cs="Times New Roman"/>
          <w:lang w:eastAsia="zh-CN"/>
        </w:rPr>
        <w:tab/>
        <w:t xml:space="preserve">příslušného </w:t>
      </w:r>
      <w:r w:rsidRPr="00A82986">
        <w:rPr>
          <w:rFonts w:eastAsia="Times New Roman" w:cs="Times New Roman"/>
          <w:lang w:eastAsia="zh-CN"/>
        </w:rPr>
        <w:t xml:space="preserve">katastrálního </w:t>
      </w:r>
      <w:r>
        <w:rPr>
          <w:rFonts w:eastAsia="Times New Roman" w:cs="Times New Roman"/>
          <w:lang w:eastAsia="zh-CN"/>
        </w:rPr>
        <w:tab/>
      </w:r>
      <w:r w:rsidRPr="00A82986">
        <w:rPr>
          <w:rFonts w:eastAsia="Times New Roman" w:cs="Times New Roman"/>
          <w:lang w:eastAsia="zh-CN"/>
        </w:rPr>
        <w:t xml:space="preserve">úřadu, která by jejich vzájemný vztah odpovídajícím způsobem </w:t>
      </w:r>
      <w:r>
        <w:rPr>
          <w:rFonts w:eastAsia="Times New Roman" w:cs="Times New Roman"/>
          <w:lang w:eastAsia="zh-CN"/>
        </w:rPr>
        <w:tab/>
      </w:r>
      <w:r w:rsidRPr="00A82986">
        <w:rPr>
          <w:rFonts w:eastAsia="Times New Roman" w:cs="Times New Roman"/>
          <w:lang w:eastAsia="zh-CN"/>
        </w:rPr>
        <w:t xml:space="preserve">upravila a vklad vlastnického </w:t>
      </w:r>
      <w:r>
        <w:rPr>
          <w:rFonts w:eastAsia="Times New Roman" w:cs="Times New Roman"/>
          <w:lang w:eastAsia="zh-CN"/>
        </w:rPr>
        <w:tab/>
        <w:t xml:space="preserve">práva </w:t>
      </w:r>
      <w:r w:rsidRPr="00A82986">
        <w:rPr>
          <w:rFonts w:eastAsia="Times New Roman" w:cs="Times New Roman"/>
          <w:lang w:eastAsia="zh-CN"/>
        </w:rPr>
        <w:t>katastrálním úřadem umožnila.</w:t>
      </w:r>
    </w:p>
    <w:p w:rsidR="00F83459" w:rsidRDefault="00F83459" w:rsidP="00F83459">
      <w:pPr>
        <w:suppressAutoHyphens/>
        <w:spacing w:after="60"/>
        <w:jc w:val="both"/>
        <w:rPr>
          <w:rFonts w:eastAsia="Times New Roman" w:cs="Times New Roman"/>
          <w:lang w:eastAsia="zh-CN"/>
        </w:rPr>
      </w:pPr>
    </w:p>
    <w:p w:rsidR="00D9574F" w:rsidRPr="00F83459" w:rsidRDefault="00D9574F" w:rsidP="00F83459">
      <w:pPr>
        <w:suppressAutoHyphens/>
        <w:spacing w:after="60"/>
        <w:jc w:val="both"/>
        <w:rPr>
          <w:rFonts w:eastAsia="Times New Roman" w:cs="Times New Roman"/>
          <w:lang w:eastAsia="zh-CN"/>
        </w:rPr>
      </w:pPr>
    </w:p>
    <w:p w:rsidR="00335D6B" w:rsidRPr="00B03F91" w:rsidRDefault="00335D6B" w:rsidP="00335D6B">
      <w:pPr>
        <w:suppressAutoHyphens/>
        <w:spacing w:after="60"/>
        <w:jc w:val="center"/>
        <w:rPr>
          <w:rFonts w:eastAsia="Times New Roman" w:cs="Times New Roman"/>
          <w:b/>
          <w:lang w:eastAsia="zh-CN"/>
        </w:rPr>
      </w:pPr>
      <w:r w:rsidRPr="00B03F91">
        <w:rPr>
          <w:rFonts w:eastAsia="Times New Roman" w:cs="Times New Roman"/>
          <w:b/>
          <w:lang w:eastAsia="zh-CN"/>
        </w:rPr>
        <w:t>VI</w:t>
      </w:r>
      <w:r w:rsidR="00A27389">
        <w:rPr>
          <w:rFonts w:eastAsia="Times New Roman" w:cs="Times New Roman"/>
          <w:b/>
          <w:lang w:eastAsia="zh-CN"/>
        </w:rPr>
        <w:t>I</w:t>
      </w:r>
      <w:r w:rsidR="00953702">
        <w:rPr>
          <w:rFonts w:eastAsia="Times New Roman" w:cs="Times New Roman"/>
          <w:b/>
          <w:lang w:eastAsia="zh-CN"/>
        </w:rPr>
        <w:t>I</w:t>
      </w:r>
      <w:r w:rsidRPr="00B03F91">
        <w:rPr>
          <w:rFonts w:eastAsia="Times New Roman" w:cs="Times New Roman"/>
          <w:b/>
          <w:lang w:eastAsia="zh-CN"/>
        </w:rPr>
        <w:t>.</w:t>
      </w:r>
    </w:p>
    <w:p w:rsidR="00335D6B" w:rsidRDefault="00335D6B" w:rsidP="00335D6B">
      <w:pPr>
        <w:suppressAutoHyphens/>
        <w:spacing w:after="60"/>
        <w:jc w:val="center"/>
        <w:rPr>
          <w:rFonts w:eastAsia="Times New Roman" w:cs="Times New Roman"/>
          <w:b/>
          <w:lang w:eastAsia="zh-CN"/>
        </w:rPr>
      </w:pPr>
      <w:r w:rsidRPr="00B03F91">
        <w:rPr>
          <w:rFonts w:eastAsia="Times New Roman" w:cs="Times New Roman"/>
          <w:b/>
          <w:lang w:eastAsia="zh-CN"/>
        </w:rPr>
        <w:t>Závěrečná ustanovení</w:t>
      </w:r>
    </w:p>
    <w:p w:rsidR="00953702" w:rsidRDefault="00953702" w:rsidP="00335D6B">
      <w:pPr>
        <w:suppressAutoHyphens/>
        <w:spacing w:after="60"/>
        <w:jc w:val="center"/>
        <w:rPr>
          <w:rFonts w:eastAsia="Times New Roman" w:cs="Times New Roman"/>
          <w:b/>
          <w:lang w:eastAsia="zh-CN"/>
        </w:rPr>
      </w:pPr>
    </w:p>
    <w:p w:rsidR="00953702" w:rsidRDefault="00953702" w:rsidP="00953702">
      <w:pPr>
        <w:numPr>
          <w:ilvl w:val="0"/>
          <w:numId w:val="7"/>
        </w:numPr>
        <w:suppressAutoHyphens/>
        <w:spacing w:after="60"/>
        <w:jc w:val="both"/>
        <w:rPr>
          <w:rFonts w:eastAsia="Times New Roman" w:cs="Times New Roman"/>
          <w:lang w:eastAsia="zh-CN"/>
        </w:rPr>
      </w:pPr>
      <w:r w:rsidRPr="00953702">
        <w:rPr>
          <w:rFonts w:eastAsia="Times New Roman" w:cs="Times New Roman"/>
          <w:lang w:eastAsia="zh-CN"/>
        </w:rPr>
        <w:t>Smluvní strany se dohodly, že právní vztahy založené mezi nimi touto Smlouvou se řídí právním řádem České repu</w:t>
      </w:r>
      <w:r w:rsidR="00B94DF8">
        <w:rPr>
          <w:rFonts w:eastAsia="Times New Roman" w:cs="Times New Roman"/>
          <w:lang w:eastAsia="zh-CN"/>
        </w:rPr>
        <w:t>bliky. Pokud není v této S</w:t>
      </w:r>
      <w:r w:rsidRPr="00953702">
        <w:rPr>
          <w:rFonts w:eastAsia="Times New Roman" w:cs="Times New Roman"/>
          <w:lang w:eastAsia="zh-CN"/>
        </w:rPr>
        <w:t>mlouvě stanoveno jinak, řídí se právní vztahy z ní vyplývající příslušnými ustanoveními občanského zákoníku.</w:t>
      </w:r>
    </w:p>
    <w:p w:rsidR="00771772" w:rsidRPr="00771772" w:rsidRDefault="00771772" w:rsidP="00771772">
      <w:pPr>
        <w:suppressAutoHyphens/>
        <w:spacing w:after="60"/>
        <w:ind w:left="284"/>
        <w:jc w:val="both"/>
        <w:rPr>
          <w:rFonts w:eastAsia="Times New Roman" w:cs="Times New Roman"/>
          <w:lang w:eastAsia="zh-CN"/>
        </w:rPr>
      </w:pPr>
    </w:p>
    <w:p w:rsidR="00B94DF8" w:rsidRPr="00771772" w:rsidRDefault="00634D90" w:rsidP="00B94DF8">
      <w:pPr>
        <w:numPr>
          <w:ilvl w:val="0"/>
          <w:numId w:val="7"/>
        </w:numPr>
        <w:suppressAutoHyphens/>
        <w:spacing w:after="60"/>
        <w:jc w:val="both"/>
        <w:rPr>
          <w:rFonts w:eastAsia="Times New Roman" w:cs="Times New Roman"/>
          <w:lang w:eastAsia="zh-CN"/>
        </w:rPr>
      </w:pPr>
      <w:r w:rsidRPr="00634D90">
        <w:rPr>
          <w:rFonts w:eastAsia="Times New Roman" w:cs="Times New Roman"/>
          <w:lang w:eastAsia="zh-CN"/>
        </w:rPr>
        <w:t xml:space="preserve">Tato Smlouva nabývá platnosti dnem podpisu poslední ze smluvních stran a účinnosti dnem uveřejnění prostřednictvím registru smluv dle zák. č. 340/2015 Sb., o zvláštních podmínkách účinnosti některých smluv, uveřejňování těchto smluv a o registru smluv, ve znění pozdějších předpisů, a smluvní strany tak berou na vědomí, že tato Smlouva podléhá povinnosti zveřejnění v registru smluv vedeném Ministerstvem vnitra České republiky. Smluvní strany se dohodly, že zveřejnění elektronického obrazu Smlouvy včetně souvisejících </w:t>
      </w:r>
      <w:proofErr w:type="spellStart"/>
      <w:r w:rsidRPr="00634D90">
        <w:rPr>
          <w:rFonts w:eastAsia="Times New Roman" w:cs="Times New Roman"/>
          <w:lang w:eastAsia="zh-CN"/>
        </w:rPr>
        <w:t>metadat</w:t>
      </w:r>
      <w:proofErr w:type="spellEnd"/>
      <w:r w:rsidRPr="00634D90">
        <w:rPr>
          <w:rFonts w:eastAsia="Times New Roman" w:cs="Times New Roman"/>
          <w:lang w:eastAsia="zh-CN"/>
        </w:rPr>
        <w:t xml:space="preserve"> v registru smluv zajistí p</w:t>
      </w:r>
      <w:r>
        <w:rPr>
          <w:rFonts w:eastAsia="Times New Roman" w:cs="Times New Roman"/>
          <w:lang w:eastAsia="zh-CN"/>
        </w:rPr>
        <w:t>rvní směňující</w:t>
      </w:r>
      <w:r w:rsidRPr="00634D90">
        <w:rPr>
          <w:rFonts w:eastAsia="Times New Roman" w:cs="Times New Roman"/>
          <w:lang w:eastAsia="zh-CN"/>
        </w:rPr>
        <w:t>.</w:t>
      </w:r>
    </w:p>
    <w:p w:rsidR="00953702" w:rsidRDefault="00953702" w:rsidP="00953702">
      <w:pPr>
        <w:numPr>
          <w:ilvl w:val="0"/>
          <w:numId w:val="7"/>
        </w:numPr>
        <w:suppressAutoHyphens/>
        <w:spacing w:after="60"/>
        <w:jc w:val="both"/>
        <w:rPr>
          <w:rFonts w:eastAsia="Times New Roman" w:cs="Times New Roman"/>
          <w:lang w:eastAsia="zh-CN"/>
        </w:rPr>
      </w:pPr>
      <w:r w:rsidRPr="00953702">
        <w:rPr>
          <w:rFonts w:eastAsia="Times New Roman" w:cs="Times New Roman"/>
          <w:lang w:eastAsia="zh-CN"/>
        </w:rPr>
        <w:t xml:space="preserve">Smluvní strany se dále dohodly, že pokud některé ustanovení této Smlouvy je nebo se stane neplatným, zdánlivým či neúčinným, nebude to mít za následek neplatnost, zdánlivost či neúčinnost této Smlouvy jako celku ani jiných jejích ustanovení, pokud je takovéto neplatné, zdánlivé nebo neúčinné ustanovení oddělitelné od zbytku Smlouvy. Smluvní strany se zavazují neplatné, zdánlivé či neúčinné ustanovení nahradit novým platným či účinným ustanovením, které svým obsahem bude co nejvěrněji odpovídat podstatě a smyslu původního ustanovení Smlouvy. </w:t>
      </w:r>
    </w:p>
    <w:p w:rsidR="00953702" w:rsidRPr="00953702" w:rsidRDefault="00953702" w:rsidP="00953702">
      <w:pPr>
        <w:suppressAutoHyphens/>
        <w:spacing w:after="60"/>
        <w:ind w:left="284"/>
        <w:jc w:val="both"/>
        <w:rPr>
          <w:rFonts w:eastAsia="Times New Roman" w:cs="Times New Roman"/>
          <w:lang w:eastAsia="zh-CN"/>
        </w:rPr>
      </w:pPr>
    </w:p>
    <w:p w:rsidR="00953702" w:rsidRDefault="00953702" w:rsidP="00953702">
      <w:pPr>
        <w:numPr>
          <w:ilvl w:val="0"/>
          <w:numId w:val="7"/>
        </w:numPr>
        <w:suppressAutoHyphens/>
        <w:spacing w:after="60"/>
        <w:jc w:val="both"/>
        <w:rPr>
          <w:rFonts w:eastAsia="Times New Roman" w:cs="Times New Roman"/>
          <w:lang w:eastAsia="zh-CN"/>
        </w:rPr>
      </w:pPr>
      <w:r w:rsidRPr="00953702">
        <w:rPr>
          <w:rFonts w:eastAsia="Times New Roman" w:cs="Times New Roman"/>
          <w:lang w:eastAsia="zh-CN"/>
        </w:rPr>
        <w:t>Tato Smlouva je vyhotovena ve třech vyhotoveních s platností originálu, z nichž jedno vyhotovení s úředně ověřenými podpisy bude přílohou k návrhu</w:t>
      </w:r>
      <w:r w:rsidR="00771772">
        <w:rPr>
          <w:rFonts w:eastAsia="Times New Roman" w:cs="Times New Roman"/>
          <w:lang w:eastAsia="zh-CN"/>
        </w:rPr>
        <w:t xml:space="preserve"> na povolení vkladu práv</w:t>
      </w:r>
      <w:r w:rsidRPr="00953702">
        <w:rPr>
          <w:rFonts w:eastAsia="Times New Roman" w:cs="Times New Roman"/>
          <w:lang w:eastAsia="zh-CN"/>
        </w:rPr>
        <w:t xml:space="preserve"> do katastru nemovitostí a každá smluvní strana obdrží jedno vyhotovení</w:t>
      </w:r>
      <w:r w:rsidR="0013193C">
        <w:rPr>
          <w:rFonts w:eastAsia="Times New Roman" w:cs="Times New Roman"/>
          <w:lang w:eastAsia="zh-CN"/>
        </w:rPr>
        <w:t xml:space="preserve"> ihned po oboustranném podpisu S</w:t>
      </w:r>
      <w:r w:rsidRPr="00953702">
        <w:rPr>
          <w:rFonts w:eastAsia="Times New Roman" w:cs="Times New Roman"/>
          <w:lang w:eastAsia="zh-CN"/>
        </w:rPr>
        <w:t xml:space="preserve">mlouvy. </w:t>
      </w:r>
    </w:p>
    <w:p w:rsidR="00953702" w:rsidRPr="00953702" w:rsidRDefault="00953702" w:rsidP="00953702">
      <w:pPr>
        <w:suppressAutoHyphens/>
        <w:spacing w:after="60"/>
        <w:ind w:left="284"/>
        <w:jc w:val="both"/>
        <w:rPr>
          <w:rFonts w:eastAsia="Times New Roman" w:cs="Times New Roman"/>
          <w:lang w:eastAsia="zh-CN"/>
        </w:rPr>
      </w:pPr>
    </w:p>
    <w:p w:rsidR="00953702" w:rsidRDefault="00953702" w:rsidP="00953702">
      <w:pPr>
        <w:numPr>
          <w:ilvl w:val="0"/>
          <w:numId w:val="7"/>
        </w:numPr>
        <w:suppressAutoHyphens/>
        <w:spacing w:after="60"/>
        <w:jc w:val="both"/>
        <w:rPr>
          <w:rFonts w:eastAsia="Times New Roman" w:cs="Times New Roman"/>
          <w:lang w:eastAsia="zh-CN"/>
        </w:rPr>
      </w:pPr>
      <w:r w:rsidRPr="00953702">
        <w:rPr>
          <w:rFonts w:eastAsia="Times New Roman" w:cs="Times New Roman"/>
          <w:lang w:eastAsia="zh-CN"/>
        </w:rPr>
        <w:t xml:space="preserve">Pro účely doručování písemností souvisejících s touto Smlouvou se v případě pochybností považuje za den doručení třetí den po odeslání zásilky doporučenou poštou na adresu smluvní strany, uvedenou v záhlaví této Smlouvy. Odmítnutí převzetí písemnosti se považuje za její doručení ke dni odmítnutí převzetí. Smluvní strana je povinna bez zbytečného odkladu oznámit druhé smluvní straně změnu své doručovací adresy. </w:t>
      </w:r>
    </w:p>
    <w:p w:rsidR="00953702" w:rsidRPr="00953702" w:rsidRDefault="00953702" w:rsidP="00953702">
      <w:pPr>
        <w:suppressAutoHyphens/>
        <w:spacing w:after="60"/>
        <w:ind w:left="284"/>
        <w:jc w:val="both"/>
        <w:rPr>
          <w:rFonts w:eastAsia="Times New Roman" w:cs="Times New Roman"/>
          <w:lang w:eastAsia="zh-CN"/>
        </w:rPr>
      </w:pPr>
    </w:p>
    <w:p w:rsidR="00953702" w:rsidRPr="00953702" w:rsidRDefault="00953702" w:rsidP="00953702">
      <w:pPr>
        <w:numPr>
          <w:ilvl w:val="0"/>
          <w:numId w:val="7"/>
        </w:numPr>
        <w:suppressAutoHyphens/>
        <w:spacing w:after="60"/>
        <w:jc w:val="both"/>
        <w:rPr>
          <w:rFonts w:eastAsia="Times New Roman" w:cs="Times New Roman"/>
          <w:bCs/>
          <w:lang w:eastAsia="zh-CN"/>
        </w:rPr>
      </w:pPr>
      <w:r w:rsidRPr="00953702">
        <w:rPr>
          <w:rFonts w:eastAsia="Times New Roman" w:cs="Times New Roman"/>
          <w:lang w:eastAsia="zh-CN"/>
        </w:rPr>
        <w:t>Jakékoli změny této Smlouvy jsou možné pouze formou písemných dodatků, odsouhlasených a podepsaných oběma smluvními stranami.</w:t>
      </w:r>
    </w:p>
    <w:p w:rsidR="00953702" w:rsidRPr="00953702" w:rsidRDefault="00953702" w:rsidP="00953702">
      <w:pPr>
        <w:suppressAutoHyphens/>
        <w:spacing w:after="60"/>
        <w:ind w:left="284"/>
        <w:jc w:val="both"/>
        <w:rPr>
          <w:rFonts w:eastAsia="Times New Roman" w:cs="Times New Roman"/>
          <w:bCs/>
          <w:lang w:eastAsia="zh-CN"/>
        </w:rPr>
      </w:pPr>
    </w:p>
    <w:p w:rsidR="00953702" w:rsidRPr="00953702" w:rsidRDefault="00953702" w:rsidP="00953702">
      <w:pPr>
        <w:numPr>
          <w:ilvl w:val="0"/>
          <w:numId w:val="7"/>
        </w:numPr>
        <w:suppressAutoHyphens/>
        <w:spacing w:after="60"/>
        <w:jc w:val="both"/>
        <w:rPr>
          <w:rFonts w:eastAsia="Times New Roman" w:cs="Times New Roman"/>
          <w:bCs/>
          <w:lang w:eastAsia="zh-CN"/>
        </w:rPr>
      </w:pPr>
      <w:r w:rsidRPr="00953702">
        <w:rPr>
          <w:rFonts w:eastAsia="Times New Roman" w:cs="Times New Roman"/>
          <w:bCs/>
          <w:lang w:eastAsia="zh-CN"/>
        </w:rPr>
        <w:t xml:space="preserve">Smluvní strany po přečtení prohlašují, že obsah Smlouvy je jim srozumitelný, že odpovídá jejich pravé, vážné a svobodné vůli, že ji neuzavřely v tísni, ani za nápadně nevýhodných podmínek, přičemž na důkaz toho připojují své vlastnoruční podpisy. </w:t>
      </w:r>
    </w:p>
    <w:p w:rsidR="00520242" w:rsidRDefault="00520242" w:rsidP="00953702">
      <w:pPr>
        <w:suppressAutoHyphens/>
        <w:spacing w:after="60"/>
        <w:jc w:val="both"/>
        <w:rPr>
          <w:rFonts w:eastAsia="Times New Roman" w:cs="Times New Roman"/>
          <w:lang w:eastAsia="zh-CN"/>
        </w:rPr>
      </w:pPr>
    </w:p>
    <w:p w:rsidR="00520242" w:rsidRDefault="00520242" w:rsidP="00953702">
      <w:pPr>
        <w:suppressAutoHyphens/>
        <w:spacing w:after="60"/>
        <w:jc w:val="both"/>
        <w:rPr>
          <w:rFonts w:eastAsia="Times New Roman" w:cs="Times New Roman"/>
          <w:lang w:eastAsia="zh-CN"/>
        </w:rPr>
      </w:pPr>
    </w:p>
    <w:p w:rsidR="00771772" w:rsidRPr="00953702" w:rsidRDefault="00771772" w:rsidP="00953702">
      <w:pPr>
        <w:suppressAutoHyphens/>
        <w:spacing w:after="60"/>
        <w:jc w:val="both"/>
        <w:rPr>
          <w:rFonts w:eastAsia="Times New Roman" w:cs="Times New Roman"/>
          <w:lang w:eastAsia="zh-CN"/>
        </w:rPr>
      </w:pPr>
    </w:p>
    <w:p w:rsidR="0013193C" w:rsidRDefault="0013193C" w:rsidP="00335D6B">
      <w:pPr>
        <w:tabs>
          <w:tab w:val="left" w:pos="390"/>
        </w:tabs>
        <w:suppressAutoHyphens/>
        <w:spacing w:after="60" w:line="240" w:lineRule="auto"/>
        <w:jc w:val="both"/>
        <w:rPr>
          <w:rFonts w:eastAsia="Times New Roman" w:cs="Times New Roman"/>
          <w:bCs/>
          <w:lang w:eastAsia="zh-CN"/>
        </w:rPr>
      </w:pPr>
      <w:r>
        <w:rPr>
          <w:rFonts w:eastAsia="Times New Roman" w:cs="Times New Roman"/>
          <w:bCs/>
          <w:lang w:eastAsia="zh-CN"/>
        </w:rPr>
        <w:t>Přílohy:</w:t>
      </w:r>
    </w:p>
    <w:p w:rsidR="0013193C" w:rsidRDefault="0013193C" w:rsidP="00335D6B">
      <w:pPr>
        <w:tabs>
          <w:tab w:val="left" w:pos="390"/>
        </w:tabs>
        <w:suppressAutoHyphens/>
        <w:spacing w:after="60" w:line="240" w:lineRule="auto"/>
        <w:jc w:val="both"/>
        <w:rPr>
          <w:rFonts w:eastAsia="Times New Roman" w:cs="Times New Roman"/>
          <w:bCs/>
          <w:lang w:eastAsia="zh-CN"/>
        </w:rPr>
      </w:pPr>
    </w:p>
    <w:p w:rsidR="00335D6B" w:rsidRPr="00B03F91" w:rsidRDefault="00771772" w:rsidP="00335D6B">
      <w:pPr>
        <w:tabs>
          <w:tab w:val="left" w:pos="390"/>
        </w:tabs>
        <w:suppressAutoHyphens/>
        <w:spacing w:after="60" w:line="240" w:lineRule="auto"/>
        <w:jc w:val="both"/>
        <w:rPr>
          <w:rFonts w:eastAsia="Times New Roman" w:cs="Times New Roman"/>
          <w:bCs/>
          <w:lang w:eastAsia="zh-CN"/>
        </w:rPr>
      </w:pPr>
      <w:r>
        <w:rPr>
          <w:rFonts w:eastAsia="Times New Roman" w:cs="Times New Roman"/>
          <w:bCs/>
          <w:lang w:eastAsia="zh-CN"/>
        </w:rPr>
        <w:t>Příloha č. 1  - Geometrický plán č. 2816-25/2021</w:t>
      </w:r>
      <w:r w:rsidR="00335D6B" w:rsidRPr="00B03F91">
        <w:rPr>
          <w:rFonts w:eastAsia="Times New Roman" w:cs="Times New Roman"/>
          <w:bCs/>
          <w:lang w:eastAsia="zh-CN"/>
        </w:rPr>
        <w:t>.</w:t>
      </w:r>
    </w:p>
    <w:p w:rsidR="00771772" w:rsidRDefault="00771772" w:rsidP="00335D6B">
      <w:pPr>
        <w:tabs>
          <w:tab w:val="left" w:pos="390"/>
        </w:tabs>
        <w:suppressAutoHyphens/>
        <w:spacing w:after="60" w:line="240" w:lineRule="auto"/>
        <w:jc w:val="both"/>
        <w:rPr>
          <w:rFonts w:eastAsia="Times New Roman" w:cs="Times New Roman"/>
          <w:bCs/>
          <w:lang w:eastAsia="zh-CN"/>
        </w:rPr>
      </w:pPr>
      <w:r>
        <w:rPr>
          <w:rFonts w:eastAsia="Times New Roman" w:cs="Times New Roman"/>
          <w:bCs/>
          <w:lang w:eastAsia="zh-CN"/>
        </w:rPr>
        <w:t xml:space="preserve">Příloha </w:t>
      </w:r>
      <w:r w:rsidR="00976FC6">
        <w:rPr>
          <w:rFonts w:eastAsia="Times New Roman" w:cs="Times New Roman"/>
          <w:bCs/>
          <w:lang w:eastAsia="zh-CN"/>
        </w:rPr>
        <w:t>č. 2  - Sdělení k dělení pozemku</w:t>
      </w:r>
      <w:r>
        <w:rPr>
          <w:rFonts w:eastAsia="Times New Roman" w:cs="Times New Roman"/>
          <w:bCs/>
          <w:lang w:eastAsia="zh-CN"/>
        </w:rPr>
        <w:t xml:space="preserve"> </w:t>
      </w:r>
      <w:proofErr w:type="gramStart"/>
      <w:r>
        <w:rPr>
          <w:rFonts w:eastAsia="Times New Roman" w:cs="Times New Roman"/>
          <w:bCs/>
          <w:lang w:eastAsia="zh-CN"/>
        </w:rPr>
        <w:t>č.j.</w:t>
      </w:r>
      <w:proofErr w:type="gramEnd"/>
      <w:r>
        <w:rPr>
          <w:rFonts w:eastAsia="Times New Roman" w:cs="Times New Roman"/>
          <w:bCs/>
          <w:lang w:eastAsia="zh-CN"/>
        </w:rPr>
        <w:t xml:space="preserve"> </w:t>
      </w:r>
      <w:r w:rsidRPr="00771772">
        <w:rPr>
          <w:rFonts w:eastAsia="Times New Roman" w:cs="Times New Roman"/>
          <w:bCs/>
          <w:lang w:eastAsia="zh-CN"/>
        </w:rPr>
        <w:t>MUPO-17846/2021/SU/DVJ ze dne 25. 5. 2021</w:t>
      </w:r>
    </w:p>
    <w:p w:rsidR="00335D6B" w:rsidRPr="00B03F91" w:rsidRDefault="00771772" w:rsidP="00335D6B">
      <w:pPr>
        <w:suppressAutoHyphens/>
        <w:spacing w:after="60" w:line="240" w:lineRule="auto"/>
        <w:jc w:val="both"/>
        <w:rPr>
          <w:rFonts w:eastAsia="Times New Roman" w:cs="Times New Roman"/>
          <w:lang w:eastAsia="zh-CN"/>
        </w:rPr>
      </w:pPr>
      <w:r>
        <w:rPr>
          <w:rFonts w:eastAsia="Times New Roman" w:cs="Times New Roman"/>
          <w:bCs/>
          <w:lang w:eastAsia="zh-CN"/>
        </w:rPr>
        <w:t>Příloha č. 3 -Z</w:t>
      </w:r>
      <w:r w:rsidRPr="00771772">
        <w:rPr>
          <w:rFonts w:eastAsia="Times New Roman" w:cs="Times New Roman"/>
          <w:bCs/>
          <w:lang w:eastAsia="zh-CN"/>
        </w:rPr>
        <w:t>ákres vedení inženýrské sítě plynovodu, elektrického vedení a kabelu veřejného osvětlení</w:t>
      </w:r>
    </w:p>
    <w:p w:rsidR="00771772" w:rsidRDefault="00771772" w:rsidP="00335D6B">
      <w:pPr>
        <w:suppressAutoHyphens/>
        <w:spacing w:after="60" w:line="240" w:lineRule="auto"/>
        <w:jc w:val="both"/>
        <w:rPr>
          <w:rFonts w:eastAsia="Times New Roman" w:cs="Times New Roman"/>
          <w:lang w:eastAsia="zh-CN"/>
        </w:rPr>
      </w:pPr>
    </w:p>
    <w:p w:rsidR="00771772" w:rsidRDefault="00771772" w:rsidP="00335D6B">
      <w:pPr>
        <w:suppressAutoHyphens/>
        <w:spacing w:after="60" w:line="240" w:lineRule="auto"/>
        <w:jc w:val="both"/>
        <w:rPr>
          <w:rFonts w:eastAsia="Times New Roman" w:cs="Times New Roman"/>
          <w:lang w:eastAsia="zh-CN"/>
        </w:rPr>
      </w:pPr>
    </w:p>
    <w:p w:rsidR="00771772" w:rsidRDefault="00771772" w:rsidP="00335D6B">
      <w:pPr>
        <w:suppressAutoHyphens/>
        <w:spacing w:after="60" w:line="240" w:lineRule="auto"/>
        <w:jc w:val="both"/>
        <w:rPr>
          <w:rFonts w:eastAsia="Times New Roman" w:cs="Times New Roman"/>
          <w:lang w:eastAsia="zh-CN"/>
        </w:rPr>
      </w:pPr>
    </w:p>
    <w:p w:rsidR="00335D6B" w:rsidRPr="00B03F91" w:rsidRDefault="00335D6B" w:rsidP="00335D6B">
      <w:pPr>
        <w:suppressAutoHyphens/>
        <w:spacing w:after="60" w:line="240" w:lineRule="auto"/>
        <w:jc w:val="both"/>
        <w:rPr>
          <w:rFonts w:eastAsia="Times New Roman" w:cs="Times New Roman"/>
          <w:lang w:eastAsia="zh-CN"/>
        </w:rPr>
      </w:pPr>
      <w:r w:rsidRPr="00B03F91">
        <w:rPr>
          <w:rFonts w:eastAsia="Times New Roman" w:cs="Times New Roman"/>
          <w:lang w:eastAsia="zh-CN"/>
        </w:rPr>
        <w:t>V Pohořelicích dne</w:t>
      </w:r>
      <w:r w:rsidR="00CC3130">
        <w:rPr>
          <w:rFonts w:eastAsia="Times New Roman" w:cs="Times New Roman"/>
          <w:lang w:eastAsia="zh-CN"/>
        </w:rPr>
        <w:t xml:space="preserve"> </w:t>
      </w:r>
      <w:r w:rsidR="00BF53FC">
        <w:rPr>
          <w:rFonts w:eastAsia="Times New Roman" w:cs="Times New Roman"/>
          <w:lang w:eastAsia="zh-CN"/>
        </w:rPr>
        <w:t>………………………………</w:t>
      </w:r>
    </w:p>
    <w:p w:rsidR="00440285" w:rsidRDefault="00440285" w:rsidP="00440285">
      <w:pPr>
        <w:suppressAutoHyphens/>
        <w:spacing w:after="60" w:line="240" w:lineRule="auto"/>
        <w:rPr>
          <w:rFonts w:eastAsia="Times New Roman" w:cs="Times New Roman"/>
          <w:lang w:eastAsia="zh-CN"/>
        </w:rPr>
      </w:pPr>
    </w:p>
    <w:p w:rsidR="00335D6B" w:rsidRPr="00B03F91" w:rsidRDefault="0013193C" w:rsidP="00440285">
      <w:pPr>
        <w:suppressAutoHyphens/>
        <w:spacing w:after="60" w:line="240" w:lineRule="auto"/>
        <w:rPr>
          <w:rFonts w:eastAsia="Times New Roman" w:cs="Times New Roman"/>
          <w:lang w:eastAsia="zh-CN"/>
        </w:rPr>
      </w:pP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p>
    <w:p w:rsidR="00335D6B" w:rsidRPr="00B03F91" w:rsidRDefault="00335D6B" w:rsidP="00335D6B">
      <w:pPr>
        <w:suppressAutoHyphens/>
        <w:spacing w:after="0" w:line="240" w:lineRule="auto"/>
        <w:jc w:val="both"/>
        <w:rPr>
          <w:rFonts w:eastAsia="Times New Roman" w:cs="Times New Roman"/>
          <w:lang w:eastAsia="zh-CN"/>
        </w:rPr>
      </w:pPr>
    </w:p>
    <w:p w:rsidR="00520242" w:rsidRDefault="00606F2F" w:rsidP="00335D6B">
      <w:pPr>
        <w:suppressAutoHyphens/>
        <w:spacing w:after="0" w:line="240" w:lineRule="auto"/>
        <w:jc w:val="both"/>
        <w:rPr>
          <w:rFonts w:eastAsia="Times New Roman" w:cs="Times New Roman"/>
          <w:lang w:eastAsia="zh-CN"/>
        </w:rPr>
      </w:pPr>
      <w:proofErr w:type="gramStart"/>
      <w:r w:rsidRPr="00B03F91">
        <w:rPr>
          <w:rFonts w:eastAsia="Times New Roman" w:cs="Times New Roman"/>
          <w:lang w:eastAsia="zh-CN"/>
        </w:rPr>
        <w:t>…...…</w:t>
      </w:r>
      <w:proofErr w:type="gramEnd"/>
      <w:r w:rsidRPr="00B03F91">
        <w:rPr>
          <w:rFonts w:eastAsia="Times New Roman" w:cs="Times New Roman"/>
          <w:lang w:eastAsia="zh-CN"/>
        </w:rPr>
        <w:t xml:space="preserve">……………………            </w:t>
      </w:r>
      <w:r w:rsidR="00335D6B" w:rsidRPr="00B03F91">
        <w:rPr>
          <w:rFonts w:eastAsia="Times New Roman" w:cs="Times New Roman"/>
          <w:lang w:eastAsia="zh-CN"/>
        </w:rPr>
        <w:tab/>
      </w:r>
      <w:r w:rsidR="00335D6B" w:rsidRPr="00B03F91">
        <w:rPr>
          <w:rFonts w:eastAsia="Times New Roman" w:cs="Times New Roman"/>
          <w:lang w:eastAsia="zh-CN"/>
        </w:rPr>
        <w:tab/>
      </w:r>
      <w:r w:rsidR="00335D6B" w:rsidRPr="00B03F91">
        <w:rPr>
          <w:rFonts w:eastAsia="Times New Roman" w:cs="Times New Roman"/>
          <w:lang w:eastAsia="zh-CN"/>
        </w:rPr>
        <w:tab/>
        <w:t xml:space="preserve">   </w:t>
      </w:r>
      <w:r w:rsidR="00335D6B" w:rsidRPr="00B03F91">
        <w:rPr>
          <w:rFonts w:eastAsia="Times New Roman" w:cs="Times New Roman"/>
          <w:lang w:eastAsia="zh-CN"/>
        </w:rPr>
        <w:tab/>
        <w:t xml:space="preserve">…...………………………            </w:t>
      </w:r>
      <w:r w:rsidR="00335D6B" w:rsidRPr="00B03F91">
        <w:rPr>
          <w:rFonts w:eastAsia="Times New Roman" w:cs="Times New Roman"/>
          <w:lang w:eastAsia="zh-CN"/>
        </w:rPr>
        <w:br/>
      </w:r>
      <w:r w:rsidR="00B81406" w:rsidRPr="00B03F91">
        <w:rPr>
          <w:rFonts w:eastAsia="Times New Roman" w:cs="Times New Roman"/>
          <w:lang w:eastAsia="zh-CN"/>
        </w:rPr>
        <w:t xml:space="preserve">Bc. Miroslav Novák, </w:t>
      </w:r>
      <w:proofErr w:type="spellStart"/>
      <w:r w:rsidR="00B81406" w:rsidRPr="00B03F91">
        <w:rPr>
          <w:rFonts w:eastAsia="Times New Roman" w:cs="Times New Roman"/>
          <w:lang w:eastAsia="zh-CN"/>
        </w:rPr>
        <w:t>DiS</w:t>
      </w:r>
      <w:proofErr w:type="spellEnd"/>
      <w:r w:rsidR="00B81406" w:rsidRPr="00B03F91">
        <w:rPr>
          <w:rFonts w:eastAsia="Times New Roman" w:cs="Times New Roman"/>
          <w:lang w:eastAsia="zh-CN"/>
        </w:rPr>
        <w:t>.</w:t>
      </w:r>
      <w:r w:rsidR="00915664" w:rsidRPr="00B03F91">
        <w:rPr>
          <w:rFonts w:eastAsia="Times New Roman" w:cs="Times New Roman"/>
          <w:lang w:eastAsia="zh-CN"/>
        </w:rPr>
        <w:t xml:space="preserve">    </w:t>
      </w:r>
      <w:r w:rsidR="00915664" w:rsidRPr="00B03F91">
        <w:rPr>
          <w:rFonts w:eastAsia="Times New Roman" w:cs="Times New Roman"/>
          <w:lang w:eastAsia="zh-CN"/>
        </w:rPr>
        <w:tab/>
        <w:t xml:space="preserve">      </w:t>
      </w:r>
      <w:r w:rsidR="00915664" w:rsidRPr="00B03F91">
        <w:rPr>
          <w:rFonts w:eastAsia="Times New Roman" w:cs="Times New Roman"/>
          <w:lang w:eastAsia="zh-CN"/>
        </w:rPr>
        <w:tab/>
      </w:r>
      <w:r w:rsidR="00915664" w:rsidRPr="00B03F91">
        <w:rPr>
          <w:rFonts w:eastAsia="Times New Roman" w:cs="Times New Roman"/>
          <w:lang w:eastAsia="zh-CN"/>
        </w:rPr>
        <w:tab/>
      </w:r>
      <w:r w:rsidR="00915664" w:rsidRPr="00B03F91">
        <w:rPr>
          <w:rFonts w:eastAsia="Times New Roman" w:cs="Times New Roman"/>
          <w:lang w:eastAsia="zh-CN"/>
        </w:rPr>
        <w:tab/>
      </w:r>
      <w:r w:rsidR="001F1238">
        <w:rPr>
          <w:rFonts w:eastAsia="Times New Roman" w:cs="Times New Roman"/>
          <w:lang w:eastAsia="zh-CN"/>
        </w:rPr>
        <w:t>K.S.</w:t>
      </w:r>
      <w:bookmarkStart w:id="0" w:name="_GoBack"/>
      <w:bookmarkEnd w:id="0"/>
    </w:p>
    <w:p w:rsidR="00520242"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lang w:eastAsia="zh-CN"/>
        </w:rPr>
        <w:t>starosta</w:t>
      </w:r>
      <w:r w:rsidRPr="00B03F91">
        <w:rPr>
          <w:rFonts w:eastAsia="Times New Roman" w:cs="Times New Roman"/>
          <w:lang w:eastAsia="zh-CN"/>
        </w:rPr>
        <w:tab/>
        <w:t xml:space="preserve">                                    </w:t>
      </w:r>
      <w:r w:rsidR="00771772">
        <w:rPr>
          <w:rFonts w:eastAsia="Times New Roman" w:cs="Times New Roman"/>
          <w:lang w:eastAsia="zh-CN"/>
        </w:rPr>
        <w:t xml:space="preserve">                                   </w:t>
      </w:r>
      <w:r w:rsidR="00771772" w:rsidRPr="00771772">
        <w:rPr>
          <w:rFonts w:eastAsia="Times New Roman" w:cs="Times New Roman"/>
          <w:lang w:eastAsia="zh-CN"/>
        </w:rPr>
        <w:t xml:space="preserve">za druhého směňujícího   </w:t>
      </w:r>
    </w:p>
    <w:p w:rsidR="00335D6B" w:rsidRPr="00B03F91" w:rsidRDefault="00520242" w:rsidP="00335D6B">
      <w:pPr>
        <w:suppressAutoHyphens/>
        <w:spacing w:after="0" w:line="240" w:lineRule="auto"/>
        <w:jc w:val="both"/>
        <w:rPr>
          <w:rFonts w:eastAsia="Times New Roman" w:cs="Times New Roman"/>
          <w:lang w:eastAsia="zh-CN"/>
        </w:rPr>
      </w:pPr>
      <w:r>
        <w:rPr>
          <w:rFonts w:eastAsia="Times New Roman" w:cs="Times New Roman"/>
          <w:lang w:eastAsia="zh-CN"/>
        </w:rPr>
        <w:t>za prvního směňujícího</w:t>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Pr>
          <w:rFonts w:eastAsia="Times New Roman" w:cs="Times New Roman"/>
          <w:lang w:eastAsia="zh-CN"/>
        </w:rPr>
        <w:tab/>
      </w:r>
      <w:r w:rsidR="00335D6B" w:rsidRPr="00B03F91">
        <w:rPr>
          <w:rFonts w:eastAsia="Times New Roman" w:cs="Times New Roman"/>
          <w:lang w:eastAsia="zh-CN"/>
        </w:rPr>
        <w:t xml:space="preserve"> </w:t>
      </w:r>
    </w:p>
    <w:p w:rsidR="00915664" w:rsidRPr="00B03F91" w:rsidRDefault="00915664" w:rsidP="00335D6B">
      <w:pPr>
        <w:suppressAutoHyphens/>
        <w:spacing w:after="0" w:line="240" w:lineRule="auto"/>
        <w:jc w:val="both"/>
        <w:rPr>
          <w:rFonts w:eastAsia="Times New Roman" w:cs="Times New Roman"/>
          <w:lang w:eastAsia="zh-CN"/>
        </w:rPr>
      </w:pPr>
    </w:p>
    <w:p w:rsidR="00915664" w:rsidRPr="00B03F91" w:rsidRDefault="00915664" w:rsidP="00335D6B">
      <w:pPr>
        <w:suppressAutoHyphens/>
        <w:spacing w:after="0" w:line="240" w:lineRule="auto"/>
        <w:jc w:val="both"/>
        <w:rPr>
          <w:rFonts w:eastAsia="Times New Roman" w:cs="Times New Roman"/>
          <w:lang w:eastAsia="zh-CN"/>
        </w:rPr>
      </w:pPr>
    </w:p>
    <w:p w:rsidR="00915664" w:rsidRPr="00B03F91" w:rsidRDefault="00915664" w:rsidP="00335D6B">
      <w:pPr>
        <w:suppressAutoHyphens/>
        <w:spacing w:after="0" w:line="240" w:lineRule="auto"/>
        <w:jc w:val="both"/>
        <w:rPr>
          <w:rFonts w:eastAsia="Times New Roman" w:cs="Times New Roman"/>
          <w:lang w:eastAsia="zh-CN"/>
        </w:rPr>
      </w:pPr>
    </w:p>
    <w:p w:rsidR="00335D6B" w:rsidRPr="00B03F91" w:rsidRDefault="00915664" w:rsidP="0013193C">
      <w:pPr>
        <w:suppressAutoHyphens/>
        <w:spacing w:after="0" w:line="240" w:lineRule="auto"/>
        <w:jc w:val="both"/>
        <w:rPr>
          <w:rFonts w:eastAsia="Times New Roman" w:cs="Times New Roman"/>
          <w:sz w:val="20"/>
          <w:szCs w:val="20"/>
          <w:lang w:eastAsia="zh-CN"/>
        </w:rPr>
      </w:pPr>
      <w:r w:rsidRPr="00B03F91">
        <w:rPr>
          <w:rFonts w:eastAsia="Times New Roman" w:cs="Times New Roman"/>
          <w:lang w:eastAsia="zh-CN"/>
        </w:rPr>
        <w:tab/>
      </w:r>
      <w:r w:rsidRPr="00B03F91">
        <w:rPr>
          <w:rFonts w:eastAsia="Times New Roman" w:cs="Times New Roman"/>
          <w:lang w:eastAsia="zh-CN"/>
        </w:rPr>
        <w:tab/>
      </w:r>
      <w:r w:rsidRPr="00B03F91">
        <w:rPr>
          <w:rFonts w:eastAsia="Times New Roman" w:cs="Times New Roman"/>
          <w:lang w:eastAsia="zh-CN"/>
        </w:rPr>
        <w:tab/>
      </w:r>
      <w:r w:rsidRPr="00B03F91">
        <w:rPr>
          <w:rFonts w:eastAsia="Times New Roman" w:cs="Times New Roman"/>
          <w:lang w:eastAsia="zh-CN"/>
        </w:rPr>
        <w:tab/>
      </w:r>
      <w:r w:rsidRPr="00B03F91">
        <w:rPr>
          <w:rFonts w:eastAsia="Times New Roman" w:cs="Times New Roman"/>
          <w:lang w:eastAsia="zh-CN"/>
        </w:rPr>
        <w:tab/>
      </w:r>
      <w:r w:rsidRPr="00B03F91">
        <w:rPr>
          <w:rFonts w:eastAsia="Times New Roman" w:cs="Times New Roman"/>
          <w:lang w:eastAsia="zh-CN"/>
        </w:rPr>
        <w:tab/>
      </w:r>
      <w:r w:rsidRPr="00B03F91">
        <w:rPr>
          <w:rFonts w:eastAsia="Times New Roman" w:cs="Times New Roman"/>
          <w:lang w:eastAsia="zh-CN"/>
        </w:rPr>
        <w:tab/>
      </w:r>
    </w:p>
    <w:p w:rsidR="00B03F91" w:rsidRDefault="00B03F91">
      <w:pPr>
        <w:rPr>
          <w:rFonts w:eastAsia="Times New Roman" w:cs="Times New Roman"/>
          <w:b/>
          <w:lang w:eastAsia="zh-CN"/>
        </w:rPr>
      </w:pPr>
      <w:r>
        <w:rPr>
          <w:rFonts w:eastAsia="Times New Roman" w:cs="Times New Roman"/>
          <w:b/>
          <w:lang w:eastAsia="zh-CN"/>
        </w:rPr>
        <w:br w:type="page"/>
      </w:r>
    </w:p>
    <w:p w:rsidR="00335D6B" w:rsidRPr="00B03F91"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b/>
          <w:lang w:eastAsia="zh-CN"/>
        </w:rPr>
        <w:lastRenderedPageBreak/>
        <w:t>Doložka:</w:t>
      </w:r>
    </w:p>
    <w:p w:rsidR="00335D6B" w:rsidRPr="00B03F91"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lang w:eastAsia="zh-CN"/>
        </w:rPr>
        <w:t xml:space="preserve">MĚSTO POHOŘELICE ve smyslu ustanovení § 41 zákona č. 128/2000 Sb. o obcích v platném znění </w:t>
      </w:r>
      <w:r w:rsidRPr="00B03F91">
        <w:rPr>
          <w:rFonts w:eastAsia="Times New Roman" w:cs="Times New Roman"/>
          <w:b/>
          <w:i/>
          <w:lang w:eastAsia="zh-CN"/>
        </w:rPr>
        <w:t>potvrzuje</w:t>
      </w:r>
      <w:r w:rsidRPr="00B03F91">
        <w:rPr>
          <w:rFonts w:eastAsia="Times New Roman" w:cs="Times New Roman"/>
          <w:lang w:eastAsia="zh-CN"/>
        </w:rPr>
        <w:t xml:space="preserve">, že z hlediska platnosti právního úkonu obce byly splněny podmínky převodu vlastnického práva zakotvené ve smlouvě. Zejména bylo naplněno ustanovení § 39 cit. </w:t>
      </w:r>
      <w:proofErr w:type="gramStart"/>
      <w:r w:rsidRPr="00B03F91">
        <w:rPr>
          <w:rFonts w:eastAsia="Times New Roman" w:cs="Times New Roman"/>
          <w:lang w:eastAsia="zh-CN"/>
        </w:rPr>
        <w:t>zákona</w:t>
      </w:r>
      <w:proofErr w:type="gramEnd"/>
      <w:r w:rsidRPr="00B03F91">
        <w:rPr>
          <w:rFonts w:eastAsia="Times New Roman" w:cs="Times New Roman"/>
          <w:lang w:eastAsia="zh-CN"/>
        </w:rPr>
        <w:t xml:space="preserve"> a záměr obce směnit nemovitý majetek, jenž je předmětem této smlouvy, byl vyvěšen na úřední desce Městského úřadu Pohořelice dne </w:t>
      </w:r>
      <w:r w:rsidR="00771772">
        <w:rPr>
          <w:rFonts w:eastAsia="Times New Roman" w:cs="Times New Roman"/>
          <w:lang w:eastAsia="zh-CN"/>
        </w:rPr>
        <w:t>25</w:t>
      </w:r>
      <w:r w:rsidR="00BF53FC">
        <w:rPr>
          <w:rFonts w:eastAsia="Times New Roman" w:cs="Times New Roman"/>
          <w:lang w:eastAsia="zh-CN"/>
        </w:rPr>
        <w:t>.</w:t>
      </w:r>
      <w:r w:rsidR="00771772">
        <w:rPr>
          <w:rFonts w:eastAsia="Times New Roman" w:cs="Times New Roman"/>
          <w:lang w:eastAsia="zh-CN"/>
        </w:rPr>
        <w:t xml:space="preserve"> 02</w:t>
      </w:r>
      <w:r w:rsidR="00BF53FC">
        <w:rPr>
          <w:rFonts w:eastAsia="Times New Roman" w:cs="Times New Roman"/>
          <w:lang w:eastAsia="zh-CN"/>
        </w:rPr>
        <w:t>.</w:t>
      </w:r>
      <w:r w:rsidR="00771772">
        <w:rPr>
          <w:rFonts w:eastAsia="Times New Roman" w:cs="Times New Roman"/>
          <w:lang w:eastAsia="zh-CN"/>
        </w:rPr>
        <w:t xml:space="preserve"> 2021</w:t>
      </w:r>
      <w:r w:rsidRPr="00B03F91">
        <w:rPr>
          <w:rFonts w:eastAsia="Times New Roman" w:cs="Times New Roman"/>
          <w:lang w:eastAsia="zh-CN"/>
        </w:rPr>
        <w:t xml:space="preserve"> a sňat byl dne </w:t>
      </w:r>
      <w:r w:rsidR="00771772">
        <w:rPr>
          <w:rFonts w:eastAsia="Times New Roman" w:cs="Times New Roman"/>
          <w:lang w:eastAsia="zh-CN"/>
        </w:rPr>
        <w:t>13. 03</w:t>
      </w:r>
      <w:r w:rsidR="00BF53FC">
        <w:rPr>
          <w:rFonts w:eastAsia="Times New Roman" w:cs="Times New Roman"/>
          <w:lang w:eastAsia="zh-CN"/>
        </w:rPr>
        <w:t>.</w:t>
      </w:r>
      <w:r w:rsidR="00771772">
        <w:rPr>
          <w:rFonts w:eastAsia="Times New Roman" w:cs="Times New Roman"/>
          <w:lang w:eastAsia="zh-CN"/>
        </w:rPr>
        <w:t xml:space="preserve"> </w:t>
      </w:r>
      <w:r w:rsidR="00BF53FC">
        <w:rPr>
          <w:rFonts w:eastAsia="Times New Roman" w:cs="Times New Roman"/>
          <w:lang w:eastAsia="zh-CN"/>
        </w:rPr>
        <w:t>2</w:t>
      </w:r>
      <w:r w:rsidR="00B81406" w:rsidRPr="00B03F91">
        <w:rPr>
          <w:rFonts w:eastAsia="Times New Roman" w:cs="Times New Roman"/>
          <w:lang w:eastAsia="zh-CN"/>
        </w:rPr>
        <w:t>0</w:t>
      </w:r>
      <w:r w:rsidR="00771772">
        <w:rPr>
          <w:rFonts w:eastAsia="Times New Roman" w:cs="Times New Roman"/>
          <w:lang w:eastAsia="zh-CN"/>
        </w:rPr>
        <w:t>21</w:t>
      </w:r>
      <w:r w:rsidRPr="00B03F91">
        <w:rPr>
          <w:rFonts w:eastAsia="Times New Roman" w:cs="Times New Roman"/>
          <w:lang w:eastAsia="zh-CN"/>
        </w:rPr>
        <w:t xml:space="preserve">. Dále bylo naplněno ustanovení § 85 tohoto zákona a převod vlastnického práva směnou nemovitostí byl projednán a schválen na veřejném zasedání zastupitelstva Města Pohořelice dne </w:t>
      </w:r>
      <w:r w:rsidR="00771772">
        <w:rPr>
          <w:rFonts w:eastAsia="Times New Roman" w:cs="Times New Roman"/>
          <w:lang w:eastAsia="zh-CN"/>
        </w:rPr>
        <w:t>07</w:t>
      </w:r>
      <w:r w:rsidR="00BF53FC">
        <w:rPr>
          <w:rFonts w:eastAsia="Times New Roman" w:cs="Times New Roman"/>
          <w:lang w:eastAsia="zh-CN"/>
        </w:rPr>
        <w:t>.</w:t>
      </w:r>
      <w:r w:rsidR="00771772">
        <w:rPr>
          <w:rFonts w:eastAsia="Times New Roman" w:cs="Times New Roman"/>
          <w:lang w:eastAsia="zh-CN"/>
        </w:rPr>
        <w:t xml:space="preserve"> 04</w:t>
      </w:r>
      <w:r w:rsidR="00BF53FC">
        <w:rPr>
          <w:rFonts w:eastAsia="Times New Roman" w:cs="Times New Roman"/>
          <w:lang w:eastAsia="zh-CN"/>
        </w:rPr>
        <w:t>.</w:t>
      </w:r>
      <w:r w:rsidR="00771772">
        <w:rPr>
          <w:rFonts w:eastAsia="Times New Roman" w:cs="Times New Roman"/>
          <w:lang w:eastAsia="zh-CN"/>
        </w:rPr>
        <w:t xml:space="preserve"> 2021</w:t>
      </w:r>
      <w:r w:rsidRPr="00B03F91">
        <w:rPr>
          <w:rFonts w:eastAsia="Times New Roman" w:cs="Times New Roman"/>
          <w:lang w:eastAsia="zh-CN"/>
        </w:rPr>
        <w:t xml:space="preserve">, usnesením č. </w:t>
      </w:r>
      <w:r w:rsidR="00771772">
        <w:rPr>
          <w:rFonts w:eastAsia="Times New Roman" w:cs="Times New Roman"/>
          <w:lang w:eastAsia="zh-CN"/>
        </w:rPr>
        <w:t>9</w:t>
      </w:r>
      <w:r w:rsidR="00BF53FC">
        <w:rPr>
          <w:rFonts w:eastAsia="Times New Roman" w:cs="Times New Roman"/>
          <w:lang w:eastAsia="zh-CN"/>
        </w:rPr>
        <w:t>/X</w:t>
      </w:r>
      <w:r w:rsidR="00771772">
        <w:rPr>
          <w:rFonts w:eastAsia="Times New Roman" w:cs="Times New Roman"/>
          <w:lang w:eastAsia="zh-CN"/>
        </w:rPr>
        <w:t>XIV</w:t>
      </w:r>
      <w:r w:rsidR="00BF53FC">
        <w:rPr>
          <w:rFonts w:eastAsia="Times New Roman" w:cs="Times New Roman"/>
          <w:lang w:eastAsia="zh-CN"/>
        </w:rPr>
        <w:t>/</w:t>
      </w:r>
      <w:r w:rsidR="00771772">
        <w:rPr>
          <w:rFonts w:eastAsia="Times New Roman" w:cs="Times New Roman"/>
          <w:lang w:eastAsia="zh-CN"/>
        </w:rPr>
        <w:t>21</w:t>
      </w:r>
      <w:r w:rsidRPr="00B03F91">
        <w:rPr>
          <w:rFonts w:eastAsia="Times New Roman" w:cs="Times New Roman"/>
          <w:lang w:eastAsia="zh-CN"/>
        </w:rPr>
        <w:t>. V neposlední řadě byl záměr směnit citované pozemky zveřejněn způsobem umožňujícím dálkový přístup.</w:t>
      </w:r>
    </w:p>
    <w:p w:rsidR="00335D6B" w:rsidRPr="00B03F91" w:rsidRDefault="00335D6B"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p>
    <w:p w:rsidR="00771772" w:rsidRDefault="00771772"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lang w:eastAsia="zh-CN"/>
        </w:rPr>
        <w:t>V Pohořelicích dne</w:t>
      </w:r>
      <w:r w:rsidR="00CC3130">
        <w:rPr>
          <w:rFonts w:eastAsia="Times New Roman" w:cs="Times New Roman"/>
          <w:lang w:eastAsia="zh-CN"/>
        </w:rPr>
        <w:t xml:space="preserve"> </w:t>
      </w:r>
      <w:r w:rsidR="00BF53FC">
        <w:rPr>
          <w:rFonts w:eastAsia="Times New Roman" w:cs="Times New Roman"/>
          <w:lang w:eastAsia="zh-CN"/>
        </w:rPr>
        <w:t>……………………….</w:t>
      </w:r>
    </w:p>
    <w:p w:rsidR="00335D6B" w:rsidRPr="00B03F91" w:rsidRDefault="00335D6B"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p>
    <w:p w:rsidR="00771772" w:rsidRDefault="00771772" w:rsidP="00335D6B">
      <w:pPr>
        <w:suppressAutoHyphens/>
        <w:spacing w:after="0" w:line="240" w:lineRule="auto"/>
        <w:jc w:val="both"/>
        <w:rPr>
          <w:rFonts w:eastAsia="Times New Roman" w:cs="Times New Roman"/>
          <w:lang w:eastAsia="zh-CN"/>
        </w:rPr>
      </w:pPr>
    </w:p>
    <w:p w:rsidR="00335D6B" w:rsidRPr="00B03F91" w:rsidRDefault="00335D6B" w:rsidP="00335D6B">
      <w:pPr>
        <w:suppressAutoHyphens/>
        <w:spacing w:after="0" w:line="240" w:lineRule="auto"/>
        <w:jc w:val="both"/>
        <w:rPr>
          <w:rFonts w:eastAsia="Times New Roman" w:cs="Times New Roman"/>
          <w:lang w:eastAsia="zh-CN"/>
        </w:rPr>
      </w:pPr>
      <w:r w:rsidRPr="00B03F91">
        <w:rPr>
          <w:rFonts w:eastAsia="Times New Roman" w:cs="Times New Roman"/>
          <w:lang w:eastAsia="zh-CN"/>
        </w:rPr>
        <w:t>……………………</w:t>
      </w:r>
      <w:r w:rsidR="00FB6D1A">
        <w:rPr>
          <w:rFonts w:eastAsia="Times New Roman" w:cs="Times New Roman"/>
          <w:lang w:eastAsia="zh-CN"/>
        </w:rPr>
        <w:t>………………</w:t>
      </w:r>
    </w:p>
    <w:p w:rsidR="00335D6B" w:rsidRPr="00B03F91" w:rsidRDefault="00B81406" w:rsidP="00335D6B">
      <w:pPr>
        <w:suppressAutoHyphens/>
        <w:spacing w:after="0" w:line="240" w:lineRule="auto"/>
        <w:jc w:val="both"/>
        <w:rPr>
          <w:rFonts w:eastAsia="Times New Roman" w:cs="Times New Roman"/>
          <w:lang w:eastAsia="zh-CN"/>
        </w:rPr>
      </w:pPr>
      <w:r w:rsidRPr="00B03F91">
        <w:rPr>
          <w:rFonts w:eastAsia="Times New Roman" w:cs="Times New Roman"/>
          <w:lang w:eastAsia="zh-CN"/>
        </w:rPr>
        <w:t xml:space="preserve">Bc. Miroslav Novák, </w:t>
      </w:r>
      <w:proofErr w:type="spellStart"/>
      <w:r w:rsidRPr="00B03F91">
        <w:rPr>
          <w:rFonts w:eastAsia="Times New Roman" w:cs="Times New Roman"/>
          <w:lang w:eastAsia="zh-CN"/>
        </w:rPr>
        <w:t>DiS</w:t>
      </w:r>
      <w:proofErr w:type="spellEnd"/>
      <w:r w:rsidRPr="00B03F91">
        <w:rPr>
          <w:rFonts w:eastAsia="Times New Roman" w:cs="Times New Roman"/>
          <w:lang w:eastAsia="zh-CN"/>
        </w:rPr>
        <w:t>.</w:t>
      </w:r>
    </w:p>
    <w:p w:rsidR="00335D6B" w:rsidRPr="00B03F91" w:rsidRDefault="00335D6B" w:rsidP="00335D6B">
      <w:pPr>
        <w:suppressAutoHyphens/>
        <w:spacing w:after="0" w:line="240" w:lineRule="auto"/>
        <w:jc w:val="both"/>
        <w:rPr>
          <w:rFonts w:eastAsia="Times New Roman" w:cs="Times New Roman"/>
          <w:lang w:val="en-US" w:eastAsia="zh-CN"/>
        </w:rPr>
      </w:pPr>
      <w:r w:rsidRPr="00B03F91">
        <w:rPr>
          <w:rFonts w:eastAsia="Times New Roman" w:cs="Times New Roman"/>
          <w:lang w:eastAsia="zh-CN"/>
        </w:rPr>
        <w:t xml:space="preserve">          starosta</w:t>
      </w:r>
      <w:r w:rsidRPr="00B03F91">
        <w:rPr>
          <w:rFonts w:eastAsia="Times New Roman" w:cs="Times New Roman"/>
          <w:lang w:eastAsia="zh-CN"/>
        </w:rPr>
        <w:tab/>
      </w:r>
    </w:p>
    <w:p w:rsidR="00335D6B" w:rsidRPr="00B03F91" w:rsidRDefault="00335D6B" w:rsidP="00335D6B"/>
    <w:p w:rsidR="00335D6B" w:rsidRDefault="00335D6B" w:rsidP="00335D6B"/>
    <w:p w:rsidR="001951A1" w:rsidRDefault="00206450"/>
    <w:sectPr w:rsidR="001951A1" w:rsidSect="00E413D9">
      <w:footerReference w:type="default" r:id="rId9"/>
      <w:pgSz w:w="11906" w:h="16838"/>
      <w:pgMar w:top="1417" w:right="1417" w:bottom="1701"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50" w:rsidRDefault="00206450" w:rsidP="00B03F91">
      <w:pPr>
        <w:spacing w:after="0" w:line="240" w:lineRule="auto"/>
      </w:pPr>
      <w:r>
        <w:separator/>
      </w:r>
    </w:p>
  </w:endnote>
  <w:endnote w:type="continuationSeparator" w:id="0">
    <w:p w:rsidR="00206450" w:rsidRDefault="00206450" w:rsidP="00B0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T*Palm Spring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778313"/>
      <w:docPartObj>
        <w:docPartGallery w:val="Page Numbers (Bottom of Page)"/>
        <w:docPartUnique/>
      </w:docPartObj>
    </w:sdtPr>
    <w:sdtEndPr/>
    <w:sdtContent>
      <w:p w:rsidR="00B03F91" w:rsidRDefault="00B03F91">
        <w:pPr>
          <w:pStyle w:val="Zpat"/>
          <w:jc w:val="center"/>
        </w:pPr>
        <w:r>
          <w:fldChar w:fldCharType="begin"/>
        </w:r>
        <w:r>
          <w:instrText>PAGE   \* MERGEFORMAT</w:instrText>
        </w:r>
        <w:r>
          <w:fldChar w:fldCharType="separate"/>
        </w:r>
        <w:r w:rsidR="001F1238">
          <w:rPr>
            <w:noProof/>
          </w:rPr>
          <w:t>10</w:t>
        </w:r>
        <w:r>
          <w:fldChar w:fldCharType="end"/>
        </w:r>
      </w:p>
    </w:sdtContent>
  </w:sdt>
  <w:p w:rsidR="00B03F91" w:rsidRDefault="00B03F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50" w:rsidRDefault="00206450" w:rsidP="00B03F91">
      <w:pPr>
        <w:spacing w:after="0" w:line="240" w:lineRule="auto"/>
      </w:pPr>
      <w:r>
        <w:separator/>
      </w:r>
    </w:p>
  </w:footnote>
  <w:footnote w:type="continuationSeparator" w:id="0">
    <w:p w:rsidR="00206450" w:rsidRDefault="00206450" w:rsidP="00B0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567"/>
        </w:tabs>
        <w:ind w:left="567" w:hanging="283"/>
      </w:pPr>
      <w:rPr>
        <w:i w:val="0"/>
        <w:iCs w:val="0"/>
        <w:lang w:val="cs-CZ"/>
      </w:rPr>
    </w:lvl>
  </w:abstractNum>
  <w:abstractNum w:abstractNumId="1">
    <w:nsid w:val="00000006"/>
    <w:multiLevelType w:val="singleLevel"/>
    <w:tmpl w:val="6BCE46DC"/>
    <w:name w:val="WW8Num6"/>
    <w:lvl w:ilvl="0">
      <w:start w:val="1"/>
      <w:numFmt w:val="decimal"/>
      <w:lvlText w:val="%1."/>
      <w:lvlJc w:val="left"/>
      <w:pPr>
        <w:tabs>
          <w:tab w:val="num" w:pos="284"/>
        </w:tabs>
        <w:ind w:left="284" w:hanging="284"/>
      </w:pPr>
      <w:rPr>
        <w:b w:val="0"/>
        <w:i w:val="0"/>
        <w:iCs w:val="0"/>
      </w:rPr>
    </w:lvl>
  </w:abstractNum>
  <w:abstractNum w:abstractNumId="2">
    <w:nsid w:val="00000009"/>
    <w:multiLevelType w:val="singleLevel"/>
    <w:tmpl w:val="FBCEBA46"/>
    <w:name w:val="WW8Num14"/>
    <w:lvl w:ilvl="0">
      <w:start w:val="1"/>
      <w:numFmt w:val="decimal"/>
      <w:lvlText w:val="%1."/>
      <w:lvlJc w:val="left"/>
      <w:pPr>
        <w:tabs>
          <w:tab w:val="num" w:pos="284"/>
        </w:tabs>
        <w:ind w:left="284" w:hanging="284"/>
      </w:pPr>
      <w:rPr>
        <w:rFonts w:asciiTheme="minorHAnsi" w:hAnsiTheme="minorHAnsi" w:cstheme="minorHAnsi" w:hint="default"/>
        <w:bCs/>
      </w:rPr>
    </w:lvl>
  </w:abstractNum>
  <w:abstractNum w:abstractNumId="3">
    <w:nsid w:val="0000000A"/>
    <w:multiLevelType w:val="singleLevel"/>
    <w:tmpl w:val="6E820892"/>
    <w:name w:val="WW8Num10"/>
    <w:lvl w:ilvl="0">
      <w:start w:val="1"/>
      <w:numFmt w:val="lowerLetter"/>
      <w:lvlText w:val="%1)"/>
      <w:lvlJc w:val="left"/>
      <w:pPr>
        <w:tabs>
          <w:tab w:val="num" w:pos="567"/>
        </w:tabs>
        <w:ind w:left="567" w:hanging="283"/>
      </w:pPr>
      <w:rPr>
        <w:b w:val="0"/>
      </w:rPr>
    </w:lvl>
  </w:abstractNum>
  <w:abstractNum w:abstractNumId="4">
    <w:nsid w:val="0000000D"/>
    <w:multiLevelType w:val="singleLevel"/>
    <w:tmpl w:val="F788D7A6"/>
    <w:name w:val="WW8Num13"/>
    <w:lvl w:ilvl="0">
      <w:start w:val="1"/>
      <w:numFmt w:val="lowerLetter"/>
      <w:lvlText w:val="%1)"/>
      <w:lvlJc w:val="left"/>
      <w:pPr>
        <w:tabs>
          <w:tab w:val="num" w:pos="567"/>
        </w:tabs>
        <w:ind w:left="567" w:hanging="283"/>
      </w:pPr>
      <w:rPr>
        <w:rFonts w:asciiTheme="minorHAnsi" w:hAnsiTheme="minorHAnsi" w:cstheme="minorHAnsi" w:hint="default"/>
      </w:rPr>
    </w:lvl>
  </w:abstractNum>
  <w:abstractNum w:abstractNumId="5">
    <w:nsid w:val="0000000E"/>
    <w:multiLevelType w:val="singleLevel"/>
    <w:tmpl w:val="BDBAFABE"/>
    <w:lvl w:ilvl="0">
      <w:start w:val="1"/>
      <w:numFmt w:val="decimal"/>
      <w:lvlText w:val="%1."/>
      <w:lvlJc w:val="left"/>
      <w:pPr>
        <w:tabs>
          <w:tab w:val="num" w:pos="284"/>
        </w:tabs>
        <w:ind w:left="284" w:hanging="284"/>
      </w:pPr>
      <w:rPr>
        <w:rFonts w:asciiTheme="minorHAnsi" w:hAnsiTheme="minorHAnsi" w:cstheme="minorHAnsi" w:hint="default"/>
      </w:rPr>
    </w:lvl>
  </w:abstractNum>
  <w:abstractNum w:abstractNumId="6">
    <w:nsid w:val="0000000F"/>
    <w:multiLevelType w:val="singleLevel"/>
    <w:tmpl w:val="0000000F"/>
    <w:name w:val="WW8Num15"/>
    <w:lvl w:ilvl="0">
      <w:start w:val="2"/>
      <w:numFmt w:val="decimal"/>
      <w:lvlText w:val="%1."/>
      <w:lvlJc w:val="left"/>
      <w:pPr>
        <w:tabs>
          <w:tab w:val="num" w:pos="0"/>
        </w:tabs>
        <w:ind w:left="360" w:hanging="360"/>
      </w:pPr>
    </w:lvl>
  </w:abstractNum>
  <w:abstractNum w:abstractNumId="7">
    <w:nsid w:val="01C9246C"/>
    <w:multiLevelType w:val="multilevel"/>
    <w:tmpl w:val="DBCA7A6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8B1C44"/>
    <w:multiLevelType w:val="hybridMultilevel"/>
    <w:tmpl w:val="77EABC5E"/>
    <w:lvl w:ilvl="0" w:tplc="FF7854B6">
      <w:start w:val="1"/>
      <w:numFmt w:val="lowerLetter"/>
      <w:lvlText w:val="%1)"/>
      <w:lvlJc w:val="left"/>
      <w:pPr>
        <w:ind w:left="720" w:hanging="360"/>
      </w:pPr>
      <w:rPr>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9FF3907"/>
    <w:multiLevelType w:val="hybridMultilevel"/>
    <w:tmpl w:val="4F7CC25E"/>
    <w:lvl w:ilvl="0" w:tplc="FE46663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0A312BE4"/>
    <w:multiLevelType w:val="hybridMultilevel"/>
    <w:tmpl w:val="F5DEC976"/>
    <w:lvl w:ilvl="0" w:tplc="656EAEAC">
      <w:start w:val="1"/>
      <w:numFmt w:val="lowerLetter"/>
      <w:lvlText w:val="%1)"/>
      <w:lvlJc w:val="left"/>
      <w:pPr>
        <w:tabs>
          <w:tab w:val="num" w:pos="567"/>
        </w:tabs>
        <w:ind w:left="567" w:hanging="283"/>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0E755E01"/>
    <w:multiLevelType w:val="hybridMultilevel"/>
    <w:tmpl w:val="E630601E"/>
    <w:lvl w:ilvl="0" w:tplc="FE466630">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2">
    <w:nsid w:val="119E1C79"/>
    <w:multiLevelType w:val="multilevel"/>
    <w:tmpl w:val="F5AC5C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C86AB5"/>
    <w:multiLevelType w:val="hybridMultilevel"/>
    <w:tmpl w:val="DA2081A8"/>
    <w:lvl w:ilvl="0" w:tplc="15664852">
      <w:numFmt w:val="bullet"/>
      <w:lvlText w:val="-"/>
      <w:lvlJc w:val="left"/>
      <w:pPr>
        <w:ind w:left="927" w:hanging="360"/>
      </w:pPr>
      <w:rPr>
        <w:rFonts w:ascii="Times New Roman" w:eastAsia="AT*Palm Springs"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1F37377C"/>
    <w:multiLevelType w:val="hybridMultilevel"/>
    <w:tmpl w:val="A664CE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6B34A5"/>
    <w:multiLevelType w:val="hybridMultilevel"/>
    <w:tmpl w:val="FA90F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77727CC"/>
    <w:multiLevelType w:val="hybridMultilevel"/>
    <w:tmpl w:val="D762525A"/>
    <w:lvl w:ilvl="0" w:tplc="869475A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78144D8"/>
    <w:multiLevelType w:val="multilevel"/>
    <w:tmpl w:val="1AB62CBC"/>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4C242EE"/>
    <w:multiLevelType w:val="hybridMultilevel"/>
    <w:tmpl w:val="3C9EFCBA"/>
    <w:lvl w:ilvl="0" w:tplc="F5B47DE0">
      <w:start w:val="1"/>
      <w:numFmt w:val="lowerLetter"/>
      <w:lvlText w:val="%1)"/>
      <w:lvlJc w:val="left"/>
      <w:pPr>
        <w:tabs>
          <w:tab w:val="num" w:pos="567"/>
        </w:tabs>
        <w:ind w:left="567" w:hanging="283"/>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3DC61BD1"/>
    <w:multiLevelType w:val="multilevel"/>
    <w:tmpl w:val="BE78AD3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1A0E01"/>
    <w:multiLevelType w:val="hybridMultilevel"/>
    <w:tmpl w:val="3BBE4EF8"/>
    <w:lvl w:ilvl="0" w:tplc="270E8F4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F48782F"/>
    <w:multiLevelType w:val="hybridMultilevel"/>
    <w:tmpl w:val="E59A0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B36D48"/>
    <w:multiLevelType w:val="hybridMultilevel"/>
    <w:tmpl w:val="85F202D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50FA5CC8"/>
    <w:multiLevelType w:val="multilevel"/>
    <w:tmpl w:val="7D5EDE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3760CE"/>
    <w:multiLevelType w:val="hybridMultilevel"/>
    <w:tmpl w:val="89449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443C50"/>
    <w:multiLevelType w:val="hybridMultilevel"/>
    <w:tmpl w:val="6CF0971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586B4228"/>
    <w:multiLevelType w:val="multilevel"/>
    <w:tmpl w:val="59F2F9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AF2972"/>
    <w:multiLevelType w:val="multilevel"/>
    <w:tmpl w:val="E4F40350"/>
    <w:lvl w:ilvl="0">
      <w:start w:val="1"/>
      <w:numFmt w:val="decimal"/>
      <w:lvlText w:val="%1."/>
      <w:lvlJc w:val="left"/>
      <w:pPr>
        <w:ind w:left="360" w:hanging="360"/>
      </w:pPr>
      <w:rPr>
        <w:i w:val="0"/>
        <w:iCs w:val="0"/>
        <w:color w:val="auto"/>
        <w:lang w:val="cs-CZ"/>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nsid w:val="638C3E1E"/>
    <w:multiLevelType w:val="hybridMultilevel"/>
    <w:tmpl w:val="8066701C"/>
    <w:lvl w:ilvl="0" w:tplc="646AB63A">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64DF121B"/>
    <w:multiLevelType w:val="hybridMultilevel"/>
    <w:tmpl w:val="A3240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2A6368"/>
    <w:multiLevelType w:val="hybridMultilevel"/>
    <w:tmpl w:val="DF4876C6"/>
    <w:lvl w:ilvl="0" w:tplc="01DE164C">
      <w:start w:val="1"/>
      <w:numFmt w:val="decimal"/>
      <w:lvlText w:val="%1."/>
      <w:lvlJc w:val="left"/>
      <w:pPr>
        <w:ind w:left="360" w:hanging="360"/>
      </w:pPr>
      <w:rPr>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nsid w:val="6A8714A5"/>
    <w:multiLevelType w:val="multilevel"/>
    <w:tmpl w:val="E4F40350"/>
    <w:lvl w:ilvl="0">
      <w:start w:val="1"/>
      <w:numFmt w:val="decimal"/>
      <w:lvlText w:val="%1."/>
      <w:lvlJc w:val="left"/>
      <w:pPr>
        <w:ind w:left="360" w:hanging="360"/>
      </w:pPr>
      <w:rPr>
        <w:i w:val="0"/>
        <w:iCs w:val="0"/>
        <w:color w:val="auto"/>
        <w:lang w:val="cs-CZ"/>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2">
    <w:nsid w:val="6B6E2D80"/>
    <w:multiLevelType w:val="multilevel"/>
    <w:tmpl w:val="746E1AC4"/>
    <w:lvl w:ilvl="0">
      <w:start w:val="1"/>
      <w:numFmt w:val="decimal"/>
      <w:lvlText w:val="%1."/>
      <w:lvlJc w:val="left"/>
      <w:pPr>
        <w:tabs>
          <w:tab w:val="num" w:pos="284"/>
        </w:tabs>
        <w:ind w:left="284" w:hanging="284"/>
      </w:pPr>
      <w:rPr>
        <w:rFonts w:asciiTheme="minorHAnsi" w:hAnsiTheme="minorHAnsi" w:cstheme="minorHAnsi" w:hint="default"/>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3"/>
    <w:lvlOverride w:ilvl="0">
      <w:startOverride w:val="1"/>
    </w:lvlOverride>
  </w:num>
  <w:num w:numId="6">
    <w:abstractNumId w:val="0"/>
    <w:lvlOverride w:ilvl="0">
      <w:startOverride w:val="1"/>
    </w:lvlOverride>
  </w:num>
  <w:num w:numId="7">
    <w:abstractNumId w:val="2"/>
    <w:lvlOverride w:ilvl="0">
      <w:startOverride w:val="1"/>
    </w:lvlOverride>
  </w:num>
  <w:num w:numId="8">
    <w:abstractNumId w:val="2"/>
    <w:lvlOverride w:ilvl="0">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5"/>
  </w:num>
  <w:num w:numId="13">
    <w:abstractNumId w:val="32"/>
  </w:num>
  <w:num w:numId="14">
    <w:abstractNumId w:val="9"/>
  </w:num>
  <w:num w:numId="15">
    <w:abstractNumId w:val="24"/>
  </w:num>
  <w:num w:numId="16">
    <w:abstractNumId w:val="29"/>
  </w:num>
  <w:num w:numId="17">
    <w:abstractNumId w:val="22"/>
  </w:num>
  <w:num w:numId="18">
    <w:abstractNumId w:val="14"/>
  </w:num>
  <w:num w:numId="19">
    <w:abstractNumId w:val="11"/>
  </w:num>
  <w:num w:numId="20">
    <w:abstractNumId w:val="23"/>
  </w:num>
  <w:num w:numId="21">
    <w:abstractNumId w:val="1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19"/>
  </w:num>
  <w:num w:numId="27">
    <w:abstractNumId w:val="1"/>
    <w:lvlOverride w:ilvl="0">
      <w:startOverride w:val="1"/>
    </w:lvlOverride>
  </w:num>
  <w:num w:numId="28">
    <w:abstractNumId w:val="4"/>
    <w:lvlOverride w:ilvl="0">
      <w:startOverride w:val="1"/>
    </w:lvlOverride>
  </w:num>
  <w:num w:numId="29">
    <w:abstractNumId w:val="6"/>
    <w:lvlOverride w:ilvl="0">
      <w:startOverride w:val="2"/>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16"/>
  </w:num>
  <w:num w:numId="34">
    <w:abstractNumId w:val="31"/>
  </w:num>
  <w:num w:numId="35">
    <w:abstractNumId w:val="15"/>
  </w:num>
  <w:num w:numId="36">
    <w:abstractNumId w:val="2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90"/>
    <w:rsid w:val="00021B2D"/>
    <w:rsid w:val="000236B9"/>
    <w:rsid w:val="00034B3B"/>
    <w:rsid w:val="00085041"/>
    <w:rsid w:val="00096E6E"/>
    <w:rsid w:val="000C172F"/>
    <w:rsid w:val="0013193C"/>
    <w:rsid w:val="00161683"/>
    <w:rsid w:val="00197825"/>
    <w:rsid w:val="001B1812"/>
    <w:rsid w:val="001C276E"/>
    <w:rsid w:val="001E1134"/>
    <w:rsid w:val="001E3AE7"/>
    <w:rsid w:val="001E63CF"/>
    <w:rsid w:val="001F1238"/>
    <w:rsid w:val="00206450"/>
    <w:rsid w:val="00235857"/>
    <w:rsid w:val="00276017"/>
    <w:rsid w:val="002769A4"/>
    <w:rsid w:val="00293500"/>
    <w:rsid w:val="002A27B5"/>
    <w:rsid w:val="002B2677"/>
    <w:rsid w:val="002B30B2"/>
    <w:rsid w:val="002C3A62"/>
    <w:rsid w:val="002D2AD4"/>
    <w:rsid w:val="0033210F"/>
    <w:rsid w:val="00335D6B"/>
    <w:rsid w:val="00361543"/>
    <w:rsid w:val="003708E6"/>
    <w:rsid w:val="00381067"/>
    <w:rsid w:val="00391E6A"/>
    <w:rsid w:val="003B62F4"/>
    <w:rsid w:val="003C4CE6"/>
    <w:rsid w:val="003E2ED3"/>
    <w:rsid w:val="00405B71"/>
    <w:rsid w:val="00410492"/>
    <w:rsid w:val="00415929"/>
    <w:rsid w:val="004363A8"/>
    <w:rsid w:val="00440285"/>
    <w:rsid w:val="00455C06"/>
    <w:rsid w:val="00463ABD"/>
    <w:rsid w:val="00474DA2"/>
    <w:rsid w:val="004816BF"/>
    <w:rsid w:val="004944B8"/>
    <w:rsid w:val="00497D34"/>
    <w:rsid w:val="004A7188"/>
    <w:rsid w:val="004C7B31"/>
    <w:rsid w:val="005105ED"/>
    <w:rsid w:val="00520242"/>
    <w:rsid w:val="00560E36"/>
    <w:rsid w:val="00563B39"/>
    <w:rsid w:val="00575856"/>
    <w:rsid w:val="00580FFB"/>
    <w:rsid w:val="0059545C"/>
    <w:rsid w:val="005A5190"/>
    <w:rsid w:val="005C36D9"/>
    <w:rsid w:val="005C5582"/>
    <w:rsid w:val="005E1672"/>
    <w:rsid w:val="005F5D3E"/>
    <w:rsid w:val="006009EB"/>
    <w:rsid w:val="00606F2F"/>
    <w:rsid w:val="00624F8F"/>
    <w:rsid w:val="00630A59"/>
    <w:rsid w:val="00634D90"/>
    <w:rsid w:val="006449F8"/>
    <w:rsid w:val="006615BD"/>
    <w:rsid w:val="006763B1"/>
    <w:rsid w:val="006927A5"/>
    <w:rsid w:val="00702FBE"/>
    <w:rsid w:val="007204E9"/>
    <w:rsid w:val="007331D1"/>
    <w:rsid w:val="00771772"/>
    <w:rsid w:val="007717EE"/>
    <w:rsid w:val="007D5190"/>
    <w:rsid w:val="007E162D"/>
    <w:rsid w:val="007E1DF5"/>
    <w:rsid w:val="007E66CC"/>
    <w:rsid w:val="007F02FF"/>
    <w:rsid w:val="00807C85"/>
    <w:rsid w:val="00831A67"/>
    <w:rsid w:val="00836EB1"/>
    <w:rsid w:val="00876971"/>
    <w:rsid w:val="00882DB4"/>
    <w:rsid w:val="008A2D98"/>
    <w:rsid w:val="008A3B98"/>
    <w:rsid w:val="008C0126"/>
    <w:rsid w:val="008F04ED"/>
    <w:rsid w:val="00911274"/>
    <w:rsid w:val="0091300A"/>
    <w:rsid w:val="00915664"/>
    <w:rsid w:val="00933EF8"/>
    <w:rsid w:val="00934041"/>
    <w:rsid w:val="00943D81"/>
    <w:rsid w:val="00953702"/>
    <w:rsid w:val="00976FC6"/>
    <w:rsid w:val="00984DF9"/>
    <w:rsid w:val="00995806"/>
    <w:rsid w:val="009E1E2E"/>
    <w:rsid w:val="009F0C28"/>
    <w:rsid w:val="00A06156"/>
    <w:rsid w:val="00A1330F"/>
    <w:rsid w:val="00A2643D"/>
    <w:rsid w:val="00A27389"/>
    <w:rsid w:val="00A30A4E"/>
    <w:rsid w:val="00A440C5"/>
    <w:rsid w:val="00A45357"/>
    <w:rsid w:val="00A82495"/>
    <w:rsid w:val="00A82986"/>
    <w:rsid w:val="00A95E47"/>
    <w:rsid w:val="00A97F1C"/>
    <w:rsid w:val="00AA1C2C"/>
    <w:rsid w:val="00AA73D1"/>
    <w:rsid w:val="00AC41BE"/>
    <w:rsid w:val="00B03F91"/>
    <w:rsid w:val="00B1232D"/>
    <w:rsid w:val="00B225A9"/>
    <w:rsid w:val="00B47B80"/>
    <w:rsid w:val="00B71F4B"/>
    <w:rsid w:val="00B81406"/>
    <w:rsid w:val="00B94DF8"/>
    <w:rsid w:val="00BA32B2"/>
    <w:rsid w:val="00BD5377"/>
    <w:rsid w:val="00BF53FC"/>
    <w:rsid w:val="00C242CA"/>
    <w:rsid w:val="00C441BA"/>
    <w:rsid w:val="00C7448D"/>
    <w:rsid w:val="00C96B29"/>
    <w:rsid w:val="00CB04BE"/>
    <w:rsid w:val="00CB3443"/>
    <w:rsid w:val="00CC3130"/>
    <w:rsid w:val="00CD2FB3"/>
    <w:rsid w:val="00CD3A79"/>
    <w:rsid w:val="00CE45AB"/>
    <w:rsid w:val="00CF3A21"/>
    <w:rsid w:val="00D006D6"/>
    <w:rsid w:val="00D26ABA"/>
    <w:rsid w:val="00D9234E"/>
    <w:rsid w:val="00D9574F"/>
    <w:rsid w:val="00DA57D3"/>
    <w:rsid w:val="00DB5182"/>
    <w:rsid w:val="00DC11E6"/>
    <w:rsid w:val="00DD4B65"/>
    <w:rsid w:val="00E12CE4"/>
    <w:rsid w:val="00E225A3"/>
    <w:rsid w:val="00E2328B"/>
    <w:rsid w:val="00E2702D"/>
    <w:rsid w:val="00E3426D"/>
    <w:rsid w:val="00E413D9"/>
    <w:rsid w:val="00E44320"/>
    <w:rsid w:val="00E6164E"/>
    <w:rsid w:val="00E71209"/>
    <w:rsid w:val="00E84929"/>
    <w:rsid w:val="00E86C9B"/>
    <w:rsid w:val="00E97A1B"/>
    <w:rsid w:val="00EA779D"/>
    <w:rsid w:val="00F14916"/>
    <w:rsid w:val="00F251DF"/>
    <w:rsid w:val="00F50272"/>
    <w:rsid w:val="00F545AE"/>
    <w:rsid w:val="00F5543E"/>
    <w:rsid w:val="00F55481"/>
    <w:rsid w:val="00F563B1"/>
    <w:rsid w:val="00F83459"/>
    <w:rsid w:val="00F854FA"/>
    <w:rsid w:val="00F864FC"/>
    <w:rsid w:val="00FB5061"/>
    <w:rsid w:val="00FB6D1A"/>
    <w:rsid w:val="00FD3E50"/>
    <w:rsid w:val="00FD7D45"/>
    <w:rsid w:val="00FF1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D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335D6B"/>
    <w:pPr>
      <w:spacing w:after="120"/>
    </w:pPr>
  </w:style>
  <w:style w:type="character" w:customStyle="1" w:styleId="ZkladntextChar">
    <w:name w:val="Základní text Char"/>
    <w:basedOn w:val="Standardnpsmoodstavce"/>
    <w:link w:val="Zkladntext"/>
    <w:uiPriority w:val="99"/>
    <w:rsid w:val="00335D6B"/>
  </w:style>
  <w:style w:type="paragraph" w:styleId="Bezmezer">
    <w:name w:val="No Spacing"/>
    <w:uiPriority w:val="1"/>
    <w:qFormat/>
    <w:rsid w:val="00335D6B"/>
    <w:pPr>
      <w:spacing w:after="0" w:line="240" w:lineRule="auto"/>
    </w:pPr>
  </w:style>
  <w:style w:type="paragraph" w:styleId="Odstavecseseznamem">
    <w:name w:val="List Paragraph"/>
    <w:basedOn w:val="Normln"/>
    <w:uiPriority w:val="34"/>
    <w:qFormat/>
    <w:rsid w:val="00335D6B"/>
    <w:pPr>
      <w:ind w:left="720"/>
      <w:contextualSpacing/>
    </w:pPr>
  </w:style>
  <w:style w:type="paragraph" w:styleId="Zhlav">
    <w:name w:val="header"/>
    <w:basedOn w:val="Normln"/>
    <w:link w:val="ZhlavChar"/>
    <w:uiPriority w:val="99"/>
    <w:unhideWhenUsed/>
    <w:rsid w:val="00B03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F91"/>
  </w:style>
  <w:style w:type="paragraph" w:styleId="Zpat">
    <w:name w:val="footer"/>
    <w:basedOn w:val="Normln"/>
    <w:link w:val="ZpatChar"/>
    <w:uiPriority w:val="99"/>
    <w:unhideWhenUsed/>
    <w:rsid w:val="00B03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F91"/>
  </w:style>
  <w:style w:type="paragraph" w:styleId="Textbubliny">
    <w:name w:val="Balloon Text"/>
    <w:basedOn w:val="Normln"/>
    <w:link w:val="TextbublinyChar"/>
    <w:uiPriority w:val="99"/>
    <w:semiHidden/>
    <w:unhideWhenUsed/>
    <w:rsid w:val="00E41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3D9"/>
    <w:rPr>
      <w:rFonts w:ascii="Tahoma" w:hAnsi="Tahoma" w:cs="Tahoma"/>
      <w:sz w:val="16"/>
      <w:szCs w:val="16"/>
    </w:rPr>
  </w:style>
  <w:style w:type="character" w:customStyle="1" w:styleId="Zkladntext0">
    <w:name w:val="Základní text_"/>
    <w:basedOn w:val="Standardnpsmoodstavce"/>
    <w:link w:val="Zkladntext2"/>
    <w:rsid w:val="00A06156"/>
    <w:rPr>
      <w:rFonts w:ascii="Calibri" w:eastAsia="Calibri" w:hAnsi="Calibri" w:cs="Calibri"/>
      <w:sz w:val="21"/>
      <w:szCs w:val="21"/>
      <w:shd w:val="clear" w:color="auto" w:fill="FFFFFF"/>
    </w:rPr>
  </w:style>
  <w:style w:type="character" w:customStyle="1" w:styleId="Zkladntext1">
    <w:name w:val="Základní text1"/>
    <w:basedOn w:val="Zkladntext0"/>
    <w:rsid w:val="00A06156"/>
    <w:rPr>
      <w:rFonts w:ascii="Calibri" w:eastAsia="Calibri" w:hAnsi="Calibri" w:cs="Calibri"/>
      <w:color w:val="000000"/>
      <w:spacing w:val="0"/>
      <w:w w:val="100"/>
      <w:position w:val="0"/>
      <w:sz w:val="21"/>
      <w:szCs w:val="21"/>
      <w:u w:val="single"/>
      <w:shd w:val="clear" w:color="auto" w:fill="FFFFFF"/>
      <w:lang w:val="cs-CZ" w:eastAsia="cs-CZ" w:bidi="cs-CZ"/>
    </w:rPr>
  </w:style>
  <w:style w:type="character" w:customStyle="1" w:styleId="Zkladntext4">
    <w:name w:val="Základní text (4)_"/>
    <w:basedOn w:val="Standardnpsmoodstavce"/>
    <w:link w:val="Zkladntext40"/>
    <w:rsid w:val="00A06156"/>
    <w:rPr>
      <w:rFonts w:ascii="Calibri" w:eastAsia="Calibri" w:hAnsi="Calibri" w:cs="Calibri"/>
      <w:i/>
      <w:iCs/>
      <w:sz w:val="21"/>
      <w:szCs w:val="21"/>
      <w:shd w:val="clear" w:color="auto" w:fill="FFFFFF"/>
    </w:rPr>
  </w:style>
  <w:style w:type="paragraph" w:customStyle="1" w:styleId="Zkladntext2">
    <w:name w:val="Základní text2"/>
    <w:basedOn w:val="Normln"/>
    <w:link w:val="Zkladntext0"/>
    <w:rsid w:val="00A06156"/>
    <w:pPr>
      <w:widowControl w:val="0"/>
      <w:shd w:val="clear" w:color="auto" w:fill="FFFFFF"/>
      <w:spacing w:before="180" w:after="0" w:line="598" w:lineRule="exact"/>
      <w:ind w:hanging="360"/>
    </w:pPr>
    <w:rPr>
      <w:rFonts w:ascii="Calibri" w:eastAsia="Calibri" w:hAnsi="Calibri" w:cs="Calibri"/>
      <w:sz w:val="21"/>
      <w:szCs w:val="21"/>
    </w:rPr>
  </w:style>
  <w:style w:type="paragraph" w:customStyle="1" w:styleId="Zkladntext40">
    <w:name w:val="Základní text (4)"/>
    <w:basedOn w:val="Normln"/>
    <w:link w:val="Zkladntext4"/>
    <w:rsid w:val="00A06156"/>
    <w:pPr>
      <w:widowControl w:val="0"/>
      <w:shd w:val="clear" w:color="auto" w:fill="FFFFFF"/>
      <w:spacing w:before="60" w:after="60" w:line="277" w:lineRule="exact"/>
    </w:pPr>
    <w:rPr>
      <w:rFonts w:ascii="Calibri" w:eastAsia="Calibri" w:hAnsi="Calibri" w:cs="Calibri"/>
      <w:i/>
      <w:iCs/>
      <w:sz w:val="21"/>
      <w:szCs w:val="21"/>
    </w:rPr>
  </w:style>
  <w:style w:type="character" w:styleId="Odkaznakoment">
    <w:name w:val="annotation reference"/>
    <w:basedOn w:val="Standardnpsmoodstavce"/>
    <w:uiPriority w:val="99"/>
    <w:semiHidden/>
    <w:unhideWhenUsed/>
    <w:rsid w:val="00634D90"/>
    <w:rPr>
      <w:sz w:val="16"/>
      <w:szCs w:val="16"/>
    </w:rPr>
  </w:style>
  <w:style w:type="paragraph" w:styleId="Textkomente">
    <w:name w:val="annotation text"/>
    <w:basedOn w:val="Normln"/>
    <w:link w:val="TextkomenteChar"/>
    <w:uiPriority w:val="99"/>
    <w:semiHidden/>
    <w:unhideWhenUsed/>
    <w:rsid w:val="00634D90"/>
    <w:pPr>
      <w:spacing w:line="240" w:lineRule="auto"/>
    </w:pPr>
    <w:rPr>
      <w:sz w:val="20"/>
      <w:szCs w:val="20"/>
    </w:rPr>
  </w:style>
  <w:style w:type="character" w:customStyle="1" w:styleId="TextkomenteChar">
    <w:name w:val="Text komentáře Char"/>
    <w:basedOn w:val="Standardnpsmoodstavce"/>
    <w:link w:val="Textkomente"/>
    <w:uiPriority w:val="99"/>
    <w:semiHidden/>
    <w:rsid w:val="00634D90"/>
    <w:rPr>
      <w:sz w:val="20"/>
      <w:szCs w:val="20"/>
    </w:rPr>
  </w:style>
  <w:style w:type="paragraph" w:styleId="Pedmtkomente">
    <w:name w:val="annotation subject"/>
    <w:basedOn w:val="Textkomente"/>
    <w:next w:val="Textkomente"/>
    <w:link w:val="PedmtkomenteChar"/>
    <w:uiPriority w:val="99"/>
    <w:semiHidden/>
    <w:unhideWhenUsed/>
    <w:rsid w:val="00634D90"/>
    <w:rPr>
      <w:b/>
      <w:bCs/>
    </w:rPr>
  </w:style>
  <w:style w:type="character" w:customStyle="1" w:styleId="PedmtkomenteChar">
    <w:name w:val="Předmět komentáře Char"/>
    <w:basedOn w:val="TextkomenteChar"/>
    <w:link w:val="Pedmtkomente"/>
    <w:uiPriority w:val="99"/>
    <w:semiHidden/>
    <w:rsid w:val="00634D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D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unhideWhenUsed/>
    <w:rsid w:val="00335D6B"/>
    <w:pPr>
      <w:spacing w:after="120"/>
    </w:pPr>
  </w:style>
  <w:style w:type="character" w:customStyle="1" w:styleId="ZkladntextChar">
    <w:name w:val="Základní text Char"/>
    <w:basedOn w:val="Standardnpsmoodstavce"/>
    <w:link w:val="Zkladntext"/>
    <w:uiPriority w:val="99"/>
    <w:rsid w:val="00335D6B"/>
  </w:style>
  <w:style w:type="paragraph" w:styleId="Bezmezer">
    <w:name w:val="No Spacing"/>
    <w:uiPriority w:val="1"/>
    <w:qFormat/>
    <w:rsid w:val="00335D6B"/>
    <w:pPr>
      <w:spacing w:after="0" w:line="240" w:lineRule="auto"/>
    </w:pPr>
  </w:style>
  <w:style w:type="paragraph" w:styleId="Odstavecseseznamem">
    <w:name w:val="List Paragraph"/>
    <w:basedOn w:val="Normln"/>
    <w:uiPriority w:val="34"/>
    <w:qFormat/>
    <w:rsid w:val="00335D6B"/>
    <w:pPr>
      <w:ind w:left="720"/>
      <w:contextualSpacing/>
    </w:pPr>
  </w:style>
  <w:style w:type="paragraph" w:styleId="Zhlav">
    <w:name w:val="header"/>
    <w:basedOn w:val="Normln"/>
    <w:link w:val="ZhlavChar"/>
    <w:uiPriority w:val="99"/>
    <w:unhideWhenUsed/>
    <w:rsid w:val="00B03F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3F91"/>
  </w:style>
  <w:style w:type="paragraph" w:styleId="Zpat">
    <w:name w:val="footer"/>
    <w:basedOn w:val="Normln"/>
    <w:link w:val="ZpatChar"/>
    <w:uiPriority w:val="99"/>
    <w:unhideWhenUsed/>
    <w:rsid w:val="00B03F91"/>
    <w:pPr>
      <w:tabs>
        <w:tab w:val="center" w:pos="4536"/>
        <w:tab w:val="right" w:pos="9072"/>
      </w:tabs>
      <w:spacing w:after="0" w:line="240" w:lineRule="auto"/>
    </w:pPr>
  </w:style>
  <w:style w:type="character" w:customStyle="1" w:styleId="ZpatChar">
    <w:name w:val="Zápatí Char"/>
    <w:basedOn w:val="Standardnpsmoodstavce"/>
    <w:link w:val="Zpat"/>
    <w:uiPriority w:val="99"/>
    <w:rsid w:val="00B03F91"/>
  </w:style>
  <w:style w:type="paragraph" w:styleId="Textbubliny">
    <w:name w:val="Balloon Text"/>
    <w:basedOn w:val="Normln"/>
    <w:link w:val="TextbublinyChar"/>
    <w:uiPriority w:val="99"/>
    <w:semiHidden/>
    <w:unhideWhenUsed/>
    <w:rsid w:val="00E41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3D9"/>
    <w:rPr>
      <w:rFonts w:ascii="Tahoma" w:hAnsi="Tahoma" w:cs="Tahoma"/>
      <w:sz w:val="16"/>
      <w:szCs w:val="16"/>
    </w:rPr>
  </w:style>
  <w:style w:type="character" w:customStyle="1" w:styleId="Zkladntext0">
    <w:name w:val="Základní text_"/>
    <w:basedOn w:val="Standardnpsmoodstavce"/>
    <w:link w:val="Zkladntext2"/>
    <w:rsid w:val="00A06156"/>
    <w:rPr>
      <w:rFonts w:ascii="Calibri" w:eastAsia="Calibri" w:hAnsi="Calibri" w:cs="Calibri"/>
      <w:sz w:val="21"/>
      <w:szCs w:val="21"/>
      <w:shd w:val="clear" w:color="auto" w:fill="FFFFFF"/>
    </w:rPr>
  </w:style>
  <w:style w:type="character" w:customStyle="1" w:styleId="Zkladntext1">
    <w:name w:val="Základní text1"/>
    <w:basedOn w:val="Zkladntext0"/>
    <w:rsid w:val="00A06156"/>
    <w:rPr>
      <w:rFonts w:ascii="Calibri" w:eastAsia="Calibri" w:hAnsi="Calibri" w:cs="Calibri"/>
      <w:color w:val="000000"/>
      <w:spacing w:val="0"/>
      <w:w w:val="100"/>
      <w:position w:val="0"/>
      <w:sz w:val="21"/>
      <w:szCs w:val="21"/>
      <w:u w:val="single"/>
      <w:shd w:val="clear" w:color="auto" w:fill="FFFFFF"/>
      <w:lang w:val="cs-CZ" w:eastAsia="cs-CZ" w:bidi="cs-CZ"/>
    </w:rPr>
  </w:style>
  <w:style w:type="character" w:customStyle="1" w:styleId="Zkladntext4">
    <w:name w:val="Základní text (4)_"/>
    <w:basedOn w:val="Standardnpsmoodstavce"/>
    <w:link w:val="Zkladntext40"/>
    <w:rsid w:val="00A06156"/>
    <w:rPr>
      <w:rFonts w:ascii="Calibri" w:eastAsia="Calibri" w:hAnsi="Calibri" w:cs="Calibri"/>
      <w:i/>
      <w:iCs/>
      <w:sz w:val="21"/>
      <w:szCs w:val="21"/>
      <w:shd w:val="clear" w:color="auto" w:fill="FFFFFF"/>
    </w:rPr>
  </w:style>
  <w:style w:type="paragraph" w:customStyle="1" w:styleId="Zkladntext2">
    <w:name w:val="Základní text2"/>
    <w:basedOn w:val="Normln"/>
    <w:link w:val="Zkladntext0"/>
    <w:rsid w:val="00A06156"/>
    <w:pPr>
      <w:widowControl w:val="0"/>
      <w:shd w:val="clear" w:color="auto" w:fill="FFFFFF"/>
      <w:spacing w:before="180" w:after="0" w:line="598" w:lineRule="exact"/>
      <w:ind w:hanging="360"/>
    </w:pPr>
    <w:rPr>
      <w:rFonts w:ascii="Calibri" w:eastAsia="Calibri" w:hAnsi="Calibri" w:cs="Calibri"/>
      <w:sz w:val="21"/>
      <w:szCs w:val="21"/>
    </w:rPr>
  </w:style>
  <w:style w:type="paragraph" w:customStyle="1" w:styleId="Zkladntext40">
    <w:name w:val="Základní text (4)"/>
    <w:basedOn w:val="Normln"/>
    <w:link w:val="Zkladntext4"/>
    <w:rsid w:val="00A06156"/>
    <w:pPr>
      <w:widowControl w:val="0"/>
      <w:shd w:val="clear" w:color="auto" w:fill="FFFFFF"/>
      <w:spacing w:before="60" w:after="60" w:line="277" w:lineRule="exact"/>
    </w:pPr>
    <w:rPr>
      <w:rFonts w:ascii="Calibri" w:eastAsia="Calibri" w:hAnsi="Calibri" w:cs="Calibri"/>
      <w:i/>
      <w:iCs/>
      <w:sz w:val="21"/>
      <w:szCs w:val="21"/>
    </w:rPr>
  </w:style>
  <w:style w:type="character" w:styleId="Odkaznakoment">
    <w:name w:val="annotation reference"/>
    <w:basedOn w:val="Standardnpsmoodstavce"/>
    <w:uiPriority w:val="99"/>
    <w:semiHidden/>
    <w:unhideWhenUsed/>
    <w:rsid w:val="00634D90"/>
    <w:rPr>
      <w:sz w:val="16"/>
      <w:szCs w:val="16"/>
    </w:rPr>
  </w:style>
  <w:style w:type="paragraph" w:styleId="Textkomente">
    <w:name w:val="annotation text"/>
    <w:basedOn w:val="Normln"/>
    <w:link w:val="TextkomenteChar"/>
    <w:uiPriority w:val="99"/>
    <w:semiHidden/>
    <w:unhideWhenUsed/>
    <w:rsid w:val="00634D90"/>
    <w:pPr>
      <w:spacing w:line="240" w:lineRule="auto"/>
    </w:pPr>
    <w:rPr>
      <w:sz w:val="20"/>
      <w:szCs w:val="20"/>
    </w:rPr>
  </w:style>
  <w:style w:type="character" w:customStyle="1" w:styleId="TextkomenteChar">
    <w:name w:val="Text komentáře Char"/>
    <w:basedOn w:val="Standardnpsmoodstavce"/>
    <w:link w:val="Textkomente"/>
    <w:uiPriority w:val="99"/>
    <w:semiHidden/>
    <w:rsid w:val="00634D90"/>
    <w:rPr>
      <w:sz w:val="20"/>
      <w:szCs w:val="20"/>
    </w:rPr>
  </w:style>
  <w:style w:type="paragraph" w:styleId="Pedmtkomente">
    <w:name w:val="annotation subject"/>
    <w:basedOn w:val="Textkomente"/>
    <w:next w:val="Textkomente"/>
    <w:link w:val="PedmtkomenteChar"/>
    <w:uiPriority w:val="99"/>
    <w:semiHidden/>
    <w:unhideWhenUsed/>
    <w:rsid w:val="00634D90"/>
    <w:rPr>
      <w:b/>
      <w:bCs/>
    </w:rPr>
  </w:style>
  <w:style w:type="character" w:customStyle="1" w:styleId="PedmtkomenteChar">
    <w:name w:val="Předmět komentáře Char"/>
    <w:basedOn w:val="TextkomenteChar"/>
    <w:link w:val="Pedmtkomente"/>
    <w:uiPriority w:val="99"/>
    <w:semiHidden/>
    <w:rsid w:val="00634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15A0-C2C7-4A38-8E8B-34047855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3107</Words>
  <Characters>18338</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Černotová</dc:creator>
  <cp:lastModifiedBy>Lucie Ptáčková</cp:lastModifiedBy>
  <cp:revision>15</cp:revision>
  <cp:lastPrinted>2021-07-15T05:15:00Z</cp:lastPrinted>
  <dcterms:created xsi:type="dcterms:W3CDTF">2021-06-01T11:48:00Z</dcterms:created>
  <dcterms:modified xsi:type="dcterms:W3CDTF">2021-07-23T06:21:00Z</dcterms:modified>
</cp:coreProperties>
</file>