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3"/>
        <w:gridCol w:w="911"/>
        <w:gridCol w:w="909"/>
        <w:gridCol w:w="801"/>
        <w:gridCol w:w="2743"/>
        <w:gridCol w:w="253"/>
        <w:gridCol w:w="2710"/>
        <w:gridCol w:w="253"/>
        <w:gridCol w:w="960"/>
      </w:tblGrid>
      <w:tr w:rsidR="001B344B" w:rsidRPr="001B344B" w:rsidTr="001B34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         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Knihovna a tiskárna pro nevidomé K. E. </w:t>
            </w:r>
            <w:proofErr w:type="spellStart"/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Macana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344B" w:rsidRPr="001B344B" w:rsidTr="001B34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Ve Smečkách 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44B" w:rsidRPr="001B344B" w:rsidTr="001B34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Praha 1, 115 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44B" w:rsidRPr="001B344B" w:rsidTr="001B34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tel.: 222 210 492, 222 211 523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44B" w:rsidRPr="001B344B" w:rsidTr="001B34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fax: 222 210 494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44B" w:rsidRPr="001B344B" w:rsidTr="001B34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e-mail: ktn@ktn.cz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44B" w:rsidRPr="001B344B" w:rsidTr="001B344B">
        <w:trPr>
          <w:trHeight w:val="600"/>
        </w:trPr>
        <w:tc>
          <w:tcPr>
            <w:tcW w:w="7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48"/>
                <w:szCs w:val="48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i/>
                <w:iCs/>
                <w:sz w:val="48"/>
                <w:szCs w:val="48"/>
                <w:lang w:eastAsia="cs-CZ"/>
              </w:rPr>
              <w:t xml:space="preserve">          Objednávka číslo: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>54/2021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44B" w:rsidRPr="001B344B" w:rsidTr="001B344B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48"/>
                <w:szCs w:val="48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i/>
                <w:iCs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19"/>
        </w:trPr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Datum vyhotovení: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21.7.2021</w:t>
            </w:r>
            <w:proofErr w:type="gramEnd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Dodací lhůta: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dle dohody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RAKWEISS </w:t>
            </w:r>
            <w:proofErr w:type="spellStart"/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paint</w:t>
            </w:r>
            <w:proofErr w:type="spellEnd"/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M.Sudík</w:t>
            </w:r>
            <w:proofErr w:type="spellEnd"/>
            <w:proofErr w:type="gramEnd"/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veducí</w:t>
            </w:r>
            <w:proofErr w:type="spellEnd"/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VTÚ</w:t>
            </w:r>
          </w:p>
        </w:tc>
      </w:tr>
      <w:tr w:rsidR="001B344B" w:rsidRPr="001B344B" w:rsidTr="001B344B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Rybná 716/24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Způsob dodání: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110 00 Praha 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KTN Ve Smečkách 15</w:t>
            </w:r>
          </w:p>
        </w:tc>
      </w:tr>
      <w:tr w:rsidR="001B344B" w:rsidRPr="001B344B" w:rsidTr="001B344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115 17 Praha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                nejsme</w:t>
            </w:r>
            <w:proofErr w:type="gramEnd"/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plátci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25608304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IČO:               14893631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Bankovní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spojení:    ČNB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Příkopě 28, Praha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Číslo účtu:    132011/0710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Zřizovatel: MKČR čj. 2604/2002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Věc: Objednávka výmalby po havárii vody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Na základě Vaší cenové nabídky ze dne 21. 7. 2021 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>u vás objednáváme malířské a související práce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>po průsacích vody v bytech č. 8, č. 12, a č. 13 na naší adrese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Knihovna a tiskárna pro nevidomé K. E. </w:t>
            </w:r>
            <w:proofErr w:type="spellStart"/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>Macana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6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>Ve Smečkách 602/15, 115 17 Praha 1.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Předpokládané zahájení prací dle dohody s vedoucím VTÚ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3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 panem Michalem </w:t>
            </w:r>
            <w:proofErr w:type="spellStart"/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>Sudíkem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lang w:eastAsia="cs-CZ"/>
              </w:rPr>
              <w:t>Cena zakázky činí do 59 000,- Kč + DPH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ing. Košťál M.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Roule Bohdan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vedoucí EÚ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ředitel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(správce rozpočtu)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(příkazce operace)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B344B" w:rsidRPr="001B344B" w:rsidTr="001B34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44B" w:rsidRPr="001B344B" w:rsidRDefault="001B344B" w:rsidP="001B34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34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694938" w:rsidRDefault="00694938">
      <w:bookmarkStart w:id="0" w:name="_GoBack"/>
      <w:bookmarkEnd w:id="0"/>
    </w:p>
    <w:sectPr w:rsidR="0069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4B"/>
    <w:rsid w:val="001B344B"/>
    <w:rsid w:val="006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3DB9-7B84-4022-B934-0C83F046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Kempná</dc:creator>
  <cp:keywords/>
  <dc:description/>
  <cp:lastModifiedBy>Romana Kempná</cp:lastModifiedBy>
  <cp:revision>1</cp:revision>
  <dcterms:created xsi:type="dcterms:W3CDTF">2021-07-23T08:37:00Z</dcterms:created>
  <dcterms:modified xsi:type="dcterms:W3CDTF">2021-07-23T08:37:00Z</dcterms:modified>
</cp:coreProperties>
</file>