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Pardubický kraj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Komenského náměstí 125, 53221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1985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1,0906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32 472,52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1747m2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27 043,56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547m2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1,0906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8 948,34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145m2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1,0906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4 424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70 836,46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4 424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70 836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č.17N18/44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1711844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70 836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15.03.2019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