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DE78" w14:textId="77777777" w:rsidR="004F7668" w:rsidRDefault="004F7668" w:rsidP="00B911E6">
      <w:pPr>
        <w:pStyle w:val="Bezmezer"/>
        <w:jc w:val="center"/>
        <w:rPr>
          <w:b/>
          <w:bCs/>
          <w:sz w:val="24"/>
          <w:szCs w:val="24"/>
        </w:rPr>
      </w:pPr>
    </w:p>
    <w:p w14:paraId="5DBE4889" w14:textId="471DDF93" w:rsidR="00B64ABD" w:rsidRPr="00B911E6" w:rsidRDefault="00B911E6" w:rsidP="00B911E6">
      <w:pPr>
        <w:pStyle w:val="Bezmezer"/>
        <w:jc w:val="center"/>
        <w:rPr>
          <w:b/>
          <w:bCs/>
          <w:sz w:val="24"/>
          <w:szCs w:val="24"/>
        </w:rPr>
      </w:pPr>
      <w:r w:rsidRPr="00B911E6">
        <w:rPr>
          <w:b/>
          <w:bCs/>
          <w:sz w:val="24"/>
          <w:szCs w:val="24"/>
        </w:rPr>
        <w:t>SMLOUVA O POSTOUPENÍ SMLOUVY</w:t>
      </w:r>
    </w:p>
    <w:p w14:paraId="2463EC5D" w14:textId="23D43753" w:rsidR="00B911E6" w:rsidRDefault="00B911E6" w:rsidP="00B911E6">
      <w:pPr>
        <w:pStyle w:val="Bezmezer"/>
        <w:jc w:val="center"/>
      </w:pPr>
      <w:r>
        <w:t>uzavřená podle § 1895 a násl. zákona č. 89/2012, občanského zákoníku, v platném znění</w:t>
      </w:r>
    </w:p>
    <w:p w14:paraId="1AB573B5" w14:textId="20067B09" w:rsidR="00B911E6" w:rsidRDefault="00B911E6" w:rsidP="00B911E6">
      <w:pPr>
        <w:pStyle w:val="Bezmezer"/>
        <w:jc w:val="center"/>
      </w:pPr>
      <w:r>
        <w:t>dále jen „tato smlouva“</w:t>
      </w:r>
    </w:p>
    <w:p w14:paraId="33AAC915" w14:textId="68619A27" w:rsidR="00B911E6" w:rsidRDefault="00B911E6" w:rsidP="00B911E6">
      <w:pPr>
        <w:pStyle w:val="Bezmezer"/>
      </w:pPr>
    </w:p>
    <w:p w14:paraId="0363ADFA" w14:textId="22160133" w:rsidR="004F7668" w:rsidRDefault="004F7668" w:rsidP="00B911E6">
      <w:pPr>
        <w:pStyle w:val="Bezmezer"/>
      </w:pPr>
    </w:p>
    <w:p w14:paraId="4138CFE7" w14:textId="77777777" w:rsidR="004F7668" w:rsidRDefault="004F7668" w:rsidP="00B911E6">
      <w:pPr>
        <w:pStyle w:val="Bezmezer"/>
      </w:pPr>
    </w:p>
    <w:p w14:paraId="6EF49960" w14:textId="26218897" w:rsidR="00B911E6" w:rsidRDefault="00B911E6" w:rsidP="00B911E6">
      <w:pPr>
        <w:pStyle w:val="Bezmezer"/>
      </w:pPr>
      <w:r>
        <w:t xml:space="preserve">Smluvní strany: </w:t>
      </w:r>
    </w:p>
    <w:p w14:paraId="6F81D428" w14:textId="79B581DC" w:rsidR="00B911E6" w:rsidRPr="002E50DB" w:rsidRDefault="00B911E6" w:rsidP="00B911E6">
      <w:pPr>
        <w:pStyle w:val="Bezmezer"/>
        <w:rPr>
          <w:b/>
          <w:bCs/>
        </w:rPr>
      </w:pPr>
      <w:r w:rsidRPr="002E50DB">
        <w:rPr>
          <w:b/>
          <w:bCs/>
        </w:rPr>
        <w:t xml:space="preserve">SPV RD Štěrboholy s.r.o. </w:t>
      </w:r>
    </w:p>
    <w:p w14:paraId="4343C41E" w14:textId="31748C77" w:rsidR="00B911E6" w:rsidRDefault="00B911E6" w:rsidP="00B911E6">
      <w:pPr>
        <w:pStyle w:val="Bezmezer"/>
      </w:pPr>
      <w:r>
        <w:t xml:space="preserve">se sídlem: Čechyňská 419/14a, Trnitá, 602 </w:t>
      </w:r>
      <w:proofErr w:type="gramStart"/>
      <w:r>
        <w:t>00  Brno</w:t>
      </w:r>
      <w:proofErr w:type="gramEnd"/>
    </w:p>
    <w:p w14:paraId="5F3D8479" w14:textId="693FF3FD" w:rsidR="00B911E6" w:rsidRDefault="00B911E6" w:rsidP="00B911E6">
      <w:pPr>
        <w:pStyle w:val="Bezmezer"/>
      </w:pPr>
      <w:r>
        <w:t>IČ: 09529209, DIČ: CZ09529209</w:t>
      </w:r>
    </w:p>
    <w:p w14:paraId="55801337" w14:textId="5BE62B03" w:rsidR="00B911E6" w:rsidRDefault="00B911E6" w:rsidP="00B911E6">
      <w:pPr>
        <w:pStyle w:val="Bezmezer"/>
      </w:pPr>
      <w:r>
        <w:t>zastoupená na zákl. plné moci JUDr. Tomášem Mádlem</w:t>
      </w:r>
    </w:p>
    <w:p w14:paraId="280CFFB7" w14:textId="627B2FEE" w:rsidR="00B911E6" w:rsidRDefault="00B911E6" w:rsidP="00B911E6">
      <w:pPr>
        <w:pStyle w:val="Bezmezer"/>
      </w:pPr>
      <w:r>
        <w:t>(dále jako „Postupitel“)</w:t>
      </w:r>
    </w:p>
    <w:p w14:paraId="2AEAA10B" w14:textId="0630E5D6" w:rsidR="00B911E6" w:rsidRDefault="00B911E6" w:rsidP="00B911E6">
      <w:pPr>
        <w:pStyle w:val="Bezmezer"/>
      </w:pPr>
    </w:p>
    <w:p w14:paraId="1CEDF71F" w14:textId="45613389" w:rsidR="00B911E6" w:rsidRDefault="002E50DB" w:rsidP="00B911E6">
      <w:pPr>
        <w:pStyle w:val="Bezmezer"/>
      </w:pPr>
      <w:r>
        <w:t>a</w:t>
      </w:r>
    </w:p>
    <w:p w14:paraId="06EA8D35" w14:textId="2A7AE5D9" w:rsidR="00B911E6" w:rsidRDefault="00B911E6" w:rsidP="00B911E6">
      <w:pPr>
        <w:pStyle w:val="Bezmezer"/>
      </w:pPr>
    </w:p>
    <w:p w14:paraId="47D07A51" w14:textId="194C1E81" w:rsidR="00B911E6" w:rsidRPr="002E50DB" w:rsidRDefault="00B911E6" w:rsidP="00B911E6">
      <w:pPr>
        <w:pStyle w:val="Bezmezer"/>
        <w:rPr>
          <w:b/>
          <w:bCs/>
        </w:rPr>
      </w:pPr>
      <w:r w:rsidRPr="002E50DB">
        <w:rPr>
          <w:b/>
          <w:bCs/>
        </w:rPr>
        <w:t xml:space="preserve">JURIS </w:t>
      </w:r>
      <w:r w:rsidR="00FA2AFF" w:rsidRPr="002E50DB">
        <w:rPr>
          <w:b/>
          <w:bCs/>
        </w:rPr>
        <w:t>REAL Štěrboholy, spol. s r.o.</w:t>
      </w:r>
    </w:p>
    <w:p w14:paraId="183AEEF1" w14:textId="0B2E2807" w:rsidR="00FA2AFF" w:rsidRDefault="00FA2AFF" w:rsidP="00B911E6">
      <w:pPr>
        <w:pStyle w:val="Bezmezer"/>
      </w:pPr>
      <w:r>
        <w:t xml:space="preserve">se sídlem: Šrobárova 2100/49, Vinohrady, 130 </w:t>
      </w:r>
      <w:proofErr w:type="gramStart"/>
      <w:r>
        <w:t>00  Praha</w:t>
      </w:r>
      <w:proofErr w:type="gramEnd"/>
      <w:r>
        <w:t xml:space="preserve"> 3</w:t>
      </w:r>
    </w:p>
    <w:p w14:paraId="1478E417" w14:textId="77DA7C32" w:rsidR="00FA2AFF" w:rsidRDefault="00FA2AFF" w:rsidP="00B911E6">
      <w:pPr>
        <w:pStyle w:val="Bezmezer"/>
      </w:pPr>
      <w:r>
        <w:t xml:space="preserve">IČ: </w:t>
      </w:r>
      <w:r w:rsidR="002E50DB">
        <w:t>10817433, DIČ: CZ10817433</w:t>
      </w:r>
    </w:p>
    <w:p w14:paraId="13DB759D" w14:textId="5E22FDE1" w:rsidR="002E50DB" w:rsidRDefault="002E50DB" w:rsidP="00B911E6">
      <w:pPr>
        <w:pStyle w:val="Bezmezer"/>
      </w:pPr>
      <w:r>
        <w:t>zastoupená JUDr. Tomášem Mádlem, jednatelem</w:t>
      </w:r>
    </w:p>
    <w:p w14:paraId="7F727D45" w14:textId="705A686D" w:rsidR="002E50DB" w:rsidRDefault="002E50DB" w:rsidP="00B911E6">
      <w:pPr>
        <w:pStyle w:val="Bezmezer"/>
      </w:pPr>
      <w:r>
        <w:t>(dále jen jako „Postupník“)</w:t>
      </w:r>
    </w:p>
    <w:p w14:paraId="57650B71" w14:textId="5A74D2FA" w:rsidR="002E50DB" w:rsidRDefault="002E50DB" w:rsidP="00B911E6">
      <w:pPr>
        <w:pStyle w:val="Bezmezer"/>
      </w:pPr>
    </w:p>
    <w:p w14:paraId="4ECEB45C" w14:textId="35C781A5" w:rsidR="002E50DB" w:rsidRDefault="002E50DB" w:rsidP="00B911E6">
      <w:pPr>
        <w:pStyle w:val="Bezmezer"/>
      </w:pPr>
      <w:r>
        <w:t>a</w:t>
      </w:r>
    </w:p>
    <w:p w14:paraId="1994BE74" w14:textId="2A43E7CE" w:rsidR="002E50DB" w:rsidRDefault="002E50DB" w:rsidP="00B911E6">
      <w:pPr>
        <w:pStyle w:val="Bezmezer"/>
      </w:pPr>
    </w:p>
    <w:p w14:paraId="0A2094C5" w14:textId="02E98D86" w:rsidR="002E50DB" w:rsidRPr="002E50DB" w:rsidRDefault="002E50DB" w:rsidP="00B911E6">
      <w:pPr>
        <w:pStyle w:val="Bezmezer"/>
        <w:rPr>
          <w:b/>
          <w:bCs/>
        </w:rPr>
      </w:pPr>
      <w:r w:rsidRPr="002E50DB">
        <w:rPr>
          <w:b/>
          <w:bCs/>
        </w:rPr>
        <w:t>Městská část Praha – Štěrboholy</w:t>
      </w:r>
    </w:p>
    <w:p w14:paraId="515494F2" w14:textId="5854C570" w:rsidR="002E50DB" w:rsidRDefault="002E50DB" w:rsidP="00B911E6">
      <w:pPr>
        <w:pStyle w:val="Bezmezer"/>
      </w:pPr>
      <w:r>
        <w:t xml:space="preserve">se sídlem: Ústřední 527/14, Štěrboholy, 102 </w:t>
      </w:r>
      <w:proofErr w:type="gramStart"/>
      <w:r>
        <w:t>00  Praha</w:t>
      </w:r>
      <w:proofErr w:type="gramEnd"/>
      <w:r>
        <w:t xml:space="preserve"> 10</w:t>
      </w:r>
    </w:p>
    <w:p w14:paraId="47272CA2" w14:textId="53003E82" w:rsidR="002E50DB" w:rsidRDefault="002E50DB" w:rsidP="00B911E6">
      <w:pPr>
        <w:pStyle w:val="Bezmezer"/>
      </w:pPr>
      <w:r>
        <w:t>IČ: 00231371</w:t>
      </w:r>
    </w:p>
    <w:p w14:paraId="4B6AD213" w14:textId="77065E64" w:rsidR="002E50DB" w:rsidRDefault="002E50DB" w:rsidP="00B911E6">
      <w:pPr>
        <w:pStyle w:val="Bezmezer"/>
      </w:pPr>
      <w:r>
        <w:t xml:space="preserve">zastoupená starostou Františkem </w:t>
      </w:r>
      <w:proofErr w:type="spellStart"/>
      <w:r>
        <w:t>Ševítem</w:t>
      </w:r>
      <w:proofErr w:type="spellEnd"/>
    </w:p>
    <w:p w14:paraId="4A600FCC" w14:textId="010C287B" w:rsidR="002E50DB" w:rsidRDefault="002E50DB" w:rsidP="00B911E6">
      <w:pPr>
        <w:pStyle w:val="Bezmezer"/>
      </w:pPr>
      <w:r>
        <w:t>(dále jen jako „Postoupená strana“)</w:t>
      </w:r>
    </w:p>
    <w:p w14:paraId="4A799B19" w14:textId="21EE03F8" w:rsidR="002E50DB" w:rsidRDefault="002E50DB" w:rsidP="00B911E6">
      <w:pPr>
        <w:pStyle w:val="Bezmezer"/>
      </w:pPr>
    </w:p>
    <w:p w14:paraId="431B15B0" w14:textId="3B8CAA9C" w:rsidR="004F7668" w:rsidRDefault="004F7668" w:rsidP="00B911E6">
      <w:pPr>
        <w:pStyle w:val="Bezmezer"/>
      </w:pPr>
    </w:p>
    <w:p w14:paraId="1E79E669" w14:textId="4589056A" w:rsidR="004F7668" w:rsidRDefault="004F7668" w:rsidP="00B911E6">
      <w:pPr>
        <w:pStyle w:val="Bezmezer"/>
      </w:pPr>
    </w:p>
    <w:p w14:paraId="34A180FC" w14:textId="32DE1658" w:rsidR="004F7668" w:rsidRDefault="004F7668" w:rsidP="00B911E6">
      <w:pPr>
        <w:pStyle w:val="Bezmezer"/>
      </w:pPr>
    </w:p>
    <w:p w14:paraId="0D0BFCCC" w14:textId="77777777" w:rsidR="004F7668" w:rsidRDefault="004F7668" w:rsidP="00B911E6">
      <w:pPr>
        <w:pStyle w:val="Bezmezer"/>
      </w:pPr>
    </w:p>
    <w:p w14:paraId="4E495381" w14:textId="54E47458" w:rsidR="002E50DB" w:rsidRPr="002E50DB" w:rsidRDefault="002E50DB" w:rsidP="002E50DB">
      <w:pPr>
        <w:pStyle w:val="Bezmezer"/>
        <w:jc w:val="center"/>
        <w:rPr>
          <w:b/>
          <w:bCs/>
        </w:rPr>
      </w:pPr>
      <w:r w:rsidRPr="002E50DB">
        <w:rPr>
          <w:b/>
          <w:bCs/>
        </w:rPr>
        <w:t>Čl. I.</w:t>
      </w:r>
    </w:p>
    <w:p w14:paraId="560EA244" w14:textId="6E3AD388" w:rsidR="002E50DB" w:rsidRDefault="002E50DB" w:rsidP="002E50DB">
      <w:pPr>
        <w:pStyle w:val="Bezmezer"/>
        <w:numPr>
          <w:ilvl w:val="0"/>
          <w:numId w:val="2"/>
        </w:numPr>
      </w:pPr>
      <w:r>
        <w:t xml:space="preserve">Postupitel jako investor a postoupená strana jako Městská část shodně prohlašují, že spolu </w:t>
      </w:r>
    </w:p>
    <w:p w14:paraId="0EE21FCD" w14:textId="6124438E" w:rsidR="002E50DB" w:rsidRDefault="002E50DB" w:rsidP="00B911E6">
      <w:pPr>
        <w:pStyle w:val="Bezmezer"/>
      </w:pPr>
      <w:r>
        <w:t>uzavřeli tuto smlouvu:</w:t>
      </w:r>
    </w:p>
    <w:p w14:paraId="47407F51" w14:textId="2C7C0D15" w:rsidR="002E50DB" w:rsidRDefault="002E50DB" w:rsidP="002E50DB">
      <w:pPr>
        <w:pStyle w:val="Bezmezer"/>
        <w:numPr>
          <w:ilvl w:val="0"/>
          <w:numId w:val="1"/>
        </w:numPr>
      </w:pPr>
      <w:r>
        <w:t>Smlouva o spolupráci č. S-0017/2021 ze dne 27.5.2021 (dále jen „Smlouva o spolupráci“.</w:t>
      </w:r>
    </w:p>
    <w:p w14:paraId="49EAEF20" w14:textId="403C6D96" w:rsidR="002E50DB" w:rsidRDefault="002E50DB" w:rsidP="002E50DB">
      <w:pPr>
        <w:pStyle w:val="Bezmezer"/>
        <w:numPr>
          <w:ilvl w:val="0"/>
          <w:numId w:val="2"/>
        </w:numPr>
      </w:pPr>
      <w:r>
        <w:t xml:space="preserve">Protože se změnil subjekt na straně investora a došlo ke změně subjektu, Postupitel v souladu s čl. 4 odst. 3. Smlouva o spolupráci postupuje veškeré své závazky vyplývajícímu ze Smlouvy o spolupráci na nástupnický subjekt za níže uvedených podmínek. </w:t>
      </w:r>
    </w:p>
    <w:p w14:paraId="0C4082FE" w14:textId="77777777" w:rsidR="004F7668" w:rsidRDefault="004F7668" w:rsidP="004F7668">
      <w:pPr>
        <w:pStyle w:val="Bezmezer"/>
        <w:jc w:val="center"/>
        <w:rPr>
          <w:b/>
          <w:bCs/>
        </w:rPr>
      </w:pPr>
    </w:p>
    <w:p w14:paraId="6944F32C" w14:textId="4B51629A" w:rsidR="002E50DB" w:rsidRPr="004F7668" w:rsidRDefault="002E50DB" w:rsidP="004F7668">
      <w:pPr>
        <w:pStyle w:val="Bezmezer"/>
        <w:jc w:val="center"/>
        <w:rPr>
          <w:b/>
          <w:bCs/>
        </w:rPr>
      </w:pPr>
      <w:r w:rsidRPr="004F7668">
        <w:rPr>
          <w:b/>
          <w:bCs/>
        </w:rPr>
        <w:t>Čl. II.</w:t>
      </w:r>
    </w:p>
    <w:p w14:paraId="0E15BC02" w14:textId="011BDD8E" w:rsidR="002E50DB" w:rsidRDefault="002E50DB" w:rsidP="002E50DB">
      <w:pPr>
        <w:pStyle w:val="Bezmezer"/>
        <w:numPr>
          <w:ilvl w:val="0"/>
          <w:numId w:val="3"/>
        </w:numPr>
      </w:pPr>
      <w:r>
        <w:t xml:space="preserve">Na základě této Smlouvy postupuje Postupitel Smlouvu o spolupráci a tím převádí i veškerá svá práva a veškeré povinnosti ze Smlouvy o spolupráci na Postupníka a Postupník s postoupením Smlouvy o spolupráci souhlasí a tato práva a povinnosti ze Smlouvy o spolupráci přejímá. </w:t>
      </w:r>
    </w:p>
    <w:p w14:paraId="250F312F" w14:textId="54B92469" w:rsidR="004F7668" w:rsidRDefault="004F7668" w:rsidP="002E50DB">
      <w:pPr>
        <w:pStyle w:val="Bezmezer"/>
        <w:numPr>
          <w:ilvl w:val="0"/>
          <w:numId w:val="3"/>
        </w:numPr>
      </w:pPr>
      <w:r>
        <w:t>Postupník prohlašuje, že se se Smlouvou o spolupráci řádně seznámil a zavazuje se ji dodržovat.</w:t>
      </w:r>
    </w:p>
    <w:p w14:paraId="5DB6A8C9" w14:textId="4375FC4A" w:rsidR="004F7668" w:rsidRDefault="004F7668" w:rsidP="004F7668">
      <w:pPr>
        <w:pStyle w:val="Bezmezer"/>
      </w:pPr>
    </w:p>
    <w:p w14:paraId="020CB37A" w14:textId="77777777" w:rsidR="004F7668" w:rsidRDefault="004F7668" w:rsidP="004F7668">
      <w:pPr>
        <w:pStyle w:val="Bezmezer"/>
      </w:pPr>
    </w:p>
    <w:p w14:paraId="205C717C" w14:textId="1FEDD4E2" w:rsidR="004F7668" w:rsidRPr="0034116A" w:rsidRDefault="004F7668" w:rsidP="0034116A">
      <w:pPr>
        <w:pStyle w:val="Bezmezer"/>
        <w:jc w:val="center"/>
        <w:rPr>
          <w:b/>
          <w:bCs/>
        </w:rPr>
      </w:pPr>
      <w:r w:rsidRPr="0034116A">
        <w:rPr>
          <w:b/>
          <w:bCs/>
        </w:rPr>
        <w:lastRenderedPageBreak/>
        <w:t>Čl. III.</w:t>
      </w:r>
    </w:p>
    <w:p w14:paraId="41B7E6CB" w14:textId="70B5F13A" w:rsidR="004F7668" w:rsidRDefault="0034116A" w:rsidP="00B765DA">
      <w:pPr>
        <w:pStyle w:val="Bezmezer"/>
        <w:numPr>
          <w:ilvl w:val="0"/>
          <w:numId w:val="6"/>
        </w:numPr>
      </w:pPr>
      <w:r>
        <w:t xml:space="preserve">Postupitel prohlašuje, že </w:t>
      </w:r>
    </w:p>
    <w:p w14:paraId="4F3A7EFE" w14:textId="7A00733B" w:rsidR="0034116A" w:rsidRDefault="0034116A" w:rsidP="0034116A">
      <w:pPr>
        <w:pStyle w:val="Bezmezer"/>
        <w:numPr>
          <w:ilvl w:val="0"/>
          <w:numId w:val="4"/>
        </w:numPr>
      </w:pPr>
      <w:r>
        <w:t>předal Postupníkovi jeden (1) originál vyhotovení Smlouvy o spolupráci a poskytl veškeré potřebné informace týkající se postoupené Smlouvy o spolupráci a neuvedl Postupníka v omyl.</w:t>
      </w:r>
    </w:p>
    <w:p w14:paraId="7E51895A" w14:textId="339D9795" w:rsidR="0034116A" w:rsidRDefault="0034116A" w:rsidP="0034116A">
      <w:pPr>
        <w:pStyle w:val="Bezmezer"/>
        <w:numPr>
          <w:ilvl w:val="0"/>
          <w:numId w:val="4"/>
        </w:numPr>
      </w:pPr>
      <w:r>
        <w:t xml:space="preserve">nedisponuje žádnými dalšími doklady, které by v budoucnu mohly významným způsobem ovlivnit Postoupenou stranu Postupníkem. </w:t>
      </w:r>
    </w:p>
    <w:p w14:paraId="3FCCF87C" w14:textId="483EC3C3" w:rsidR="0034116A" w:rsidRDefault="0034116A" w:rsidP="0034116A">
      <w:pPr>
        <w:pStyle w:val="Bezmezer"/>
      </w:pPr>
    </w:p>
    <w:p w14:paraId="2AE8DB98" w14:textId="77777777" w:rsidR="00051A30" w:rsidRDefault="00051A30" w:rsidP="0034116A">
      <w:pPr>
        <w:pStyle w:val="Bezmezer"/>
      </w:pPr>
    </w:p>
    <w:p w14:paraId="2D5DFEBA" w14:textId="15D3AC53" w:rsidR="00B765DA" w:rsidRPr="00B765DA" w:rsidRDefault="00B765DA" w:rsidP="00B765DA">
      <w:pPr>
        <w:pStyle w:val="Bezmezer"/>
        <w:jc w:val="center"/>
        <w:rPr>
          <w:b/>
          <w:bCs/>
        </w:rPr>
      </w:pPr>
      <w:r w:rsidRPr="00B765DA">
        <w:rPr>
          <w:b/>
          <w:bCs/>
        </w:rPr>
        <w:t>Čl. IV.</w:t>
      </w:r>
    </w:p>
    <w:p w14:paraId="02D0FBE3" w14:textId="308E1948" w:rsidR="00B765DA" w:rsidRDefault="00B765DA" w:rsidP="00B765DA">
      <w:pPr>
        <w:pStyle w:val="Bezmezer"/>
        <w:numPr>
          <w:ilvl w:val="0"/>
          <w:numId w:val="5"/>
        </w:numPr>
      </w:pPr>
      <w:r>
        <w:t xml:space="preserve">Postoupená strana prohlašuje, že souhlasí s postoupením práv a převzetí povinností z Postupitele na Postupníka ve smyslu Čl. II. této Smlouvy. </w:t>
      </w:r>
    </w:p>
    <w:p w14:paraId="566CBD6A" w14:textId="423D2232" w:rsidR="00B765DA" w:rsidRDefault="00B765DA" w:rsidP="00B765DA">
      <w:pPr>
        <w:pStyle w:val="Bezmezer"/>
      </w:pPr>
    </w:p>
    <w:p w14:paraId="3E55B90C" w14:textId="77777777" w:rsidR="00051A30" w:rsidRDefault="00051A30" w:rsidP="00B765DA">
      <w:pPr>
        <w:pStyle w:val="Bezmezer"/>
      </w:pPr>
    </w:p>
    <w:p w14:paraId="74D6D762" w14:textId="24AB78AE" w:rsidR="00B765DA" w:rsidRPr="00B765DA" w:rsidRDefault="00B765DA" w:rsidP="00B765DA">
      <w:pPr>
        <w:pStyle w:val="Bezmezer"/>
        <w:jc w:val="center"/>
        <w:rPr>
          <w:b/>
          <w:bCs/>
        </w:rPr>
      </w:pPr>
      <w:r w:rsidRPr="00B765DA">
        <w:rPr>
          <w:b/>
          <w:bCs/>
        </w:rPr>
        <w:t>Čl. V.</w:t>
      </w:r>
    </w:p>
    <w:p w14:paraId="7067980A" w14:textId="14D0BBD0" w:rsidR="00B765DA" w:rsidRDefault="00B765DA" w:rsidP="00B765DA">
      <w:pPr>
        <w:pStyle w:val="Bezmezer"/>
        <w:numPr>
          <w:ilvl w:val="0"/>
          <w:numId w:val="7"/>
        </w:numPr>
      </w:pPr>
      <w:r>
        <w:t>Tato Smlouva nabývá platnosti a účinnosti dnem jejího podpisu, tímto dnem jsou její Smluvní strany svými projevy vůle vázány.</w:t>
      </w:r>
    </w:p>
    <w:p w14:paraId="26C1CEDD" w14:textId="26600E24" w:rsidR="00B765DA" w:rsidRDefault="00B765DA" w:rsidP="00B765DA">
      <w:pPr>
        <w:pStyle w:val="Bezmezer"/>
        <w:numPr>
          <w:ilvl w:val="0"/>
          <w:numId w:val="7"/>
        </w:numPr>
      </w:pPr>
      <w:r>
        <w:t>Tato Smlouva byla sepsána ve třech (3) stejnopisech s platností originálu, přičemž každý účastník této Smlouvy obdrží po podpisu po jenom (1) stejnopisu.</w:t>
      </w:r>
    </w:p>
    <w:p w14:paraId="4E0B37C5" w14:textId="1ED41A71" w:rsidR="00B765DA" w:rsidRDefault="00B765DA" w:rsidP="00B765DA">
      <w:pPr>
        <w:pStyle w:val="Bezmezer"/>
        <w:numPr>
          <w:ilvl w:val="0"/>
          <w:numId w:val="7"/>
        </w:numPr>
      </w:pPr>
      <w:r>
        <w:t xml:space="preserve">V této Smlouvě, pokud z kontextu jasně nevyplývá jinak, zahrnuje význam slova v jednotném čísle rovněž význam daného slova v množném čísle a naopak, význam slova vyjadřujícího určitý rod zahrnuje rovněž i ostatní rody. </w:t>
      </w:r>
    </w:p>
    <w:p w14:paraId="4A071966" w14:textId="1A967A3F" w:rsidR="0077686E" w:rsidRDefault="0077686E" w:rsidP="00B765DA">
      <w:pPr>
        <w:pStyle w:val="Bezmezer"/>
        <w:numPr>
          <w:ilvl w:val="0"/>
          <w:numId w:val="7"/>
        </w:numPr>
      </w:pPr>
      <w:r>
        <w:t xml:space="preserve">Veškerá oznámení vyplývající z této Smlouvy budou písemná. Adresami pro doručování jsou adresy smluvních stran uvedené v záhlaví této Smlouvy. Pokud smluvní strana změní svou adresu, je povinna novou adresu oznámit druhé smluvní straně, a to doporučeným dopisem a nejpozději do pěti (5) pracovních dnů ode dne změny adresy. Pokud kterákoli strana této smlouvy jakýmkoli způsobem zabrání (například nepřevzetím doručované zásilky) přijetí odeslané zásilky, považuje se taková zásilka za doručenou desátým dnem od druhého neúspěšného pokusu o doručení takové zásilky. </w:t>
      </w:r>
    </w:p>
    <w:p w14:paraId="19DC80EE" w14:textId="3DD30C74" w:rsidR="002314AB" w:rsidRDefault="002314AB" w:rsidP="00B765DA">
      <w:pPr>
        <w:pStyle w:val="Bezmezer"/>
        <w:numPr>
          <w:ilvl w:val="0"/>
          <w:numId w:val="7"/>
        </w:numPr>
      </w:pPr>
      <w:r>
        <w:t xml:space="preserve">Jakákoliv změna této Smlouvy musí být provedena písemně formou očíslovaných dodatků podepsaných Smluvními stranami na téže písemnosti. </w:t>
      </w:r>
    </w:p>
    <w:p w14:paraId="64919C79" w14:textId="5CE90D22" w:rsidR="002314AB" w:rsidRDefault="002314AB" w:rsidP="00B765DA">
      <w:pPr>
        <w:pStyle w:val="Bezmezer"/>
        <w:numPr>
          <w:ilvl w:val="0"/>
          <w:numId w:val="7"/>
        </w:numPr>
      </w:pPr>
      <w:r>
        <w:t>Smluvní strany výslovně prohlašují, že si tuto Smlouvu před jejím podpisem přečetly a s jejím obsahem souhlasí, že byla uzavřena po vzájemném projednání podle jejich svobodné a pravé vůle, vážně a srozumitelně, nikoliv v tísni a za nápadně nevýhodných podmínek pro jednu ze stran; na důkaz toho připojují své vlastnoruční podpisy.</w:t>
      </w:r>
    </w:p>
    <w:p w14:paraId="73A9A797" w14:textId="4E8F4EAE" w:rsidR="002314AB" w:rsidRDefault="002314AB" w:rsidP="002314AB">
      <w:pPr>
        <w:pStyle w:val="Bezmezer"/>
      </w:pPr>
    </w:p>
    <w:p w14:paraId="6ACA48BE" w14:textId="0CEF2193" w:rsidR="002314AB" w:rsidRDefault="002314AB" w:rsidP="002314AB">
      <w:pPr>
        <w:pStyle w:val="Bezmezer"/>
      </w:pPr>
      <w:r>
        <w:t>Příloha: Plná moc pro JUDr. Tomáše Mádla</w:t>
      </w:r>
    </w:p>
    <w:p w14:paraId="4CE7B003" w14:textId="6F5831FD" w:rsidR="00290E7D" w:rsidRDefault="00290E7D" w:rsidP="002314AB">
      <w:pPr>
        <w:pStyle w:val="Bezmezer"/>
      </w:pPr>
    </w:p>
    <w:p w14:paraId="25829B04" w14:textId="1E81B5B5" w:rsidR="00290E7D" w:rsidRDefault="00290E7D" w:rsidP="002314AB">
      <w:pPr>
        <w:pStyle w:val="Bezmezer"/>
      </w:pPr>
    </w:p>
    <w:p w14:paraId="71249EA4" w14:textId="6D86B987" w:rsidR="00290E7D" w:rsidRDefault="00290E7D" w:rsidP="002314AB">
      <w:pPr>
        <w:pStyle w:val="Bezmezer"/>
      </w:pPr>
      <w:r>
        <w:t>V Praze dne 15.7.2021</w:t>
      </w:r>
      <w:r>
        <w:tab/>
      </w:r>
      <w:r>
        <w:tab/>
      </w:r>
      <w:r>
        <w:tab/>
      </w:r>
      <w:r>
        <w:tab/>
      </w:r>
      <w:r>
        <w:tab/>
      </w:r>
      <w:r>
        <w:tab/>
        <w:t>V Praze dne 21.7.2021</w:t>
      </w:r>
    </w:p>
    <w:p w14:paraId="64886BF9" w14:textId="60A31A14" w:rsidR="00290E7D" w:rsidRDefault="00290E7D" w:rsidP="002314AB">
      <w:pPr>
        <w:pStyle w:val="Bezmezer"/>
      </w:pPr>
    </w:p>
    <w:p w14:paraId="6C2C5D4F" w14:textId="4216E572" w:rsidR="00290E7D" w:rsidRDefault="00290E7D" w:rsidP="002314AB">
      <w:pPr>
        <w:pStyle w:val="Bezmezer"/>
      </w:pPr>
      <w:r>
        <w:t>………………………………….</w:t>
      </w:r>
      <w:r>
        <w:tab/>
      </w:r>
      <w:r>
        <w:tab/>
      </w:r>
      <w:r>
        <w:tab/>
      </w:r>
      <w:r>
        <w:tab/>
      </w:r>
      <w:r>
        <w:tab/>
      </w:r>
      <w:r>
        <w:tab/>
        <w:t>……………………………….</w:t>
      </w:r>
    </w:p>
    <w:p w14:paraId="036D140B" w14:textId="4F0944E7" w:rsidR="00290E7D" w:rsidRDefault="00290E7D" w:rsidP="002314AB">
      <w:pPr>
        <w:pStyle w:val="Bezmezer"/>
      </w:pPr>
      <w:r>
        <w:t>SPV RD Štěrboholy s.r.o.</w:t>
      </w:r>
      <w:r>
        <w:tab/>
      </w:r>
      <w:r>
        <w:tab/>
      </w:r>
      <w:r>
        <w:tab/>
      </w:r>
      <w:r>
        <w:tab/>
      </w:r>
      <w:r>
        <w:tab/>
        <w:t>MČ Štěrboholy</w:t>
      </w:r>
    </w:p>
    <w:p w14:paraId="31A5229E" w14:textId="272DD2EE" w:rsidR="00290E7D" w:rsidRDefault="00290E7D" w:rsidP="002314AB">
      <w:pPr>
        <w:pStyle w:val="Bezmezer"/>
      </w:pPr>
    </w:p>
    <w:p w14:paraId="2401AB89" w14:textId="549A20FD" w:rsidR="00290E7D" w:rsidRDefault="00290E7D" w:rsidP="002314AB">
      <w:pPr>
        <w:pStyle w:val="Bezmezer"/>
      </w:pPr>
      <w:r>
        <w:t>V Praze dne 15.7.2021</w:t>
      </w:r>
    </w:p>
    <w:p w14:paraId="37F0604E" w14:textId="1BAB5460" w:rsidR="00290E7D" w:rsidRDefault="00290E7D" w:rsidP="002314AB">
      <w:pPr>
        <w:pStyle w:val="Bezmezer"/>
      </w:pPr>
    </w:p>
    <w:p w14:paraId="16D097A8" w14:textId="19D7D15E" w:rsidR="00290E7D" w:rsidRDefault="00290E7D" w:rsidP="002314AB">
      <w:pPr>
        <w:pStyle w:val="Bezmezer"/>
      </w:pPr>
      <w:r>
        <w:t>…………………………………..</w:t>
      </w:r>
    </w:p>
    <w:p w14:paraId="0787B32E" w14:textId="652C0129" w:rsidR="00290E7D" w:rsidRDefault="00290E7D" w:rsidP="002314AB">
      <w:pPr>
        <w:pStyle w:val="Bezmezer"/>
      </w:pPr>
      <w:r>
        <w:t>JURIS REAL Štěrboholy s.r.o.</w:t>
      </w:r>
    </w:p>
    <w:sectPr w:rsidR="00290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4ABA"/>
    <w:multiLevelType w:val="hybridMultilevel"/>
    <w:tmpl w:val="DAFCB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0D3C85"/>
    <w:multiLevelType w:val="hybridMultilevel"/>
    <w:tmpl w:val="CADA857C"/>
    <w:lvl w:ilvl="0" w:tplc="951E2D4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0979E3"/>
    <w:multiLevelType w:val="hybridMultilevel"/>
    <w:tmpl w:val="E5A2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8576B83"/>
    <w:multiLevelType w:val="hybridMultilevel"/>
    <w:tmpl w:val="43A80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34371E"/>
    <w:multiLevelType w:val="hybridMultilevel"/>
    <w:tmpl w:val="2BCCA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9864D1"/>
    <w:multiLevelType w:val="hybridMultilevel"/>
    <w:tmpl w:val="5E2AF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D15138"/>
    <w:multiLevelType w:val="hybridMultilevel"/>
    <w:tmpl w:val="28E2F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E6"/>
    <w:rsid w:val="00051A30"/>
    <w:rsid w:val="002314AB"/>
    <w:rsid w:val="00290E7D"/>
    <w:rsid w:val="002E50DB"/>
    <w:rsid w:val="0034116A"/>
    <w:rsid w:val="004F7668"/>
    <w:rsid w:val="0077686E"/>
    <w:rsid w:val="00B64ABD"/>
    <w:rsid w:val="00B765DA"/>
    <w:rsid w:val="00B911E6"/>
    <w:rsid w:val="00FA2A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C18B"/>
  <w15:chartTrackingRefBased/>
  <w15:docId w15:val="{7353A1E0-FDFD-4331-A850-568E12A6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91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557</Words>
  <Characters>3293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Vydrářová</dc:creator>
  <cp:keywords/>
  <dc:description/>
  <cp:lastModifiedBy>Jana Vydrářová</cp:lastModifiedBy>
  <cp:revision>7</cp:revision>
  <dcterms:created xsi:type="dcterms:W3CDTF">2021-07-22T12:28:00Z</dcterms:created>
  <dcterms:modified xsi:type="dcterms:W3CDTF">2021-07-22T13:31:00Z</dcterms:modified>
</cp:coreProperties>
</file>