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3C88" w14:textId="169AA226" w:rsidR="000F03B5" w:rsidRDefault="003835D9">
      <w:pPr>
        <w:tabs>
          <w:tab w:val="right" w:pos="9806"/>
        </w:tabs>
        <w:spacing w:after="7" w:line="265" w:lineRule="auto"/>
      </w:pPr>
      <w:r>
        <w:rPr>
          <w:sz w:val="24"/>
        </w:rPr>
        <w:tab/>
        <w:t>Reprinsta s.r.o., Na Mlynářce 128/6, It: 28623517, Krásno n. B.,</w:t>
      </w:r>
      <w:r>
        <w:rPr>
          <w:sz w:val="24"/>
        </w:rPr>
        <w:t xml:space="preserve"> e-mail:xxxxxxxx</w:t>
      </w:r>
      <w:r>
        <w:rPr>
          <w:sz w:val="24"/>
        </w:rPr>
        <w:t xml:space="preserve">., </w:t>
      </w:r>
      <w:r>
        <w:rPr>
          <w:sz w:val="24"/>
        </w:rPr>
        <w:t>Val. Meziříčí, 757 Ol</w:t>
      </w:r>
    </w:p>
    <w:p w14:paraId="4F7BD2BB" w14:textId="4DEEF73E" w:rsidR="000F03B5" w:rsidRDefault="003835D9" w:rsidP="003835D9">
      <w:pPr>
        <w:tabs>
          <w:tab w:val="center" w:pos="1915"/>
          <w:tab w:val="right" w:pos="9806"/>
        </w:tabs>
        <w:spacing w:after="310"/>
        <w:ind w:right="-15"/>
      </w:pPr>
      <w:r>
        <w:rPr>
          <w:sz w:val="18"/>
        </w:rPr>
        <w:tab/>
      </w:r>
      <w:r>
        <w:rPr>
          <w:sz w:val="18"/>
        </w:rPr>
        <w:tab/>
      </w:r>
      <w:r>
        <w:rPr>
          <w:sz w:val="28"/>
        </w:rPr>
        <w:t>D</w:t>
      </w:r>
      <w:r>
        <w:rPr>
          <w:sz w:val="28"/>
        </w:rPr>
        <w:t>obrý den, na základě Vaší poptávky Vám předkládám</w:t>
      </w:r>
      <w:r>
        <w:rPr>
          <w:noProof/>
        </w:rPr>
        <w:drawing>
          <wp:inline distT="0" distB="0" distL="0" distR="0" wp14:anchorId="4BB98F96" wp14:editId="28C64D8D">
            <wp:extent cx="24384" cy="85368"/>
            <wp:effectExtent l="0" t="0" r="0" b="0"/>
            <wp:docPr id="7460" name="Picture 7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" name="Picture 74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034B6" w14:textId="77777777" w:rsidR="000F03B5" w:rsidRDefault="003835D9">
      <w:pPr>
        <w:pStyle w:val="Nadpis1"/>
      </w:pPr>
      <w:r>
        <w:t>Cenová nabídka</w:t>
      </w:r>
    </w:p>
    <w:p w14:paraId="0C030FB9" w14:textId="77777777" w:rsidR="000F03B5" w:rsidRDefault="003835D9">
      <w:pPr>
        <w:spacing w:after="208"/>
        <w:ind w:left="1061" w:hanging="10"/>
        <w:jc w:val="center"/>
      </w:pPr>
      <w:r>
        <w:rPr>
          <w:sz w:val="28"/>
        </w:rPr>
        <w:t>Na vypracování projektové dokumentace na:</w:t>
      </w:r>
    </w:p>
    <w:p w14:paraId="6C7EEB5F" w14:textId="77777777" w:rsidR="000F03B5" w:rsidRDefault="003835D9">
      <w:pPr>
        <w:spacing w:after="208"/>
        <w:ind w:left="1061" w:right="1157" w:hanging="10"/>
        <w:jc w:val="center"/>
      </w:pPr>
      <w:r>
        <w:rPr>
          <w:sz w:val="28"/>
        </w:rPr>
        <w:t>„Pasportizace historické budovy”</w:t>
      </w:r>
    </w:p>
    <w:p w14:paraId="5C187A12" w14:textId="77777777" w:rsidR="000F03B5" w:rsidRDefault="003835D9">
      <w:pPr>
        <w:spacing w:after="597" w:line="257" w:lineRule="auto"/>
        <w:ind w:left="379" w:firstLine="672"/>
      </w:pPr>
      <w:r>
        <w:rPr>
          <w:sz w:val="28"/>
        </w:rPr>
        <w:t>Obsahem dokumentace bude: Dokumentace stavebního a technologického pasportu v rozsahu:</w:t>
      </w:r>
    </w:p>
    <w:p w14:paraId="320FE75F" w14:textId="77777777" w:rsidR="000F03B5" w:rsidRDefault="003835D9">
      <w:pPr>
        <w:numPr>
          <w:ilvl w:val="0"/>
          <w:numId w:val="1"/>
        </w:numPr>
        <w:spacing w:after="76" w:line="265" w:lineRule="auto"/>
        <w:ind w:hanging="331"/>
      </w:pPr>
      <w:r>
        <w:rPr>
          <w:sz w:val="24"/>
        </w:rPr>
        <w:t>Stavební pasport - Zaměření</w:t>
      </w:r>
      <w:r>
        <w:rPr>
          <w:sz w:val="24"/>
        </w:rPr>
        <w:t xml:space="preserve"> stávajícího stavu konstrukcí, otvorů, zařizovací předměty ZTI</w:t>
      </w:r>
    </w:p>
    <w:p w14:paraId="272BF165" w14:textId="77777777" w:rsidR="000F03B5" w:rsidRDefault="003835D9">
      <w:pPr>
        <w:numPr>
          <w:ilvl w:val="0"/>
          <w:numId w:val="1"/>
        </w:numPr>
        <w:spacing w:after="76" w:line="265" w:lineRule="auto"/>
        <w:ind w:hanging="331"/>
      </w:pPr>
      <w:r>
        <w:rPr>
          <w:sz w:val="24"/>
        </w:rPr>
        <w:t>Technologický pasport — vytápění (otopná tělesa..)</w:t>
      </w:r>
    </w:p>
    <w:p w14:paraId="5BD866EA" w14:textId="77777777" w:rsidR="000F03B5" w:rsidRDefault="003835D9">
      <w:pPr>
        <w:numPr>
          <w:ilvl w:val="0"/>
          <w:numId w:val="1"/>
        </w:numPr>
        <w:spacing w:after="76" w:line="265" w:lineRule="auto"/>
        <w:ind w:hanging="331"/>
      </w:pPr>
      <w:r>
        <w:rPr>
          <w:sz w:val="24"/>
        </w:rPr>
        <w:t>Technologický pasport — požární zařízení (hydranty, čidla..)</w:t>
      </w:r>
    </w:p>
    <w:p w14:paraId="17F0F3D4" w14:textId="77777777" w:rsidR="000F03B5" w:rsidRDefault="003835D9">
      <w:pPr>
        <w:numPr>
          <w:ilvl w:val="0"/>
          <w:numId w:val="1"/>
        </w:numPr>
        <w:spacing w:after="558" w:line="265" w:lineRule="auto"/>
        <w:ind w:hanging="331"/>
      </w:pPr>
      <w:r>
        <w:rPr>
          <w:sz w:val="24"/>
        </w:rPr>
        <w:t>Technologický pasport — vzduchotechnika (viditelná zařízení..)</w:t>
      </w:r>
    </w:p>
    <w:p w14:paraId="11C6D72C" w14:textId="77777777" w:rsidR="000F03B5" w:rsidRDefault="003835D9">
      <w:pPr>
        <w:spacing w:after="76" w:line="265" w:lineRule="auto"/>
        <w:ind w:left="412" w:right="2899" w:firstLine="301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99EED1" wp14:editId="5E6BA489">
            <wp:simplePos x="0" y="0"/>
            <wp:positionH relativeFrom="page">
              <wp:posOffset>7205473</wp:posOffset>
            </wp:positionH>
            <wp:positionV relativeFrom="page">
              <wp:posOffset>884172</wp:posOffset>
            </wp:positionV>
            <wp:extent cx="12192" cy="24391"/>
            <wp:effectExtent l="0" t="0" r="0" b="0"/>
            <wp:wrapTopAndBottom/>
            <wp:docPr id="7462" name="Picture 7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2" name="Picture 74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Pasportizace hist</w:t>
      </w:r>
      <w:r>
        <w:rPr>
          <w:sz w:val="24"/>
        </w:rPr>
        <w:t>orické budovy Název:</w:t>
      </w:r>
    </w:p>
    <w:p w14:paraId="14396D95" w14:textId="77777777" w:rsidR="000F03B5" w:rsidRDefault="003835D9">
      <w:pPr>
        <w:tabs>
          <w:tab w:val="center" w:pos="684"/>
          <w:tab w:val="center" w:pos="4898"/>
        </w:tabs>
        <w:spacing w:after="76" w:line="265" w:lineRule="auto"/>
      </w:pPr>
      <w:r>
        <w:rPr>
          <w:sz w:val="24"/>
        </w:rPr>
        <w:tab/>
        <w:t>Místo:</w:t>
      </w:r>
      <w:r>
        <w:rPr>
          <w:sz w:val="24"/>
        </w:rPr>
        <w:tab/>
        <w:t>Vsetínská 454, Valašské Meziříčí</w:t>
      </w:r>
    </w:p>
    <w:p w14:paraId="7A2DA240" w14:textId="77777777" w:rsidR="000F03B5" w:rsidRDefault="003835D9">
      <w:pPr>
        <w:tabs>
          <w:tab w:val="center" w:pos="732"/>
          <w:tab w:val="center" w:pos="4896"/>
        </w:tabs>
        <w:spacing w:after="76" w:line="265" w:lineRule="auto"/>
      </w:pPr>
      <w:r>
        <w:rPr>
          <w:sz w:val="24"/>
        </w:rPr>
        <w:tab/>
        <w:t>Stupeň:</w:t>
      </w:r>
      <w:r>
        <w:rPr>
          <w:sz w:val="24"/>
        </w:rPr>
        <w:tab/>
        <w:t>Dokumentace pasportu</w:t>
      </w:r>
    </w:p>
    <w:p w14:paraId="43B66923" w14:textId="77777777" w:rsidR="000F03B5" w:rsidRDefault="003835D9">
      <w:pPr>
        <w:tabs>
          <w:tab w:val="center" w:pos="787"/>
          <w:tab w:val="center" w:pos="4896"/>
        </w:tabs>
        <w:spacing w:after="29" w:line="265" w:lineRule="auto"/>
      </w:pPr>
      <w:r>
        <w:rPr>
          <w:sz w:val="24"/>
        </w:rPr>
        <w:tab/>
        <w:t>Investor:</w:t>
      </w:r>
      <w:r>
        <w:rPr>
          <w:sz w:val="24"/>
        </w:rPr>
        <w:tab/>
        <w:t>Mateřská škola, základní škola a střední škola pro sluchově postižené,</w:t>
      </w:r>
    </w:p>
    <w:p w14:paraId="47EC2F2B" w14:textId="77777777" w:rsidR="000F03B5" w:rsidRDefault="003835D9">
      <w:pPr>
        <w:spacing w:after="131"/>
        <w:ind w:right="10"/>
        <w:jc w:val="center"/>
      </w:pPr>
      <w:r>
        <w:rPr>
          <w:sz w:val="24"/>
        </w:rPr>
        <w:t>Vsetínská 454, 757 Ol Valašské Meziříčí</w:t>
      </w:r>
    </w:p>
    <w:tbl>
      <w:tblPr>
        <w:tblStyle w:val="TableGrid"/>
        <w:tblW w:w="7325" w:type="dxa"/>
        <w:tblInd w:w="1219" w:type="dxa"/>
        <w:tblCellMar>
          <w:top w:w="0" w:type="dxa"/>
          <w:left w:w="494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7325"/>
      </w:tblGrid>
      <w:tr w:rsidR="000F03B5" w14:paraId="03B22E43" w14:textId="77777777">
        <w:trPr>
          <w:trHeight w:val="4484"/>
        </w:trPr>
        <w:tc>
          <w:tcPr>
            <w:tcW w:w="73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ADA5B17" w14:textId="77777777" w:rsidR="000F03B5" w:rsidRDefault="003835D9">
            <w:pPr>
              <w:spacing w:after="0"/>
            </w:pPr>
            <w:r>
              <w:rPr>
                <w:sz w:val="24"/>
              </w:rPr>
              <w:t>• Zaměření stávajícího stavu</w:t>
            </w:r>
          </w:p>
          <w:p w14:paraId="35E54C5C" w14:textId="77777777" w:rsidR="000F03B5" w:rsidRDefault="003835D9">
            <w:pPr>
              <w:spacing w:after="0"/>
              <w:ind w:left="269"/>
            </w:pPr>
            <w:r>
              <w:rPr>
                <w:sz w:val="24"/>
              </w:rPr>
              <w:t>Dokumentace v rozsahu</w:t>
            </w:r>
          </w:p>
          <w:p w14:paraId="38AF3871" w14:textId="77777777" w:rsidR="000F03B5" w:rsidRDefault="003835D9">
            <w:pPr>
              <w:spacing w:after="0" w:line="234" w:lineRule="auto"/>
              <w:ind w:left="1944" w:right="1190" w:hanging="677"/>
            </w:pPr>
            <w:r>
              <w:t>Stavební část vč. zařizovacích předmětů Technická zpráva</w:t>
            </w:r>
          </w:p>
          <w:p w14:paraId="35152AC8" w14:textId="77777777" w:rsidR="000F03B5" w:rsidRDefault="003835D9">
            <w:pPr>
              <w:spacing w:after="0"/>
              <w:ind w:left="1954"/>
            </w:pPr>
            <w:r>
              <w:t>Půdorys I.PP</w:t>
            </w:r>
          </w:p>
          <w:p w14:paraId="08170B6F" w14:textId="77777777" w:rsidR="000F03B5" w:rsidRDefault="003835D9">
            <w:pPr>
              <w:spacing w:after="0"/>
              <w:ind w:left="1954"/>
            </w:pPr>
            <w:r>
              <w:t>Půdorys I.NP</w:t>
            </w:r>
          </w:p>
          <w:p w14:paraId="771E4D74" w14:textId="77777777" w:rsidR="000F03B5" w:rsidRDefault="003835D9">
            <w:pPr>
              <w:spacing w:after="0"/>
              <w:ind w:left="1954"/>
            </w:pPr>
            <w:r>
              <w:t>Půdorys 2.NP</w:t>
            </w:r>
          </w:p>
          <w:p w14:paraId="608E5AD1" w14:textId="77777777" w:rsidR="000F03B5" w:rsidRDefault="003835D9">
            <w:pPr>
              <w:spacing w:after="222"/>
              <w:ind w:left="1954"/>
            </w:pPr>
            <w:r>
              <w:t>Půdorys 3.NP</w:t>
            </w:r>
          </w:p>
          <w:p w14:paraId="503EF18C" w14:textId="77777777" w:rsidR="000F03B5" w:rsidRDefault="003835D9">
            <w:pPr>
              <w:spacing w:after="0"/>
              <w:ind w:left="1334"/>
            </w:pPr>
            <w:r>
              <w:t>Technologická část — Vytápění</w:t>
            </w:r>
          </w:p>
          <w:p w14:paraId="19C557BC" w14:textId="77777777" w:rsidR="000F03B5" w:rsidRDefault="003835D9">
            <w:pPr>
              <w:spacing w:after="0"/>
              <w:ind w:left="3821"/>
            </w:pPr>
            <w:r>
              <w:t>(viditelné rozvody)</w:t>
            </w:r>
          </w:p>
          <w:p w14:paraId="42C392E6" w14:textId="77777777" w:rsidR="000F03B5" w:rsidRDefault="003835D9">
            <w:pPr>
              <w:spacing w:after="0"/>
              <w:ind w:left="1939"/>
            </w:pPr>
            <w:r>
              <w:t>Technická zpráva</w:t>
            </w:r>
          </w:p>
          <w:p w14:paraId="63E765F5" w14:textId="77777777" w:rsidR="000F03B5" w:rsidRDefault="003835D9">
            <w:pPr>
              <w:spacing w:after="0"/>
              <w:ind w:left="1954"/>
            </w:pPr>
            <w:r>
              <w:t>Půdorys I.PP</w:t>
            </w:r>
          </w:p>
          <w:p w14:paraId="3F3F5121" w14:textId="77777777" w:rsidR="000F03B5" w:rsidRDefault="003835D9">
            <w:pPr>
              <w:spacing w:after="0"/>
              <w:ind w:left="1949"/>
            </w:pPr>
            <w:r>
              <w:t>Půdorys I.NP</w:t>
            </w:r>
          </w:p>
          <w:p w14:paraId="7B1832C1" w14:textId="77777777" w:rsidR="000F03B5" w:rsidRDefault="003835D9">
            <w:pPr>
              <w:spacing w:after="0"/>
              <w:ind w:left="1949"/>
            </w:pPr>
            <w:r>
              <w:t>Půdorys 2.NP</w:t>
            </w:r>
          </w:p>
          <w:p w14:paraId="6A601929" w14:textId="77777777" w:rsidR="000F03B5" w:rsidRDefault="003835D9">
            <w:pPr>
              <w:spacing w:after="0"/>
              <w:ind w:left="1949"/>
            </w:pPr>
            <w:r>
              <w:t>Půdorys 3.NP</w:t>
            </w:r>
          </w:p>
        </w:tc>
      </w:tr>
    </w:tbl>
    <w:p w14:paraId="65A5772F" w14:textId="77777777" w:rsidR="000F03B5" w:rsidRDefault="003835D9">
      <w:pPr>
        <w:spacing w:after="0"/>
        <w:ind w:left="10" w:right="9" w:hanging="10"/>
        <w:jc w:val="right"/>
      </w:pPr>
      <w:r>
        <w:t>Číslo účtu: Česká spořitelna Valašské Meziříčí</w:t>
      </w:r>
    </w:p>
    <w:p w14:paraId="17DA44C8" w14:textId="2DA9B743" w:rsidR="000F03B5" w:rsidRDefault="003835D9">
      <w:pPr>
        <w:spacing w:after="300"/>
        <w:ind w:left="10" w:right="19" w:hanging="10"/>
        <w:jc w:val="right"/>
      </w:pPr>
      <w:r>
        <w:t>xxxxxxxxxxx</w:t>
      </w:r>
    </w:p>
    <w:tbl>
      <w:tblPr>
        <w:tblStyle w:val="TableGrid"/>
        <w:tblW w:w="9811" w:type="dxa"/>
        <w:tblInd w:w="0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7373"/>
      </w:tblGrid>
      <w:tr w:rsidR="000F03B5" w14:paraId="7B9D6C48" w14:textId="77777777">
        <w:trPr>
          <w:trHeight w:val="591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8D660E" w14:textId="5CAC9A0E" w:rsidR="000F03B5" w:rsidRDefault="000F03B5">
            <w:pPr>
              <w:spacing w:after="0"/>
            </w:pPr>
          </w:p>
          <w:p w14:paraId="6A90DFCE" w14:textId="4CA15046" w:rsidR="000F03B5" w:rsidRDefault="000F03B5">
            <w:pPr>
              <w:spacing w:after="0"/>
              <w:ind w:right="245"/>
              <w:jc w:val="right"/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14:paraId="52E6CEEE" w14:textId="3702F675" w:rsidR="000F03B5" w:rsidRDefault="003835D9" w:rsidP="003835D9">
            <w:pPr>
              <w:spacing w:after="0"/>
            </w:pPr>
            <w:r>
              <w:rPr>
                <w:sz w:val="24"/>
              </w:rPr>
              <w:t>Reprinsta s.r.o., Na Mlynářce 128/6, Krásno nad B., Val. Meziříčí, 757 01 lč: 28623517, e-mail: xxxxxxxxx</w:t>
            </w:r>
          </w:p>
        </w:tc>
      </w:tr>
    </w:tbl>
    <w:p w14:paraId="614FEE9B" w14:textId="21376299" w:rsidR="000F03B5" w:rsidRDefault="000F03B5">
      <w:pPr>
        <w:spacing w:after="80"/>
        <w:ind w:left="10" w:right="-15" w:hanging="10"/>
        <w:jc w:val="right"/>
      </w:pPr>
    </w:p>
    <w:p w14:paraId="5281923D" w14:textId="77777777" w:rsidR="000F03B5" w:rsidRDefault="000F03B5">
      <w:pPr>
        <w:sectPr w:rsidR="000F03B5">
          <w:pgSz w:w="11904" w:h="16834"/>
          <w:pgMar w:top="1023" w:right="581" w:bottom="1244" w:left="1517" w:header="708" w:footer="708" w:gutter="0"/>
          <w:cols w:space="708"/>
        </w:sectPr>
      </w:pPr>
    </w:p>
    <w:tbl>
      <w:tblPr>
        <w:tblStyle w:val="TableGrid"/>
        <w:tblW w:w="7325" w:type="dxa"/>
        <w:tblInd w:w="893" w:type="dxa"/>
        <w:tblCellMar>
          <w:top w:w="2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"/>
        <w:gridCol w:w="6041"/>
        <w:gridCol w:w="16"/>
        <w:gridCol w:w="1236"/>
        <w:gridCol w:w="16"/>
      </w:tblGrid>
      <w:tr w:rsidR="000F03B5" w14:paraId="0D896F3B" w14:textId="77777777">
        <w:trPr>
          <w:gridBefore w:val="1"/>
          <w:wBefore w:w="16" w:type="dxa"/>
          <w:trHeight w:val="6155"/>
        </w:trPr>
        <w:tc>
          <w:tcPr>
            <w:tcW w:w="60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41782" w14:textId="77777777" w:rsidR="000F03B5" w:rsidRDefault="003835D9">
            <w:pPr>
              <w:spacing w:after="0"/>
              <w:ind w:left="1699"/>
            </w:pPr>
            <w:r>
              <w:t>Technologická část — Vzduchotechnika</w:t>
            </w:r>
          </w:p>
          <w:p w14:paraId="1696BEE7" w14:textId="77777777" w:rsidR="000F03B5" w:rsidRDefault="003835D9">
            <w:pPr>
              <w:spacing w:after="0"/>
              <w:jc w:val="right"/>
            </w:pPr>
            <w:r>
              <w:t>(viditelné rozvody)</w:t>
            </w:r>
          </w:p>
          <w:p w14:paraId="3026743E" w14:textId="77777777" w:rsidR="000F03B5" w:rsidRDefault="003835D9">
            <w:pPr>
              <w:spacing w:after="0"/>
              <w:ind w:left="254"/>
              <w:jc w:val="center"/>
            </w:pPr>
            <w:r>
              <w:t>Technická zpráva</w:t>
            </w:r>
          </w:p>
          <w:p w14:paraId="4E463D92" w14:textId="531015D9" w:rsidR="000F03B5" w:rsidRDefault="003835D9">
            <w:pPr>
              <w:spacing w:after="0"/>
              <w:ind w:right="82"/>
              <w:jc w:val="center"/>
            </w:pPr>
            <w:r>
              <w:t>Půdorys 1.</w:t>
            </w:r>
            <w:r>
              <w:t>,PP</w:t>
            </w:r>
          </w:p>
          <w:p w14:paraId="77B4FC14" w14:textId="7C51F1A4" w:rsidR="000F03B5" w:rsidRDefault="003835D9">
            <w:pPr>
              <w:spacing w:after="0"/>
              <w:ind w:right="58"/>
              <w:jc w:val="center"/>
            </w:pPr>
            <w:r>
              <w:t>Půdorys 1</w:t>
            </w:r>
            <w:r>
              <w:t>.NP</w:t>
            </w:r>
          </w:p>
          <w:p w14:paraId="753776A3" w14:textId="77777777" w:rsidR="000F03B5" w:rsidRDefault="003835D9">
            <w:pPr>
              <w:spacing w:after="0"/>
              <w:ind w:right="58"/>
              <w:jc w:val="center"/>
            </w:pPr>
            <w:r>
              <w:t>Půdorys 2.NP</w:t>
            </w:r>
          </w:p>
          <w:p w14:paraId="6BCF304A" w14:textId="77777777" w:rsidR="000F03B5" w:rsidRDefault="003835D9">
            <w:pPr>
              <w:spacing w:after="229"/>
              <w:ind w:right="62"/>
              <w:jc w:val="center"/>
            </w:pPr>
            <w:r>
              <w:t>Půdorys 3.NP</w:t>
            </w:r>
          </w:p>
          <w:p w14:paraId="067C8870" w14:textId="77777777" w:rsidR="000F03B5" w:rsidRDefault="003835D9">
            <w:pPr>
              <w:spacing w:after="0"/>
              <w:ind w:left="1690"/>
            </w:pPr>
            <w:r>
              <w:t>Technologická část — Požárně bezp. zařízení</w:t>
            </w:r>
          </w:p>
          <w:p w14:paraId="728AE669" w14:textId="77777777" w:rsidR="000F03B5" w:rsidRDefault="003835D9">
            <w:pPr>
              <w:spacing w:after="0"/>
              <w:ind w:right="10"/>
              <w:jc w:val="right"/>
            </w:pPr>
            <w:r>
              <w:t>(viditelné rozvody)</w:t>
            </w:r>
          </w:p>
          <w:p w14:paraId="55B62D0D" w14:textId="77777777" w:rsidR="000F03B5" w:rsidRDefault="003835D9">
            <w:pPr>
              <w:spacing w:after="0" w:line="216" w:lineRule="auto"/>
              <w:ind w:left="2309" w:right="1738"/>
              <w:jc w:val="both"/>
            </w:pPr>
            <w:r>
              <w:t>Půdorys I.PP Půdorys I.NP</w:t>
            </w:r>
          </w:p>
          <w:p w14:paraId="48EB1C92" w14:textId="77777777" w:rsidR="000F03B5" w:rsidRDefault="003835D9">
            <w:pPr>
              <w:spacing w:after="0"/>
              <w:ind w:right="72"/>
              <w:jc w:val="center"/>
            </w:pPr>
            <w:r>
              <w:t>Půdorys 2.NP</w:t>
            </w:r>
          </w:p>
          <w:p w14:paraId="7EB3E680" w14:textId="77777777" w:rsidR="000F03B5" w:rsidRDefault="003835D9">
            <w:pPr>
              <w:spacing w:after="230"/>
              <w:ind w:right="72"/>
              <w:jc w:val="center"/>
            </w:pPr>
            <w:r>
              <w:t>Půdorys 3.NP</w:t>
            </w:r>
          </w:p>
          <w:p w14:paraId="569EB80E" w14:textId="77777777" w:rsidR="000F03B5" w:rsidRDefault="003835D9">
            <w:pPr>
              <w:spacing w:after="0"/>
              <w:ind w:left="1685"/>
            </w:pPr>
            <w:r>
              <w:t>Technologická část — Zdravotechnika</w:t>
            </w:r>
          </w:p>
          <w:p w14:paraId="2207DF28" w14:textId="77777777" w:rsidR="000F03B5" w:rsidRDefault="003835D9">
            <w:pPr>
              <w:spacing w:after="0"/>
              <w:ind w:right="14"/>
              <w:jc w:val="right"/>
            </w:pPr>
            <w:r>
              <w:t>(viditelné rozvody)</w:t>
            </w:r>
          </w:p>
          <w:p w14:paraId="4B33593D" w14:textId="77777777" w:rsidR="003835D9" w:rsidRDefault="003835D9">
            <w:pPr>
              <w:spacing w:after="0" w:line="216" w:lineRule="auto"/>
              <w:ind w:left="2304" w:right="1742"/>
              <w:jc w:val="both"/>
            </w:pPr>
            <w:r>
              <w:t>Půdorys1</w:t>
            </w:r>
            <w:r>
              <w:t>.PP</w:t>
            </w:r>
          </w:p>
          <w:p w14:paraId="2308D4DB" w14:textId="0FA4859C" w:rsidR="000F03B5" w:rsidRDefault="003835D9">
            <w:pPr>
              <w:spacing w:after="0" w:line="216" w:lineRule="auto"/>
              <w:ind w:left="2304" w:right="1742"/>
              <w:jc w:val="both"/>
            </w:pPr>
            <w:r>
              <w:t xml:space="preserve"> Půdorys 1</w:t>
            </w:r>
            <w:r>
              <w:t>.NP</w:t>
            </w:r>
          </w:p>
          <w:p w14:paraId="24DA8870" w14:textId="77777777" w:rsidR="000F03B5" w:rsidRDefault="003835D9">
            <w:pPr>
              <w:spacing w:after="0"/>
              <w:ind w:right="82"/>
              <w:jc w:val="center"/>
            </w:pPr>
            <w:r>
              <w:t>Půdorys 2.NP</w:t>
            </w:r>
          </w:p>
          <w:p w14:paraId="6EB0F0F9" w14:textId="77777777" w:rsidR="000F03B5" w:rsidRDefault="003835D9">
            <w:pPr>
              <w:spacing w:after="0"/>
              <w:ind w:right="82"/>
              <w:jc w:val="center"/>
            </w:pPr>
            <w:r>
              <w:t>Půdorys 3.NP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5197AD1" w14:textId="77777777" w:rsidR="000F03B5" w:rsidRDefault="000F03B5"/>
        </w:tc>
      </w:tr>
      <w:tr w:rsidR="000F03B5" w14:paraId="5CD5092A" w14:textId="77777777">
        <w:trPr>
          <w:gridBefore w:val="1"/>
          <w:wBefore w:w="16" w:type="dxa"/>
          <w:trHeight w:val="269"/>
        </w:trPr>
        <w:tc>
          <w:tcPr>
            <w:tcW w:w="6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7CF2F6" w14:textId="77777777" w:rsidR="000F03B5" w:rsidRDefault="003835D9">
            <w:pPr>
              <w:spacing w:after="0"/>
              <w:ind w:left="355"/>
            </w:pPr>
            <w:r>
              <w:t>Cena za objekty celkem s DPH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81C0FB" w14:textId="77777777" w:rsidR="000F03B5" w:rsidRDefault="003835D9">
            <w:pPr>
              <w:spacing w:after="0"/>
            </w:pPr>
            <w:r>
              <w:t>375 000 Kč</w:t>
            </w:r>
          </w:p>
        </w:tc>
      </w:tr>
      <w:tr w:rsidR="000F03B5" w14:paraId="4EC9A6A4" w14:textId="77777777">
        <w:trPr>
          <w:gridAfter w:val="1"/>
          <w:wAfter w:w="16" w:type="dxa"/>
          <w:trHeight w:val="600"/>
        </w:trPr>
        <w:tc>
          <w:tcPr>
            <w:tcW w:w="6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D81FF" w14:textId="77777777" w:rsidR="000F03B5" w:rsidRDefault="003835D9">
            <w:pPr>
              <w:spacing w:after="0"/>
              <w:ind w:left="83"/>
            </w:pPr>
            <w:r>
              <w:rPr>
                <w:sz w:val="26"/>
              </w:rPr>
              <w:t>Ostatní činnosti</w:t>
            </w:r>
          </w:p>
          <w:p w14:paraId="2E010980" w14:textId="77777777" w:rsidR="000F03B5" w:rsidRDefault="003835D9">
            <w:pPr>
              <w:spacing w:after="0"/>
              <w:ind w:left="83"/>
            </w:pPr>
            <w:r>
              <w:rPr>
                <w:sz w:val="20"/>
              </w:rPr>
              <w:t>Expedice 4 paré a 1x CD (PDF + editovatelné DWG)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78D642B2" w14:textId="77777777" w:rsidR="000F03B5" w:rsidRDefault="003835D9">
            <w:pPr>
              <w:spacing w:after="0"/>
              <w:ind w:left="384"/>
            </w:pPr>
            <w:r>
              <w:rPr>
                <w:sz w:val="20"/>
              </w:rPr>
              <w:t>20 000 Kč</w:t>
            </w:r>
          </w:p>
        </w:tc>
      </w:tr>
      <w:tr w:rsidR="000F03B5" w14:paraId="518FFD54" w14:textId="77777777">
        <w:trPr>
          <w:gridAfter w:val="1"/>
          <w:wAfter w:w="16" w:type="dxa"/>
          <w:trHeight w:val="299"/>
        </w:trPr>
        <w:tc>
          <w:tcPr>
            <w:tcW w:w="6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0AC4B6" w14:textId="77777777" w:rsidR="000F03B5" w:rsidRDefault="003835D9">
            <w:pPr>
              <w:spacing w:after="0"/>
              <w:ind w:left="78"/>
            </w:pPr>
            <w:r>
              <w:t>Cena za ostatní činnosti s DPH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293982" w14:textId="77777777" w:rsidR="000F03B5" w:rsidRDefault="003835D9">
            <w:pPr>
              <w:spacing w:after="0"/>
              <w:ind w:left="178"/>
            </w:pPr>
            <w:r>
              <w:t>20 000 Kč</w:t>
            </w:r>
          </w:p>
        </w:tc>
      </w:tr>
      <w:tr w:rsidR="000F03B5" w14:paraId="5D307376" w14:textId="77777777">
        <w:trPr>
          <w:gridAfter w:val="1"/>
          <w:wAfter w:w="16" w:type="dxa"/>
          <w:trHeight w:val="320"/>
        </w:trPr>
        <w:tc>
          <w:tcPr>
            <w:tcW w:w="60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F655D6" w14:textId="77777777" w:rsidR="000F03B5" w:rsidRDefault="000F03B5"/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47AFCF" w14:textId="77777777" w:rsidR="000F03B5" w:rsidRDefault="000F03B5"/>
        </w:tc>
      </w:tr>
      <w:tr w:rsidR="000F03B5" w14:paraId="361F39A6" w14:textId="77777777">
        <w:trPr>
          <w:gridAfter w:val="1"/>
          <w:wAfter w:w="16" w:type="dxa"/>
          <w:trHeight w:val="307"/>
        </w:trPr>
        <w:tc>
          <w:tcPr>
            <w:tcW w:w="6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CA58D9" w14:textId="77777777" w:rsidR="000F03B5" w:rsidRDefault="003835D9">
            <w:pPr>
              <w:spacing w:after="0"/>
              <w:ind w:left="78"/>
            </w:pPr>
            <w:r>
              <w:rPr>
                <w:sz w:val="26"/>
              </w:rPr>
              <w:t>Celková cena za PD a ostatní činnosti s DPH</w:t>
            </w:r>
          </w:p>
        </w:tc>
        <w:tc>
          <w:tcPr>
            <w:tcW w:w="125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BF54A6" w14:textId="77777777" w:rsidR="000F03B5" w:rsidRDefault="003835D9">
            <w:pPr>
              <w:spacing w:after="0"/>
            </w:pPr>
            <w:r>
              <w:rPr>
                <w:sz w:val="24"/>
              </w:rPr>
              <w:t>395 000 kč</w:t>
            </w:r>
          </w:p>
        </w:tc>
      </w:tr>
    </w:tbl>
    <w:p w14:paraId="66F36ADF" w14:textId="77777777" w:rsidR="000F03B5" w:rsidRDefault="003835D9">
      <w:pPr>
        <w:tabs>
          <w:tab w:val="center" w:pos="1366"/>
          <w:tab w:val="center" w:pos="4459"/>
        </w:tabs>
        <w:spacing w:after="829" w:line="265" w:lineRule="auto"/>
      </w:pPr>
      <w:r>
        <w:rPr>
          <w:sz w:val="24"/>
        </w:rPr>
        <w:tab/>
        <w:t>Termín plnění:</w:t>
      </w:r>
      <w:r>
        <w:rPr>
          <w:sz w:val="24"/>
        </w:rPr>
        <w:tab/>
        <w:t>Projektová dokumentace: do 11/2021</w:t>
      </w:r>
    </w:p>
    <w:p w14:paraId="2357D77D" w14:textId="77777777" w:rsidR="000F03B5" w:rsidRDefault="003835D9">
      <w:pPr>
        <w:pStyle w:val="Nadpis2"/>
      </w:pPr>
      <w:r>
        <w:t>REPRINSTA</w:t>
      </w:r>
    </w:p>
    <w:p w14:paraId="7BF28E27" w14:textId="77777777" w:rsidR="000F03B5" w:rsidRDefault="003835D9">
      <w:pPr>
        <w:spacing w:after="0"/>
        <w:ind w:left="1502"/>
      </w:pPr>
      <w:r>
        <w:rPr>
          <w:sz w:val="20"/>
        </w:rPr>
        <w:t>s. r.o.</w:t>
      </w:r>
    </w:p>
    <w:p w14:paraId="234473C4" w14:textId="0E7A1E97" w:rsidR="000F03B5" w:rsidRDefault="003835D9">
      <w:pPr>
        <w:spacing w:after="167" w:line="257" w:lineRule="auto"/>
        <w:ind w:left="34" w:right="5002" w:hanging="10"/>
      </w:pPr>
      <w:r>
        <w:rPr>
          <w:sz w:val="28"/>
        </w:rPr>
        <w:t>Ing. Petr Vašíček</w:t>
      </w:r>
    </w:p>
    <w:p w14:paraId="1419FAF3" w14:textId="77777777" w:rsidR="000F03B5" w:rsidRDefault="003835D9">
      <w:pPr>
        <w:spacing w:after="229" w:line="233" w:lineRule="auto"/>
        <w:ind w:left="-15" w:right="5002" w:firstLine="9"/>
        <w:jc w:val="both"/>
      </w:pPr>
      <w:r>
        <w:t>Jednatel společnosti</w:t>
      </w:r>
    </w:p>
    <w:p w14:paraId="43BD0076" w14:textId="70B94432" w:rsidR="000F03B5" w:rsidRDefault="003835D9">
      <w:pPr>
        <w:spacing w:after="595" w:line="233" w:lineRule="auto"/>
        <w:ind w:left="-15" w:right="5002" w:firstLine="9"/>
        <w:jc w:val="both"/>
      </w:pPr>
      <w:r>
        <w:rPr>
          <w:sz w:val="18"/>
        </w:rPr>
        <w:t xml:space="preserve">Na Mlynářce 128/6, Krásno nad Bečvou 757 01 Valašské Meziříčí lč: 286 235 17 DIČ: CZ28623517 </w:t>
      </w:r>
      <w:r>
        <w:rPr>
          <w:sz w:val="18"/>
        </w:rPr>
        <w:t>čú.: xxxxxxxxx</w:t>
      </w:r>
    </w:p>
    <w:p w14:paraId="44C793F2" w14:textId="77777777" w:rsidR="000F03B5" w:rsidRDefault="003835D9">
      <w:pPr>
        <w:spacing w:after="0"/>
        <w:ind w:left="10" w:right="9" w:hanging="10"/>
        <w:jc w:val="right"/>
      </w:pPr>
      <w:r>
        <w:t>Číslo účtu: Česká spořitelna Valašské Meziříčí</w:t>
      </w:r>
    </w:p>
    <w:p w14:paraId="37838607" w14:textId="2A6DD960" w:rsidR="000F03B5" w:rsidRDefault="003835D9">
      <w:pPr>
        <w:spacing w:after="300"/>
        <w:ind w:left="10" w:right="19" w:hanging="10"/>
        <w:jc w:val="right"/>
      </w:pPr>
      <w:r>
        <w:t>xxxxxxxxxx</w:t>
      </w:r>
    </w:p>
    <w:sectPr w:rsidR="000F03B5">
      <w:type w:val="continuous"/>
      <w:pgSz w:w="11904" w:h="16834"/>
      <w:pgMar w:top="1126" w:right="605" w:bottom="1244" w:left="18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6" style="width:5.25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A533B2E"/>
    <w:multiLevelType w:val="hybridMultilevel"/>
    <w:tmpl w:val="08AC16E8"/>
    <w:lvl w:ilvl="0" w:tplc="233E7BBC">
      <w:start w:val="1"/>
      <w:numFmt w:val="bullet"/>
      <w:lvlText w:val="•"/>
      <w:lvlPicBulletId w:val="0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E0E80">
      <w:start w:val="1"/>
      <w:numFmt w:val="bullet"/>
      <w:lvlText w:val="o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12A4">
      <w:start w:val="1"/>
      <w:numFmt w:val="bullet"/>
      <w:lvlText w:val="▪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66E6C">
      <w:start w:val="1"/>
      <w:numFmt w:val="bullet"/>
      <w:lvlText w:val="•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8C490">
      <w:start w:val="1"/>
      <w:numFmt w:val="bullet"/>
      <w:lvlText w:val="o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AFF06">
      <w:start w:val="1"/>
      <w:numFmt w:val="bullet"/>
      <w:lvlText w:val="▪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2312E">
      <w:start w:val="1"/>
      <w:numFmt w:val="bullet"/>
      <w:lvlText w:val="•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4E2E">
      <w:start w:val="1"/>
      <w:numFmt w:val="bullet"/>
      <w:lvlText w:val="o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66850">
      <w:start w:val="1"/>
      <w:numFmt w:val="bullet"/>
      <w:lvlText w:val="▪"/>
      <w:lvlJc w:val="left"/>
      <w:pPr>
        <w:ind w:left="7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B5"/>
    <w:rsid w:val="000F03B5"/>
    <w:rsid w:val="0038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5C5D"/>
  <w15:docId w15:val="{16979ED5-37E9-42A6-ADF5-3C60C19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5"/>
      <w:ind w:left="370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07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2021-07-22T09:33:00Z</dcterms:created>
  <dcterms:modified xsi:type="dcterms:W3CDTF">2021-07-22T09:33:00Z</dcterms:modified>
</cp:coreProperties>
</file>