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bika.cz 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Thursday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, July 22, 2021 9:15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2211212636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Dobrý den,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  <w:bdr w:val="none" w:sz="0" w:space="0" w:color="auto" w:frame="1"/>
        </w:rPr>
        <w:t>„Předmětnou objednávku č. 2211212636 akceptujeme za podmínek v ní stanovených a v hodnotě ve výši 80.041,50 Kč včetně DPH.“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 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i/>
          <w:iCs/>
          <w:color w:val="201F1E"/>
          <w:sz w:val="22"/>
          <w:szCs w:val="22"/>
          <w:bdr w:val="none" w:sz="0" w:space="0" w:color="auto" w:frame="1"/>
        </w:rPr>
        <w:t>obchodní oddělení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sz w:val="18"/>
          <w:szCs w:val="18"/>
          <w:bdr w:val="none" w:sz="0" w:space="0" w:color="auto" w:frame="1"/>
        </w:rPr>
        <w:t> </w:t>
      </w:r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hyperlink r:id="rId4" w:tgtFrame="_blank" w:history="1">
        <w:bookmarkStart w:id="0" w:name="_GoBack"/>
        <w:bookmarkEnd w:id="0"/>
        <w:r>
          <w:rPr>
            <w:rStyle w:val="Hypertextovodkaz"/>
            <w:rFonts w:ascii="inherit" w:hAnsi="inherit" w:cs="Calibri"/>
            <w:sz w:val="18"/>
            <w:szCs w:val="18"/>
            <w:bdr w:val="none" w:sz="0" w:space="0" w:color="auto" w:frame="1"/>
          </w:rPr>
          <w:t>bika.cz</w:t>
        </w:r>
      </w:hyperlink>
    </w:p>
    <w:p w:rsidR="00873D5B" w:rsidRDefault="00873D5B" w:rsidP="00873D5B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i/>
          <w:iCs/>
          <w:color w:val="201F1E"/>
          <w:sz w:val="22"/>
          <w:szCs w:val="22"/>
          <w:bdr w:val="none" w:sz="0" w:space="0" w:color="auto" w:frame="1"/>
        </w:rPr>
        <w:t> </w:t>
      </w:r>
    </w:p>
    <w:p w:rsidR="00A345E8" w:rsidRDefault="00A345E8"/>
    <w:sectPr w:rsidR="00A34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5B"/>
    <w:rsid w:val="00873D5B"/>
    <w:rsid w:val="00A3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4A56"/>
  <w15:chartTrackingRefBased/>
  <w15:docId w15:val="{0EC32174-544F-4330-8F42-2A73F8B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7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73D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02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052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634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hnalova@bi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2021-07-22T07:28:00Z</cp:lastPrinted>
  <dcterms:created xsi:type="dcterms:W3CDTF">2021-07-22T07:27:00Z</dcterms:created>
  <dcterms:modified xsi:type="dcterms:W3CDTF">2021-07-22T07:29:00Z</dcterms:modified>
</cp:coreProperties>
</file>