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0.950000pt;margin-top:0.000000pt;width:458.00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544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.,</w:t>
                  </w:r>
                </w:p>
                <w:p>
                  <w:pPr>
                    <w:pStyle w:val="Style"/>
                    <w:spacing w:before="0" w:after="0" w:line="283" w:lineRule="atLeast"/>
                    <w:ind w:left="275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b/>
                      <w:sz w:val="38"/>
                      <w:szCs w:val="38"/>
                      <w:lang w:val="cs"/>
                    </w:rPr>
                    <w:t xml:space="preserve">DILO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0.950000pt;margin-top:62.650000pt;width:458.0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33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Mateřská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škola,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Praktická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škola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0.950000pt;margin-top:86.400000pt;width:458.000000pt;height:56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69" w:lineRule="atLeast"/>
                    <w:ind w:left="1819" w:right="5160" w:firstLine="72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430</w:t>
                  </w:r>
                </w:p>
                <w:p>
                  <w:pPr>
                    <w:pStyle w:val="Style"/>
                    <w:spacing w:before="0" w:after="0" w:line="408" w:lineRule="atLeast"/>
                    <w:ind w:left="180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386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01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0.950000pt;margin-top:145.000000pt;width:458.000000pt;height:37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84" w:lineRule="atLeast"/>
                    <w:ind w:left="379" w:right="1843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zastoupený: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Mgr.Martinou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Košťálovou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ředitelkou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IČO: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63289920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0.950000pt;margin-top:203.300000pt;width:458.000000pt;height:6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36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SALVETE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spol.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sr.o.</w:t>
                  </w:r>
                </w:p>
                <w:p>
                  <w:pPr>
                    <w:pStyle w:val="Style"/>
                    <w:spacing w:before="0" w:after="0" w:line="273" w:lineRule="atLeast"/>
                    <w:ind w:left="209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Písecká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506</w:t>
                  </w:r>
                </w:p>
                <w:p>
                  <w:pPr>
                    <w:pStyle w:val="Style"/>
                    <w:spacing w:before="0" w:after="0" w:line="273" w:lineRule="atLeast"/>
                    <w:ind w:left="209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386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01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0" w:after="0" w:line="254" w:lineRule="atLeast"/>
                    <w:ind w:left="36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zastoupený: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Ing.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Petrem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Mikešem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-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jednatelem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7.750000pt;margin-top:271.450000pt;width:239.6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33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IČO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45023786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256.350000pt;margin-top:271.450000pt;width:104.00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33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DIČ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CZ45023786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17.750000pt;margin-top:285.150000pt;width:240.300000pt;height:32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2611" w:hanging="2611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bankovní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spojení: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ČSOB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212810873/0300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8.000000pt;margin-top:326.200000pt;width:239.35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147" w:firstLine="0"/>
                    <w:textAlignment w:val="baseline"/>
                  </w:pPr>
                  <w:r>
                    <w:rPr>
                      <w:w w:val="150"/>
                      <w:sz w:val="21"/>
                      <w:szCs w:val="21"/>
                      <w:lang w:val="cs"/>
                    </w:rPr>
                    <w:t xml:space="preserve">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0.950000pt;margin-top:349.450000pt;width:458.000000pt;height:25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339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1.450000pt;margin-top:383.550000pt;width:227.100000pt;height:6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9" w:firstLine="73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své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nebezpečí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objednateli.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převzít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226.550000pt;margin-top:383.800000pt;width:233.600000pt;height:60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svůj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jej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poskytnout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potřebnou</w:t>
                  </w:r>
                </w:p>
                <w:p>
                  <w:pPr>
                    <w:pStyle w:val="Style"/>
                    <w:spacing w:before="0" w:after="0" w:line="268" w:lineRule="atLeast"/>
                    <w:ind w:left="16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zaplatit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2.400000pt;margin-top:454.100000pt;width:225.70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71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jsou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0.750000pt;margin-top:481.000000pt;width:459.200000pt;height:32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0" w:firstLine="470"/>
                    <w:textAlignment w:val="baseline"/>
                  </w:pP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„Stavební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úpravy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kanceláře"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v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rozsahu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dle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nabídkového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položkového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rozpočtu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ze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dne </w:t>
                  </w:r>
                  <w:r>
                    <w:rPr>
                      <w:b/>
                      <w:w w:val="132"/>
                      <w:sz w:val="22"/>
                      <w:szCs w:val="22"/>
                      <w:lang w:val="cs"/>
                    </w:rPr>
                    <w:t xml:space="preserve">30.6.2021.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0.500000pt;margin-top:519.600000pt;width:458.950000pt;height:88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3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rámci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dodávky,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zkoušky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výkony,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kterých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potřeba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trvale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dočasně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zahájení,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dokončení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uvedení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provozu.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vše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platnými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státními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normami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0.950000pt;margin-top:616.100000pt;width:458.00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715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prohlašuje,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seznámil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staveništěm.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0.000000pt;margin-top:644.200000pt;width:370.650000pt;height:4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3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požadovat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podmínek.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7" coordsize="21600,21600" o:spt="202" path="m,l,21600r21600,l21600,xe"/>
          <v:shape id="sh_0_17" type="st_0_17" stroked="f" filled="f" style="position:absolute;margin-left:379.950000pt;margin-top:644.200000pt;width:79.30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rámec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provést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892" w:right="1296" w:bottom="360" w:left="1089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1_0" coordsize="21600,21600" o:spt="202" path="m,l,21600r21600,l21600,xe"/>
          <v:shape id="sh_1_0" type="st_1_0" stroked="f" filled="f" style="position:absolute;margin-left:0.950000pt;margin-top:0.000000pt;width:457.050000pt;height:39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432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92"/>
                      <w:sz w:val="24"/>
                      <w:szCs w:val="24"/>
                      <w:lang w:val="cs"/>
                    </w:rPr>
                    <w:t xml:space="preserve">II.</w:t>
                  </w:r>
                </w:p>
                <w:p>
                  <w:pPr>
                    <w:pStyle w:val="Style"/>
                    <w:spacing w:before="0" w:after="0" w:line="364" w:lineRule="atLeast"/>
                    <w:ind w:left="196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6"/>
                      <w:szCs w:val="26"/>
                      <w:lang w:val="cs"/>
                    </w:rPr>
                    <w:t xml:space="preserve">Cena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6"/>
                      <w:szCs w:val="26"/>
                      <w:lang w:val="cs"/>
                    </w:rPr>
                    <w:t xml:space="preserve">platební </w:t>
                  </w:r>
                  <w:r>
                    <w:rPr>
                      <w:rFonts w:ascii="Courier New" w:eastAsia="Courier New" w:hAnsi="Courier New" w:cs="Courier New"/>
                      <w:b/>
                      <w:w w:val="105"/>
                      <w:sz w:val="26"/>
                      <w:szCs w:val="26"/>
                      <w:lang w:val="cs"/>
                    </w:rPr>
                    <w:t xml:space="preserve">podmínky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0.950000pt;margin-top:59.050000pt;width:457.0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777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činí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2.400000pt;margin-top:84.700000pt;width:161.600000pt;height:21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7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bez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DPH: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111.560,60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226.550000pt;margin-top:85.200000pt;width:225.200000pt;height:21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7" w:lineRule="atLeast"/>
                    <w:ind w:left="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celkem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DPH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21%: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134.988,33 </w:t>
                  </w: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0.950000pt;margin-top:115.900000pt;width:458.25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48" w:firstLine="14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vztahu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jednotkovým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cenám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0.950000pt;margin-top:160.100000pt;width:458.000000pt;height:4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jsou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zahrnuty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spojené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včetně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dopravu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franko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stavba,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dopravy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pracovníků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dodavatelů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stavbu.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1.900000pt;margin-top:214.550000pt;width:343.050000pt;height:4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náklady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související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přejímkových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kolaudačních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nedodělků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vzniklých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záruční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době.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353.250000pt;margin-top:215.050000pt;width:105.45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62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0.950000pt;margin-top:275.050000pt;width:457.500000pt;height:155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vzniklé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oceněny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jednotkových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cenách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cenové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hladině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směrných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URS.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zápisem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deníku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dodatkem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SOD.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neprovedené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změny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specifikovány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tzv.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vztaženým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nabídkovému.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Tento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rozdílový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rozpočet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vyjadřovat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skutečně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vždy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oběma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stranami.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Podkladem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zpracování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rozdílového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rozpočtu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deník,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kontrolní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měření,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e-mailová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Jlná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komunikace,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popř.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pořízená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fotodokumentace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výstavby.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0.250000pt;margin-top:443.050000pt;width:457.750000pt;height:100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účtovat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základě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skutečně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odsouhlasených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stavebním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dozorem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průběžně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dílčími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fakturami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výše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90%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případě,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neobdrží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vyjádření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předloženému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pěti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pracovních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doručení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(osobně,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poštou,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e-mailem,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..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)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že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nim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souhlasí.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0.000000pt;margin-top:556.550000pt;width:458.000000pt;height:4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6.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vystavit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příslušnými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ustanoveními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zákona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přidané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hodnoty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konečnou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pěti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0.000000pt;margin-top:622.800000pt;width:458.000000pt;height:4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8" w:lineRule="atLeast"/>
                    <w:ind w:left="4" w:right="475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7.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Daň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přidané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hodnoty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účtována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platných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daňových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uskutečněného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zdanitelného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plnění.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Splatnost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faktur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14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dnů.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0.950000pt;margin-top:724.550000pt;width:457.050000pt;height:1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1" w:lineRule="atLeast"/>
                    <w:ind w:left="4478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2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773" w:right="1258" w:bottom="360" w:left="1147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2_0" coordsize="21600,21600" o:spt="202" path="m,l,21600r21600,l21600,xe"/>
          <v:shape id="sh_2_0" type="st_2_0" stroked="f" filled="f" style="position:absolute;margin-left:1.000000pt;margin-top:0.000000pt;width:457.300000pt;height:15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348" w:firstLine="0"/>
                    <w:textAlignment w:val="baseline"/>
                  </w:pPr>
                  <w:r>
                    <w:rPr>
                      <w:w w:val="158"/>
                      <w:sz w:val="20"/>
                      <w:szCs w:val="20"/>
                      <w:lang w:val="cs"/>
                    </w:rPr>
                    <w:t xml:space="preserve">III.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" coordsize="21600,21600" o:spt="202" path="m,l,21600r21600,l21600,xe"/>
          <v:shape id="sh_2_1" type="st_2_1" stroked="f" filled="f" style="position:absolute;margin-left:177.150000pt;margin-top:24.000000pt;width:95.100000pt;height:24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Doba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2" coordsize="21600,21600" o:spt="202" path="m,l,21600r21600,l21600,xe"/>
          <v:shape id="sh_2_2" type="st_2_2" stroked="f" filled="f" style="position:absolute;margin-left:2.650000pt;margin-top:68.600000pt;width:74.950000pt;height:33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2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Zahájení:</w:t>
                  </w:r>
                </w:p>
                <w:p>
                  <w:pPr>
                    <w:pStyle w:val="Style"/>
                    <w:spacing w:before="0" w:after="0" w:line="292" w:lineRule="atLeast"/>
                    <w:ind w:left="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3"/>
                      <w:szCs w:val="23"/>
                      <w:lang w:val="cs"/>
                    </w:rPr>
                    <w:t xml:space="preserve">Dokončení: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3" coordsize="21600,21600" o:spt="202" path="m,l,21600r21600,l21600,xe"/>
          <v:shape id="sh_2_3" type="st_2_3" stroked="f" filled="f" style="position:absolute;margin-left:109.200000pt;margin-top:71.000000pt;width:128.000000pt;height:3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9" w:right="648" w:firstLine="0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červenec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2021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červenec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2021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4" coordsize="21600,21600" o:spt="202" path="m,l,21600r21600,l21600,xe"/>
          <v:shape id="sh_2_4" type="st_2_4" stroked="f" filled="f" style="position:absolute;margin-left:177.150000pt;margin-top:140.400000pt;width:62.95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801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92"/>
                      <w:sz w:val="25"/>
                      <w:szCs w:val="25"/>
                      <w:lang w:val="cs"/>
                    </w:rPr>
                    <w:t xml:space="preserve">IV.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5" coordsize="21600,21600" o:spt="202" path="m,l,21600r21600,l21600,xe"/>
          <v:shape id="sh_2_5" type="st_2_5" stroked="f" filled="f" style="position:absolute;margin-left:177.150000pt;margin-top:166.550000pt;width:106.400000pt;height:24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2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Místo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plnění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6" coordsize="21600,21600" o:spt="202" path="m,l,21600r21600,l21600,xe"/>
          <v:shape id="sh_2_6" type="st_2_6" stroked="f" filled="f" style="position:absolute;margin-left:1.000000pt;margin-top:200.400000pt;width:457.3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4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430,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7" coordsize="21600,21600" o:spt="202" path="m,l,21600r21600,l21600,xe"/>
          <v:shape id="sh_2_7" type="st_2_7" stroked="f" filled="f" style="position:absolute;margin-left:1.000000pt;margin-top:229.400000pt;width:457.30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29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V.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1.000000pt;margin-top:254.150000pt;width:458.000000pt;height:67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2390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smlouvy</w:t>
                  </w:r>
                </w:p>
                <w:p>
                  <w:pPr>
                    <w:pStyle w:val="Style"/>
                    <w:spacing w:before="85" w:after="0" w:line="268" w:lineRule="atLeast"/>
                    <w:ind w:left="28" w:firstLine="72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příslušnými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9" coordsize="21600,21600" o:spt="202" path="m,l,21600r21600,l21600,xe"/>
          <v:shape id="sh_2_9" type="st_2_9" stroked="f" filled="f" style="position:absolute;margin-left:1.000000pt;margin-top:330.200000pt;width:458.000000pt;height:6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nejpozději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zajistit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předložení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atestů,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certifikátů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prohlášení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shodě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použitých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materiálů,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zpráv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zkouškách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0" coordsize="21600,21600" o:spt="202" path="m,l,21600r21600,l21600,xe"/>
          <v:shape id="sh_2_10" type="st_2_10" stroked="f" filled="f" style="position:absolute;margin-left:0.500000pt;margin-top:397.900000pt;width:458.000000pt;height:60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převzít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funkční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dodávky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souladu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ČSN,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veškerou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dokumentaci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doklady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jejichž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zavázal.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1" coordsize="21600,21600" o:spt="202" path="m,l,21600r21600,l21600,xe"/>
          <v:shape id="sh_2_11" type="st_2_11" stroked="f" filled="f" style="position:absolute;margin-left:0.000000pt;margin-top:465.800000pt;width:458.250000pt;height:58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průběhu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písemný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záznam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(přejímací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protokol)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němž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uvedeny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lhůty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odstranění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drobných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nedodělků,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nebudou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bránit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řádnému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2" coordsize="21600,21600" o:spt="202" path="m,l,21600r21600,l21600,xe"/>
          <v:shape id="sh_2_12" type="st_2_12" stroked="f" filled="f" style="position:absolute;margin-left:0.000000pt;margin-top:531.100000pt;width:458.250000pt;height:4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4" w:firstLine="729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5.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Vlastnické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předmětu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nebezpečí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něm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přecházejí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podpisu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přejímacího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protokolu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stranami.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2_13" coordsize="21600,21600" o:spt="202" path="m,l,21600r21600,l21600,xe"/>
          <v:shape id="sh_2_13" type="st_2_13" stroked="f" filled="f" style="position:absolute;margin-left:1.000000pt;margin-top:722.600000pt;width:457.300000pt;height:1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6" w:lineRule="atLeast"/>
                    <w:ind w:left="4502" w:firstLine="0"/>
                    <w:textAlignment w:val="baseline"/>
                  </w:pPr>
                  <w:r>
                    <w:rPr>
                      <w:sz w:val="18"/>
                      <w:szCs w:val="18"/>
                      <w:lang w:val="cs"/>
                    </w:rPr>
                    <w:t xml:space="preserve">3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817" w:right="1325" w:bottom="360" w:left="1084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3_0" coordsize="21600,21600" o:spt="202" path="m,l,21600r21600,l21600,xe"/>
          <v:shape id="sh_3_0" type="st_3_0" stroked="f" filled="f" style="position:absolute;margin-left:1.900000pt;margin-top:0.000000pt;width:439.5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281" w:firstLine="0"/>
                    <w:textAlignment w:val="baseline"/>
                  </w:pPr>
                  <w:r>
                    <w:rPr>
                      <w:w w:val="122"/>
                      <w:sz w:val="21"/>
                      <w:szCs w:val="21"/>
                      <w:lang w:val="cs"/>
                    </w:rPr>
                    <w:t xml:space="preserve">VI.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" coordsize="21600,21600" o:spt="202" path="m,l,21600r21600,l21600,xe"/>
          <v:shape id="sh_3_1" type="st_3_1" stroked="f" filled="f" style="position:absolute;margin-left:1.900000pt;margin-top:23.750000pt;width:439.500000pt;height:25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5" w:lineRule="atLeast"/>
                    <w:ind w:left="172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Záruční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doba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odpovědnost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vady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2" coordsize="21600,21600" o:spt="202" path="m,l,21600r21600,l21600,xe"/>
          <v:shape id="sh_3_2" type="st_3_2" stroked="f" filled="f" style="position:absolute;margin-left:1.900000pt;margin-top:58.350000pt;width:456.300000pt;height:86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9" w:firstLine="734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ručí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úplné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provedení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funkčnost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parametrech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stanovených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zadáním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dobu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36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měsíců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převzetím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objednatelem.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Záruka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nevztahuje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statickými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poruchami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stávajících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konstrukcí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vlivem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zemní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vlhkosti.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3" coordsize="21600,21600" o:spt="202" path="m,l,21600r21600,l21600,xe"/>
          <v:shape id="sh_3_3" type="st_3_3" stroked="f" filled="f" style="position:absolute;margin-left:1.900000pt;margin-top:168.750000pt;width:439.5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281" w:firstLine="0"/>
                    <w:textAlignment w:val="baseline"/>
                  </w:pPr>
                  <w:r>
                    <w:rPr>
                      <w:w w:val="122"/>
                      <w:sz w:val="21"/>
                      <w:szCs w:val="21"/>
                      <w:lang w:val="cs"/>
                    </w:rPr>
                    <w:t xml:space="preserve">VII.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4" coordsize="21600,21600" o:spt="202" path="m,l,21600r21600,l21600,xe"/>
          <v:shape id="sh_3_4" type="st_3_4" stroked="f" filled="f" style="position:absolute;margin-left:1.900000pt;margin-top:192.000000pt;width:439.500000pt;height:24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50" w:lineRule="atLeast"/>
                    <w:ind w:left="289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Odpovědnost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škodu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5" coordsize="21600,21600" o:spt="202" path="m,l,21600r21600,l21600,xe"/>
          <v:shape id="sh_3_5" type="st_3_5" stroked="f" filled="f" style="position:absolute;margin-left:1.200000pt;margin-top:234.500000pt;width:440.250000pt;height:4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9" w:right="134" w:firstLine="729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souvislosti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třetím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osobám.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tyto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události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pojištěn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pojišťovny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Allianz.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6" coordsize="21600,21600" o:spt="202" path="m,l,21600r21600,l21600,xe"/>
          <v:shape id="sh_3_6" type="st_3_6" stroked="f" filled="f" style="position:absolute;margin-left:1.200000pt;margin-top:288.500000pt;width:440.25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4" w:right="988" w:firstLine="705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škody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způsobené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užívání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předáním.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7" coordsize="21600,21600" o:spt="202" path="m,l,21600r21600,l21600,xe"/>
          <v:shape id="sh_3_7" type="st_3_7" stroked="f" filled="f" style="position:absolute;margin-left:1.900000pt;margin-top:343.950000pt;width:439.500000pt;height:16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6" w:lineRule="atLeast"/>
                    <w:ind w:left="4195" w:firstLine="0"/>
                    <w:textAlignment w:val="baseline"/>
                  </w:pPr>
                  <w:r>
                    <w:rPr>
                      <w:w w:val="122"/>
                      <w:sz w:val="21"/>
                      <w:szCs w:val="21"/>
                      <w:lang w:val="cs"/>
                    </w:rPr>
                    <w:t xml:space="preserve">VIII.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8" coordsize="21600,21600" o:spt="202" path="m,l,21600r21600,l21600,xe"/>
          <v:shape id="sh_3_8" type="st_3_8" stroked="f" filled="f" style="position:absolute;margin-left:0.700000pt;margin-top:364.550000pt;width:448.650000pt;height:55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40" w:lineRule="atLeast"/>
                    <w:ind w:left="3374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Ostatní </w:t>
                  </w:r>
                  <w:r>
                    <w:rPr>
                      <w:rFonts w:ascii="Courier New" w:eastAsia="Courier New" w:hAnsi="Courier New" w:cs="Courier New"/>
                      <w:b/>
                      <w:sz w:val="26"/>
                      <w:szCs w:val="26"/>
                      <w:lang w:val="cs"/>
                    </w:rPr>
                    <w:t xml:space="preserve">ujednání</w:t>
                  </w:r>
                </w:p>
                <w:p>
                  <w:pPr>
                    <w:pStyle w:val="Style"/>
                    <w:spacing w:before="80" w:after="0" w:line="268" w:lineRule="atLeast"/>
                    <w:ind w:left="4" w:firstLine="74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povinen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dodržovat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výkonu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svých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požární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bezpečnostní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9" coordsize="21600,21600" o:spt="202" path="m,l,21600r21600,l21600,xe"/>
          <v:shape id="sh_3_9" type="st_3_9" stroked="f" filled="f" style="position:absolute;margin-left:0.450000pt;margin-top:422.900000pt;width:441.700000pt;height:4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9" w:firstLine="729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poskytnout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napojení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zdroj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energií(voda,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elektřina),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předat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staveniště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zhotoviteli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0" coordsize="21600,21600" o:spt="202" path="m,l,21600r21600,l21600,xe"/>
          <v:shape id="sh_3_10" type="st_3_10" stroked="f" filled="f" style="position:absolute;margin-left:0.000000pt;margin-top:472.100000pt;width:441.450000pt;height:33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9" w:right="134" w:firstLine="729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zavaZUJl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vytvořit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odpovídající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3_11" coordsize="21600,21600" o:spt="202" path="m,l,21600r21600,l21600,xe"/>
          <v:shape id="sh_3_11" type="st_3_11" stroked="f" filled="f" style="position:absolute;margin-left:1.900000pt;margin-top:723.350000pt;width:439.5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2" w:lineRule="atLeast"/>
                    <w:ind w:left="444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4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807" w:right="1277" w:bottom="360" w:left="1147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4_0" coordsize="21600,21600" o:spt="202" path="m,l,21600r21600,l21600,xe"/>
          <v:shape id="sh_4_0" type="st_4_0" stroked="f" filled="f" style="position:absolute;margin-left:1.900000pt;margin-top:0.000000pt;width:456.3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9" w:lineRule="atLeast"/>
                    <w:ind w:left="4348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2"/>
                      <w:szCs w:val="22"/>
                      <w:lang w:val="cs"/>
                    </w:rPr>
                    <w:t xml:space="preserve">IX.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1" coordsize="21600,21600" o:spt="202" path="m,l,21600r21600,l21600,xe"/>
          <v:shape id="sh_4_1" type="st_4_1" stroked="f" filled="f" style="position:absolute;margin-left:1.900000pt;margin-top:25.700000pt;width:456.300000pt;height:25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50" w:lineRule="atLeast"/>
                    <w:ind w:left="3052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Závěrečná </w:t>
                  </w:r>
                  <w:r>
                    <w:rPr>
                      <w:rFonts w:ascii="Courier New" w:eastAsia="Courier New" w:hAnsi="Courier New" w:cs="Courier New"/>
                      <w:b/>
                      <w:sz w:val="27"/>
                      <w:szCs w:val="27"/>
                      <w:lang w:val="cs"/>
                    </w:rPr>
                    <w:t xml:space="preserve">ujednání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2" coordsize="21600,21600" o:spt="202" path="m,l,21600r21600,l21600,xe"/>
          <v:shape id="sh_4_2" type="st_4_2" stroked="f" filled="f" style="position:absolute;margin-left:1.200000pt;margin-top:60.000000pt;width:458.000000pt;height:143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72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1.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Tuto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lze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změnit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zrušit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pouze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výslovným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oboustranně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potvrzeným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ujednáním,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podepsaným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oprávněnými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zástupci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týká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především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případů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omezení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rozsahu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díla,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jeho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rozšíření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rámec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(tzv.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vícepráce).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odstoupit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tehdy,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neplní-li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sjednané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termíny,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neprovádí-li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práce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požadavků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odpovídající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kvalitě.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má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odstoupit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tehdy,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neposkytne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řádně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včas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dohodnutou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součinnost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realizaci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prací.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3" coordsize="21600,21600" o:spt="202" path="m,l,21600r21600,l21600,xe"/>
          <v:shape id="sh_4_3" type="st_4_3" stroked="f" filled="f" style="position:absolute;margin-left:0.950000pt;margin-top:211.450000pt;width:457.300000pt;height:60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8" w:right="489" w:firstLine="70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2.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vyhotovena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dvou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vyhotoveních.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lx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</w:t>
                  </w:r>
                </w:p>
                <w:p>
                  <w:pPr>
                    <w:pStyle w:val="Style"/>
                    <w:spacing w:before="0" w:after="0" w:line="273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lx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zhotovitel</w:t>
                  </w:r>
                </w:p>
                <w:p>
                  <w:pPr>
                    <w:pStyle w:val="Style"/>
                    <w:spacing w:before="0" w:after="0" w:line="273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Přílohy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tvoří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nedílnou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součást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4" coordsize="21600,21600" o:spt="202" path="m,l,21600r21600,l21600,xe"/>
          <v:shape id="sh_4_4" type="st_4_4" stroked="f" filled="f" style="position:absolute;margin-left:0.450000pt;margin-top:280.800000pt;width:106.650000pt;height:44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72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3.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Pokud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právní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poměry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zákoníkem.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5" coordsize="21600,21600" o:spt="202" path="m,l,21600r21600,l21600,xe"/>
          <v:shape id="sh_4_5" type="st_4_5" stroked="f" filled="f" style="position:absolute;margin-left:110.400000pt;margin-top:281.050000pt;width:156.10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259" w:hanging="259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nebylo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této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smlouvě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vyplývající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6" coordsize="21600,21600" o:spt="202" path="m,l,21600r21600,l21600,xe"/>
          <v:shape id="sh_4_6" type="st_4_6" stroked="f" filled="f" style="position:absolute;margin-left:276.450000pt;margin-top:280.800000pt;width:181.750000pt;height:3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68" w:lineRule="atLeast"/>
                    <w:ind w:left="14" w:firstLine="72"/>
                    <w:jc w:val="both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ujednáno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jinak,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řídí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vznikající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obchodním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7" coordsize="21600,21600" o:spt="202" path="m,l,21600r21600,l21600,xe"/>
          <v:shape id="sh_4_7" type="st_4_7" stroked="f" filled="f" style="position:absolute;margin-left:0.000000pt;margin-top:336.500000pt;width:458.250000pt;height:31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724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4.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Tato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nabývá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účinnosti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podpisem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obou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smluvních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stran.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8" coordsize="21600,21600" o:spt="202" path="m,l,21600r21600,l21600,xe"/>
          <v:shape id="sh_4_8" type="st_4_8" stroked="f" filled="f" style="position:absolute;margin-left:1.900000pt;margin-top:387.600000pt;width:456.30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676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Ve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Strakonicích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dne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8.7.2021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4_9" coordsize="21600,21600" o:spt="202" path="m,l,21600r21600,l21600,xe"/>
          <v:shape id="sh_4_9" type="st_4_9" stroked="f" filled="f" style="position:absolute;margin-left:0.000000pt;margin-top:449.750000pt;width:103.300000pt;height:1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9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za </w:t>
                  </w:r>
                  <w:r>
                    <w:rPr>
                      <w:rFonts w:ascii="Courier New" w:eastAsia="Courier New" w:hAnsi="Courier New" w:cs="Courier New"/>
                      <w:sz w:val="23"/>
                      <w:szCs w:val="23"/>
                      <w:lang w:val="cs"/>
                    </w:rPr>
                    <w:t xml:space="preserve">objednatele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3992880</wp:posOffset>
            </wp:positionH>
            <wp:positionV relativeFrom="margin">
              <wp:posOffset>5236210</wp:posOffset>
            </wp:positionV>
            <wp:extent cx="1804035" cy="1889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4_11" coordsize="21600,21600" o:spt="202" path="m,l,21600r21600,l21600,xe"/>
          <v:shape id="sh_4_11" type="st_4_11" stroked="f" filled="f" style="position:absolute;margin-left:1.900000pt;margin-top:724.800000pt;width:456.300000pt;height:15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1" w:lineRule="atLeast"/>
                    <w:ind w:left="4464" w:firstLine="0"/>
                    <w:textAlignment w:val="baseline"/>
                  </w:pPr>
                  <w:r>
                    <w:rPr>
                      <w:w w:val="92"/>
                      <w:sz w:val="19"/>
                      <w:szCs w:val="19"/>
                      <w:lang w:val="cs"/>
                    </w:rPr>
                    <w:t xml:space="preserve">5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768" w:right="1277" w:bottom="360" w:left="1127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2021-07-22T07:39:50Z</dcterms:created>
  <dcterms:modified xsi:type="dcterms:W3CDTF">2021-07-22T07:39:50Z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