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AF3FF" w14:textId="77777777" w:rsidR="006E39D5" w:rsidRDefault="00F01808">
      <w:pPr>
        <w:spacing w:after="78" w:line="259" w:lineRule="auto"/>
        <w:ind w:left="0" w:right="360" w:firstLine="0"/>
        <w:jc w:val="center"/>
      </w:pPr>
      <w:proofErr w:type="spellStart"/>
      <w:r>
        <w:rPr>
          <w:b/>
          <w:color w:val="FF0000"/>
          <w:sz w:val="24"/>
          <w:u w:val="single" w:color="FF0000"/>
        </w:rPr>
        <w:t>Eventy</w:t>
      </w:r>
      <w:proofErr w:type="spellEnd"/>
      <w:r>
        <w:rPr>
          <w:b/>
          <w:color w:val="FF0000"/>
          <w:sz w:val="24"/>
          <w:u w:val="single" w:color="FF0000"/>
        </w:rPr>
        <w:t xml:space="preserve"> 2020 a 2021 – hodnocení</w:t>
      </w:r>
      <w:r>
        <w:rPr>
          <w:b/>
          <w:color w:val="1F497C"/>
          <w:sz w:val="24"/>
        </w:rPr>
        <w:t xml:space="preserve"> </w:t>
      </w:r>
    </w:p>
    <w:p w14:paraId="6E5F5467" w14:textId="77777777" w:rsidR="006E39D5" w:rsidRDefault="00F01808">
      <w:pPr>
        <w:spacing w:after="98" w:line="259" w:lineRule="auto"/>
        <w:ind w:left="0" w:firstLine="0"/>
        <w:jc w:val="left"/>
      </w:pPr>
      <w:r>
        <w:rPr>
          <w:b/>
          <w:color w:val="002060"/>
        </w:rPr>
        <w:t xml:space="preserve"> </w:t>
      </w:r>
    </w:p>
    <w:p w14:paraId="5A35DA4B" w14:textId="77777777" w:rsidR="006E39D5" w:rsidRDefault="00F01808">
      <w:pPr>
        <w:pStyle w:val="Nadpis1"/>
        <w:ind w:left="-5"/>
      </w:pPr>
      <w:r>
        <w:t xml:space="preserve">Kategorie </w:t>
      </w:r>
      <w:proofErr w:type="spellStart"/>
      <w:r>
        <w:t>event</w:t>
      </w:r>
      <w:r>
        <w:t>ů</w:t>
      </w:r>
      <w:proofErr w:type="spellEnd"/>
      <w:r>
        <w:t xml:space="preserve"> </w:t>
      </w:r>
    </w:p>
    <w:p w14:paraId="5F045838" w14:textId="77777777" w:rsidR="006E39D5" w:rsidRDefault="00F01808">
      <w:pPr>
        <w:numPr>
          <w:ilvl w:val="0"/>
          <w:numId w:val="1"/>
        </w:numPr>
        <w:ind w:right="357" w:hanging="360"/>
      </w:pPr>
      <w:r>
        <w:rPr>
          <w:b/>
        </w:rPr>
        <w:t xml:space="preserve">Globální </w:t>
      </w:r>
      <w:proofErr w:type="spellStart"/>
      <w:r>
        <w:rPr>
          <w:b/>
        </w:rPr>
        <w:t>eventy</w:t>
      </w:r>
      <w:proofErr w:type="spellEnd"/>
      <w:r>
        <w:t xml:space="preserve"> – </w:t>
      </w:r>
      <w:proofErr w:type="spellStart"/>
      <w:r>
        <w:t>eventy</w:t>
      </w:r>
      <w:proofErr w:type="spellEnd"/>
      <w:r>
        <w:t xml:space="preserve"> vybrané na základ</w:t>
      </w:r>
      <w:r>
        <w:t>ě</w:t>
      </w:r>
      <w:r>
        <w:t xml:space="preserve"> hodnotícího procesu ke spolupráci ze strany agentury </w:t>
      </w:r>
      <w:proofErr w:type="spellStart"/>
      <w:r>
        <w:t>CzechTourism</w:t>
      </w:r>
      <w:proofErr w:type="spellEnd"/>
      <w:r>
        <w:t xml:space="preserve"> (dále jen </w:t>
      </w:r>
      <w:proofErr w:type="spellStart"/>
      <w:r>
        <w:t>CzT</w:t>
      </w:r>
      <w:proofErr w:type="spellEnd"/>
      <w:r>
        <w:t xml:space="preserve">) a odborné komise </w:t>
      </w:r>
    </w:p>
    <w:p w14:paraId="44B9488A" w14:textId="77777777" w:rsidR="006E39D5" w:rsidRDefault="00F01808">
      <w:pPr>
        <w:numPr>
          <w:ilvl w:val="0"/>
          <w:numId w:val="1"/>
        </w:numPr>
        <w:ind w:right="357" w:hanging="360"/>
      </w:pPr>
      <w:r>
        <w:rPr>
          <w:b/>
        </w:rPr>
        <w:t xml:space="preserve">TOP </w:t>
      </w:r>
      <w:proofErr w:type="spellStart"/>
      <w:r>
        <w:rPr>
          <w:b/>
        </w:rPr>
        <w:t>Eventy</w:t>
      </w:r>
      <w:proofErr w:type="spellEnd"/>
      <w:r>
        <w:rPr>
          <w:b/>
        </w:rPr>
        <w:t xml:space="preserve"> s prioritou krajů </w:t>
      </w:r>
      <w:r>
        <w:t>– akce, které jsou prioritou jednotlivých kraj</w:t>
      </w:r>
      <w:r>
        <w:t>ů</w:t>
      </w:r>
      <w:r>
        <w:t xml:space="preserve"> </w:t>
      </w:r>
      <w:r>
        <w:t>Č</w:t>
      </w:r>
      <w:r>
        <w:t xml:space="preserve">R s ohledem na mezinárodní význam a prezentaci </w:t>
      </w:r>
      <w:r>
        <w:t>Č</w:t>
      </w:r>
      <w:r>
        <w:t xml:space="preserve">R a regionu </w:t>
      </w:r>
    </w:p>
    <w:p w14:paraId="1320BB10" w14:textId="6B487E0F" w:rsidR="006E39D5" w:rsidRDefault="00F01808">
      <w:pPr>
        <w:numPr>
          <w:ilvl w:val="0"/>
          <w:numId w:val="1"/>
        </w:numPr>
        <w:ind w:right="357" w:hanging="360"/>
      </w:pPr>
      <w:r>
        <w:rPr>
          <w:b/>
        </w:rPr>
        <w:t xml:space="preserve">TOP </w:t>
      </w:r>
      <w:proofErr w:type="spellStart"/>
      <w:r>
        <w:rPr>
          <w:b/>
        </w:rPr>
        <w:t>Eventy</w:t>
      </w:r>
      <w:proofErr w:type="spellEnd"/>
      <w:r>
        <w:rPr>
          <w:b/>
        </w:rPr>
        <w:t xml:space="preserve"> s prio</w:t>
      </w:r>
      <w:r>
        <w:rPr>
          <w:b/>
        </w:rPr>
        <w:t xml:space="preserve">ritou odborné komise - </w:t>
      </w:r>
      <w:r>
        <w:t xml:space="preserve">akce, které jsou </w:t>
      </w:r>
      <w:r w:rsidR="006B162F">
        <w:t xml:space="preserve">prioritou </w:t>
      </w:r>
      <w:r>
        <w:t>odbornýc</w:t>
      </w:r>
      <w:r w:rsidR="006B162F">
        <w:t>h</w:t>
      </w:r>
      <w:r>
        <w:t xml:space="preserve"> komisí (kultura/sport) s ohledem na mezinárodní význam a prezentaci </w:t>
      </w:r>
      <w:r>
        <w:t>Č</w:t>
      </w:r>
      <w:r>
        <w:t xml:space="preserve">R </w:t>
      </w:r>
    </w:p>
    <w:p w14:paraId="69B521FD" w14:textId="77777777" w:rsidR="006E39D5" w:rsidRDefault="00F01808">
      <w:pPr>
        <w:numPr>
          <w:ilvl w:val="0"/>
          <w:numId w:val="1"/>
        </w:numPr>
        <w:ind w:right="357" w:hanging="360"/>
      </w:pPr>
      <w:r>
        <w:rPr>
          <w:b/>
        </w:rPr>
        <w:t>Série akcí</w:t>
      </w:r>
      <w:r>
        <w:t xml:space="preserve"> – </w:t>
      </w:r>
      <w:proofErr w:type="spellStart"/>
      <w:r>
        <w:t>eventy</w:t>
      </w:r>
      <w:proofErr w:type="spellEnd"/>
      <w:r>
        <w:t xml:space="preserve"> pro DCR, možnost spolupráce s </w:t>
      </w:r>
      <w:proofErr w:type="spellStart"/>
      <w:r>
        <w:t>CzT</w:t>
      </w:r>
      <w:proofErr w:type="spellEnd"/>
      <w:r>
        <w:t xml:space="preserve">, podmínkou je, že se jednotlivé akce konají v min. 5 krajích </w:t>
      </w:r>
      <w:proofErr w:type="gramStart"/>
      <w:r>
        <w:t>Č</w:t>
      </w:r>
      <w:r>
        <w:t>R - série</w:t>
      </w:r>
      <w:proofErr w:type="gramEnd"/>
      <w:r>
        <w:t xml:space="preserve"> závod</w:t>
      </w:r>
      <w:r>
        <w:t>ů</w:t>
      </w:r>
      <w:r>
        <w:t xml:space="preserve">, </w:t>
      </w:r>
      <w:r>
        <w:t>p</w:t>
      </w:r>
      <w:r>
        <w:t>ř</w:t>
      </w:r>
      <w:r>
        <w:t>ípadn</w:t>
      </w:r>
      <w:r>
        <w:t>ě</w:t>
      </w:r>
      <w:r>
        <w:t xml:space="preserve"> akcí v minimální 5 r</w:t>
      </w:r>
      <w:r>
        <w:t>ů</w:t>
      </w:r>
      <w:r>
        <w:t xml:space="preserve">zných krajích </w:t>
      </w:r>
    </w:p>
    <w:p w14:paraId="64E5C432" w14:textId="77777777" w:rsidR="006E39D5" w:rsidRDefault="00F01808">
      <w:pPr>
        <w:numPr>
          <w:ilvl w:val="0"/>
          <w:numId w:val="1"/>
        </w:numPr>
        <w:ind w:right="357" w:hanging="360"/>
      </w:pPr>
      <w:r>
        <w:rPr>
          <w:b/>
        </w:rPr>
        <w:t xml:space="preserve">Regionální </w:t>
      </w:r>
      <w:proofErr w:type="spellStart"/>
      <w:r>
        <w:rPr>
          <w:b/>
        </w:rPr>
        <w:t>eventy</w:t>
      </w:r>
      <w:proofErr w:type="spellEnd"/>
      <w:r>
        <w:t xml:space="preserve"> – </w:t>
      </w:r>
      <w:proofErr w:type="spellStart"/>
      <w:r>
        <w:t>eventy</w:t>
      </w:r>
      <w:proofErr w:type="spellEnd"/>
      <w:r>
        <w:t xml:space="preserve"> propsané formulá</w:t>
      </w:r>
      <w:r>
        <w:t>ř</w:t>
      </w:r>
      <w:r>
        <w:t>em nevybrané do žádné z p</w:t>
      </w:r>
      <w:r>
        <w:t>ř</w:t>
      </w:r>
      <w:r>
        <w:t>edchozích kategorií. Vybrány budou minimáln</w:t>
      </w:r>
      <w:r>
        <w:t>ě</w:t>
      </w:r>
      <w:r>
        <w:t xml:space="preserve"> 3 </w:t>
      </w:r>
      <w:proofErr w:type="spellStart"/>
      <w:r>
        <w:t>eventy</w:t>
      </w:r>
      <w:proofErr w:type="spellEnd"/>
      <w:r>
        <w:t>/kraj na základ</w:t>
      </w:r>
      <w:r>
        <w:t>ě</w:t>
      </w:r>
      <w:r>
        <w:t xml:space="preserve"> priorit regionu </w:t>
      </w:r>
    </w:p>
    <w:p w14:paraId="5DA49179" w14:textId="77777777" w:rsidR="006E39D5" w:rsidRDefault="00F01808">
      <w:pPr>
        <w:numPr>
          <w:ilvl w:val="0"/>
          <w:numId w:val="1"/>
        </w:numPr>
        <w:ind w:right="357" w:hanging="360"/>
      </w:pPr>
      <w:r>
        <w:rPr>
          <w:b/>
        </w:rPr>
        <w:t xml:space="preserve">HCP </w:t>
      </w:r>
      <w:proofErr w:type="spellStart"/>
      <w:r>
        <w:rPr>
          <w:b/>
        </w:rPr>
        <w:t>eventy</w:t>
      </w:r>
      <w:proofErr w:type="spellEnd"/>
      <w:r>
        <w:t xml:space="preserve"> – </w:t>
      </w:r>
      <w:proofErr w:type="spellStart"/>
      <w:r>
        <w:t>eventy</w:t>
      </w:r>
      <w:proofErr w:type="spellEnd"/>
      <w:r>
        <w:t xml:space="preserve"> podporující cestovní ruch pro hand</w:t>
      </w:r>
      <w:r>
        <w:t>icapované, propsané formulá</w:t>
      </w:r>
      <w:r>
        <w:t>ř</w:t>
      </w:r>
      <w:r>
        <w:t>em. Vybrané budou maximáln</w:t>
      </w:r>
      <w:r>
        <w:t>ě</w:t>
      </w:r>
      <w:r>
        <w:t xml:space="preserve"> 3 </w:t>
      </w:r>
      <w:proofErr w:type="spellStart"/>
      <w:r>
        <w:t>eventy</w:t>
      </w:r>
      <w:proofErr w:type="spellEnd"/>
      <w:r>
        <w:t xml:space="preserve"> bez ohledu na regionálnost.  </w:t>
      </w:r>
    </w:p>
    <w:p w14:paraId="0D6DAA99" w14:textId="77777777" w:rsidR="006E39D5" w:rsidRDefault="00F01808">
      <w:pPr>
        <w:spacing w:after="98" w:line="259" w:lineRule="auto"/>
        <w:ind w:left="720" w:firstLine="0"/>
        <w:jc w:val="left"/>
      </w:pPr>
      <w:r>
        <w:rPr>
          <w:b/>
        </w:rPr>
        <w:t xml:space="preserve"> </w:t>
      </w:r>
    </w:p>
    <w:p w14:paraId="433668AD" w14:textId="77777777" w:rsidR="006E39D5" w:rsidRDefault="00F01808">
      <w:pPr>
        <w:pStyle w:val="Nadpis1"/>
        <w:spacing w:after="0"/>
        <w:ind w:left="-5"/>
      </w:pPr>
      <w:r>
        <w:t>Základní p</w:t>
      </w:r>
      <w:r>
        <w:t>ř</w:t>
      </w:r>
      <w:r>
        <w:t xml:space="preserve">edpoklad </w:t>
      </w:r>
      <w:r>
        <w:rPr>
          <w:color w:val="000000"/>
        </w:rPr>
        <w:t xml:space="preserve">  </w:t>
      </w:r>
    </w:p>
    <w:p w14:paraId="195A9E6D" w14:textId="77777777" w:rsidR="006E39D5" w:rsidRDefault="00F01808">
      <w:pPr>
        <w:spacing w:after="0" w:line="259" w:lineRule="auto"/>
        <w:ind w:left="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5AC93CE" wp14:editId="58AF1B2E">
                <wp:extent cx="6374893" cy="993648"/>
                <wp:effectExtent l="0" t="0" r="0" b="0"/>
                <wp:docPr id="12725" name="Group 12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893" cy="993648"/>
                          <a:chOff x="0" y="0"/>
                          <a:chExt cx="6374893" cy="993648"/>
                        </a:xfrm>
                      </wpg:grpSpPr>
                      <wps:wsp>
                        <wps:cNvPr id="246" name="Shape 246"/>
                        <wps:cNvSpPr/>
                        <wps:spPr>
                          <a:xfrm>
                            <a:off x="0" y="0"/>
                            <a:ext cx="994410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0" h="993648">
                                <a:moveTo>
                                  <a:pt x="496824" y="0"/>
                                </a:moveTo>
                                <a:cubicBezTo>
                                  <a:pt x="771906" y="0"/>
                                  <a:pt x="994410" y="222504"/>
                                  <a:pt x="994410" y="496824"/>
                                </a:cubicBezTo>
                                <a:cubicBezTo>
                                  <a:pt x="994410" y="771144"/>
                                  <a:pt x="771906" y="993648"/>
                                  <a:pt x="496824" y="993648"/>
                                </a:cubicBezTo>
                                <a:cubicBezTo>
                                  <a:pt x="222504" y="993648"/>
                                  <a:pt x="0" y="771144"/>
                                  <a:pt x="0" y="496824"/>
                                </a:cubicBez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994410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0" h="993648">
                                <a:moveTo>
                                  <a:pt x="0" y="496824"/>
                                </a:move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ubicBezTo>
                                  <a:pt x="771906" y="0"/>
                                  <a:pt x="994410" y="222504"/>
                                  <a:pt x="994410" y="496824"/>
                                </a:cubicBezTo>
                                <a:cubicBezTo>
                                  <a:pt x="994410" y="771144"/>
                                  <a:pt x="771906" y="993648"/>
                                  <a:pt x="496824" y="993648"/>
                                </a:cubicBezTo>
                                <a:cubicBezTo>
                                  <a:pt x="222504" y="993648"/>
                                  <a:pt x="0" y="771144"/>
                                  <a:pt x="0" y="49682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19456" y="400617"/>
                            <a:ext cx="736069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5383C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32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Shape 249"/>
                        <wps:cNvSpPr/>
                        <wps:spPr>
                          <a:xfrm>
                            <a:off x="1151382" y="284988"/>
                            <a:ext cx="423672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423672">
                                <a:moveTo>
                                  <a:pt x="144018" y="0"/>
                                </a:moveTo>
                                <a:lnTo>
                                  <a:pt x="279654" y="0"/>
                                </a:lnTo>
                                <a:lnTo>
                                  <a:pt x="279654" y="144018"/>
                                </a:lnTo>
                                <a:lnTo>
                                  <a:pt x="423672" y="144018"/>
                                </a:lnTo>
                                <a:lnTo>
                                  <a:pt x="423672" y="279654"/>
                                </a:lnTo>
                                <a:lnTo>
                                  <a:pt x="279654" y="279654"/>
                                </a:lnTo>
                                <a:lnTo>
                                  <a:pt x="279654" y="423672"/>
                                </a:lnTo>
                                <a:lnTo>
                                  <a:pt x="144018" y="423672"/>
                                </a:lnTo>
                                <a:lnTo>
                                  <a:pt x="144018" y="279654"/>
                                </a:lnTo>
                                <a:lnTo>
                                  <a:pt x="0" y="279654"/>
                                </a:lnTo>
                                <a:lnTo>
                                  <a:pt x="0" y="144018"/>
                                </a:lnTo>
                                <a:lnTo>
                                  <a:pt x="144018" y="144018"/>
                                </a:lnTo>
                                <a:lnTo>
                                  <a:pt x="144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732026" y="0"/>
                            <a:ext cx="994410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0" h="993648">
                                <a:moveTo>
                                  <a:pt x="496824" y="0"/>
                                </a:moveTo>
                                <a:cubicBezTo>
                                  <a:pt x="771144" y="0"/>
                                  <a:pt x="994410" y="222504"/>
                                  <a:pt x="994410" y="496824"/>
                                </a:cubicBezTo>
                                <a:cubicBezTo>
                                  <a:pt x="994410" y="771144"/>
                                  <a:pt x="771144" y="993648"/>
                                  <a:pt x="496824" y="993648"/>
                                </a:cubicBezTo>
                                <a:cubicBezTo>
                                  <a:pt x="222504" y="993648"/>
                                  <a:pt x="0" y="771144"/>
                                  <a:pt x="0" y="496824"/>
                                </a:cubicBez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732026" y="0"/>
                            <a:ext cx="994410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0" h="993648">
                                <a:moveTo>
                                  <a:pt x="0" y="496824"/>
                                </a:move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ubicBezTo>
                                  <a:pt x="771144" y="0"/>
                                  <a:pt x="994410" y="222504"/>
                                  <a:pt x="994410" y="496824"/>
                                </a:cubicBezTo>
                                <a:cubicBezTo>
                                  <a:pt x="994410" y="771144"/>
                                  <a:pt x="771144" y="993648"/>
                                  <a:pt x="496824" y="993648"/>
                                </a:cubicBezTo>
                                <a:cubicBezTo>
                                  <a:pt x="222504" y="993648"/>
                                  <a:pt x="0" y="771144"/>
                                  <a:pt x="0" y="49682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923288" y="308606"/>
                            <a:ext cx="75133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0F8AF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4"/>
                                </w:rPr>
                                <w:t>AMBASA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487930" y="308606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784F5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4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2086356" y="541016"/>
                            <a:ext cx="3784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65AF9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4"/>
                                </w:rPr>
                                <w:t>DOR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2883408" y="284988"/>
                            <a:ext cx="423672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423672">
                                <a:moveTo>
                                  <a:pt x="144018" y="0"/>
                                </a:moveTo>
                                <a:lnTo>
                                  <a:pt x="279654" y="0"/>
                                </a:lnTo>
                                <a:lnTo>
                                  <a:pt x="279654" y="144018"/>
                                </a:lnTo>
                                <a:lnTo>
                                  <a:pt x="423672" y="144018"/>
                                </a:lnTo>
                                <a:lnTo>
                                  <a:pt x="423672" y="279654"/>
                                </a:lnTo>
                                <a:lnTo>
                                  <a:pt x="279654" y="279654"/>
                                </a:lnTo>
                                <a:lnTo>
                                  <a:pt x="279654" y="423672"/>
                                </a:lnTo>
                                <a:lnTo>
                                  <a:pt x="144018" y="423672"/>
                                </a:lnTo>
                                <a:lnTo>
                                  <a:pt x="144018" y="279654"/>
                                </a:lnTo>
                                <a:lnTo>
                                  <a:pt x="0" y="279654"/>
                                </a:lnTo>
                                <a:lnTo>
                                  <a:pt x="0" y="144018"/>
                                </a:lnTo>
                                <a:lnTo>
                                  <a:pt x="144018" y="144018"/>
                                </a:lnTo>
                                <a:lnTo>
                                  <a:pt x="144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464052" y="0"/>
                            <a:ext cx="993648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" h="993648">
                                <a:moveTo>
                                  <a:pt x="496824" y="0"/>
                                </a:moveTo>
                                <a:cubicBezTo>
                                  <a:pt x="771144" y="0"/>
                                  <a:pt x="993648" y="222504"/>
                                  <a:pt x="993648" y="496824"/>
                                </a:cubicBezTo>
                                <a:cubicBezTo>
                                  <a:pt x="993648" y="771144"/>
                                  <a:pt x="771144" y="993648"/>
                                  <a:pt x="496824" y="993648"/>
                                </a:cubicBezTo>
                                <a:cubicBezTo>
                                  <a:pt x="222504" y="993648"/>
                                  <a:pt x="0" y="771144"/>
                                  <a:pt x="0" y="496824"/>
                                </a:cubicBez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3464052" y="0"/>
                            <a:ext cx="993648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" h="993648">
                                <a:moveTo>
                                  <a:pt x="0" y="496824"/>
                                </a:move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ubicBezTo>
                                  <a:pt x="771144" y="0"/>
                                  <a:pt x="993648" y="222504"/>
                                  <a:pt x="993648" y="496824"/>
                                </a:cubicBezTo>
                                <a:cubicBezTo>
                                  <a:pt x="993648" y="771144"/>
                                  <a:pt x="771144" y="993648"/>
                                  <a:pt x="496824" y="993648"/>
                                </a:cubicBezTo>
                                <a:cubicBezTo>
                                  <a:pt x="222504" y="993648"/>
                                  <a:pt x="0" y="771144"/>
                                  <a:pt x="0" y="49682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649218" y="425192"/>
                            <a:ext cx="8275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FBDD8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4"/>
                                </w:rPr>
                                <w:t>PRODUKT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15" name="Shape 14915"/>
                        <wps:cNvSpPr/>
                        <wps:spPr>
                          <a:xfrm>
                            <a:off x="4615434" y="530352"/>
                            <a:ext cx="42367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35636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  <a:lnTo>
                                  <a:pt x="42367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6" name="Shape 14916"/>
                        <wps:cNvSpPr/>
                        <wps:spPr>
                          <a:xfrm>
                            <a:off x="4615434" y="327660"/>
                            <a:ext cx="423672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34874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  <a:lnTo>
                                  <a:pt x="423672" y="134874"/>
                                </a:lnTo>
                                <a:lnTo>
                                  <a:pt x="0" y="1348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196078" y="0"/>
                            <a:ext cx="1178814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814" h="993648">
                                <a:moveTo>
                                  <a:pt x="589026" y="0"/>
                                </a:moveTo>
                                <a:cubicBezTo>
                                  <a:pt x="915162" y="0"/>
                                  <a:pt x="1178814" y="222504"/>
                                  <a:pt x="1178814" y="496824"/>
                                </a:cubicBezTo>
                                <a:cubicBezTo>
                                  <a:pt x="1178814" y="771144"/>
                                  <a:pt x="915162" y="993648"/>
                                  <a:pt x="589026" y="993648"/>
                                </a:cubicBezTo>
                                <a:cubicBezTo>
                                  <a:pt x="263652" y="993648"/>
                                  <a:pt x="0" y="771144"/>
                                  <a:pt x="0" y="496824"/>
                                </a:cubicBezTo>
                                <a:cubicBezTo>
                                  <a:pt x="0" y="222504"/>
                                  <a:pt x="263652" y="0"/>
                                  <a:pt x="589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5196078" y="0"/>
                            <a:ext cx="1178814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814" h="993648">
                                <a:moveTo>
                                  <a:pt x="0" y="496824"/>
                                </a:moveTo>
                                <a:cubicBezTo>
                                  <a:pt x="0" y="222504"/>
                                  <a:pt x="263652" y="0"/>
                                  <a:pt x="589026" y="0"/>
                                </a:cubicBezTo>
                                <a:cubicBezTo>
                                  <a:pt x="915162" y="0"/>
                                  <a:pt x="1178814" y="222504"/>
                                  <a:pt x="1178814" y="496824"/>
                                </a:cubicBezTo>
                                <a:cubicBezTo>
                                  <a:pt x="1178814" y="771144"/>
                                  <a:pt x="915162" y="993648"/>
                                  <a:pt x="589026" y="993648"/>
                                </a:cubicBezTo>
                                <a:cubicBezTo>
                                  <a:pt x="263652" y="993648"/>
                                  <a:pt x="0" y="771144"/>
                                  <a:pt x="0" y="49682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5403343" y="354136"/>
                            <a:ext cx="1014781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AC0A4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</w:rPr>
                                <w:t>SPOLUPRÁCE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6166098" y="354136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753BA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5634976" y="508056"/>
                            <a:ext cx="87724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0C893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5701269" y="508056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7EB8C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5732526" y="512632"/>
                            <a:ext cx="267133" cy="18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025B3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1"/>
                                </w:rPr>
                                <w:t>CZT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25" style="width:501.96pt;height:78.24pt;mso-position-horizontal-relative:char;mso-position-vertical-relative:line" coordsize="63748,9936">
                <v:shape id="Shape 246" style="position:absolute;width:9944;height:9936;left:0;top:0;" coordsize="994410,993648" path="m496824,0c771906,0,994410,222504,994410,496824c994410,771144,771906,993648,496824,993648c222504,993648,0,771144,0,496824c0,222504,222504,0,496824,0x">
                  <v:stroke weight="0pt" endcap="flat" joinstyle="miter" miterlimit="10" on="false" color="#000000" opacity="0"/>
                  <v:fill on="true" color="#4f81bd"/>
                </v:shape>
                <v:shape id="Shape 247" style="position:absolute;width:9944;height:9936;left:0;top:0;" coordsize="994410,993648" path="m0,496824c0,222504,222504,0,496824,0c771906,0,994410,222504,994410,496824c994410,771144,771906,993648,496824,993648c222504,993648,0,771144,0,496824x">
                  <v:stroke weight="2pt" endcap="flat" joinstyle="round" on="true" color="#ffffff"/>
                  <v:fill on="false" color="#000000" opacity="0"/>
                </v:shape>
                <v:rect id="Rectangle 248" style="position:absolute;width:7360;height:2756;left:2194;top:4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32"/>
                          </w:rPr>
                          <w:t xml:space="preserve">EVENT</w:t>
                        </w:r>
                      </w:p>
                    </w:txbxContent>
                  </v:textbox>
                </v:rect>
                <v:shape id="Shape 249" style="position:absolute;width:4236;height:4236;left:11513;top:2849;" coordsize="423672,423672" path="m144018,0l279654,0l279654,144018l423672,144018l423672,279654l279654,279654l279654,423672l144018,423672l144018,279654l0,279654l0,144018l144018,144018l144018,0x">
                  <v:stroke weight="0pt" endcap="flat" joinstyle="round" on="false" color="#000000" opacity="0"/>
                  <v:fill on="true" color="#b2c1db"/>
                </v:shape>
                <v:shape id="Shape 250" style="position:absolute;width:9944;height:9936;left:17320;top:0;" coordsize="994410,993648" path="m496824,0c771144,0,994410,222504,994410,496824c994410,771144,771144,993648,496824,993648c222504,993648,0,771144,0,496824c0,222504,222504,0,496824,0x">
                  <v:stroke weight="0pt" endcap="flat" joinstyle="round" on="false" color="#000000" opacity="0"/>
                  <v:fill on="true" color="#4f81bd"/>
                </v:shape>
                <v:shape id="Shape 251" style="position:absolute;width:9944;height:9936;left:17320;top:0;" coordsize="994410,993648" path="m0,496824c0,222504,222504,0,496824,0c771144,0,994410,222504,994410,496824c994410,771144,771144,993648,496824,993648c222504,993648,0,771144,0,496824x">
                  <v:stroke weight="2pt" endcap="flat" joinstyle="round" on="true" color="#ffffff"/>
                  <v:fill on="false" color="#000000" opacity="0"/>
                </v:shape>
                <v:rect id="Rectangle 252" style="position:absolute;width:7513;height:2064;left:19232;top:30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4"/>
                          </w:rPr>
                          <w:t xml:space="preserve">AMBASA</w:t>
                        </w:r>
                      </w:p>
                    </w:txbxContent>
                  </v:textbox>
                </v:rect>
                <v:rect id="Rectangle 253" style="position:absolute;width:620;height:2064;left:24879;top:30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4"/>
                          </w:rPr>
                          <w:t xml:space="preserve">‐</w:t>
                        </w:r>
                      </w:p>
                    </w:txbxContent>
                  </v:textbox>
                </v:rect>
                <v:rect id="Rectangle 254" style="position:absolute;width:3784;height:2064;left:20863;top:5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4"/>
                          </w:rPr>
                          <w:t xml:space="preserve">DOR</w:t>
                        </w:r>
                      </w:p>
                    </w:txbxContent>
                  </v:textbox>
                </v:rect>
                <v:shape id="Shape 255" style="position:absolute;width:4236;height:4236;left:28834;top:2849;" coordsize="423672,423672" path="m144018,0l279654,0l279654,144018l423672,144018l423672,279654l279654,279654l279654,423672l144018,423672l144018,279654l0,279654l0,144018l144018,144018l144018,0x">
                  <v:stroke weight="0pt" endcap="flat" joinstyle="round" on="false" color="#000000" opacity="0"/>
                  <v:fill on="true" color="#b2c1db"/>
                </v:shape>
                <v:shape id="Shape 256" style="position:absolute;width:9936;height:9936;left:34640;top:0;" coordsize="993648,993648" path="m496824,0c771144,0,993648,222504,993648,496824c993648,771144,771144,993648,496824,993648c222504,993648,0,771144,0,496824c0,222504,222504,0,496824,0x">
                  <v:stroke weight="0pt" endcap="flat" joinstyle="round" on="false" color="#000000" opacity="0"/>
                  <v:fill on="true" color="#4f81bd"/>
                </v:shape>
                <v:shape id="Shape 257" style="position:absolute;width:9936;height:9936;left:34640;top:0;" coordsize="993648,993648" path="m0,496824c0,222504,222504,0,496824,0c771144,0,993648,222504,993648,496824c993648,771144,771144,993648,496824,993648c222504,993648,0,771144,0,496824x">
                  <v:stroke weight="2pt" endcap="flat" joinstyle="round" on="true" color="#ffffff"/>
                  <v:fill on="false" color="#000000" opacity="0"/>
                </v:shape>
                <v:rect id="Rectangle 258" style="position:absolute;width:8275;height:2064;left:36492;top:4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4"/>
                          </w:rPr>
                          <w:t xml:space="preserve">PRODUKT</w:t>
                        </w:r>
                      </w:p>
                    </w:txbxContent>
                  </v:textbox>
                </v:rect>
                <v:shape id="Shape 14917" style="position:absolute;width:4236;height:1356;left:46154;top:5303;" coordsize="423672,135636" path="m0,0l423672,0l423672,135636l0,135636l0,0">
                  <v:stroke weight="0pt" endcap="flat" joinstyle="round" on="false" color="#000000" opacity="0"/>
                  <v:fill on="true" color="#b2c1db"/>
                </v:shape>
                <v:shape id="Shape 14918" style="position:absolute;width:4236;height:1348;left:46154;top:3276;" coordsize="423672,134874" path="m0,0l423672,0l423672,134874l0,134874l0,0">
                  <v:stroke weight="0pt" endcap="flat" joinstyle="round" on="false" color="#000000" opacity="0"/>
                  <v:fill on="true" color="#b2c1db"/>
                </v:shape>
                <v:shape id="Shape 261" style="position:absolute;width:11788;height:9936;left:51960;top:0;" coordsize="1178814,993648" path="m589026,0c915162,0,1178814,222504,1178814,496824c1178814,771144,915162,993648,589026,993648c263652,993648,0,771144,0,496824c0,222504,263652,0,589026,0x">
                  <v:stroke weight="0pt" endcap="flat" joinstyle="round" on="false" color="#000000" opacity="0"/>
                  <v:fill on="true" color="#4f81bd"/>
                </v:shape>
                <v:shape id="Shape 262" style="position:absolute;width:11788;height:9936;left:51960;top:0;" coordsize="1178814,993648" path="m0,496824c0,222504,263652,0,589026,0c915162,0,1178814,222504,1178814,496824c1178814,771144,915162,993648,589026,993648c263652,993648,0,771144,0,496824x">
                  <v:stroke weight="2pt" endcap="flat" joinstyle="round" on="true" color="#ffffff"/>
                  <v:fill on="false" color="#000000" opacity="0"/>
                </v:shape>
                <v:rect id="Rectangle 263" style="position:absolute;width:10147;height:1889;left:54033;top:3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</w:rPr>
                          <w:t xml:space="preserve">SPOLUPRÁCE</w:t>
                        </w:r>
                      </w:p>
                    </w:txbxContent>
                  </v:textbox>
                </v:rect>
                <v:rect id="Rectangle 264" style="position:absolute;width:419;height:1889;left:61660;top:3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style="position:absolute;width:877;height:1889;left:56349;top:5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66" style="position:absolute;width:419;height:1889;left:57012;top:5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style="position:absolute;width:2671;height:1806;left:57325;top:5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1"/>
                          </w:rPr>
                          <w:t xml:space="preserve">CZT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47C6C73" w14:textId="77777777" w:rsidR="006E39D5" w:rsidRDefault="00F01808">
      <w:pPr>
        <w:spacing w:after="69" w:line="259" w:lineRule="auto"/>
        <w:ind w:left="6" w:firstLine="0"/>
        <w:jc w:val="right"/>
      </w:pPr>
      <w:r>
        <w:rPr>
          <w:b/>
          <w:color w:val="FF0000"/>
        </w:rPr>
        <w:t xml:space="preserve"> </w:t>
      </w:r>
    </w:p>
    <w:p w14:paraId="74596219" w14:textId="77777777" w:rsidR="006E39D5" w:rsidRDefault="00F01808">
      <w:pPr>
        <w:numPr>
          <w:ilvl w:val="0"/>
          <w:numId w:val="2"/>
        </w:numPr>
        <w:ind w:right="357" w:hanging="360"/>
      </w:pPr>
      <w:r>
        <w:t>P</w:t>
      </w:r>
      <w:r>
        <w:t>ř</w:t>
      </w:r>
      <w:r>
        <w:t>edpokladem pro navázání spolupráce</w:t>
      </w:r>
      <w:proofErr w:type="spellStart"/>
      <w:r>
        <w:t xml:space="preserve"> </w:t>
      </w:r>
      <w:proofErr w:type="gramStart"/>
      <w:r>
        <w:t xml:space="preserve">s </w:t>
      </w:r>
      <w:proofErr w:type="spellEnd"/>
      <w:r>
        <w:t xml:space="preserve"> </w:t>
      </w:r>
      <w:proofErr w:type="spellStart"/>
      <w:r>
        <w:t>CzT</w:t>
      </w:r>
      <w:proofErr w:type="spellEnd"/>
      <w:proofErr w:type="gramEnd"/>
      <w:r>
        <w:t xml:space="preserve"> je existence ambasadora (ve</w:t>
      </w:r>
      <w:r>
        <w:t>ř</w:t>
      </w:r>
      <w:r>
        <w:t>ejn</w:t>
      </w:r>
      <w:r>
        <w:t>ě</w:t>
      </w:r>
      <w:r>
        <w:t xml:space="preserve"> známé osobnosti, </w:t>
      </w:r>
      <w:proofErr w:type="spellStart"/>
      <w:r>
        <w:t>influencera</w:t>
      </w:r>
      <w:proofErr w:type="spellEnd"/>
      <w:r>
        <w:t>, osobnosti s velkým zásahem daném oboru a podobn</w:t>
      </w:r>
      <w:r>
        <w:t>ě</w:t>
      </w:r>
      <w:r>
        <w:t>), který dokáže vhodným zp</w:t>
      </w:r>
      <w:r>
        <w:t>ů</w:t>
      </w:r>
      <w:r>
        <w:t xml:space="preserve">sobem </w:t>
      </w:r>
      <w:proofErr w:type="spellStart"/>
      <w:r>
        <w:t>odprezentovat</w:t>
      </w:r>
      <w:proofErr w:type="spellEnd"/>
      <w:r>
        <w:t xml:space="preserve"> danou akci a zejména pak </w:t>
      </w:r>
      <w:proofErr w:type="spellStart"/>
      <w:r>
        <w:t>odprezentovat</w:t>
      </w:r>
      <w:proofErr w:type="spellEnd"/>
      <w:r>
        <w:t xml:space="preserve"> destinaci a rozvo</w:t>
      </w:r>
      <w:r>
        <w:t>j národního produktu cestovního ruchu (kulturní, aktivní, lázn</w:t>
      </w:r>
      <w:r>
        <w:t>ě</w:t>
      </w:r>
      <w:r>
        <w:t xml:space="preserve">).  </w:t>
      </w:r>
    </w:p>
    <w:p w14:paraId="24154F9F" w14:textId="77777777" w:rsidR="006E39D5" w:rsidRDefault="00F01808">
      <w:pPr>
        <w:numPr>
          <w:ilvl w:val="0"/>
          <w:numId w:val="2"/>
        </w:numPr>
        <w:ind w:right="357" w:hanging="360"/>
      </w:pPr>
      <w:r>
        <w:t xml:space="preserve">Spolupráce s </w:t>
      </w:r>
      <w:proofErr w:type="spellStart"/>
      <w:r>
        <w:t>CzT</w:t>
      </w:r>
      <w:proofErr w:type="spellEnd"/>
      <w:r>
        <w:t xml:space="preserve"> bude založena na využití marketingového potenciálu akce – využití ambasador</w:t>
      </w:r>
      <w:r>
        <w:t>ů</w:t>
      </w:r>
      <w:r>
        <w:t>, dodání obsahových materiál</w:t>
      </w:r>
      <w:r>
        <w:t>ů</w:t>
      </w:r>
      <w:r>
        <w:t xml:space="preserve"> prezentujících destinaci (foto, video), možnost injektáží v p</w:t>
      </w:r>
      <w:r>
        <w:t>ř</w:t>
      </w:r>
      <w:r>
        <w:t>ímý</w:t>
      </w:r>
      <w:r>
        <w:t>ch p</w:t>
      </w:r>
      <w:r>
        <w:t>ř</w:t>
      </w:r>
      <w:r>
        <w:t>enosech, B2B aktivity (nap</w:t>
      </w:r>
      <w:r>
        <w:t>ř</w:t>
      </w:r>
      <w:r>
        <w:t xml:space="preserve">. workshop pro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managery</w:t>
      </w:r>
      <w:proofErr w:type="spellEnd"/>
      <w:r>
        <w:t xml:space="preserve"> v rámci filmového festivalu, B2C aktivity – </w:t>
      </w:r>
      <w:proofErr w:type="spellStart"/>
      <w:proofErr w:type="gramStart"/>
      <w:r>
        <w:t>promostany</w:t>
      </w:r>
      <w:proofErr w:type="spellEnd"/>
      <w:r>
        <w:t>,</w:t>
      </w:r>
      <w:proofErr w:type="gramEnd"/>
      <w:r>
        <w:t xml:space="preserve"> atd.).                                       </w:t>
      </w:r>
    </w:p>
    <w:p w14:paraId="609C4806" w14:textId="77777777" w:rsidR="006E39D5" w:rsidRDefault="00F01808">
      <w:pPr>
        <w:numPr>
          <w:ilvl w:val="0"/>
          <w:numId w:val="2"/>
        </w:numPr>
        <w:ind w:right="357" w:hanging="360"/>
      </w:pPr>
      <w:r>
        <w:t xml:space="preserve">Partnerství </w:t>
      </w:r>
      <w:proofErr w:type="spellStart"/>
      <w:r>
        <w:t>CzT</w:t>
      </w:r>
      <w:proofErr w:type="spellEnd"/>
      <w:r>
        <w:t xml:space="preserve"> není dotace na uspo</w:t>
      </w:r>
      <w:r>
        <w:t>ř</w:t>
      </w:r>
      <w:r>
        <w:t xml:space="preserve">ádání akce, ale jedná se o nákup marketingových služeb na propagaci </w:t>
      </w:r>
      <w:r>
        <w:t>Č</w:t>
      </w:r>
      <w:r>
        <w:t>eské republiky na domácím trhu a v zahrani</w:t>
      </w:r>
      <w:r>
        <w:t>č</w:t>
      </w:r>
      <w:r>
        <w:t xml:space="preserve">í.  </w:t>
      </w:r>
    </w:p>
    <w:p w14:paraId="6683F009" w14:textId="77777777" w:rsidR="006E39D5" w:rsidRDefault="00F01808">
      <w:pPr>
        <w:numPr>
          <w:ilvl w:val="0"/>
          <w:numId w:val="2"/>
        </w:numPr>
        <w:ind w:right="357" w:hanging="360"/>
      </w:pPr>
      <w:r>
        <w:t>Spolupráce je možná pouze se subjektem, který propsal žádost prost</w:t>
      </w:r>
      <w:r>
        <w:t>ř</w:t>
      </w:r>
      <w:r>
        <w:t>ednictvím online formulá</w:t>
      </w:r>
      <w:r>
        <w:t>ř</w:t>
      </w:r>
      <w:r>
        <w:t xml:space="preserve">e </w:t>
      </w:r>
    </w:p>
    <w:p w14:paraId="6E9C6BA6" w14:textId="77777777" w:rsidR="006E39D5" w:rsidRDefault="00F01808">
      <w:pPr>
        <w:numPr>
          <w:ilvl w:val="0"/>
          <w:numId w:val="2"/>
        </w:numPr>
        <w:spacing w:after="112"/>
        <w:ind w:right="357" w:hanging="360"/>
      </w:pPr>
      <w:r>
        <w:t xml:space="preserve">U HCP </w:t>
      </w:r>
      <w:proofErr w:type="spellStart"/>
      <w:r>
        <w:t>event</w:t>
      </w:r>
      <w:r>
        <w:t>ů</w:t>
      </w:r>
      <w:proofErr w:type="spellEnd"/>
      <w:r>
        <w:t xml:space="preserve"> je nutné splnit podmínku zapoje</w:t>
      </w:r>
      <w:r>
        <w:t xml:space="preserve">ní handicapovaných do </w:t>
      </w:r>
      <w:proofErr w:type="spellStart"/>
      <w:r>
        <w:t>eventu</w:t>
      </w:r>
      <w:proofErr w:type="spellEnd"/>
      <w:r>
        <w:t>, jejich aktivní ú</w:t>
      </w:r>
      <w:r>
        <w:t>č</w:t>
      </w:r>
      <w:r>
        <w:t xml:space="preserve">ast a podporu cestovního ruchu pro handicapované.  </w:t>
      </w:r>
    </w:p>
    <w:p w14:paraId="01DAAC1B" w14:textId="77777777" w:rsidR="006E39D5" w:rsidRDefault="00F01808">
      <w:pPr>
        <w:spacing w:after="98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14:paraId="3D093165" w14:textId="77777777" w:rsidR="006E39D5" w:rsidRDefault="00F01808">
      <w:pPr>
        <w:pStyle w:val="Nadpis1"/>
        <w:ind w:left="-5"/>
      </w:pPr>
      <w:r>
        <w:t>Č</w:t>
      </w:r>
      <w:r>
        <w:t xml:space="preserve">eho chceme dosáhnout </w:t>
      </w:r>
    </w:p>
    <w:p w14:paraId="24B8C244" w14:textId="77777777" w:rsidR="006E39D5" w:rsidRDefault="00F01808">
      <w:pPr>
        <w:numPr>
          <w:ilvl w:val="0"/>
          <w:numId w:val="3"/>
        </w:numPr>
        <w:spacing w:after="137"/>
        <w:ind w:right="274" w:hanging="297"/>
        <w:jc w:val="left"/>
      </w:pPr>
      <w:r>
        <w:rPr>
          <w:b/>
        </w:rPr>
        <w:t xml:space="preserve">Diverzifikace kategorií </w:t>
      </w:r>
      <w:proofErr w:type="spellStart"/>
      <w:r>
        <w:rPr>
          <w:b/>
        </w:rPr>
        <w:t>eventů</w:t>
      </w:r>
      <w:proofErr w:type="spellEnd"/>
      <w:r>
        <w:t xml:space="preserve"> s cílem dosáhnout optimálního globální mediální zásah a sou</w:t>
      </w:r>
      <w:r>
        <w:t>č</w:t>
      </w:r>
      <w:r>
        <w:t>asn</w:t>
      </w:r>
      <w:r>
        <w:t>ě</w:t>
      </w:r>
      <w:r>
        <w:t xml:space="preserve"> optimalizovat dopady na lokální ekon</w:t>
      </w:r>
      <w:r>
        <w:t>omiku</w:t>
      </w:r>
      <w:r>
        <w:rPr>
          <w:b/>
        </w:rPr>
        <w:t xml:space="preserve"> </w:t>
      </w:r>
      <w:proofErr w:type="spellStart"/>
      <w:proofErr w:type="gramStart"/>
      <w:r>
        <w:t>Eventy</w:t>
      </w:r>
      <w:proofErr w:type="spellEnd"/>
      <w:r>
        <w:t xml:space="preserve"> - kategorizace</w:t>
      </w:r>
      <w:proofErr w:type="gramEnd"/>
      <w:r>
        <w:t xml:space="preserve"> </w:t>
      </w:r>
    </w:p>
    <w:p w14:paraId="5F017BA0" w14:textId="77777777" w:rsidR="006E39D5" w:rsidRDefault="00F01808">
      <w:pPr>
        <w:numPr>
          <w:ilvl w:val="1"/>
          <w:numId w:val="3"/>
        </w:numPr>
        <w:ind w:right="357" w:hanging="360"/>
      </w:pPr>
      <w:r>
        <w:t xml:space="preserve">GLOBÁLNÍ </w:t>
      </w:r>
      <w:proofErr w:type="spellStart"/>
      <w:r>
        <w:t>eventy</w:t>
      </w:r>
      <w:proofErr w:type="spellEnd"/>
      <w:r>
        <w:t xml:space="preserve"> – </w:t>
      </w:r>
      <w:proofErr w:type="spellStart"/>
      <w:r>
        <w:t>eventy</w:t>
      </w:r>
      <w:proofErr w:type="spellEnd"/>
      <w:r>
        <w:t xml:space="preserve"> s globálním zásahem – maximální po</w:t>
      </w:r>
      <w:r>
        <w:t>č</w:t>
      </w:r>
      <w:r>
        <w:t xml:space="preserve">et 5 akcí </w:t>
      </w:r>
    </w:p>
    <w:p w14:paraId="56F0898E" w14:textId="77777777" w:rsidR="006E39D5" w:rsidRDefault="00F01808">
      <w:pPr>
        <w:numPr>
          <w:ilvl w:val="1"/>
          <w:numId w:val="3"/>
        </w:numPr>
        <w:ind w:right="357" w:hanging="360"/>
      </w:pPr>
      <w:r>
        <w:t xml:space="preserve">TOP s prioritou </w:t>
      </w:r>
      <w:proofErr w:type="gramStart"/>
      <w:r>
        <w:t>kraj</w:t>
      </w:r>
      <w:r>
        <w:t>ů</w:t>
      </w:r>
      <w:r>
        <w:t xml:space="preserve"> - kulturní</w:t>
      </w:r>
      <w:proofErr w:type="gramEnd"/>
      <w:r>
        <w:t xml:space="preserve"> + </w:t>
      </w:r>
      <w:proofErr w:type="spellStart"/>
      <w:r>
        <w:t>lifestyle</w:t>
      </w:r>
      <w:proofErr w:type="spellEnd"/>
      <w:r>
        <w:t xml:space="preserve"> (budou tvo</w:t>
      </w:r>
      <w:r>
        <w:t>ř</w:t>
      </w:r>
      <w:r>
        <w:t>it alespo</w:t>
      </w:r>
      <w:r>
        <w:t>ň</w:t>
      </w:r>
      <w:r>
        <w:t xml:space="preserve"> 30 % všech vybraných TOP </w:t>
      </w:r>
      <w:proofErr w:type="spellStart"/>
      <w:r>
        <w:t>event</w:t>
      </w:r>
      <w:r>
        <w:t>ů</w:t>
      </w:r>
      <w:proofErr w:type="spellEnd"/>
      <w:r>
        <w:t xml:space="preserve"> optimáln</w:t>
      </w:r>
      <w:r>
        <w:t>ě</w:t>
      </w:r>
      <w:r>
        <w:t xml:space="preserve"> však 50%) – ke spolupráci bude vybráno maximáln</w:t>
      </w:r>
      <w:r>
        <w:t>ě</w:t>
      </w:r>
      <w:r>
        <w:t xml:space="preserve"> 14 akcí, sportovní – ke spolupráci bude vybráno maximáln</w:t>
      </w:r>
      <w:r>
        <w:t>ě</w:t>
      </w:r>
      <w:r>
        <w:t xml:space="preserve"> 14 akcí </w:t>
      </w:r>
    </w:p>
    <w:p w14:paraId="64DA0405" w14:textId="77777777" w:rsidR="006E39D5" w:rsidRDefault="00F01808">
      <w:pPr>
        <w:numPr>
          <w:ilvl w:val="1"/>
          <w:numId w:val="3"/>
        </w:numPr>
        <w:ind w:right="357" w:hanging="360"/>
      </w:pPr>
      <w:r>
        <w:t xml:space="preserve">TOP s prioritou </w:t>
      </w:r>
      <w:proofErr w:type="gramStart"/>
      <w:r>
        <w:t>komise - ke</w:t>
      </w:r>
      <w:proofErr w:type="gramEnd"/>
      <w:r>
        <w:t xml:space="preserve"> spolupráci budou vybrány maximáln</w:t>
      </w:r>
      <w:r>
        <w:t>ě</w:t>
      </w:r>
      <w:r>
        <w:t xml:space="preserve"> 3 </w:t>
      </w:r>
      <w:proofErr w:type="spellStart"/>
      <w:r>
        <w:t>eventy</w:t>
      </w:r>
      <w:proofErr w:type="spellEnd"/>
      <w:r>
        <w:t xml:space="preserve"> </w:t>
      </w:r>
    </w:p>
    <w:p w14:paraId="1AD92230" w14:textId="77777777" w:rsidR="006E39D5" w:rsidRDefault="00F01808">
      <w:pPr>
        <w:numPr>
          <w:ilvl w:val="1"/>
          <w:numId w:val="3"/>
        </w:numPr>
        <w:ind w:right="357" w:hanging="360"/>
      </w:pPr>
      <w:r>
        <w:t>SÉRIE – ke spolupráci bude vybráno maximáln</w:t>
      </w:r>
      <w:r>
        <w:t>ě</w:t>
      </w:r>
      <w:r>
        <w:t xml:space="preserve"> 5 sérií </w:t>
      </w:r>
    </w:p>
    <w:p w14:paraId="17015445" w14:textId="77777777" w:rsidR="006E39D5" w:rsidRDefault="00F01808">
      <w:pPr>
        <w:numPr>
          <w:ilvl w:val="1"/>
          <w:numId w:val="3"/>
        </w:numPr>
        <w:ind w:right="357" w:hanging="360"/>
      </w:pPr>
      <w:r>
        <w:lastRenderedPageBreak/>
        <w:t xml:space="preserve">REGIONÁLNÍ – </w:t>
      </w:r>
      <w:proofErr w:type="spellStart"/>
      <w:r>
        <w:t>eventy</w:t>
      </w:r>
      <w:proofErr w:type="spellEnd"/>
      <w:r>
        <w:t xml:space="preserve"> s regionálním významem – 3 akce/kraj </w:t>
      </w:r>
    </w:p>
    <w:p w14:paraId="290AA3D3" w14:textId="77777777" w:rsidR="006E39D5" w:rsidRDefault="00F01808">
      <w:pPr>
        <w:numPr>
          <w:ilvl w:val="1"/>
          <w:numId w:val="3"/>
        </w:numPr>
        <w:ind w:right="357" w:hanging="360"/>
      </w:pPr>
      <w:r>
        <w:t>HC</w:t>
      </w:r>
      <w:r>
        <w:t xml:space="preserve">P </w:t>
      </w:r>
      <w:proofErr w:type="spellStart"/>
      <w:r>
        <w:t>eventy</w:t>
      </w:r>
      <w:proofErr w:type="spellEnd"/>
      <w:r>
        <w:t xml:space="preserve"> – pro rozvoj a podporu cestovního ruchu pro handicapované </w:t>
      </w:r>
    </w:p>
    <w:p w14:paraId="183B9771" w14:textId="77777777" w:rsidR="006E39D5" w:rsidRDefault="00F01808">
      <w:pPr>
        <w:spacing w:after="99" w:line="259" w:lineRule="auto"/>
        <w:ind w:left="0" w:firstLine="0"/>
        <w:jc w:val="left"/>
      </w:pPr>
      <w:r>
        <w:rPr>
          <w:b/>
        </w:rPr>
        <w:t xml:space="preserve"> </w:t>
      </w:r>
    </w:p>
    <w:p w14:paraId="412D8FF6" w14:textId="77777777" w:rsidR="006E39D5" w:rsidRDefault="00F01808">
      <w:pPr>
        <w:spacing w:after="108"/>
        <w:ind w:left="10" w:right="357"/>
      </w:pPr>
      <w:r>
        <w:t>Tematické rozd</w:t>
      </w:r>
      <w:r>
        <w:t>ě</w:t>
      </w:r>
      <w:r>
        <w:t xml:space="preserve">lení </w:t>
      </w:r>
    </w:p>
    <w:p w14:paraId="0BF895E7" w14:textId="77777777" w:rsidR="006E39D5" w:rsidRDefault="00F01808">
      <w:pPr>
        <w:spacing w:after="127" w:line="249" w:lineRule="auto"/>
        <w:ind w:left="-5" w:right="191"/>
        <w:jc w:val="left"/>
      </w:pPr>
      <w:r>
        <w:rPr>
          <w:b/>
        </w:rPr>
        <w:t xml:space="preserve">Kulturní + </w:t>
      </w:r>
      <w:proofErr w:type="spellStart"/>
      <w:r>
        <w:rPr>
          <w:b/>
        </w:rPr>
        <w:t>lifestyle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eventy</w:t>
      </w:r>
      <w:proofErr w:type="spellEnd"/>
      <w:r>
        <w:rPr>
          <w:b/>
        </w:rPr>
        <w:t xml:space="preserve"> </w:t>
      </w:r>
    </w:p>
    <w:p w14:paraId="5A9B87F9" w14:textId="77777777" w:rsidR="006E39D5" w:rsidRDefault="00F01808">
      <w:pPr>
        <w:numPr>
          <w:ilvl w:val="1"/>
          <w:numId w:val="3"/>
        </w:numPr>
        <w:ind w:right="357" w:hanging="360"/>
      </w:pPr>
      <w:proofErr w:type="gramStart"/>
      <w:r>
        <w:t>Festival - film</w:t>
      </w:r>
      <w:proofErr w:type="gramEnd"/>
      <w:r>
        <w:t xml:space="preserve"> </w:t>
      </w:r>
    </w:p>
    <w:p w14:paraId="1BBC391F" w14:textId="77777777" w:rsidR="006E39D5" w:rsidRDefault="00F01808">
      <w:pPr>
        <w:numPr>
          <w:ilvl w:val="1"/>
          <w:numId w:val="3"/>
        </w:numPr>
        <w:ind w:right="357" w:hanging="360"/>
      </w:pPr>
      <w:proofErr w:type="gramStart"/>
      <w:r>
        <w:t>Festival - klasická</w:t>
      </w:r>
      <w:proofErr w:type="gramEnd"/>
      <w:r>
        <w:t xml:space="preserve"> hudba </w:t>
      </w:r>
    </w:p>
    <w:p w14:paraId="1EE80FB0" w14:textId="77777777" w:rsidR="006E39D5" w:rsidRDefault="00F01808">
      <w:pPr>
        <w:numPr>
          <w:ilvl w:val="1"/>
          <w:numId w:val="3"/>
        </w:numPr>
        <w:ind w:right="357" w:hanging="360"/>
      </w:pPr>
      <w:proofErr w:type="gramStart"/>
      <w:r>
        <w:t>Festival - populární</w:t>
      </w:r>
      <w:proofErr w:type="gramEnd"/>
      <w:r>
        <w:t xml:space="preserve"> hudba </w:t>
      </w:r>
    </w:p>
    <w:p w14:paraId="47AE99F8" w14:textId="77777777" w:rsidR="006E39D5" w:rsidRDefault="00F01808">
      <w:pPr>
        <w:numPr>
          <w:ilvl w:val="1"/>
          <w:numId w:val="3"/>
        </w:numPr>
        <w:ind w:right="357" w:hanging="360"/>
      </w:pPr>
      <w:r>
        <w:t xml:space="preserve">Festival, </w:t>
      </w:r>
      <w:proofErr w:type="gramStart"/>
      <w:r>
        <w:t>slavnosti - divadlo</w:t>
      </w:r>
      <w:proofErr w:type="gramEnd"/>
      <w:r>
        <w:t xml:space="preserve">/tanec </w:t>
      </w:r>
    </w:p>
    <w:p w14:paraId="1055A06E" w14:textId="77777777" w:rsidR="006E39D5" w:rsidRDefault="00F01808">
      <w:pPr>
        <w:numPr>
          <w:ilvl w:val="1"/>
          <w:numId w:val="3"/>
        </w:numPr>
        <w:ind w:right="357" w:hanging="360"/>
      </w:pPr>
      <w:proofErr w:type="gramStart"/>
      <w:r>
        <w:t>Festival - Design</w:t>
      </w:r>
      <w:proofErr w:type="gramEnd"/>
      <w:r>
        <w:t xml:space="preserve">  </w:t>
      </w:r>
    </w:p>
    <w:p w14:paraId="3FF84D90" w14:textId="77777777" w:rsidR="006E39D5" w:rsidRDefault="00F01808">
      <w:pPr>
        <w:numPr>
          <w:ilvl w:val="1"/>
          <w:numId w:val="3"/>
        </w:numPr>
        <w:ind w:right="357" w:hanging="360"/>
      </w:pPr>
      <w:proofErr w:type="gramStart"/>
      <w:r>
        <w:t xml:space="preserve">Festival - </w:t>
      </w:r>
      <w:proofErr w:type="spellStart"/>
      <w:r>
        <w:t>Gastro</w:t>
      </w:r>
      <w:proofErr w:type="spellEnd"/>
      <w:proofErr w:type="gramEnd"/>
      <w:r>
        <w:t xml:space="preserve"> </w:t>
      </w:r>
    </w:p>
    <w:p w14:paraId="33C47098" w14:textId="77777777" w:rsidR="006E39D5" w:rsidRDefault="00F01808">
      <w:pPr>
        <w:numPr>
          <w:ilvl w:val="1"/>
          <w:numId w:val="3"/>
        </w:numPr>
        <w:spacing w:after="70"/>
        <w:ind w:right="357" w:hanging="360"/>
      </w:pPr>
      <w:r>
        <w:t>Historické / M</w:t>
      </w:r>
      <w:r>
        <w:t>ě</w:t>
      </w:r>
      <w:r>
        <w:t xml:space="preserve">stské slavnosti </w:t>
      </w:r>
    </w:p>
    <w:p w14:paraId="1220448C" w14:textId="77777777" w:rsidR="006E39D5" w:rsidRDefault="00F01808">
      <w:pPr>
        <w:spacing w:after="108"/>
        <w:ind w:left="10" w:right="357"/>
      </w:pPr>
      <w:r>
        <w:t>Nejedná se o taxativní vý</w:t>
      </w:r>
      <w:r>
        <w:t>č</w:t>
      </w:r>
      <w:r>
        <w:t>et zam</w:t>
      </w:r>
      <w:r>
        <w:t>ěř</w:t>
      </w:r>
      <w:r>
        <w:t xml:space="preserve">ení Kulturních a </w:t>
      </w:r>
      <w:proofErr w:type="spellStart"/>
      <w:r>
        <w:t>Lifestyle</w:t>
      </w:r>
      <w:proofErr w:type="spellEnd"/>
      <w:r>
        <w:t xml:space="preserve"> </w:t>
      </w:r>
      <w:proofErr w:type="spellStart"/>
      <w:r>
        <w:t>event</w:t>
      </w:r>
      <w:r>
        <w:t>ů</w:t>
      </w:r>
      <w:proofErr w:type="spellEnd"/>
      <w:r>
        <w:t xml:space="preserve">.  </w:t>
      </w:r>
    </w:p>
    <w:p w14:paraId="7AF273B7" w14:textId="77777777" w:rsidR="006E39D5" w:rsidRDefault="00F01808">
      <w:pPr>
        <w:spacing w:after="98" w:line="259" w:lineRule="auto"/>
        <w:ind w:left="0" w:firstLine="0"/>
        <w:jc w:val="left"/>
      </w:pPr>
      <w:r>
        <w:t xml:space="preserve"> </w:t>
      </w:r>
    </w:p>
    <w:p w14:paraId="424E30E9" w14:textId="77777777" w:rsidR="006E39D5" w:rsidRDefault="00F01808">
      <w:pPr>
        <w:spacing w:after="127" w:line="249" w:lineRule="auto"/>
        <w:ind w:left="-5" w:right="191"/>
        <w:jc w:val="left"/>
      </w:pPr>
      <w:r>
        <w:rPr>
          <w:b/>
        </w:rPr>
        <w:t xml:space="preserve">Sportovní </w:t>
      </w:r>
      <w:proofErr w:type="spellStart"/>
      <w:r>
        <w:rPr>
          <w:b/>
        </w:rPr>
        <w:t>eventy</w:t>
      </w:r>
      <w:proofErr w:type="spellEnd"/>
      <w:r>
        <w:rPr>
          <w:b/>
        </w:rPr>
        <w:t xml:space="preserve"> </w:t>
      </w:r>
    </w:p>
    <w:p w14:paraId="4CB7372E" w14:textId="77777777" w:rsidR="006E39D5" w:rsidRDefault="00F01808">
      <w:pPr>
        <w:spacing w:after="142"/>
        <w:ind w:left="10" w:right="357"/>
      </w:pPr>
      <w:r>
        <w:t>dle sportovního odv</w:t>
      </w:r>
      <w:r>
        <w:t>ě</w:t>
      </w:r>
      <w:r>
        <w:t>tví (</w:t>
      </w:r>
      <w:r>
        <w:t>ř</w:t>
      </w:r>
      <w:r>
        <w:t xml:space="preserve">azeno dle preference) </w:t>
      </w:r>
    </w:p>
    <w:p w14:paraId="2BCCC611" w14:textId="77777777" w:rsidR="006E39D5" w:rsidRDefault="00F01808">
      <w:pPr>
        <w:numPr>
          <w:ilvl w:val="1"/>
          <w:numId w:val="3"/>
        </w:numPr>
        <w:ind w:right="357" w:hanging="360"/>
      </w:pPr>
      <w:r>
        <w:t>Olympijské sporty – 36 letních sport</w:t>
      </w:r>
      <w:r>
        <w:t>ů</w:t>
      </w:r>
      <w:r>
        <w:t xml:space="preserve"> a 7 zimních </w:t>
      </w:r>
    </w:p>
    <w:p w14:paraId="69D7324B" w14:textId="77777777" w:rsidR="006E39D5" w:rsidRDefault="00F01808">
      <w:pPr>
        <w:numPr>
          <w:ilvl w:val="1"/>
          <w:numId w:val="3"/>
        </w:numPr>
        <w:ind w:right="357" w:hanging="360"/>
      </w:pPr>
      <w:r>
        <w:t xml:space="preserve">Motorsport  </w:t>
      </w:r>
    </w:p>
    <w:p w14:paraId="7FB16951" w14:textId="77777777" w:rsidR="006E39D5" w:rsidRDefault="00F01808">
      <w:pPr>
        <w:numPr>
          <w:ilvl w:val="1"/>
          <w:numId w:val="3"/>
        </w:numPr>
        <w:spacing w:line="357" w:lineRule="auto"/>
        <w:ind w:right="357" w:hanging="360"/>
      </w:pPr>
      <w:r>
        <w:t>Ostatní sporty pom</w:t>
      </w:r>
      <w:r>
        <w:t>ě</w:t>
      </w:r>
      <w:r>
        <w:t>r odv</w:t>
      </w:r>
      <w:r>
        <w:t>ě</w:t>
      </w:r>
      <w:r>
        <w:t>tví ve finálním výb</w:t>
      </w:r>
      <w:r>
        <w:t>ě</w:t>
      </w:r>
      <w:r>
        <w:t xml:space="preserve">ru TOP </w:t>
      </w:r>
      <w:proofErr w:type="spellStart"/>
      <w:r>
        <w:t>event</w:t>
      </w:r>
      <w:r>
        <w:t>ů</w:t>
      </w:r>
      <w:proofErr w:type="spellEnd"/>
      <w:r>
        <w:t xml:space="preserve"> by m</w:t>
      </w:r>
      <w:r>
        <w:t>ě</w:t>
      </w:r>
      <w:r>
        <w:t>l být p</w:t>
      </w:r>
      <w:r>
        <w:t>ř</w:t>
      </w:r>
      <w:r>
        <w:t>ibližn</w:t>
      </w:r>
      <w:r>
        <w:t>ě</w:t>
      </w:r>
      <w:r>
        <w:t xml:space="preserve"> 60 (</w:t>
      </w:r>
      <w:proofErr w:type="spellStart"/>
      <w:r>
        <w:t>olymp</w:t>
      </w:r>
      <w:proofErr w:type="spellEnd"/>
      <w:r>
        <w:t>.</w:t>
      </w:r>
      <w:proofErr w:type="gramStart"/>
      <w:r>
        <w:t>) :</w:t>
      </w:r>
      <w:proofErr w:type="gramEnd"/>
      <w:r>
        <w:t xml:space="preserve"> 30 (moto) : 10 </w:t>
      </w:r>
    </w:p>
    <w:p w14:paraId="54225537" w14:textId="77777777" w:rsidR="006E39D5" w:rsidRDefault="00F01808">
      <w:pPr>
        <w:spacing w:after="108"/>
        <w:ind w:left="10" w:right="357"/>
      </w:pPr>
      <w:r>
        <w:t>(</w:t>
      </w:r>
      <w:proofErr w:type="spellStart"/>
      <w:r>
        <w:t>ost</w:t>
      </w:r>
      <w:proofErr w:type="spellEnd"/>
      <w:r>
        <w:t xml:space="preserve">.) </w:t>
      </w:r>
    </w:p>
    <w:p w14:paraId="442C0482" w14:textId="77777777" w:rsidR="006E39D5" w:rsidRDefault="00F01808">
      <w:pPr>
        <w:spacing w:after="142"/>
        <w:ind w:left="10" w:right="357"/>
      </w:pPr>
      <w:r>
        <w:t>dle významnosti (</w:t>
      </w:r>
      <w:r>
        <w:t>ř</w:t>
      </w:r>
      <w:r>
        <w:t xml:space="preserve">azeno dle preference) </w:t>
      </w:r>
    </w:p>
    <w:p w14:paraId="67B5CDC9" w14:textId="77777777" w:rsidR="006E39D5" w:rsidRDefault="00F01808">
      <w:pPr>
        <w:numPr>
          <w:ilvl w:val="1"/>
          <w:numId w:val="3"/>
        </w:numPr>
        <w:ind w:right="357" w:hanging="360"/>
      </w:pPr>
      <w:r>
        <w:t>Mistrovství sv</w:t>
      </w:r>
      <w:r>
        <w:t>ě</w:t>
      </w:r>
      <w:r>
        <w:t xml:space="preserve">ta (seniorské) </w:t>
      </w:r>
    </w:p>
    <w:p w14:paraId="44A47AB3" w14:textId="77777777" w:rsidR="006E39D5" w:rsidRDefault="00F01808">
      <w:pPr>
        <w:numPr>
          <w:ilvl w:val="1"/>
          <w:numId w:val="3"/>
        </w:numPr>
        <w:ind w:right="357" w:hanging="360"/>
      </w:pPr>
      <w:r>
        <w:t>Mistrovství Evropy (seniorské), Významná mezinárodní sportovní událost (Sv</w:t>
      </w:r>
      <w:r>
        <w:t>ě</w:t>
      </w:r>
      <w:r>
        <w:t>tový pohár, Liga mistr</w:t>
      </w:r>
      <w:r>
        <w:t>ů</w:t>
      </w:r>
      <w:r>
        <w:t xml:space="preserve">,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a podobn</w:t>
      </w:r>
      <w:r>
        <w:t>ě</w:t>
      </w:r>
      <w:r>
        <w:t xml:space="preserve">) </w:t>
      </w:r>
    </w:p>
    <w:p w14:paraId="75040755" w14:textId="77777777" w:rsidR="006E39D5" w:rsidRDefault="00F01808">
      <w:pPr>
        <w:numPr>
          <w:ilvl w:val="1"/>
          <w:numId w:val="3"/>
        </w:numPr>
        <w:ind w:right="357" w:hanging="360"/>
      </w:pPr>
      <w:r>
        <w:t>Mistrovství sv</w:t>
      </w:r>
      <w:r>
        <w:t>ě</w:t>
      </w:r>
      <w:r>
        <w:t xml:space="preserve">ta (juniorské) </w:t>
      </w:r>
    </w:p>
    <w:p w14:paraId="369A2DB5" w14:textId="77777777" w:rsidR="006E39D5" w:rsidRDefault="00F01808">
      <w:pPr>
        <w:numPr>
          <w:ilvl w:val="1"/>
          <w:numId w:val="3"/>
        </w:numPr>
        <w:ind w:right="357" w:hanging="360"/>
      </w:pPr>
      <w:r>
        <w:t xml:space="preserve">Mistrovství Evropy (juniorské) </w:t>
      </w:r>
    </w:p>
    <w:p w14:paraId="53D84CE6" w14:textId="77777777" w:rsidR="006E39D5" w:rsidRDefault="00F01808">
      <w:pPr>
        <w:numPr>
          <w:ilvl w:val="1"/>
          <w:numId w:val="3"/>
        </w:numPr>
        <w:ind w:right="357" w:hanging="360"/>
      </w:pPr>
      <w:r>
        <w:t xml:space="preserve">Mistrovství </w:t>
      </w:r>
      <w:r>
        <w:t>Č</w:t>
      </w:r>
      <w:r>
        <w:t>R s mezinárodní ú</w:t>
      </w:r>
      <w:r>
        <w:t>č</w:t>
      </w:r>
      <w:r>
        <w:t xml:space="preserve">astí) </w:t>
      </w:r>
    </w:p>
    <w:p w14:paraId="2C0AECB9" w14:textId="77777777" w:rsidR="006E39D5" w:rsidRDefault="00F01808">
      <w:pPr>
        <w:numPr>
          <w:ilvl w:val="1"/>
          <w:numId w:val="3"/>
        </w:numPr>
        <w:spacing w:after="70"/>
        <w:ind w:right="357" w:hanging="360"/>
      </w:pPr>
      <w:r>
        <w:t xml:space="preserve">další události </w:t>
      </w:r>
    </w:p>
    <w:p w14:paraId="3A282E87" w14:textId="77777777" w:rsidR="006E39D5" w:rsidRDefault="00F01808">
      <w:pPr>
        <w:spacing w:after="98" w:line="259" w:lineRule="auto"/>
        <w:ind w:left="0" w:firstLine="0"/>
        <w:jc w:val="left"/>
      </w:pPr>
      <w:r>
        <w:t xml:space="preserve"> </w:t>
      </w:r>
    </w:p>
    <w:p w14:paraId="328DC929" w14:textId="77777777" w:rsidR="006E39D5" w:rsidRDefault="00F01808">
      <w:pPr>
        <w:numPr>
          <w:ilvl w:val="0"/>
          <w:numId w:val="3"/>
        </w:numPr>
        <w:spacing w:after="143"/>
        <w:ind w:right="274" w:hanging="297"/>
        <w:jc w:val="left"/>
      </w:pPr>
      <w:r>
        <w:rPr>
          <w:b/>
        </w:rPr>
        <w:t xml:space="preserve">Zásahu různých cílových skupin </w:t>
      </w:r>
      <w:r>
        <w:t>(Diverzifikace tematického zam</w:t>
      </w:r>
      <w:r>
        <w:t>ěř</w:t>
      </w:r>
      <w:r>
        <w:t xml:space="preserve">ení </w:t>
      </w:r>
      <w:proofErr w:type="spellStart"/>
      <w:r>
        <w:t>event</w:t>
      </w:r>
      <w:r>
        <w:t>ů</w:t>
      </w:r>
      <w:proofErr w:type="spellEnd"/>
      <w:r>
        <w:t xml:space="preserve"> s cílem zasáhnout r</w:t>
      </w:r>
      <w:r>
        <w:t>ů</w:t>
      </w:r>
      <w:r>
        <w:t xml:space="preserve">zné cílové skupiny) Sport a kultura atd. </w:t>
      </w:r>
    </w:p>
    <w:p w14:paraId="046AF4C0" w14:textId="77777777" w:rsidR="006E39D5" w:rsidRDefault="00F01808">
      <w:pPr>
        <w:numPr>
          <w:ilvl w:val="1"/>
          <w:numId w:val="3"/>
        </w:numPr>
        <w:spacing w:after="10" w:line="249" w:lineRule="auto"/>
        <w:ind w:right="357" w:hanging="360"/>
      </w:pPr>
      <w:r>
        <w:rPr>
          <w:b/>
        </w:rPr>
        <w:t xml:space="preserve">1 sportovní a 1 kulturní </w:t>
      </w:r>
      <w:proofErr w:type="spellStart"/>
      <w:r>
        <w:rPr>
          <w:b/>
        </w:rPr>
        <w:t>event</w:t>
      </w:r>
      <w:proofErr w:type="spellEnd"/>
      <w:r>
        <w:rPr>
          <w:b/>
        </w:rPr>
        <w:t xml:space="preserve"> v regionu</w:t>
      </w:r>
      <w:r>
        <w:t xml:space="preserve"> na základ</w:t>
      </w:r>
      <w:r>
        <w:t>ě</w:t>
      </w:r>
      <w:r>
        <w:t xml:space="preserve"> preferencí region</w:t>
      </w:r>
      <w:r>
        <w:t>ů</w:t>
      </w:r>
      <w:r>
        <w:t xml:space="preserve"> </w:t>
      </w:r>
    </w:p>
    <w:p w14:paraId="163C2ED6" w14:textId="77777777" w:rsidR="006E39D5" w:rsidRDefault="00F01808">
      <w:pPr>
        <w:numPr>
          <w:ilvl w:val="1"/>
          <w:numId w:val="3"/>
        </w:numPr>
        <w:ind w:right="357" w:hanging="360"/>
      </w:pPr>
      <w:r>
        <w:t xml:space="preserve">další </w:t>
      </w:r>
      <w:proofErr w:type="spellStart"/>
      <w:r>
        <w:t>eventy</w:t>
      </w:r>
      <w:proofErr w:type="spellEnd"/>
      <w:r>
        <w:t xml:space="preserve"> bez návaznosti na konkrétní region, dodržení pom</w:t>
      </w:r>
      <w:r>
        <w:t>ě</w:t>
      </w:r>
      <w:r>
        <w:t xml:space="preserve">ru kultura + </w:t>
      </w:r>
      <w:proofErr w:type="spellStart"/>
      <w:r>
        <w:t>lifestyle</w:t>
      </w:r>
      <w:proofErr w:type="spellEnd"/>
      <w:r>
        <w:t>/sport min. 30/70 v optimálním p</w:t>
      </w:r>
      <w:r>
        <w:t>ř</w:t>
      </w:r>
      <w:r>
        <w:t>ípad</w:t>
      </w:r>
      <w:r>
        <w:t>ě</w:t>
      </w:r>
      <w:r>
        <w:t xml:space="preserve"> však 50/50 </w:t>
      </w:r>
    </w:p>
    <w:p w14:paraId="1DDD8D5A" w14:textId="77777777" w:rsidR="006E39D5" w:rsidRDefault="00F01808">
      <w:pPr>
        <w:numPr>
          <w:ilvl w:val="1"/>
          <w:numId w:val="3"/>
        </w:numPr>
        <w:ind w:right="357" w:hanging="360"/>
      </w:pPr>
      <w:r>
        <w:rPr>
          <w:b/>
        </w:rPr>
        <w:t>série akcí</w:t>
      </w:r>
      <w:r>
        <w:t xml:space="preserve">, které jsou rozptýleny do více </w:t>
      </w:r>
      <w:proofErr w:type="gramStart"/>
      <w:r>
        <w:t>kraj</w:t>
      </w:r>
      <w:r>
        <w:t>ů</w:t>
      </w:r>
      <w:r>
        <w:t>(</w:t>
      </w:r>
      <w:proofErr w:type="gramEnd"/>
      <w:r>
        <w:t>minimáln</w:t>
      </w:r>
      <w:r>
        <w:t>ě</w:t>
      </w:r>
      <w:r>
        <w:t xml:space="preserve"> 5), budou hodnoceny odd</w:t>
      </w:r>
      <w:r>
        <w:t>ě</w:t>
      </w:r>
      <w:r>
        <w:t>len</w:t>
      </w:r>
      <w:r>
        <w:t>ě</w:t>
      </w:r>
      <w:r>
        <w:t xml:space="preserve"> od jednorázových akcí </w:t>
      </w:r>
    </w:p>
    <w:p w14:paraId="578485B8" w14:textId="77777777" w:rsidR="006E39D5" w:rsidRDefault="00F01808">
      <w:pPr>
        <w:numPr>
          <w:ilvl w:val="1"/>
          <w:numId w:val="3"/>
        </w:numPr>
        <w:spacing w:after="111"/>
        <w:ind w:right="357" w:hanging="360"/>
      </w:pPr>
      <w:r>
        <w:rPr>
          <w:b/>
        </w:rPr>
        <w:t xml:space="preserve">regionální </w:t>
      </w:r>
      <w:proofErr w:type="spellStart"/>
      <w:r>
        <w:rPr>
          <w:b/>
        </w:rPr>
        <w:t>eventy</w:t>
      </w:r>
      <w:proofErr w:type="spellEnd"/>
      <w:r>
        <w:t xml:space="preserve"> významné pro daný kraj, vybrané z p</w:t>
      </w:r>
      <w:r>
        <w:t>ř</w:t>
      </w:r>
      <w:r>
        <w:t xml:space="preserve">ihlášených </w:t>
      </w:r>
      <w:proofErr w:type="spellStart"/>
      <w:r>
        <w:t>event</w:t>
      </w:r>
      <w:r>
        <w:t>ů</w:t>
      </w:r>
      <w:proofErr w:type="spellEnd"/>
      <w:r>
        <w:t xml:space="preserve"> neza</w:t>
      </w:r>
      <w:r>
        <w:t>ř</w:t>
      </w:r>
      <w:r>
        <w:t>azených do jiných kategorií na základ</w:t>
      </w:r>
      <w:r>
        <w:t>ě</w:t>
      </w:r>
      <w:r>
        <w:t xml:space="preserve"> priorit regionu </w:t>
      </w:r>
    </w:p>
    <w:p w14:paraId="120ABD63" w14:textId="77777777" w:rsidR="006E39D5" w:rsidRDefault="00F01808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14:paraId="411034C3" w14:textId="77777777" w:rsidR="006E39D5" w:rsidRDefault="00F01808">
      <w:pPr>
        <w:numPr>
          <w:ilvl w:val="0"/>
          <w:numId w:val="3"/>
        </w:numPr>
        <w:spacing w:after="127" w:line="249" w:lineRule="auto"/>
        <w:ind w:right="274" w:hanging="297"/>
        <w:jc w:val="left"/>
      </w:pPr>
      <w:r>
        <w:rPr>
          <w:b/>
        </w:rPr>
        <w:t xml:space="preserve">Maximalizace hodnoty mediálního zásahu a využití mediálních kanálů ve spojení s akcí </w:t>
      </w:r>
    </w:p>
    <w:p w14:paraId="25C506B7" w14:textId="77777777" w:rsidR="006E39D5" w:rsidRDefault="00F01808">
      <w:pPr>
        <w:numPr>
          <w:ilvl w:val="1"/>
          <w:numId w:val="3"/>
        </w:numPr>
        <w:ind w:right="357" w:hanging="360"/>
      </w:pPr>
      <w:r>
        <w:t xml:space="preserve">maximální </w:t>
      </w:r>
      <w:proofErr w:type="spellStart"/>
      <w:r>
        <w:t>vizibilita</w:t>
      </w:r>
      <w:proofErr w:type="spellEnd"/>
      <w:r>
        <w:t xml:space="preserve"> destinace </w:t>
      </w:r>
    </w:p>
    <w:p w14:paraId="129F6736" w14:textId="77777777" w:rsidR="006E39D5" w:rsidRDefault="00F01808">
      <w:pPr>
        <w:numPr>
          <w:ilvl w:val="1"/>
          <w:numId w:val="3"/>
        </w:numPr>
        <w:ind w:right="357" w:hanging="360"/>
      </w:pPr>
      <w:r>
        <w:lastRenderedPageBreak/>
        <w:t>vyu</w:t>
      </w:r>
      <w:r>
        <w:t>žití mediálního zásahu akce za ú</w:t>
      </w:r>
      <w:r>
        <w:t>č</w:t>
      </w:r>
      <w:r>
        <w:t>elem bu</w:t>
      </w:r>
      <w:r>
        <w:t>ď</w:t>
      </w:r>
      <w:r>
        <w:t xml:space="preserve"> posílení image destinace (mezinárodní festivaly, mistrovství sv</w:t>
      </w:r>
      <w:r>
        <w:t>ě</w:t>
      </w:r>
      <w:r>
        <w:t xml:space="preserve">ta…), nebo rozvoj konkrétního produktu (závody horských kol, vinobraní apod.) – podpora aktivního produktu </w:t>
      </w:r>
    </w:p>
    <w:p w14:paraId="08473619" w14:textId="77777777" w:rsidR="006E39D5" w:rsidRDefault="00F01808">
      <w:pPr>
        <w:spacing w:after="0" w:line="259" w:lineRule="auto"/>
        <w:ind w:left="720" w:firstLine="0"/>
        <w:jc w:val="left"/>
      </w:pPr>
      <w:r>
        <w:t xml:space="preserve"> </w:t>
      </w:r>
    </w:p>
    <w:p w14:paraId="2EF30864" w14:textId="77777777" w:rsidR="006E39D5" w:rsidRDefault="00F01808">
      <w:pPr>
        <w:spacing w:after="0" w:line="259" w:lineRule="auto"/>
        <w:ind w:left="720" w:firstLine="0"/>
        <w:jc w:val="left"/>
      </w:pPr>
      <w:r>
        <w:t xml:space="preserve"> </w:t>
      </w:r>
    </w:p>
    <w:p w14:paraId="3C95BDB8" w14:textId="77777777" w:rsidR="006E39D5" w:rsidRDefault="00F01808">
      <w:pPr>
        <w:spacing w:after="0" w:line="259" w:lineRule="auto"/>
        <w:ind w:left="720" w:firstLine="0"/>
        <w:jc w:val="left"/>
      </w:pPr>
      <w:r>
        <w:t xml:space="preserve"> </w:t>
      </w:r>
    </w:p>
    <w:p w14:paraId="579C0A11" w14:textId="77777777" w:rsidR="006E39D5" w:rsidRDefault="00F01808">
      <w:pPr>
        <w:numPr>
          <w:ilvl w:val="0"/>
          <w:numId w:val="3"/>
        </w:numPr>
        <w:spacing w:after="127" w:line="249" w:lineRule="auto"/>
        <w:ind w:right="274" w:hanging="297"/>
        <w:jc w:val="left"/>
      </w:pPr>
      <w:r>
        <w:rPr>
          <w:b/>
        </w:rPr>
        <w:t>Tvorby obsahu souvisejícího s region</w:t>
      </w:r>
      <w:r>
        <w:rPr>
          <w:b/>
        </w:rPr>
        <w:t xml:space="preserve">em a prezentací ČR  </w:t>
      </w:r>
    </w:p>
    <w:p w14:paraId="183B204B" w14:textId="77777777" w:rsidR="006E39D5" w:rsidRDefault="00F01808">
      <w:pPr>
        <w:numPr>
          <w:ilvl w:val="1"/>
          <w:numId w:val="3"/>
        </w:numPr>
        <w:spacing w:after="73"/>
        <w:ind w:right="357" w:hanging="360"/>
      </w:pPr>
      <w:r>
        <w:t xml:space="preserve">obsah využitelný pro </w:t>
      </w:r>
      <w:proofErr w:type="spellStart"/>
      <w:r>
        <w:t>org</w:t>
      </w:r>
      <w:proofErr w:type="spellEnd"/>
      <w:r>
        <w:t>. státní správy a místní samosprávy, organizace destina</w:t>
      </w:r>
      <w:r>
        <w:t>č</w:t>
      </w:r>
      <w:r>
        <w:t>ního managementu a kampan</w:t>
      </w:r>
      <w:r>
        <w:t>ě</w:t>
      </w:r>
      <w:r>
        <w:t xml:space="preserve"> </w:t>
      </w:r>
      <w:proofErr w:type="spellStart"/>
      <w:r>
        <w:t>CzT</w:t>
      </w:r>
      <w:proofErr w:type="spellEnd"/>
      <w:r>
        <w:t xml:space="preserve"> v rámci </w:t>
      </w:r>
      <w:proofErr w:type="gramStart"/>
      <w:r>
        <w:t>pln</w:t>
      </w:r>
      <w:r>
        <w:t>ě</w:t>
      </w:r>
      <w:r>
        <w:t>ní</w:t>
      </w:r>
      <w:r>
        <w:rPr>
          <w:b/>
        </w:rPr>
        <w:t xml:space="preserve"> 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rPr>
          <w:rFonts w:ascii="Arial" w:eastAsia="Arial" w:hAnsi="Arial" w:cs="Arial"/>
        </w:rPr>
        <w:t xml:space="preserve"> </w:t>
      </w:r>
      <w:r>
        <w:t>foto, video, ambasado</w:t>
      </w:r>
      <w:r>
        <w:t>ř</w:t>
      </w:r>
      <w:r>
        <w:t xml:space="preserve">i apod. </w:t>
      </w:r>
    </w:p>
    <w:p w14:paraId="2F52A93A" w14:textId="77777777" w:rsidR="006E39D5" w:rsidRDefault="00F01808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14:paraId="1132D098" w14:textId="77777777" w:rsidR="006E39D5" w:rsidRDefault="00F01808">
      <w:pPr>
        <w:pStyle w:val="Nadpis1"/>
        <w:spacing w:after="204"/>
        <w:ind w:left="-5"/>
      </w:pPr>
      <w:r>
        <w:t xml:space="preserve">Systém hodnocení </w:t>
      </w:r>
    </w:p>
    <w:p w14:paraId="6579055F" w14:textId="77777777" w:rsidR="006E39D5" w:rsidRDefault="00F01808">
      <w:pPr>
        <w:spacing w:after="195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0B28947" wp14:editId="6C495344">
                <wp:extent cx="6096000" cy="790956"/>
                <wp:effectExtent l="0" t="0" r="0" b="0"/>
                <wp:docPr id="12684" name="Group 12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790956"/>
                          <a:chOff x="0" y="0"/>
                          <a:chExt cx="6096000" cy="790956"/>
                        </a:xfrm>
                      </wpg:grpSpPr>
                      <wps:wsp>
                        <wps:cNvPr id="840" name="Shape 840"/>
                        <wps:cNvSpPr/>
                        <wps:spPr>
                          <a:xfrm>
                            <a:off x="0" y="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762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3528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6666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6666"/>
                                  <a:pt x="0" y="714756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3528"/>
                                  <a:pt x="34290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0" y="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0" y="76200"/>
                                </a:moveTo>
                                <a:cubicBezTo>
                                  <a:pt x="0" y="33528"/>
                                  <a:pt x="34290" y="0"/>
                                  <a:pt x="76200" y="0"/>
                                </a:cubicBez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3528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6666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6666"/>
                                  <a:pt x="0" y="71475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334518" y="191639"/>
                            <a:ext cx="123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F3591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426724" y="19163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65E10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227842" y="365375"/>
                            <a:ext cx="4048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CAF9F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532646" y="36537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0F3D8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176795" y="491105"/>
                            <a:ext cx="48816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C584E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formulá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544076" y="491105"/>
                            <a:ext cx="530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61BDE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Shape 848"/>
                        <wps:cNvSpPr/>
                        <wps:spPr>
                          <a:xfrm>
                            <a:off x="838200" y="300990"/>
                            <a:ext cx="1615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88976">
                                <a:moveTo>
                                  <a:pt x="80772" y="0"/>
                                </a:moveTo>
                                <a:lnTo>
                                  <a:pt x="161544" y="94488"/>
                                </a:lnTo>
                                <a:lnTo>
                                  <a:pt x="80772" y="188976"/>
                                </a:lnTo>
                                <a:lnTo>
                                  <a:pt x="80772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37338"/>
                                </a:lnTo>
                                <a:lnTo>
                                  <a:pt x="80772" y="37338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1066800" y="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762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3528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6666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6666"/>
                                  <a:pt x="0" y="714756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3528"/>
                                  <a:pt x="34290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1066800" y="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0" y="76200"/>
                                </a:moveTo>
                                <a:cubicBezTo>
                                  <a:pt x="0" y="33528"/>
                                  <a:pt x="34290" y="0"/>
                                  <a:pt x="76200" y="0"/>
                                </a:cubicBez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3528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6666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6666"/>
                                  <a:pt x="0" y="71475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1401318" y="129155"/>
                            <a:ext cx="123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AB27F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1493524" y="12915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773A7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1226062" y="302891"/>
                            <a:ext cx="58916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DF099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Sestavení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1668780" y="30289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03A8F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1296928" y="428621"/>
                            <a:ext cx="16012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6903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1417320" y="428621"/>
                            <a:ext cx="530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AB37E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1456948" y="428621"/>
                            <a:ext cx="1878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340D0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adí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1597914" y="428621"/>
                            <a:ext cx="688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3A2CA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1284732" y="554351"/>
                            <a:ext cx="35207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27741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event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1549142" y="554351"/>
                            <a:ext cx="798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0EAAD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Shape 861"/>
                        <wps:cNvSpPr/>
                        <wps:spPr>
                          <a:xfrm>
                            <a:off x="1905000" y="300990"/>
                            <a:ext cx="1615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88976">
                                <a:moveTo>
                                  <a:pt x="80772" y="0"/>
                                </a:moveTo>
                                <a:lnTo>
                                  <a:pt x="161544" y="94488"/>
                                </a:lnTo>
                                <a:lnTo>
                                  <a:pt x="80772" y="188976"/>
                                </a:lnTo>
                                <a:lnTo>
                                  <a:pt x="80772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37338"/>
                                </a:lnTo>
                                <a:lnTo>
                                  <a:pt x="80772" y="37338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2133600" y="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762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3528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6666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6666"/>
                                  <a:pt x="0" y="714756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3528"/>
                                  <a:pt x="34290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2133600" y="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0" y="76200"/>
                                </a:moveTo>
                                <a:cubicBezTo>
                                  <a:pt x="0" y="33528"/>
                                  <a:pt x="34290" y="0"/>
                                  <a:pt x="76200" y="0"/>
                                </a:cubicBez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3528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6666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6666"/>
                                  <a:pt x="0" y="71475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2468118" y="129155"/>
                            <a:ext cx="123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F55DF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2560324" y="12915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3A8A0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2259338" y="302891"/>
                            <a:ext cx="6779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29F6F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Preference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2769116" y="30289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A050C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2230385" y="428621"/>
                            <a:ext cx="75368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E5D3B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jednotlivých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2797313" y="42862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F44BD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2397263" y="554351"/>
                            <a:ext cx="23123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774EC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kraj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2570999" y="554351"/>
                            <a:ext cx="798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3BF9C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Shape 872"/>
                        <wps:cNvSpPr/>
                        <wps:spPr>
                          <a:xfrm>
                            <a:off x="2971800" y="300990"/>
                            <a:ext cx="1615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88976">
                                <a:moveTo>
                                  <a:pt x="80772" y="0"/>
                                </a:moveTo>
                                <a:lnTo>
                                  <a:pt x="161544" y="94488"/>
                                </a:lnTo>
                                <a:lnTo>
                                  <a:pt x="80772" y="188976"/>
                                </a:lnTo>
                                <a:lnTo>
                                  <a:pt x="80772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37338"/>
                                </a:lnTo>
                                <a:lnTo>
                                  <a:pt x="80772" y="37338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3200400" y="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762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3528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6666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6666"/>
                                  <a:pt x="0" y="714756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3528"/>
                                  <a:pt x="34290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3200400" y="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0" y="76200"/>
                                </a:moveTo>
                                <a:cubicBezTo>
                                  <a:pt x="0" y="33528"/>
                                  <a:pt x="34290" y="0"/>
                                  <a:pt x="76200" y="0"/>
                                </a:cubicBez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3528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6666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6666"/>
                                  <a:pt x="0" y="71475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3534918" y="65909"/>
                            <a:ext cx="123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2D892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3627124" y="6590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01F20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3326137" y="239645"/>
                            <a:ext cx="67795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895C1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Preference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3835916" y="23964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5232D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3345191" y="365375"/>
                            <a:ext cx="4655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EB521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partner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3694949" y="365375"/>
                            <a:ext cx="1609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F2B3D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ů 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3375675" y="491106"/>
                            <a:ext cx="5458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029BB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Odborná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3786389" y="49110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F8FAA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3415291" y="616836"/>
                            <a:ext cx="4407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FAEDD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komise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" name="Shape 884"/>
                        <wps:cNvSpPr/>
                        <wps:spPr>
                          <a:xfrm>
                            <a:off x="4038600" y="300990"/>
                            <a:ext cx="1615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88976">
                                <a:moveTo>
                                  <a:pt x="80772" y="0"/>
                                </a:moveTo>
                                <a:lnTo>
                                  <a:pt x="161544" y="94488"/>
                                </a:lnTo>
                                <a:lnTo>
                                  <a:pt x="80772" y="188976"/>
                                </a:lnTo>
                                <a:lnTo>
                                  <a:pt x="80772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37338"/>
                                </a:lnTo>
                                <a:lnTo>
                                  <a:pt x="80772" y="37338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4267200" y="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762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3528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6666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6666"/>
                                  <a:pt x="0" y="714756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3528"/>
                                  <a:pt x="34290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4267200" y="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0" y="76200"/>
                                </a:moveTo>
                                <a:cubicBezTo>
                                  <a:pt x="0" y="33528"/>
                                  <a:pt x="34290" y="0"/>
                                  <a:pt x="76200" y="0"/>
                                </a:cubicBez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3528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6666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6666"/>
                                  <a:pt x="0" y="71475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4601718" y="191639"/>
                            <a:ext cx="123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1C43E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4507226" y="365375"/>
                            <a:ext cx="37290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E17A9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Návrh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4787639" y="36537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5EBE2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4392161" y="491105"/>
                            <a:ext cx="67954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5941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spolupráce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" name="Shape 891"/>
                        <wps:cNvSpPr/>
                        <wps:spPr>
                          <a:xfrm>
                            <a:off x="5105400" y="300990"/>
                            <a:ext cx="1615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88976">
                                <a:moveTo>
                                  <a:pt x="80772" y="0"/>
                                </a:moveTo>
                                <a:lnTo>
                                  <a:pt x="161544" y="94488"/>
                                </a:lnTo>
                                <a:lnTo>
                                  <a:pt x="80772" y="188976"/>
                                </a:lnTo>
                                <a:lnTo>
                                  <a:pt x="80772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37338"/>
                                </a:lnTo>
                                <a:lnTo>
                                  <a:pt x="80772" y="37338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5334000" y="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76200" y="0"/>
                                </a:move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3528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6666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6666"/>
                                  <a:pt x="0" y="714756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3528"/>
                                  <a:pt x="34290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5334000" y="0"/>
                            <a:ext cx="762000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790956">
                                <a:moveTo>
                                  <a:pt x="0" y="76200"/>
                                </a:moveTo>
                                <a:cubicBezTo>
                                  <a:pt x="0" y="33528"/>
                                  <a:pt x="34290" y="0"/>
                                  <a:pt x="76200" y="0"/>
                                </a:cubicBezTo>
                                <a:lnTo>
                                  <a:pt x="685800" y="0"/>
                                </a:lnTo>
                                <a:cubicBezTo>
                                  <a:pt x="728472" y="0"/>
                                  <a:pt x="762000" y="33528"/>
                                  <a:pt x="762000" y="76200"/>
                                </a:cubicBezTo>
                                <a:lnTo>
                                  <a:pt x="762000" y="714756"/>
                                </a:lnTo>
                                <a:cubicBezTo>
                                  <a:pt x="762000" y="756666"/>
                                  <a:pt x="728472" y="790956"/>
                                  <a:pt x="685800" y="790956"/>
                                </a:cubicBezTo>
                                <a:lnTo>
                                  <a:pt x="76200" y="790956"/>
                                </a:lnTo>
                                <a:cubicBezTo>
                                  <a:pt x="34290" y="790956"/>
                                  <a:pt x="0" y="756666"/>
                                  <a:pt x="0" y="71475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5668518" y="90293"/>
                            <a:ext cx="123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F0BCF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5760724" y="9029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03026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5444490" y="215257"/>
                            <a:ext cx="7184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0267F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Individuální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5984752" y="21525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B4F8A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5506212" y="340988"/>
                            <a:ext cx="46028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A6C0E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jednání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5852164" y="34098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8F4F3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" name="Rectangle 900"/>
                        <wps:cNvSpPr/>
                        <wps:spPr>
                          <a:xfrm>
                            <a:off x="5877310" y="340988"/>
                            <a:ext cx="5943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40FD6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5922264" y="34098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6E40F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5422395" y="466718"/>
                            <a:ext cx="77703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8AC9C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organizátory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6006845" y="46671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F6EE5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" name="Rectangle 904"/>
                        <wps:cNvSpPr/>
                        <wps:spPr>
                          <a:xfrm>
                            <a:off x="5551931" y="592448"/>
                            <a:ext cx="35207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7515B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event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" name="Rectangle 905"/>
                        <wps:cNvSpPr/>
                        <wps:spPr>
                          <a:xfrm>
                            <a:off x="5816341" y="592448"/>
                            <a:ext cx="798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BE805" w14:textId="77777777" w:rsidR="006E39D5" w:rsidRDefault="00F018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8"/>
                                </w:rPr>
                                <w:t>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84" style="width:480pt;height:62.28pt;mso-position-horizontal-relative:char;mso-position-vertical-relative:line" coordsize="60960,7909">
                <v:shape id="Shape 840" style="position:absolute;width:7620;height:7909;left:0;top:0;" coordsize="762000,790956" path="m76200,0l685800,0c728472,0,762000,33528,762000,76200l762000,714756c762000,756666,728472,790956,685800,790956l76200,790956c34290,790956,0,756666,0,714756l0,76200c0,33528,34290,0,76200,0x">
                  <v:stroke weight="0pt" endcap="flat" joinstyle="miter" miterlimit="10" on="false" color="#000000" opacity="0"/>
                  <v:fill on="true" color="#4f81bd"/>
                </v:shape>
                <v:shape id="Shape 841" style="position:absolute;width:7620;height:7909;left:0;top:0;" coordsize="762000,790956" path="m0,76200c0,33528,34290,0,76200,0l685800,0c728472,0,762000,33528,762000,76200l762000,714756c762000,756666,728472,790956,685800,790956l76200,790956c34290,790956,0,756666,0,714756x">
                  <v:stroke weight="2pt" endcap="flat" joinstyle="round" on="true" color="#ffffff"/>
                  <v:fill on="false" color="#000000" opacity="0"/>
                </v:shape>
                <v:rect id="Rectangle 842" style="position:absolute;width:1231;height:1548;left:3345;top:1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1)</w:t>
                        </w:r>
                      </w:p>
                    </w:txbxContent>
                  </v:textbox>
                </v:rect>
                <v:rect id="Rectangle 843" style="position:absolute;width:343;height:1548;left:4267;top:1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4" style="position:absolute;width:4048;height:1548;left:2278;top:3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Online</w:t>
                        </w:r>
                      </w:p>
                    </w:txbxContent>
                  </v:textbox>
                </v:rect>
                <v:rect id="Rectangle 845" style="position:absolute;width:343;height:1548;left:5326;top:3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6" style="position:absolute;width:4881;height:1548;left:1767;top:4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formulá</w:t>
                        </w:r>
                      </w:p>
                    </w:txbxContent>
                  </v:textbox>
                </v:rect>
                <v:rect id="Rectangle 847" style="position:absolute;width:530;height:1548;left:5440;top:4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ř</w:t>
                        </w:r>
                      </w:p>
                    </w:txbxContent>
                  </v:textbox>
                </v:rect>
                <v:shape id="Shape 848" style="position:absolute;width:1615;height:1889;left:8382;top:3009;" coordsize="161544,188976" path="m80772,0l161544,94488l80772,188976l80772,150876l0,150876l0,37338l80772,37338l80772,0x">
                  <v:stroke weight="0pt" endcap="flat" joinstyle="round" on="false" color="#000000" opacity="0"/>
                  <v:fill on="true" color="#b2c1db"/>
                </v:shape>
                <v:shape id="Shape 849" style="position:absolute;width:7620;height:7909;left:10668;top:0;" coordsize="762000,790956" path="m76200,0l685800,0c728472,0,762000,33528,762000,76200l762000,714756c762000,756666,728472,790956,685800,790956l76200,790956c34290,790956,0,756666,0,714756l0,76200c0,33528,34290,0,76200,0x">
                  <v:stroke weight="0pt" endcap="flat" joinstyle="round" on="false" color="#000000" opacity="0"/>
                  <v:fill on="true" color="#4f81bd"/>
                </v:shape>
                <v:shape id="Shape 850" style="position:absolute;width:7620;height:7909;left:10668;top:0;" coordsize="762000,790956" path="m0,76200c0,33528,34290,0,76200,0l685800,0c728472,0,762000,33528,762000,76200l762000,714756c762000,756666,728472,790956,685800,790956l76200,790956c34290,790956,0,756666,0,714756x">
                  <v:stroke weight="2pt" endcap="flat" joinstyle="round" on="true" color="#ffffff"/>
                  <v:fill on="false" color="#000000" opacity="0"/>
                </v:shape>
                <v:rect id="Rectangle 851" style="position:absolute;width:1231;height:1548;left:14013;top:1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2)</w:t>
                        </w:r>
                      </w:p>
                    </w:txbxContent>
                  </v:textbox>
                </v:rect>
                <v:rect id="Rectangle 852" style="position:absolute;width:343;height:1548;left:14935;top:1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3" style="position:absolute;width:5891;height:1548;left:12260;top: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Sestavení</w:t>
                        </w:r>
                      </w:p>
                    </w:txbxContent>
                  </v:textbox>
                </v:rect>
                <v:rect id="Rectangle 854" style="position:absolute;width:343;height:1548;left:16687;top: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5" style="position:absolute;width:1601;height:1548;left:12969;top:4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po</w:t>
                        </w:r>
                      </w:p>
                    </w:txbxContent>
                  </v:textbox>
                </v:rect>
                <v:rect id="Rectangle 856" style="position:absolute;width:530;height:1548;left:14173;top:4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ř</w:t>
                        </w:r>
                      </w:p>
                    </w:txbxContent>
                  </v:textbox>
                </v:rect>
                <v:rect id="Rectangle 857" style="position:absolute;width:1878;height:1548;left:14569;top:4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adí</w:t>
                        </w:r>
                      </w:p>
                    </w:txbxContent>
                  </v:textbox>
                </v:rect>
                <v:rect id="Rectangle 858" style="position:absolute;width:688;height:1548;left:15979;top:4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59" style="position:absolute;width:3520;height:1548;left:12847;top:55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event</w:t>
                        </w:r>
                      </w:p>
                    </w:txbxContent>
                  </v:textbox>
                </v:rect>
                <v:rect id="Rectangle 860" style="position:absolute;width:798;height:1548;left:15491;top:55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ů</w:t>
                        </w:r>
                      </w:p>
                    </w:txbxContent>
                  </v:textbox>
                </v:rect>
                <v:shape id="Shape 861" style="position:absolute;width:1615;height:1889;left:19050;top:3009;" coordsize="161544,188976" path="m80772,0l161544,94488l80772,188976l80772,150876l0,150876l0,37338l80772,37338l80772,0x">
                  <v:stroke weight="0pt" endcap="flat" joinstyle="round" on="false" color="#000000" opacity="0"/>
                  <v:fill on="true" color="#b2c1db"/>
                </v:shape>
                <v:shape id="Shape 862" style="position:absolute;width:7620;height:7909;left:21336;top:0;" coordsize="762000,790956" path="m76200,0l685800,0c728472,0,762000,33528,762000,76200l762000,714756c762000,756666,728472,790956,685800,790956l76200,790956c34290,790956,0,756666,0,714756l0,76200c0,33528,34290,0,76200,0x">
                  <v:stroke weight="0pt" endcap="flat" joinstyle="round" on="false" color="#000000" opacity="0"/>
                  <v:fill on="true" color="#4f81bd"/>
                </v:shape>
                <v:shape id="Shape 863" style="position:absolute;width:7620;height:7909;left:21336;top:0;" coordsize="762000,790956" path="m0,76200c0,33528,34290,0,76200,0l685800,0c728472,0,762000,33528,762000,76200l762000,714756c762000,756666,728472,790956,685800,790956l76200,790956c34290,790956,0,756666,0,714756x">
                  <v:stroke weight="2pt" endcap="flat" joinstyle="round" on="true" color="#ffffff"/>
                  <v:fill on="false" color="#000000" opacity="0"/>
                </v:shape>
                <v:rect id="Rectangle 864" style="position:absolute;width:1231;height:1548;left:24681;top:1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3)</w:t>
                        </w:r>
                      </w:p>
                    </w:txbxContent>
                  </v:textbox>
                </v:rect>
                <v:rect id="Rectangle 865" style="position:absolute;width:343;height:1548;left:25603;top:1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6" style="position:absolute;width:6779;height:1548;left:22593;top: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Preference</w:t>
                        </w:r>
                      </w:p>
                    </w:txbxContent>
                  </v:textbox>
                </v:rect>
                <v:rect id="Rectangle 867" style="position:absolute;width:343;height:1548;left:27691;top: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8" style="position:absolute;width:7536;height:1548;left:22303;top:4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jednotlivých</w:t>
                        </w:r>
                      </w:p>
                    </w:txbxContent>
                  </v:textbox>
                </v:rect>
                <v:rect id="Rectangle 869" style="position:absolute;width:343;height:1548;left:27973;top:4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0" style="position:absolute;width:2312;height:1548;left:23972;top:55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kraj</w:t>
                        </w:r>
                      </w:p>
                    </w:txbxContent>
                  </v:textbox>
                </v:rect>
                <v:rect id="Rectangle 871" style="position:absolute;width:798;height:1548;left:25709;top:55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ů</w:t>
                        </w:r>
                      </w:p>
                    </w:txbxContent>
                  </v:textbox>
                </v:rect>
                <v:shape id="Shape 872" style="position:absolute;width:1615;height:1889;left:29718;top:3009;" coordsize="161544,188976" path="m80772,0l161544,94488l80772,188976l80772,150876l0,150876l0,37338l80772,37338l80772,0x">
                  <v:stroke weight="0pt" endcap="flat" joinstyle="round" on="false" color="#000000" opacity="0"/>
                  <v:fill on="true" color="#b2c1db"/>
                </v:shape>
                <v:shape id="Shape 873" style="position:absolute;width:7620;height:7909;left:32004;top:0;" coordsize="762000,790956" path="m76200,0l685800,0c728472,0,762000,33528,762000,76200l762000,714756c762000,756666,728472,790956,685800,790956l76200,790956c34290,790956,0,756666,0,714756l0,76200c0,33528,34290,0,76200,0x">
                  <v:stroke weight="0pt" endcap="flat" joinstyle="round" on="false" color="#000000" opacity="0"/>
                  <v:fill on="true" color="#4f81bd"/>
                </v:shape>
                <v:shape id="Shape 874" style="position:absolute;width:7620;height:7909;left:32004;top:0;" coordsize="762000,790956" path="m0,76200c0,33528,34290,0,76200,0l685800,0c728472,0,762000,33528,762000,76200l762000,714756c762000,756666,728472,790956,685800,790956l76200,790956c34290,790956,0,756666,0,714756x">
                  <v:stroke weight="2pt" endcap="flat" joinstyle="round" on="true" color="#ffffff"/>
                  <v:fill on="false" color="#000000" opacity="0"/>
                </v:shape>
                <v:rect id="Rectangle 875" style="position:absolute;width:1231;height:1548;left:35349;top:6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4)</w:t>
                        </w:r>
                      </w:p>
                    </w:txbxContent>
                  </v:textbox>
                </v:rect>
                <v:rect id="Rectangle 876" style="position:absolute;width:343;height:1548;left:36271;top:6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7" style="position:absolute;width:6779;height:1548;left:33261;top:2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Preference</w:t>
                        </w:r>
                      </w:p>
                    </w:txbxContent>
                  </v:textbox>
                </v:rect>
                <v:rect id="Rectangle 878" style="position:absolute;width:343;height:1548;left:38359;top:2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9" style="position:absolute;width:4655;height:1548;left:33451;top:3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partner</w:t>
                        </w:r>
                      </w:p>
                    </w:txbxContent>
                  </v:textbox>
                </v:rect>
                <v:rect id="Rectangle 880" style="position:absolute;width:1609;height:1548;left:36949;top:3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ů ‐</w:t>
                        </w:r>
                      </w:p>
                    </w:txbxContent>
                  </v:textbox>
                </v:rect>
                <v:rect id="Rectangle 881" style="position:absolute;width:5458;height:1548;left:33756;top:4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Odborná</w:t>
                        </w:r>
                      </w:p>
                    </w:txbxContent>
                  </v:textbox>
                </v:rect>
                <v:rect id="Rectangle 882" style="position:absolute;width:343;height:1548;left:37863;top:4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3" style="position:absolute;width:4407;height:1548;left:34152;top:6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komise</w:t>
                        </w:r>
                      </w:p>
                    </w:txbxContent>
                  </v:textbox>
                </v:rect>
                <v:shape id="Shape 884" style="position:absolute;width:1615;height:1889;left:40386;top:3009;" coordsize="161544,188976" path="m80772,0l161544,94488l80772,188976l80772,150876l0,150876l0,37338l80772,37338l80772,0x">
                  <v:stroke weight="0pt" endcap="flat" joinstyle="round" on="false" color="#000000" opacity="0"/>
                  <v:fill on="true" color="#b2c1db"/>
                </v:shape>
                <v:shape id="Shape 885" style="position:absolute;width:7620;height:7909;left:42672;top:0;" coordsize="762000,790956" path="m76200,0l685800,0c728472,0,762000,33528,762000,76200l762000,714756c762000,756666,728472,790956,685800,790956l76200,790956c34290,790956,0,756666,0,714756l0,76200c0,33528,34290,0,76200,0x">
                  <v:stroke weight="0pt" endcap="flat" joinstyle="round" on="false" color="#000000" opacity="0"/>
                  <v:fill on="true" color="#4f81bd"/>
                </v:shape>
                <v:shape id="Shape 886" style="position:absolute;width:7620;height:7909;left:42672;top:0;" coordsize="762000,790956" path="m0,76200c0,33528,34290,0,76200,0l685800,0c728472,0,762000,33528,762000,76200l762000,714756c762000,756666,728472,790956,685800,790956l76200,790956c34290,790956,0,756666,0,714756x">
                  <v:stroke weight="2pt" endcap="flat" joinstyle="round" on="true" color="#ffffff"/>
                  <v:fill on="false" color="#000000" opacity="0"/>
                </v:shape>
                <v:rect id="Rectangle 887" style="position:absolute;width:1231;height:1548;left:46017;top:1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5)</w:t>
                        </w:r>
                      </w:p>
                    </w:txbxContent>
                  </v:textbox>
                </v:rect>
                <v:rect id="Rectangle 888" style="position:absolute;width:3729;height:1548;left:45072;top:3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Návrh</w:t>
                        </w:r>
                      </w:p>
                    </w:txbxContent>
                  </v:textbox>
                </v:rect>
                <v:rect id="Rectangle 889" style="position:absolute;width:343;height:1548;left:47876;top:3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0" style="position:absolute;width:6795;height:1548;left:43921;top:4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spolupráce</w:t>
                        </w:r>
                      </w:p>
                    </w:txbxContent>
                  </v:textbox>
                </v:rect>
                <v:shape id="Shape 891" style="position:absolute;width:1615;height:1889;left:51054;top:3009;" coordsize="161544,188976" path="m80772,0l161544,94488l80772,188976l80772,150876l0,150876l0,37338l80772,37338l80772,0x">
                  <v:stroke weight="0pt" endcap="flat" joinstyle="round" on="false" color="#000000" opacity="0"/>
                  <v:fill on="true" color="#b2c1db"/>
                </v:shape>
                <v:shape id="Shape 892" style="position:absolute;width:7620;height:7909;left:53340;top:0;" coordsize="762000,790956" path="m76200,0l685800,0c728472,0,762000,33528,762000,76200l762000,714756c762000,756666,728472,790956,685800,790956l76200,790956c34290,790956,0,756666,0,714756l0,76200c0,33528,34290,0,76200,0x">
                  <v:stroke weight="0pt" endcap="flat" joinstyle="round" on="false" color="#000000" opacity="0"/>
                  <v:fill on="true" color="#4f81bd"/>
                </v:shape>
                <v:shape id="Shape 893" style="position:absolute;width:7620;height:7909;left:53340;top:0;" coordsize="762000,790956" path="m0,76200c0,33528,34290,0,76200,0l685800,0c728472,0,762000,33528,762000,76200l762000,714756c762000,756666,728472,790956,685800,790956l76200,790956c34290,790956,0,756666,0,714756x">
                  <v:stroke weight="2pt" endcap="flat" joinstyle="round" on="true" color="#ffffff"/>
                  <v:fill on="false" color="#000000" opacity="0"/>
                </v:shape>
                <v:rect id="Rectangle 894" style="position:absolute;width:1231;height:1548;left:56685;top: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6)</w:t>
                        </w:r>
                      </w:p>
                    </w:txbxContent>
                  </v:textbox>
                </v:rect>
                <v:rect id="Rectangle 895" style="position:absolute;width:343;height:1548;left:57607;top: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6" style="position:absolute;width:7184;height:1548;left:54444;top:2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Individuální</w:t>
                        </w:r>
                      </w:p>
                    </w:txbxContent>
                  </v:textbox>
                </v:rect>
                <v:rect id="Rectangle 897" style="position:absolute;width:343;height:1548;left:59847;top:2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8" style="position:absolute;width:4602;height:1548;left:55062;top:3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jednání</w:t>
                        </w:r>
                      </w:p>
                    </w:txbxContent>
                  </v:textbox>
                </v:rect>
                <v:rect id="Rectangle 899" style="position:absolute;width:343;height:1548;left:58521;top:3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0" style="position:absolute;width:594;height:1548;left:58773;top:3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901" style="position:absolute;width:343;height:1548;left:59222;top:3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2" style="position:absolute;width:7770;height:1548;left:54223;top:4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organizátory</w:t>
                        </w:r>
                      </w:p>
                    </w:txbxContent>
                  </v:textbox>
                </v:rect>
                <v:rect id="Rectangle 903" style="position:absolute;width:343;height:1548;left:60068;top:4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4" style="position:absolute;width:3520;height:1548;left:55519;top:5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event</w:t>
                        </w:r>
                      </w:p>
                    </w:txbxContent>
                  </v:textbox>
                </v:rect>
                <v:rect id="Rectangle 905" style="position:absolute;width:798;height:1548;left:58163;top:5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18"/>
                          </w:rPr>
                          <w:t xml:space="preserve">ů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ED00984" w14:textId="77777777" w:rsidR="006E39D5" w:rsidRDefault="00F01808">
      <w:pPr>
        <w:spacing w:after="31" w:line="259" w:lineRule="auto"/>
        <w:ind w:left="0" w:right="456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3E09FE65" w14:textId="77777777" w:rsidR="006E39D5" w:rsidRDefault="00F01808">
      <w:pPr>
        <w:spacing w:after="114"/>
        <w:ind w:left="10" w:right="357"/>
      </w:pPr>
      <w:r>
        <w:t>V pr</w:t>
      </w:r>
      <w:r>
        <w:t>ů</w:t>
      </w:r>
      <w:r>
        <w:t>b</w:t>
      </w:r>
      <w:r>
        <w:t>ě</w:t>
      </w:r>
      <w:r>
        <w:t xml:space="preserve">hu roku </w:t>
      </w:r>
      <w:r>
        <w:rPr>
          <w:b/>
        </w:rPr>
        <w:t>nebude možné zahájit</w:t>
      </w:r>
      <w:r>
        <w:t xml:space="preserve"> spolupráci na </w:t>
      </w:r>
      <w:proofErr w:type="spellStart"/>
      <w:r>
        <w:t>eventu</w:t>
      </w:r>
      <w:proofErr w:type="spellEnd"/>
      <w:r>
        <w:t xml:space="preserve">, který </w:t>
      </w:r>
      <w:r>
        <w:rPr>
          <w:b/>
        </w:rPr>
        <w:t>nebude propsán formulářem ve standardním termínu</w:t>
      </w:r>
      <w:r>
        <w:t xml:space="preserve"> zve</w:t>
      </w:r>
      <w:r>
        <w:t>ř</w:t>
      </w:r>
      <w:r>
        <w:t>ejn</w:t>
      </w:r>
      <w:r>
        <w:t>ě</w:t>
      </w:r>
      <w:r>
        <w:t>né výzvy. Výjimku však tvo</w:t>
      </w:r>
      <w:r>
        <w:t>ř</w:t>
      </w:r>
      <w:r>
        <w:t xml:space="preserve">í </w:t>
      </w:r>
      <w:proofErr w:type="spellStart"/>
      <w:r>
        <w:t>eventy</w:t>
      </w:r>
      <w:proofErr w:type="spellEnd"/>
      <w:r>
        <w:t>, které nemohly být z objektivních a prokazatelných d</w:t>
      </w:r>
      <w:r>
        <w:t>ů</w:t>
      </w:r>
      <w:r>
        <w:t>vod</w:t>
      </w:r>
      <w:r>
        <w:t>ů</w:t>
      </w:r>
      <w:r>
        <w:t xml:space="preserve"> propsány </w:t>
      </w:r>
      <w:r>
        <w:t>v období ur</w:t>
      </w:r>
      <w:r>
        <w:t>č</w:t>
      </w:r>
      <w:r>
        <w:t>eném pro p</w:t>
      </w:r>
      <w:r>
        <w:t>ř</w:t>
      </w:r>
      <w:r>
        <w:t>ihlášení akcí do hodnotícího formulá</w:t>
      </w:r>
      <w:r>
        <w:t>ř</w:t>
      </w:r>
      <w:r>
        <w:t xml:space="preserve">e. Vznikne-li tedy možnost spolupráce s takovým </w:t>
      </w:r>
      <w:proofErr w:type="spellStart"/>
      <w:r>
        <w:t>eventem</w:t>
      </w:r>
      <w:proofErr w:type="spellEnd"/>
      <w:r>
        <w:t>, jehož propaga</w:t>
      </w:r>
      <w:r>
        <w:t>č</w:t>
      </w:r>
      <w:r>
        <w:t xml:space="preserve">ní potenciál </w:t>
      </w:r>
      <w:r>
        <w:t>Č</w:t>
      </w:r>
      <w:r>
        <w:t xml:space="preserve">R v rámci nabídnutého mediálního prostoru v rámci akce zhodnotí </w:t>
      </w:r>
      <w:proofErr w:type="spellStart"/>
      <w:r>
        <w:t>CzT</w:t>
      </w:r>
      <w:proofErr w:type="spellEnd"/>
      <w:r>
        <w:t xml:space="preserve"> jako </w:t>
      </w:r>
      <w:proofErr w:type="gramStart"/>
      <w:r>
        <w:t>p</w:t>
      </w:r>
      <w:r>
        <w:t>ř</w:t>
      </w:r>
      <w:r>
        <w:t>ínos</w:t>
      </w:r>
      <w:proofErr w:type="gramEnd"/>
      <w:r>
        <w:t xml:space="preserve"> a to dle 3E kritérií, se zohledn</w:t>
      </w:r>
      <w:r>
        <w:t>ě</w:t>
      </w:r>
      <w:r>
        <w:t>ním p</w:t>
      </w:r>
      <w:r>
        <w:t>ř</w:t>
      </w:r>
      <w:r>
        <w:t>ípadných rizik akce, pak se žadatel o spolupráci propíše prost</w:t>
      </w:r>
      <w:r>
        <w:t>ř</w:t>
      </w:r>
      <w:r>
        <w:t>ednictvím formulá</w:t>
      </w:r>
      <w:r>
        <w:t>ř</w:t>
      </w:r>
      <w:r>
        <w:t>e otev</w:t>
      </w:r>
      <w:r>
        <w:t>ř</w:t>
      </w:r>
      <w:r>
        <w:t>eného v mimo</w:t>
      </w:r>
      <w:r>
        <w:t>ř</w:t>
      </w:r>
      <w:r>
        <w:t>ádném termínu, který je p</w:t>
      </w:r>
      <w:r>
        <w:t>ř</w:t>
      </w:r>
      <w:r>
        <w:t xml:space="preserve">ílohou </w:t>
      </w:r>
      <w:r>
        <w:t>č</w:t>
      </w:r>
      <w:r>
        <w:t xml:space="preserve">. </w:t>
      </w:r>
      <w:r>
        <w:t>2 t</w:t>
      </w:r>
      <w:r>
        <w:t>ě</w:t>
      </w:r>
      <w:r>
        <w:t>chto zásad (dále jen Formulá</w:t>
      </w:r>
      <w:r>
        <w:t>ř</w:t>
      </w:r>
      <w:r>
        <w:t>). Následn</w:t>
      </w:r>
      <w:r>
        <w:t>ě</w:t>
      </w:r>
      <w:r>
        <w:t xml:space="preserve"> bude za</w:t>
      </w:r>
      <w:r>
        <w:t>ř</w:t>
      </w:r>
      <w:r>
        <w:t>azen do p</w:t>
      </w:r>
      <w:r>
        <w:t>ř</w:t>
      </w:r>
      <w:r>
        <w:t xml:space="preserve">íslušné kategorie, </w:t>
      </w:r>
      <w:proofErr w:type="spellStart"/>
      <w:r>
        <w:t>CzT</w:t>
      </w:r>
      <w:proofErr w:type="spellEnd"/>
      <w:r>
        <w:t xml:space="preserve"> vyžádá vyjád</w:t>
      </w:r>
      <w:r>
        <w:t>ř</w:t>
      </w:r>
      <w:r>
        <w:t>ení p</w:t>
      </w:r>
      <w:r>
        <w:t>ř</w:t>
      </w:r>
      <w:r>
        <w:t>íslušné odborné komise. P</w:t>
      </w:r>
      <w:r>
        <w:t>ř</w:t>
      </w:r>
      <w:r>
        <w:t>i doporu</w:t>
      </w:r>
      <w:r>
        <w:t>č</w:t>
      </w:r>
      <w:r>
        <w:t xml:space="preserve">ení spolupráce, pak zahájí </w:t>
      </w:r>
      <w:proofErr w:type="spellStart"/>
      <w:r>
        <w:t>CzT</w:t>
      </w:r>
      <w:proofErr w:type="spellEnd"/>
      <w:r>
        <w:t>, nebo jí pov</w:t>
      </w:r>
      <w:r>
        <w:t>ěř</w:t>
      </w:r>
      <w:r>
        <w:t>ená osoba jednání s po</w:t>
      </w:r>
      <w:r>
        <w:t>ř</w:t>
      </w:r>
      <w:r>
        <w:t xml:space="preserve">adatelem o podmínkách </w:t>
      </w:r>
      <w:proofErr w:type="gramStart"/>
      <w:r>
        <w:t>spolupráce</w:t>
      </w:r>
      <w:proofErr w:type="gramEnd"/>
      <w:r>
        <w:t xml:space="preserve"> a to v p</w:t>
      </w:r>
      <w:r>
        <w:t>ř</w:t>
      </w:r>
      <w:r>
        <w:t>ípad</w:t>
      </w:r>
      <w:r>
        <w:t>ě</w:t>
      </w:r>
      <w:r>
        <w:t>,</w:t>
      </w:r>
      <w:r>
        <w:t xml:space="preserve"> že to bude umož</w:t>
      </w:r>
      <w:r>
        <w:t>ň</w:t>
      </w:r>
      <w:r>
        <w:t>ovat rozpo</w:t>
      </w:r>
      <w:r>
        <w:t>č</w:t>
      </w:r>
      <w:r>
        <w:t>et ur</w:t>
      </w:r>
      <w:r>
        <w:t>č</w:t>
      </w:r>
      <w:r>
        <w:t xml:space="preserve">ený k </w:t>
      </w:r>
      <w:proofErr w:type="spellStart"/>
      <w:r>
        <w:t>eventové</w:t>
      </w:r>
      <w:proofErr w:type="spellEnd"/>
      <w:r>
        <w:t xml:space="preserve"> spolupráci.</w:t>
      </w:r>
      <w:r>
        <w:rPr>
          <w:rFonts w:ascii="Calibri" w:eastAsia="Calibri" w:hAnsi="Calibri" w:cs="Calibri"/>
        </w:rPr>
        <w:t xml:space="preserve"> </w:t>
      </w:r>
    </w:p>
    <w:p w14:paraId="207142D5" w14:textId="77777777" w:rsidR="006E39D5" w:rsidRDefault="00F01808">
      <w:pPr>
        <w:spacing w:after="9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41DAC90" w14:textId="77777777" w:rsidR="006E39D5" w:rsidRDefault="00F01808">
      <w:pPr>
        <w:numPr>
          <w:ilvl w:val="0"/>
          <w:numId w:val="4"/>
        </w:numPr>
        <w:spacing w:after="127" w:line="249" w:lineRule="auto"/>
        <w:ind w:right="191" w:hanging="292"/>
        <w:jc w:val="left"/>
      </w:pPr>
      <w:r>
        <w:rPr>
          <w:b/>
        </w:rPr>
        <w:t xml:space="preserve">Online formulář </w:t>
      </w:r>
    </w:p>
    <w:p w14:paraId="7171D937" w14:textId="77777777" w:rsidR="006E39D5" w:rsidRDefault="00F01808">
      <w:pPr>
        <w:numPr>
          <w:ilvl w:val="1"/>
          <w:numId w:val="4"/>
        </w:numPr>
        <w:ind w:right="357" w:hanging="360"/>
      </w:pPr>
      <w:r>
        <w:t>Formulá</w:t>
      </w:r>
      <w:r>
        <w:t>ř</w:t>
      </w:r>
      <w:r>
        <w:t xml:space="preserve"> bude zve</w:t>
      </w:r>
      <w:r>
        <w:t>ř</w:t>
      </w:r>
      <w:r>
        <w:t>ejn</w:t>
      </w:r>
      <w:r>
        <w:t>ě</w:t>
      </w:r>
      <w:r>
        <w:t xml:space="preserve">n na stránkách </w:t>
      </w:r>
      <w:r>
        <w:rPr>
          <w:color w:val="0000FF"/>
          <w:u w:val="single" w:color="0000FF"/>
        </w:rPr>
        <w:t xml:space="preserve">www.czechtourism.cz </w:t>
      </w:r>
      <w:r>
        <w:t>- bude aktivní po dobu 30 dn</w:t>
      </w:r>
      <w:r>
        <w:t>ů</w:t>
      </w:r>
      <w:r>
        <w:t xml:space="preserve"> a k dispozici všem uchaze</w:t>
      </w:r>
      <w:r>
        <w:t>čů</w:t>
      </w:r>
      <w:r>
        <w:t xml:space="preserve">m. </w:t>
      </w:r>
    </w:p>
    <w:p w14:paraId="37A70911" w14:textId="77777777" w:rsidR="006E39D5" w:rsidRDefault="00F01808">
      <w:pPr>
        <w:numPr>
          <w:ilvl w:val="1"/>
          <w:numId w:val="4"/>
        </w:numPr>
        <w:ind w:right="357" w:hanging="360"/>
      </w:pPr>
      <w:r>
        <w:t>Organizáto</w:t>
      </w:r>
      <w:r>
        <w:t>ř</w:t>
      </w:r>
      <w:r>
        <w:t xml:space="preserve">i </w:t>
      </w:r>
      <w:proofErr w:type="spellStart"/>
      <w:r>
        <w:t>event</w:t>
      </w:r>
      <w:r>
        <w:t>ů</w:t>
      </w:r>
      <w:proofErr w:type="spellEnd"/>
      <w:r>
        <w:t xml:space="preserve"> propíší </w:t>
      </w:r>
      <w:proofErr w:type="spellStart"/>
      <w:r>
        <w:t>eventy</w:t>
      </w:r>
      <w:proofErr w:type="spellEnd"/>
      <w:r>
        <w:t xml:space="preserve"> do formulá</w:t>
      </w:r>
      <w:r>
        <w:t>ř</w:t>
      </w:r>
      <w:r>
        <w:t xml:space="preserve">e. </w:t>
      </w:r>
    </w:p>
    <w:p w14:paraId="1E13B535" w14:textId="77777777" w:rsidR="006E39D5" w:rsidRDefault="00F01808">
      <w:pPr>
        <w:numPr>
          <w:ilvl w:val="1"/>
          <w:numId w:val="4"/>
        </w:numPr>
        <w:ind w:right="357" w:hanging="360"/>
      </w:pPr>
      <w:r>
        <w:t>Metodika hodnocení bude u formulá</w:t>
      </w:r>
      <w:r>
        <w:t>ř</w:t>
      </w:r>
      <w:r>
        <w:t>e p</w:t>
      </w:r>
      <w:r>
        <w:t>ř</w:t>
      </w:r>
      <w:r>
        <w:t>iložena, uchaze</w:t>
      </w:r>
      <w:r>
        <w:t>č</w:t>
      </w:r>
      <w:r>
        <w:t>i budou p</w:t>
      </w:r>
      <w:r>
        <w:t>ř</w:t>
      </w:r>
      <w:r>
        <w:t>esn</w:t>
      </w:r>
      <w:r>
        <w:t>ě</w:t>
      </w:r>
      <w:r>
        <w:t xml:space="preserve"> v</w:t>
      </w:r>
      <w:r>
        <w:t>ě</w:t>
      </w:r>
      <w:r>
        <w:t>d</w:t>
      </w:r>
      <w:r>
        <w:t>ě</w:t>
      </w:r>
      <w:r>
        <w:t xml:space="preserve">t, jak bude probíhat hodnocení. </w:t>
      </w:r>
    </w:p>
    <w:p w14:paraId="751B7889" w14:textId="77777777" w:rsidR="006E39D5" w:rsidRDefault="00F01808">
      <w:pPr>
        <w:numPr>
          <w:ilvl w:val="1"/>
          <w:numId w:val="4"/>
        </w:numPr>
        <w:spacing w:after="112"/>
        <w:ind w:right="357" w:hanging="360"/>
      </w:pPr>
      <w:r>
        <w:t>V rámci online formulá</w:t>
      </w:r>
      <w:r>
        <w:t>ř</w:t>
      </w:r>
      <w:r>
        <w:t>e dojde po jeho uzav</w:t>
      </w:r>
      <w:r>
        <w:t>ř</w:t>
      </w:r>
      <w:r>
        <w:t xml:space="preserve">ení k automatickému vyhodnocení bodového </w:t>
      </w:r>
      <w:proofErr w:type="gramStart"/>
      <w:r>
        <w:t>zisku</w:t>
      </w:r>
      <w:proofErr w:type="gramEnd"/>
      <w:r>
        <w:t xml:space="preserve"> a tudíž i prvotního žeb</w:t>
      </w:r>
      <w:r>
        <w:t>ř</w:t>
      </w:r>
      <w:r>
        <w:t>í</w:t>
      </w:r>
      <w:r>
        <w:t>č</w:t>
      </w:r>
      <w:r>
        <w:t xml:space="preserve">ku </w:t>
      </w:r>
      <w:proofErr w:type="spellStart"/>
      <w:r>
        <w:t>event</w:t>
      </w:r>
      <w:r>
        <w:t>ů</w:t>
      </w:r>
      <w:proofErr w:type="spellEnd"/>
      <w:r>
        <w:t xml:space="preserve">. </w:t>
      </w:r>
    </w:p>
    <w:p w14:paraId="39EC0825" w14:textId="77777777" w:rsidR="006E39D5" w:rsidRDefault="00F01808">
      <w:pPr>
        <w:spacing w:after="98" w:line="259" w:lineRule="auto"/>
        <w:ind w:left="0" w:firstLine="0"/>
        <w:jc w:val="left"/>
      </w:pPr>
      <w:r>
        <w:t xml:space="preserve"> </w:t>
      </w:r>
    </w:p>
    <w:p w14:paraId="2F014E55" w14:textId="77777777" w:rsidR="006E39D5" w:rsidRDefault="00F01808">
      <w:pPr>
        <w:spacing w:after="98" w:line="259" w:lineRule="auto"/>
        <w:ind w:left="0" w:firstLine="0"/>
        <w:jc w:val="left"/>
      </w:pPr>
      <w:r>
        <w:t xml:space="preserve"> </w:t>
      </w:r>
    </w:p>
    <w:p w14:paraId="6026D304" w14:textId="77777777" w:rsidR="006E39D5" w:rsidRDefault="00F01808">
      <w:pPr>
        <w:spacing w:after="127" w:line="249" w:lineRule="auto"/>
        <w:ind w:left="-5" w:right="191"/>
        <w:jc w:val="left"/>
      </w:pPr>
      <w:r>
        <w:rPr>
          <w:b/>
        </w:rPr>
        <w:t xml:space="preserve">Vyhodnocení ve </w:t>
      </w:r>
      <w:proofErr w:type="gramStart"/>
      <w:r>
        <w:rPr>
          <w:b/>
        </w:rPr>
        <w:t>fo</w:t>
      </w:r>
      <w:r>
        <w:rPr>
          <w:b/>
        </w:rPr>
        <w:t>rmuláři - jaké</w:t>
      </w:r>
      <w:proofErr w:type="gramEnd"/>
      <w:r>
        <w:rPr>
          <w:b/>
        </w:rPr>
        <w:t xml:space="preserve"> budou hodnoceny parametry? </w:t>
      </w:r>
    </w:p>
    <w:p w14:paraId="4C7A2CE0" w14:textId="77777777" w:rsidR="006E39D5" w:rsidRDefault="00F01808">
      <w:pPr>
        <w:numPr>
          <w:ilvl w:val="1"/>
          <w:numId w:val="4"/>
        </w:numPr>
        <w:ind w:right="357" w:hanging="360"/>
      </w:pPr>
      <w:r>
        <w:rPr>
          <w:b/>
        </w:rPr>
        <w:t>Návštěvnost akce</w:t>
      </w:r>
      <w:r>
        <w:t xml:space="preserve"> – žadatel uvede po</w:t>
      </w:r>
      <w:r>
        <w:t>č</w:t>
      </w:r>
      <w:r>
        <w:t>et návšt</w:t>
      </w:r>
      <w:r>
        <w:t>ě</w:t>
      </w:r>
      <w:r>
        <w:t>vník</w:t>
      </w:r>
      <w:r>
        <w:t>ů</w:t>
      </w:r>
      <w:r>
        <w:t xml:space="preserve"> v </w:t>
      </w:r>
      <w:r>
        <w:t>č</w:t>
      </w:r>
      <w:r>
        <w:t>len</w:t>
      </w:r>
      <w:r>
        <w:t>ě</w:t>
      </w:r>
      <w:r>
        <w:t>ní na domácí a zahrani</w:t>
      </w:r>
      <w:r>
        <w:t>č</w:t>
      </w:r>
      <w:r>
        <w:t>ní a uvede, jako metodou data získal (</w:t>
      </w:r>
      <w:proofErr w:type="spellStart"/>
      <w:r>
        <w:t>ticketing</w:t>
      </w:r>
      <w:proofErr w:type="spellEnd"/>
      <w:r>
        <w:t xml:space="preserve">, vlastní analýza, odhad).  </w:t>
      </w:r>
      <w:r>
        <w:rPr>
          <w:b/>
        </w:rPr>
        <w:t xml:space="preserve"> </w:t>
      </w:r>
    </w:p>
    <w:p w14:paraId="061860D9" w14:textId="77777777" w:rsidR="006E39D5" w:rsidRDefault="00F01808">
      <w:pPr>
        <w:numPr>
          <w:ilvl w:val="1"/>
          <w:numId w:val="4"/>
        </w:numPr>
        <w:ind w:right="357" w:hanging="360"/>
      </w:pPr>
      <w:r>
        <w:rPr>
          <w:b/>
        </w:rPr>
        <w:t xml:space="preserve">Propagační a PR potenciál akce – </w:t>
      </w:r>
      <w:r>
        <w:t>zásah prost</w:t>
      </w:r>
      <w:r>
        <w:t>ř</w:t>
      </w:r>
      <w:r>
        <w:t xml:space="preserve">ednictvím </w:t>
      </w:r>
      <w:r>
        <w:t>TV p</w:t>
      </w:r>
      <w:r>
        <w:t>ř</w:t>
      </w:r>
      <w:r>
        <w:t>enos</w:t>
      </w:r>
      <w:r>
        <w:t>ů</w:t>
      </w:r>
      <w:r>
        <w:t>, online p</w:t>
      </w:r>
      <w:r>
        <w:t>ř</w:t>
      </w:r>
      <w:r>
        <w:t>íp. dalších kanál</w:t>
      </w:r>
      <w:r>
        <w:t>ů</w:t>
      </w:r>
      <w:r>
        <w:t xml:space="preserve">, fanoušci na sociálních sítích </w:t>
      </w:r>
    </w:p>
    <w:p w14:paraId="704825A4" w14:textId="77777777" w:rsidR="006E39D5" w:rsidRDefault="00F01808">
      <w:pPr>
        <w:numPr>
          <w:ilvl w:val="1"/>
          <w:numId w:val="4"/>
        </w:numPr>
        <w:ind w:right="357" w:hanging="360"/>
      </w:pPr>
      <w:r>
        <w:rPr>
          <w:b/>
        </w:rPr>
        <w:lastRenderedPageBreak/>
        <w:t>Tvorba obsahu</w:t>
      </w:r>
      <w:r>
        <w:t xml:space="preserve"> – existence ambasadora nebo osobnosti spojené s akcí, možnost využití pro propagaci destinace, foto, video pro využití s nejširší možnou licencí v</w:t>
      </w:r>
      <w:r>
        <w:t>č</w:t>
      </w:r>
      <w:r>
        <w:t>etn</w:t>
      </w:r>
      <w:r>
        <w:t>ě</w:t>
      </w:r>
      <w:r>
        <w:t xml:space="preserve"> tvorby t</w:t>
      </w:r>
      <w:r>
        <w:t>ě</w:t>
      </w:r>
      <w:r>
        <w:t>chto mate</w:t>
      </w:r>
      <w:r>
        <w:t>riál</w:t>
      </w:r>
      <w:r>
        <w:t>ů</w:t>
      </w:r>
      <w:r>
        <w:t xml:space="preserve"> na základ</w:t>
      </w:r>
      <w:r>
        <w:t>ě</w:t>
      </w:r>
      <w:r>
        <w:t xml:space="preserve"> pokyn</w:t>
      </w:r>
      <w:r>
        <w:t>ů</w:t>
      </w:r>
      <w:r>
        <w:t xml:space="preserve"> od </w:t>
      </w:r>
      <w:proofErr w:type="spellStart"/>
      <w:r>
        <w:t>CzT</w:t>
      </w:r>
      <w:proofErr w:type="spellEnd"/>
      <w:r>
        <w:t xml:space="preserve"> </w:t>
      </w:r>
    </w:p>
    <w:p w14:paraId="1AD9095B" w14:textId="77777777" w:rsidR="006E39D5" w:rsidRDefault="00F01808">
      <w:pPr>
        <w:numPr>
          <w:ilvl w:val="1"/>
          <w:numId w:val="4"/>
        </w:numPr>
        <w:ind w:right="357" w:hanging="360"/>
      </w:pPr>
      <w:r>
        <w:rPr>
          <w:b/>
        </w:rPr>
        <w:t>Sezónnost</w:t>
      </w:r>
      <w:r>
        <w:t xml:space="preserve"> – bodové zvýhodn</w:t>
      </w:r>
      <w:r>
        <w:t>ě</w:t>
      </w:r>
      <w:r>
        <w:t xml:space="preserve">ní akcí mimo hl. sezonu (tj. v období </w:t>
      </w:r>
      <w:proofErr w:type="gramStart"/>
      <w:r>
        <w:t>ř</w:t>
      </w:r>
      <w:r>
        <w:t>íjen – duben</w:t>
      </w:r>
      <w:proofErr w:type="gramEnd"/>
      <w:r>
        <w:t xml:space="preserve">) </w:t>
      </w:r>
    </w:p>
    <w:p w14:paraId="13489671" w14:textId="77777777" w:rsidR="006E39D5" w:rsidRDefault="00F01808">
      <w:pPr>
        <w:spacing w:after="98" w:line="259" w:lineRule="auto"/>
        <w:ind w:left="720" w:firstLine="0"/>
        <w:jc w:val="left"/>
      </w:pPr>
      <w:r>
        <w:t xml:space="preserve"> </w:t>
      </w:r>
    </w:p>
    <w:p w14:paraId="62C0313C" w14:textId="77777777" w:rsidR="006E39D5" w:rsidRDefault="00F01808">
      <w:pPr>
        <w:spacing w:after="112"/>
        <w:ind w:left="10" w:right="357"/>
      </w:pPr>
      <w:r>
        <w:t>Významnost parametr</w:t>
      </w:r>
      <w:r>
        <w:t>ů</w:t>
      </w:r>
      <w:r>
        <w:t xml:space="preserve"> bude odlišná pro kulturní + </w:t>
      </w:r>
      <w:proofErr w:type="spellStart"/>
      <w:r>
        <w:t>lifestyle</w:t>
      </w:r>
      <w:proofErr w:type="spellEnd"/>
      <w:r>
        <w:t xml:space="preserve"> </w:t>
      </w:r>
      <w:proofErr w:type="spellStart"/>
      <w:r>
        <w:t>eventy</w:t>
      </w:r>
      <w:proofErr w:type="spellEnd"/>
      <w:r>
        <w:t xml:space="preserve"> a sportovní </w:t>
      </w:r>
      <w:proofErr w:type="spellStart"/>
      <w:r>
        <w:t>eventy</w:t>
      </w:r>
      <w:proofErr w:type="spellEnd"/>
      <w:r>
        <w:t xml:space="preserve"> (</w:t>
      </w:r>
      <w:r>
        <w:t>ř</w:t>
      </w:r>
      <w:r>
        <w:t xml:space="preserve">azena dle priority od nejvyšší po nejnižší) </w:t>
      </w:r>
    </w:p>
    <w:p w14:paraId="022DAFE1" w14:textId="77777777" w:rsidR="006E39D5" w:rsidRDefault="00F01808">
      <w:pPr>
        <w:spacing w:after="142"/>
        <w:ind w:left="10" w:right="357"/>
      </w:pPr>
      <w:r>
        <w:rPr>
          <w:u w:val="single" w:color="000000"/>
        </w:rPr>
        <w:t xml:space="preserve">Parametry pro kulturní + </w:t>
      </w:r>
      <w:proofErr w:type="spellStart"/>
      <w:r>
        <w:rPr>
          <w:u w:val="single" w:color="000000"/>
        </w:rPr>
        <w:t>lifestyle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eventy</w:t>
      </w:r>
      <w:proofErr w:type="spellEnd"/>
      <w:r>
        <w:rPr>
          <w:u w:val="single" w:color="000000"/>
        </w:rPr>
        <w:t xml:space="preserve"> </w:t>
      </w:r>
      <w:r>
        <w:t>(</w:t>
      </w:r>
      <w:r>
        <w:t>ř</w:t>
      </w:r>
      <w:r>
        <w:t xml:space="preserve">azeny dle priority od nejvyšší po nejnižší) </w:t>
      </w:r>
    </w:p>
    <w:p w14:paraId="2DC0FF7D" w14:textId="77777777" w:rsidR="006E39D5" w:rsidRDefault="00F01808">
      <w:pPr>
        <w:numPr>
          <w:ilvl w:val="1"/>
          <w:numId w:val="4"/>
        </w:numPr>
        <w:ind w:right="357" w:hanging="360"/>
      </w:pPr>
      <w:r>
        <w:t>Návšt</w:t>
      </w:r>
      <w:r>
        <w:t>ě</w:t>
      </w:r>
      <w:r>
        <w:t>vnost akce (</w:t>
      </w:r>
      <w:proofErr w:type="gramStart"/>
      <w:r>
        <w:t>20%</w:t>
      </w:r>
      <w:proofErr w:type="gramEnd"/>
      <w:r>
        <w:t xml:space="preserve">) </w:t>
      </w:r>
    </w:p>
    <w:p w14:paraId="60163374" w14:textId="77777777" w:rsidR="006E39D5" w:rsidRDefault="00F01808">
      <w:pPr>
        <w:numPr>
          <w:ilvl w:val="1"/>
          <w:numId w:val="4"/>
        </w:numPr>
        <w:ind w:right="357" w:hanging="360"/>
      </w:pPr>
      <w:r>
        <w:t>Propaga</w:t>
      </w:r>
      <w:r>
        <w:t>č</w:t>
      </w:r>
      <w:r>
        <w:t>ní a PR potenciál akce (</w:t>
      </w:r>
      <w:proofErr w:type="gramStart"/>
      <w:r>
        <w:t>45%</w:t>
      </w:r>
      <w:proofErr w:type="gramEnd"/>
      <w:r>
        <w:t xml:space="preserve">) </w:t>
      </w:r>
    </w:p>
    <w:p w14:paraId="4EC0E033" w14:textId="77777777" w:rsidR="006E39D5" w:rsidRDefault="00F01808">
      <w:pPr>
        <w:numPr>
          <w:ilvl w:val="1"/>
          <w:numId w:val="4"/>
        </w:numPr>
        <w:ind w:right="357" w:hanging="360"/>
      </w:pPr>
      <w:r>
        <w:t>Tvorba obsahu (</w:t>
      </w:r>
      <w:proofErr w:type="gramStart"/>
      <w:r>
        <w:t>20%</w:t>
      </w:r>
      <w:proofErr w:type="gramEnd"/>
      <w:r>
        <w:t xml:space="preserve">) </w:t>
      </w:r>
    </w:p>
    <w:p w14:paraId="5865F66B" w14:textId="77777777" w:rsidR="006E39D5" w:rsidRDefault="00F01808">
      <w:pPr>
        <w:numPr>
          <w:ilvl w:val="1"/>
          <w:numId w:val="4"/>
        </w:numPr>
        <w:spacing w:after="70"/>
        <w:ind w:right="357" w:hanging="360"/>
      </w:pPr>
      <w:r>
        <w:t>Sezónnost (</w:t>
      </w:r>
      <w:proofErr w:type="gramStart"/>
      <w:r>
        <w:t>15%</w:t>
      </w:r>
      <w:proofErr w:type="gramEnd"/>
      <w:r>
        <w:t xml:space="preserve">) </w:t>
      </w:r>
    </w:p>
    <w:p w14:paraId="5AAB444E" w14:textId="77777777" w:rsidR="006E39D5" w:rsidRDefault="00F01808">
      <w:pPr>
        <w:spacing w:after="142"/>
        <w:ind w:left="10" w:right="357"/>
      </w:pPr>
      <w:r>
        <w:rPr>
          <w:u w:val="single" w:color="000000"/>
        </w:rPr>
        <w:t xml:space="preserve">Parametry pro sportovní </w:t>
      </w:r>
      <w:proofErr w:type="spellStart"/>
      <w:r>
        <w:rPr>
          <w:u w:val="single" w:color="000000"/>
        </w:rPr>
        <w:t>eventy</w:t>
      </w:r>
      <w:proofErr w:type="spellEnd"/>
      <w:r>
        <w:rPr>
          <w:u w:val="single" w:color="000000"/>
        </w:rPr>
        <w:t xml:space="preserve"> </w:t>
      </w:r>
      <w:r>
        <w:t>(</w:t>
      </w:r>
      <w:r>
        <w:t>ř</w:t>
      </w:r>
      <w:r>
        <w:t xml:space="preserve">azeny dle priority od nejvyšší po nejnižší) </w:t>
      </w:r>
    </w:p>
    <w:p w14:paraId="77685194" w14:textId="77777777" w:rsidR="006E39D5" w:rsidRDefault="00F01808">
      <w:pPr>
        <w:numPr>
          <w:ilvl w:val="1"/>
          <w:numId w:val="4"/>
        </w:numPr>
        <w:ind w:right="357" w:hanging="360"/>
      </w:pPr>
      <w:r>
        <w:t>Významnost akce pro region (</w:t>
      </w:r>
      <w:proofErr w:type="gramStart"/>
      <w:r>
        <w:t>15%</w:t>
      </w:r>
      <w:proofErr w:type="gramEnd"/>
      <w:r>
        <w:t xml:space="preserve">) </w:t>
      </w:r>
    </w:p>
    <w:p w14:paraId="780E9485" w14:textId="77777777" w:rsidR="006E39D5" w:rsidRDefault="00F01808">
      <w:pPr>
        <w:numPr>
          <w:ilvl w:val="1"/>
          <w:numId w:val="4"/>
        </w:numPr>
        <w:ind w:right="357" w:hanging="360"/>
      </w:pPr>
      <w:r>
        <w:t>Propaga</w:t>
      </w:r>
      <w:r>
        <w:t>č</w:t>
      </w:r>
      <w:r>
        <w:t>ní a PR potenciál akce (</w:t>
      </w:r>
      <w:proofErr w:type="gramStart"/>
      <w:r>
        <w:t>45%</w:t>
      </w:r>
      <w:proofErr w:type="gramEnd"/>
      <w:r>
        <w:t xml:space="preserve">) </w:t>
      </w:r>
    </w:p>
    <w:p w14:paraId="6264B8F6" w14:textId="77777777" w:rsidR="006E39D5" w:rsidRDefault="00F01808">
      <w:pPr>
        <w:numPr>
          <w:ilvl w:val="1"/>
          <w:numId w:val="4"/>
        </w:numPr>
        <w:ind w:right="357" w:hanging="360"/>
      </w:pPr>
      <w:r>
        <w:t>Tvorba obsahu (</w:t>
      </w:r>
      <w:proofErr w:type="gramStart"/>
      <w:r>
        <w:t>20%</w:t>
      </w:r>
      <w:proofErr w:type="gramEnd"/>
      <w:r>
        <w:t xml:space="preserve">) </w:t>
      </w:r>
    </w:p>
    <w:p w14:paraId="4D189EF1" w14:textId="77777777" w:rsidR="006E39D5" w:rsidRDefault="00F01808">
      <w:pPr>
        <w:numPr>
          <w:ilvl w:val="1"/>
          <w:numId w:val="4"/>
        </w:numPr>
        <w:ind w:right="357" w:hanging="360"/>
      </w:pPr>
      <w:r>
        <w:t>Návšt</w:t>
      </w:r>
      <w:r>
        <w:t>ě</w:t>
      </w:r>
      <w:r>
        <w:t>vnost akce (</w:t>
      </w:r>
      <w:proofErr w:type="gramStart"/>
      <w:r>
        <w:t>10%</w:t>
      </w:r>
      <w:proofErr w:type="gramEnd"/>
      <w:r>
        <w:t xml:space="preserve">) </w:t>
      </w:r>
    </w:p>
    <w:p w14:paraId="44965AC4" w14:textId="77777777" w:rsidR="006E39D5" w:rsidRDefault="00F01808">
      <w:pPr>
        <w:numPr>
          <w:ilvl w:val="1"/>
          <w:numId w:val="4"/>
        </w:numPr>
        <w:ind w:right="357" w:hanging="360"/>
      </w:pPr>
      <w:r>
        <w:t>Sezónnost (</w:t>
      </w:r>
      <w:proofErr w:type="gramStart"/>
      <w:r>
        <w:t>10%</w:t>
      </w:r>
      <w:proofErr w:type="gramEnd"/>
      <w:r>
        <w:t xml:space="preserve">) </w:t>
      </w:r>
    </w:p>
    <w:p w14:paraId="5724FB86" w14:textId="77777777" w:rsidR="006E39D5" w:rsidRDefault="00F01808">
      <w:pPr>
        <w:spacing w:after="0" w:line="259" w:lineRule="auto"/>
        <w:ind w:left="720" w:firstLine="0"/>
        <w:jc w:val="left"/>
      </w:pPr>
      <w:r>
        <w:t xml:space="preserve"> </w:t>
      </w:r>
    </w:p>
    <w:p w14:paraId="40D23A37" w14:textId="77777777" w:rsidR="006E39D5" w:rsidRDefault="00F01808">
      <w:pPr>
        <w:spacing w:after="0" w:line="259" w:lineRule="auto"/>
        <w:ind w:left="708" w:firstLine="0"/>
        <w:jc w:val="left"/>
      </w:pPr>
      <w:r>
        <w:t xml:space="preserve"> </w:t>
      </w:r>
    </w:p>
    <w:p w14:paraId="5C103774" w14:textId="77777777" w:rsidR="006E39D5" w:rsidRDefault="00F01808">
      <w:pPr>
        <w:spacing w:after="99" w:line="259" w:lineRule="auto"/>
        <w:ind w:left="708" w:firstLine="0"/>
        <w:jc w:val="left"/>
      </w:pPr>
      <w:r>
        <w:t xml:space="preserve"> </w:t>
      </w:r>
    </w:p>
    <w:p w14:paraId="752C576C" w14:textId="77777777" w:rsidR="006E39D5" w:rsidRDefault="00F01808">
      <w:pPr>
        <w:numPr>
          <w:ilvl w:val="0"/>
          <w:numId w:val="4"/>
        </w:numPr>
        <w:spacing w:after="127" w:line="249" w:lineRule="auto"/>
        <w:ind w:right="191" w:hanging="292"/>
        <w:jc w:val="left"/>
      </w:pPr>
      <w:r>
        <w:rPr>
          <w:b/>
        </w:rPr>
        <w:t xml:space="preserve">Sestavení pořadí nejvýznamnějších </w:t>
      </w:r>
      <w:proofErr w:type="spellStart"/>
      <w:r>
        <w:rPr>
          <w:b/>
        </w:rPr>
        <w:t>eventů</w:t>
      </w:r>
      <w:proofErr w:type="spellEnd"/>
      <w:r>
        <w:rPr>
          <w:b/>
        </w:rPr>
        <w:t xml:space="preserve"> (TOP </w:t>
      </w:r>
      <w:proofErr w:type="spellStart"/>
      <w:r>
        <w:rPr>
          <w:b/>
        </w:rPr>
        <w:t>eventů</w:t>
      </w:r>
      <w:proofErr w:type="spellEnd"/>
      <w:r>
        <w:rPr>
          <w:b/>
        </w:rPr>
        <w:t xml:space="preserve">, Mezinárodních </w:t>
      </w:r>
      <w:proofErr w:type="spellStart"/>
      <w:r>
        <w:rPr>
          <w:b/>
        </w:rPr>
        <w:t>eve</w:t>
      </w:r>
      <w:r>
        <w:rPr>
          <w:b/>
        </w:rPr>
        <w:t>ntů</w:t>
      </w:r>
      <w:proofErr w:type="spellEnd"/>
      <w:r>
        <w:rPr>
          <w:b/>
        </w:rPr>
        <w:t xml:space="preserve"> a série akcí)</w:t>
      </w:r>
      <w:r>
        <w:t xml:space="preserve">  </w:t>
      </w:r>
    </w:p>
    <w:p w14:paraId="4122B4DC" w14:textId="77777777" w:rsidR="006E39D5" w:rsidRDefault="00F01808">
      <w:pPr>
        <w:numPr>
          <w:ilvl w:val="1"/>
          <w:numId w:val="4"/>
        </w:numPr>
        <w:ind w:right="357" w:hanging="360"/>
      </w:pPr>
      <w:r>
        <w:t>Žeb</w:t>
      </w:r>
      <w:r>
        <w:t>ř</w:t>
      </w:r>
      <w:r>
        <w:t>í</w:t>
      </w:r>
      <w:r>
        <w:t>č</w:t>
      </w:r>
      <w:r>
        <w:t>ek bude sestaven na základ</w:t>
      </w:r>
      <w:r>
        <w:t>ě</w:t>
      </w:r>
      <w:r>
        <w:t xml:space="preserve"> bodového hodnocení z formulá</w:t>
      </w:r>
      <w:r>
        <w:t>ř</w:t>
      </w:r>
      <w:r>
        <w:t xml:space="preserve">e </w:t>
      </w:r>
    </w:p>
    <w:p w14:paraId="6B8121AE" w14:textId="77777777" w:rsidR="006E39D5" w:rsidRDefault="00F01808">
      <w:pPr>
        <w:numPr>
          <w:ilvl w:val="1"/>
          <w:numId w:val="4"/>
        </w:numPr>
        <w:ind w:right="357" w:hanging="360"/>
      </w:pPr>
      <w:r>
        <w:t>Finální po</w:t>
      </w:r>
      <w:r>
        <w:t>č</w:t>
      </w:r>
      <w:r>
        <w:t xml:space="preserve">et TOP </w:t>
      </w:r>
      <w:proofErr w:type="spellStart"/>
      <w:r>
        <w:t>event</w:t>
      </w:r>
      <w:r>
        <w:t>ů</w:t>
      </w:r>
      <w:proofErr w:type="spellEnd"/>
      <w:r>
        <w:t xml:space="preserve"> bude maximáln</w:t>
      </w:r>
      <w:r>
        <w:t>ě</w:t>
      </w:r>
      <w:r>
        <w:t xml:space="preserve"> 5, Mezinárodních Kulturních </w:t>
      </w:r>
      <w:proofErr w:type="spellStart"/>
      <w:r>
        <w:t>event</w:t>
      </w:r>
      <w:r>
        <w:t>ů</w:t>
      </w:r>
      <w:proofErr w:type="spellEnd"/>
      <w:r>
        <w:t xml:space="preserve"> 14, Mezinárodních sportovních </w:t>
      </w:r>
      <w:proofErr w:type="spellStart"/>
      <w:r>
        <w:t>event</w:t>
      </w:r>
      <w:r>
        <w:t>ů</w:t>
      </w:r>
      <w:proofErr w:type="spellEnd"/>
      <w:r>
        <w:t xml:space="preserve"> 14, Sérií akcí maximáln</w:t>
      </w:r>
      <w:r>
        <w:t>ě</w:t>
      </w:r>
      <w:r>
        <w:t xml:space="preserve"> 5 a Regionálních </w:t>
      </w:r>
      <w:proofErr w:type="spellStart"/>
      <w:r>
        <w:t>event</w:t>
      </w:r>
      <w:r>
        <w:t>ů</w:t>
      </w:r>
      <w:proofErr w:type="spellEnd"/>
      <w:r>
        <w:t xml:space="preserve"> na základ</w:t>
      </w:r>
      <w:r>
        <w:t>ě</w:t>
      </w:r>
      <w:r>
        <w:t xml:space="preserve"> priorit kraje min. 3/kraj a HCP </w:t>
      </w:r>
      <w:proofErr w:type="spellStart"/>
      <w:r>
        <w:t>event</w:t>
      </w:r>
      <w:r>
        <w:t>ů</w:t>
      </w:r>
      <w:proofErr w:type="spellEnd"/>
      <w:r>
        <w:t xml:space="preserve"> maximáln</w:t>
      </w:r>
      <w:r>
        <w:t>ě</w:t>
      </w:r>
      <w:r>
        <w:t xml:space="preserve"> 3 bez ohledu na regionálnost </w:t>
      </w:r>
    </w:p>
    <w:p w14:paraId="53F5EE2C" w14:textId="77777777" w:rsidR="006E39D5" w:rsidRDefault="00F01808">
      <w:pPr>
        <w:numPr>
          <w:ilvl w:val="1"/>
          <w:numId w:val="4"/>
        </w:numPr>
        <w:ind w:right="357" w:hanging="360"/>
      </w:pPr>
      <w:r>
        <w:t>Vždy bude dbáno na pokrytí region</w:t>
      </w:r>
      <w:r>
        <w:t>ů</w:t>
      </w:r>
      <w:r>
        <w:t xml:space="preserve"> i témat </w:t>
      </w:r>
    </w:p>
    <w:p w14:paraId="1CBEDF6F" w14:textId="77777777" w:rsidR="006E39D5" w:rsidRDefault="00F01808">
      <w:pPr>
        <w:spacing w:after="99" w:line="259" w:lineRule="auto"/>
        <w:ind w:left="720" w:firstLine="0"/>
        <w:jc w:val="left"/>
      </w:pPr>
      <w:r>
        <w:t xml:space="preserve"> </w:t>
      </w:r>
    </w:p>
    <w:p w14:paraId="618E69CF" w14:textId="77777777" w:rsidR="006E39D5" w:rsidRDefault="00F01808">
      <w:pPr>
        <w:numPr>
          <w:ilvl w:val="0"/>
          <w:numId w:val="4"/>
        </w:numPr>
        <w:spacing w:after="127" w:line="249" w:lineRule="auto"/>
        <w:ind w:right="191" w:hanging="292"/>
        <w:jc w:val="left"/>
      </w:pPr>
      <w:r>
        <w:rPr>
          <w:b/>
        </w:rPr>
        <w:t xml:space="preserve">Preference partnerů a Odborné komise </w:t>
      </w:r>
    </w:p>
    <w:p w14:paraId="2F7E04CA" w14:textId="77777777" w:rsidR="006E39D5" w:rsidRDefault="00F01808">
      <w:pPr>
        <w:numPr>
          <w:ilvl w:val="1"/>
          <w:numId w:val="4"/>
        </w:numPr>
        <w:ind w:right="357" w:hanging="360"/>
      </w:pPr>
      <w:r>
        <w:t>Regiony – na základ</w:t>
      </w:r>
      <w:r>
        <w:t>ě</w:t>
      </w:r>
      <w:r>
        <w:t xml:space="preserve"> priority každého kraje bude vybrána za každý region 1 kulturní a 1 sportovní akce. U TOP </w:t>
      </w:r>
      <w:proofErr w:type="spellStart"/>
      <w:r>
        <w:t>event</w:t>
      </w:r>
      <w:r>
        <w:t>ů</w:t>
      </w:r>
      <w:proofErr w:type="spellEnd"/>
      <w:r>
        <w:t xml:space="preserve"> a sérií akcí bude brán z</w:t>
      </w:r>
      <w:r>
        <w:t>ř</w:t>
      </w:r>
      <w:r>
        <w:t>etel na doporu</w:t>
      </w:r>
      <w:r>
        <w:t>č</w:t>
      </w:r>
      <w:r>
        <w:t>ení jednotlivých kraj</w:t>
      </w:r>
      <w:r>
        <w:t>ů</w:t>
      </w:r>
      <w:r>
        <w:t xml:space="preserve"> a priorita ov</w:t>
      </w:r>
      <w:r>
        <w:t>ěř</w:t>
      </w:r>
      <w:r>
        <w:t>ena prost</w:t>
      </w:r>
      <w:r>
        <w:t>ř</w:t>
      </w:r>
      <w:r>
        <w:t>ednictvím krajských koordinátor</w:t>
      </w:r>
      <w:r>
        <w:t>ů</w:t>
      </w:r>
      <w:r>
        <w:t xml:space="preserve">  </w:t>
      </w:r>
    </w:p>
    <w:p w14:paraId="108A8404" w14:textId="77777777" w:rsidR="006E39D5" w:rsidRDefault="00F01808">
      <w:pPr>
        <w:numPr>
          <w:ilvl w:val="1"/>
          <w:numId w:val="4"/>
        </w:numPr>
        <w:ind w:right="357" w:hanging="360"/>
      </w:pPr>
      <w:r>
        <w:t>Odborná komise sport/kultura/HCP – po sestavení po</w:t>
      </w:r>
      <w:r>
        <w:t>ř</w:t>
      </w:r>
      <w:r>
        <w:t>adí a preferencí region</w:t>
      </w:r>
      <w:r>
        <w:t>ů</w:t>
      </w:r>
      <w:r>
        <w:t xml:space="preserve"> bude na základ</w:t>
      </w:r>
      <w:r>
        <w:t>ě</w:t>
      </w:r>
      <w:r>
        <w:t xml:space="preserve"> zasedání komise rozhodnuto o výb</w:t>
      </w:r>
      <w:r>
        <w:t>ě</w:t>
      </w:r>
      <w:r>
        <w:t xml:space="preserve">ru TOP </w:t>
      </w:r>
      <w:proofErr w:type="spellStart"/>
      <w:r>
        <w:t>event</w:t>
      </w:r>
      <w:r>
        <w:t>ů</w:t>
      </w:r>
      <w:proofErr w:type="spellEnd"/>
      <w:r>
        <w:t>, sérií akcí a doporu</w:t>
      </w:r>
      <w:r>
        <w:t>č</w:t>
      </w:r>
      <w:r>
        <w:t>ení maximálních alokací s ohledem na kritéria výb</w:t>
      </w:r>
      <w:r>
        <w:t>ě</w:t>
      </w:r>
      <w:r>
        <w:t xml:space="preserve">ru u TOP </w:t>
      </w:r>
      <w:proofErr w:type="spellStart"/>
      <w:r>
        <w:t>event</w:t>
      </w:r>
      <w:r>
        <w:t>ů</w:t>
      </w:r>
      <w:proofErr w:type="spellEnd"/>
      <w:r>
        <w:t xml:space="preserve">, Mezinárodních </w:t>
      </w:r>
      <w:proofErr w:type="spellStart"/>
      <w:r>
        <w:t>event</w:t>
      </w:r>
      <w:r>
        <w:t>ů</w:t>
      </w:r>
      <w:proofErr w:type="spellEnd"/>
      <w:r>
        <w:t xml:space="preserve"> a Sérií </w:t>
      </w:r>
      <w:r>
        <w:t xml:space="preserve">akcí a HCP </w:t>
      </w:r>
      <w:proofErr w:type="spellStart"/>
      <w:r>
        <w:t>event</w:t>
      </w:r>
      <w:r>
        <w:t>ů</w:t>
      </w:r>
      <w:proofErr w:type="spellEnd"/>
      <w:r>
        <w:t xml:space="preserve"> </w:t>
      </w:r>
    </w:p>
    <w:p w14:paraId="2CF73DA2" w14:textId="77777777" w:rsidR="006E39D5" w:rsidRDefault="00F01808">
      <w:pPr>
        <w:numPr>
          <w:ilvl w:val="1"/>
          <w:numId w:val="4"/>
        </w:numPr>
        <w:ind w:right="357" w:hanging="360"/>
      </w:pPr>
      <w:r>
        <w:t xml:space="preserve">Složení komisí: </w:t>
      </w:r>
    </w:p>
    <w:p w14:paraId="240441D3" w14:textId="77777777" w:rsidR="006E39D5" w:rsidRDefault="00F01808">
      <w:pPr>
        <w:tabs>
          <w:tab w:val="center" w:pos="913"/>
          <w:tab w:val="center" w:pos="4756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t xml:space="preserve">Stát  </w:t>
      </w:r>
      <w:r>
        <w:tab/>
      </w:r>
      <w:proofErr w:type="gramEnd"/>
      <w:r>
        <w:t>Národní sportovní agentura – ov</w:t>
      </w:r>
      <w:r>
        <w:t>ěř</w:t>
      </w:r>
      <w:r>
        <w:t xml:space="preserve">ení preference sportovních </w:t>
      </w:r>
      <w:proofErr w:type="spellStart"/>
      <w:r>
        <w:t>event</w:t>
      </w:r>
      <w:r>
        <w:t>ů</w:t>
      </w:r>
      <w:proofErr w:type="spellEnd"/>
      <w:r>
        <w:t xml:space="preserve"> </w:t>
      </w:r>
    </w:p>
    <w:p w14:paraId="525E0A8D" w14:textId="77777777" w:rsidR="006E39D5" w:rsidRDefault="00F01808">
      <w:pPr>
        <w:ind w:left="730" w:right="357"/>
      </w:pPr>
      <w:r>
        <w:t>Ministerstvo kultury – ov</w:t>
      </w:r>
      <w:r>
        <w:t>ěř</w:t>
      </w:r>
      <w:r>
        <w:t xml:space="preserve">ení preference kulturních </w:t>
      </w:r>
      <w:proofErr w:type="spellStart"/>
      <w:r>
        <w:t>event</w:t>
      </w:r>
      <w:r>
        <w:t>ů</w:t>
      </w:r>
      <w:proofErr w:type="spellEnd"/>
      <w:r>
        <w:t xml:space="preserve"> </w:t>
      </w:r>
    </w:p>
    <w:p w14:paraId="7CC7A753" w14:textId="77777777" w:rsidR="006E39D5" w:rsidRDefault="00F01808">
      <w:pPr>
        <w:ind w:left="730" w:right="357"/>
      </w:pPr>
      <w:r>
        <w:t>Národní marketingový tým – ov</w:t>
      </w:r>
      <w:r>
        <w:t>ěř</w:t>
      </w:r>
      <w:r>
        <w:t xml:space="preserve">ení preference sportovních a kulturních </w:t>
      </w:r>
      <w:proofErr w:type="spellStart"/>
      <w:r>
        <w:t>event</w:t>
      </w:r>
      <w:r>
        <w:t>ů</w:t>
      </w:r>
      <w:proofErr w:type="spellEnd"/>
      <w:r>
        <w:t xml:space="preserve"> </w:t>
      </w:r>
    </w:p>
    <w:p w14:paraId="126B0EC5" w14:textId="77777777" w:rsidR="006E39D5" w:rsidRDefault="00F01808">
      <w:pPr>
        <w:ind w:left="730" w:right="357"/>
      </w:pPr>
      <w:r>
        <w:t xml:space="preserve">MMR </w:t>
      </w:r>
      <w:r>
        <w:t>Č</w:t>
      </w:r>
      <w:r>
        <w:t xml:space="preserve">R – finální schválené navrženého seznamu </w:t>
      </w:r>
      <w:proofErr w:type="spellStart"/>
      <w:r>
        <w:t>event</w:t>
      </w:r>
      <w:r>
        <w:t>ů</w:t>
      </w:r>
      <w:proofErr w:type="spellEnd"/>
      <w:r>
        <w:t xml:space="preserve"> </w:t>
      </w:r>
    </w:p>
    <w:p w14:paraId="30225989" w14:textId="77777777" w:rsidR="006E39D5" w:rsidRDefault="00F01808">
      <w:pPr>
        <w:spacing w:after="111"/>
        <w:ind w:left="730" w:right="357"/>
      </w:pPr>
      <w:proofErr w:type="gramStart"/>
      <w:r>
        <w:t xml:space="preserve">Podnikatelé - </w:t>
      </w:r>
      <w:r>
        <w:t>Č</w:t>
      </w:r>
      <w:r>
        <w:t>eská</w:t>
      </w:r>
      <w:proofErr w:type="gramEnd"/>
      <w:r>
        <w:t xml:space="preserve"> unie cestovního ruchu </w:t>
      </w:r>
      <w:proofErr w:type="spellStart"/>
      <w:r>
        <w:t>z.s</w:t>
      </w:r>
      <w:proofErr w:type="spellEnd"/>
      <w:r>
        <w:t>., jakožto jeden z nejv</w:t>
      </w:r>
      <w:r>
        <w:t>ě</w:t>
      </w:r>
      <w:r>
        <w:t>tších zástupc</w:t>
      </w:r>
      <w:r>
        <w:t>ů</w:t>
      </w:r>
      <w:r>
        <w:t xml:space="preserve"> podnikatelské sféry </w:t>
      </w:r>
    </w:p>
    <w:p w14:paraId="30D19890" w14:textId="77777777" w:rsidR="006E39D5" w:rsidRDefault="00F01808">
      <w:pPr>
        <w:spacing w:after="98" w:line="259" w:lineRule="auto"/>
        <w:ind w:left="708" w:firstLine="0"/>
        <w:jc w:val="left"/>
      </w:pPr>
      <w:r>
        <w:t xml:space="preserve"> </w:t>
      </w:r>
    </w:p>
    <w:p w14:paraId="73D6A433" w14:textId="77777777" w:rsidR="006E39D5" w:rsidRDefault="00F01808">
      <w:pPr>
        <w:pStyle w:val="Nadpis1"/>
        <w:ind w:left="-5"/>
      </w:pPr>
      <w:r>
        <w:t xml:space="preserve">Systém následné spolupráce </w:t>
      </w:r>
    </w:p>
    <w:p w14:paraId="0C663B35" w14:textId="77777777" w:rsidR="006E39D5" w:rsidRDefault="00F01808">
      <w:pPr>
        <w:spacing w:after="98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14:paraId="48FA0B56" w14:textId="77777777" w:rsidR="006E39D5" w:rsidRDefault="00F01808">
      <w:pPr>
        <w:numPr>
          <w:ilvl w:val="0"/>
          <w:numId w:val="5"/>
        </w:numPr>
        <w:spacing w:after="127" w:line="249" w:lineRule="auto"/>
        <w:ind w:right="191" w:hanging="298"/>
        <w:jc w:val="left"/>
      </w:pPr>
      <w:r>
        <w:rPr>
          <w:b/>
        </w:rPr>
        <w:lastRenderedPageBreak/>
        <w:t xml:space="preserve">Příprava návrhu spolupráce  </w:t>
      </w:r>
    </w:p>
    <w:p w14:paraId="3B91CD17" w14:textId="77777777" w:rsidR="006E39D5" w:rsidRDefault="00F01808">
      <w:pPr>
        <w:numPr>
          <w:ilvl w:val="1"/>
          <w:numId w:val="5"/>
        </w:numPr>
        <w:ind w:right="357" w:hanging="360"/>
      </w:pPr>
      <w:r>
        <w:t xml:space="preserve">Realizaci aktivit spojených s </w:t>
      </w:r>
      <w:proofErr w:type="spellStart"/>
      <w:r>
        <w:t>eventem</w:t>
      </w:r>
      <w:proofErr w:type="spellEnd"/>
      <w:r>
        <w:t xml:space="preserve"> mají na starosti produktoví manaže</w:t>
      </w:r>
      <w:r>
        <w:t>ř</w:t>
      </w:r>
      <w:r>
        <w:t xml:space="preserve">i </w:t>
      </w:r>
      <w:proofErr w:type="spellStart"/>
      <w:r>
        <w:t>CzT</w:t>
      </w:r>
      <w:proofErr w:type="spellEnd"/>
      <w:r>
        <w:t xml:space="preserve">. </w:t>
      </w:r>
    </w:p>
    <w:p w14:paraId="6375C5F1" w14:textId="77777777" w:rsidR="006E39D5" w:rsidRDefault="00F01808">
      <w:pPr>
        <w:numPr>
          <w:ilvl w:val="1"/>
          <w:numId w:val="5"/>
        </w:numPr>
        <w:ind w:right="357" w:hanging="360"/>
      </w:pPr>
      <w:r>
        <w:t>Dle návrhu marketingového pln</w:t>
      </w:r>
      <w:r>
        <w:t>ě</w:t>
      </w:r>
      <w:r>
        <w:t xml:space="preserve">ní ze strany organizátora akce a seznamu služeb preferovaných agenturou </w:t>
      </w:r>
      <w:proofErr w:type="spellStart"/>
      <w:r>
        <w:t>CzT</w:t>
      </w:r>
      <w:proofErr w:type="spellEnd"/>
      <w:r>
        <w:t xml:space="preserve"> navrhnou pro každý </w:t>
      </w:r>
      <w:proofErr w:type="spellStart"/>
      <w:r>
        <w:t>event</w:t>
      </w:r>
      <w:proofErr w:type="spellEnd"/>
      <w:r>
        <w:t xml:space="preserve"> finální návrh spolupráce a výši finan</w:t>
      </w:r>
      <w:r>
        <w:t>č</w:t>
      </w:r>
      <w:r>
        <w:t>ního pln</w:t>
      </w:r>
      <w:r>
        <w:t>ě</w:t>
      </w:r>
      <w:r>
        <w:t xml:space="preserve">ní ze strany </w:t>
      </w:r>
      <w:proofErr w:type="spellStart"/>
      <w:r>
        <w:t>CzT</w:t>
      </w:r>
      <w:proofErr w:type="spellEnd"/>
      <w:r>
        <w:t xml:space="preserve"> – návrh vždy zohlední unikátnost každé akce. </w:t>
      </w:r>
    </w:p>
    <w:p w14:paraId="38379F8B" w14:textId="77777777" w:rsidR="006E39D5" w:rsidRDefault="00F01808">
      <w:pPr>
        <w:numPr>
          <w:ilvl w:val="1"/>
          <w:numId w:val="5"/>
        </w:numPr>
        <w:spacing w:after="112"/>
        <w:ind w:right="357" w:hanging="360"/>
      </w:pPr>
      <w:r>
        <w:t>P</w:t>
      </w:r>
      <w:r>
        <w:t>ř</w:t>
      </w:r>
      <w:r>
        <w:t>i návrhu spolupráce bude zohledn</w:t>
      </w:r>
      <w:r>
        <w:t>ě</w:t>
      </w:r>
      <w:r>
        <w:t xml:space="preserve">na </w:t>
      </w:r>
      <w:r>
        <w:t>č</w:t>
      </w:r>
      <w:r>
        <w:t xml:space="preserve">asová </w:t>
      </w:r>
      <w:r>
        <w:t>a kapacitní náro</w:t>
      </w:r>
      <w:r>
        <w:t>č</w:t>
      </w:r>
      <w:r>
        <w:t>nost, p</w:t>
      </w:r>
      <w:r>
        <w:t>ř</w:t>
      </w:r>
      <w:r>
        <w:t>íprava bude probíhat postupn</w:t>
      </w:r>
      <w:r>
        <w:t>ě</w:t>
      </w:r>
      <w:r>
        <w:t xml:space="preserve"> od nejvýše hodnoceného </w:t>
      </w:r>
      <w:proofErr w:type="spellStart"/>
      <w:r>
        <w:t>eventu</w:t>
      </w:r>
      <w:proofErr w:type="spellEnd"/>
      <w:r>
        <w:t xml:space="preserve"> dále. </w:t>
      </w:r>
    </w:p>
    <w:p w14:paraId="48F06E0A" w14:textId="77777777" w:rsidR="006E39D5" w:rsidRDefault="00F01808">
      <w:pPr>
        <w:spacing w:after="98" w:line="259" w:lineRule="auto"/>
        <w:ind w:left="0" w:firstLine="0"/>
        <w:jc w:val="left"/>
      </w:pPr>
      <w:r>
        <w:t xml:space="preserve"> </w:t>
      </w:r>
    </w:p>
    <w:p w14:paraId="4ABA479B" w14:textId="77777777" w:rsidR="006E39D5" w:rsidRDefault="00F01808">
      <w:pPr>
        <w:numPr>
          <w:ilvl w:val="0"/>
          <w:numId w:val="5"/>
        </w:numPr>
        <w:spacing w:after="127" w:line="249" w:lineRule="auto"/>
        <w:ind w:right="191" w:hanging="298"/>
        <w:jc w:val="left"/>
      </w:pPr>
      <w:r>
        <w:rPr>
          <w:b/>
        </w:rPr>
        <w:t xml:space="preserve">Individuální jednání s jednotlivými organizátory </w:t>
      </w:r>
      <w:proofErr w:type="spellStart"/>
      <w:r>
        <w:rPr>
          <w:b/>
        </w:rPr>
        <w:t>eventů</w:t>
      </w:r>
      <w:proofErr w:type="spellEnd"/>
      <w:r>
        <w:rPr>
          <w:b/>
        </w:rPr>
        <w:t xml:space="preserve"> </w:t>
      </w:r>
    </w:p>
    <w:p w14:paraId="6759D435" w14:textId="77777777" w:rsidR="006E39D5" w:rsidRDefault="00F01808">
      <w:pPr>
        <w:numPr>
          <w:ilvl w:val="1"/>
          <w:numId w:val="5"/>
        </w:numPr>
        <w:spacing w:line="357" w:lineRule="auto"/>
        <w:ind w:right="357" w:hanging="360"/>
      </w:pPr>
      <w:r>
        <w:t>Odpov</w:t>
      </w:r>
      <w:r>
        <w:t>ě</w:t>
      </w:r>
      <w:r>
        <w:t>dný produktový manažer vede jednání s organizátory jednotlivých akcí</w:t>
      </w:r>
      <w:r>
        <w:rPr>
          <w:b/>
        </w:rPr>
        <w:t xml:space="preserve"> </w:t>
      </w:r>
      <w:r>
        <w:t>Možné scéná</w:t>
      </w:r>
      <w:r>
        <w:t>ř</w:t>
      </w:r>
      <w:r>
        <w:t xml:space="preserve">e: </w:t>
      </w:r>
    </w:p>
    <w:p w14:paraId="7C2ED95B" w14:textId="77777777" w:rsidR="006E39D5" w:rsidRDefault="00F01808">
      <w:pPr>
        <w:numPr>
          <w:ilvl w:val="1"/>
          <w:numId w:val="5"/>
        </w:numPr>
        <w:ind w:right="357" w:hanging="360"/>
      </w:pPr>
      <w:r>
        <w:t>Organizátor ak</w:t>
      </w:r>
      <w:r>
        <w:t>ceptuje návrh rozsahu a finan</w:t>
      </w:r>
      <w:r>
        <w:t>č</w:t>
      </w:r>
      <w:r>
        <w:t>ního pln</w:t>
      </w:r>
      <w:r>
        <w:t>ě</w:t>
      </w:r>
      <w:r>
        <w:t xml:space="preserve">ní – je zahájena spolupráce; maximální </w:t>
      </w:r>
      <w:r>
        <w:t>č</w:t>
      </w:r>
      <w:r>
        <w:t>ástka pro tuto formu spolupráce odpovídá maximální výši alokace dle kategorie a výpo</w:t>
      </w:r>
      <w:r>
        <w:t>č</w:t>
      </w:r>
      <w:r>
        <w:t xml:space="preserve">tu. </w:t>
      </w:r>
    </w:p>
    <w:p w14:paraId="2C556BAD" w14:textId="77777777" w:rsidR="006E39D5" w:rsidRDefault="00F01808">
      <w:pPr>
        <w:numPr>
          <w:ilvl w:val="1"/>
          <w:numId w:val="5"/>
        </w:numPr>
        <w:ind w:right="357" w:hanging="360"/>
      </w:pPr>
      <w:r>
        <w:t>Organizátor akceptuje návrh rozsahu a finan</w:t>
      </w:r>
      <w:r>
        <w:t>č</w:t>
      </w:r>
      <w:r>
        <w:t>ního pln</w:t>
      </w:r>
      <w:r>
        <w:t>ě</w:t>
      </w:r>
      <w:r>
        <w:t>ní s výhradami – dojde k úprav</w:t>
      </w:r>
      <w:r>
        <w:t>ě</w:t>
      </w:r>
      <w:r>
        <w:t xml:space="preserve"> ro</w:t>
      </w:r>
      <w:r>
        <w:t>zsahu pln</w:t>
      </w:r>
      <w:r>
        <w:t>ě</w:t>
      </w:r>
      <w:r>
        <w:t xml:space="preserve">ní </w:t>
      </w:r>
      <w:r>
        <w:t>č</w:t>
      </w:r>
      <w:r>
        <w:t>i finan</w:t>
      </w:r>
      <w:r>
        <w:t>č</w:t>
      </w:r>
      <w:r>
        <w:t xml:space="preserve">ní </w:t>
      </w:r>
      <w:r>
        <w:t>č</w:t>
      </w:r>
      <w:r>
        <w:t>ástky, se kterou ob</w:t>
      </w:r>
      <w:r>
        <w:t>ě</w:t>
      </w:r>
      <w:r>
        <w:t xml:space="preserve"> strany souhlasí – je zahájena spolupráce; maximální </w:t>
      </w:r>
      <w:r>
        <w:t>č</w:t>
      </w:r>
      <w:r>
        <w:t>ástka pro tuto formu spolupráce vychází z maximální alokace dle kategorie a výpo</w:t>
      </w:r>
      <w:r>
        <w:t>č</w:t>
      </w:r>
      <w:r>
        <w:t>tu a je ponížena o hodnotu poníženou o nedodané pln</w:t>
      </w:r>
      <w:r>
        <w:t>ě</w:t>
      </w:r>
      <w:r>
        <w:t xml:space="preserve">ní. </w:t>
      </w:r>
    </w:p>
    <w:p w14:paraId="641089D0" w14:textId="77777777" w:rsidR="006E39D5" w:rsidRDefault="00F01808">
      <w:pPr>
        <w:numPr>
          <w:ilvl w:val="1"/>
          <w:numId w:val="5"/>
        </w:numPr>
        <w:ind w:right="357" w:hanging="360"/>
      </w:pPr>
      <w:r>
        <w:t>Organizátor nesouh</w:t>
      </w:r>
      <w:r>
        <w:t>lasí s návrhem a není ochotný jednat o p</w:t>
      </w:r>
      <w:r>
        <w:t>ř</w:t>
      </w:r>
      <w:r>
        <w:t xml:space="preserve">ípadných úpravách – </w:t>
      </w:r>
      <w:proofErr w:type="spellStart"/>
      <w:r>
        <w:t>CzT</w:t>
      </w:r>
      <w:proofErr w:type="spellEnd"/>
      <w:r>
        <w:t xml:space="preserve"> nabízí formu klasické partnerské spolupráce (umíst</w:t>
      </w:r>
      <w:r>
        <w:t>ě</w:t>
      </w:r>
      <w:r>
        <w:t>ní loga, mediální pln</w:t>
      </w:r>
      <w:r>
        <w:t>ě</w:t>
      </w:r>
      <w:r>
        <w:t>ní), alokace vychází ze za</w:t>
      </w:r>
      <w:r>
        <w:t>ř</w:t>
      </w:r>
      <w:r>
        <w:t>azení do kategorie, výpo</w:t>
      </w:r>
      <w:r>
        <w:t>č</w:t>
      </w:r>
      <w:r>
        <w:t>tu maximální alokace a hodnotnosti pln</w:t>
      </w:r>
      <w:r>
        <w:t>ě</w:t>
      </w:r>
      <w:r>
        <w:t xml:space="preserve">ní dle preferencí agentury </w:t>
      </w:r>
      <w:proofErr w:type="spellStart"/>
      <w:r>
        <w:t>CzT</w:t>
      </w:r>
      <w:proofErr w:type="spellEnd"/>
      <w:r>
        <w:t xml:space="preserve">. </w:t>
      </w:r>
    </w:p>
    <w:p w14:paraId="6983D2B7" w14:textId="77777777" w:rsidR="006E39D5" w:rsidRDefault="00F01808">
      <w:pPr>
        <w:numPr>
          <w:ilvl w:val="1"/>
          <w:numId w:val="5"/>
        </w:numPr>
        <w:spacing w:after="70"/>
        <w:ind w:right="357" w:hanging="360"/>
      </w:pPr>
      <w:r>
        <w:t>Organizátor nesouhlasí s žádnou z forem navrženého pln</w:t>
      </w:r>
      <w:r>
        <w:t>ě</w:t>
      </w:r>
      <w:r>
        <w:t>ní – spolupráce neprob</w:t>
      </w:r>
      <w:r>
        <w:t>ě</w:t>
      </w:r>
      <w:r>
        <w:t xml:space="preserve">hne. </w:t>
      </w:r>
    </w:p>
    <w:p w14:paraId="0137B4BD" w14:textId="77777777" w:rsidR="006E39D5" w:rsidRDefault="00F01808">
      <w:pPr>
        <w:spacing w:after="98" w:line="259" w:lineRule="auto"/>
        <w:ind w:left="0" w:firstLine="0"/>
        <w:jc w:val="left"/>
      </w:pPr>
      <w:r>
        <w:t xml:space="preserve"> </w:t>
      </w:r>
    </w:p>
    <w:p w14:paraId="511D6C9C" w14:textId="77777777" w:rsidR="006E39D5" w:rsidRDefault="00F01808">
      <w:pPr>
        <w:spacing w:after="131"/>
        <w:ind w:left="10" w:right="357"/>
      </w:pPr>
      <w:r>
        <w:rPr>
          <w:b/>
        </w:rPr>
        <w:t xml:space="preserve">Možnosti marketingového plnění ze strany organizátora akce preferované agenturou </w:t>
      </w:r>
      <w:proofErr w:type="spellStart"/>
      <w:r>
        <w:rPr>
          <w:b/>
        </w:rPr>
        <w:t>CzT</w:t>
      </w:r>
      <w:proofErr w:type="spellEnd"/>
      <w:r>
        <w:rPr>
          <w:b/>
        </w:rPr>
        <w:t xml:space="preserve"> </w:t>
      </w:r>
      <w:r>
        <w:t>(nejedná se o kone</w:t>
      </w:r>
      <w:r>
        <w:t>č</w:t>
      </w:r>
      <w:r>
        <w:t>ný vý</w:t>
      </w:r>
      <w:r>
        <w:t>č</w:t>
      </w:r>
      <w:r>
        <w:t>et, organizátor m</w:t>
      </w:r>
      <w:r>
        <w:t>ů</w:t>
      </w:r>
      <w:r>
        <w:t>že navrhnout i jiné formy pln</w:t>
      </w:r>
      <w:r>
        <w:t>ě</w:t>
      </w:r>
      <w:r>
        <w:t>ní dle charakteru a jedine</w:t>
      </w:r>
      <w:r>
        <w:t>č</w:t>
      </w:r>
      <w:r>
        <w:t xml:space="preserve">nosti </w:t>
      </w:r>
      <w:proofErr w:type="spellStart"/>
      <w:r>
        <w:t>eventu</w:t>
      </w:r>
      <w:proofErr w:type="spellEnd"/>
      <w:r>
        <w:t xml:space="preserve">): </w:t>
      </w:r>
    </w:p>
    <w:p w14:paraId="70DC6E1E" w14:textId="77777777" w:rsidR="006E39D5" w:rsidRDefault="00F01808">
      <w:pPr>
        <w:numPr>
          <w:ilvl w:val="1"/>
          <w:numId w:val="5"/>
        </w:numPr>
        <w:ind w:right="357" w:hanging="360"/>
      </w:pPr>
      <w:r>
        <w:t>Ambasador – spojení s hv</w:t>
      </w:r>
      <w:r>
        <w:t>ě</w:t>
      </w:r>
      <w:r>
        <w:t>zdami (osobnostmi s mezinárodním/domácím p</w:t>
      </w:r>
      <w:r>
        <w:t>ř</w:t>
      </w:r>
      <w:r>
        <w:t xml:space="preserve">esahem) </w:t>
      </w:r>
      <w:proofErr w:type="spellStart"/>
      <w:r>
        <w:t>eventu</w:t>
      </w:r>
      <w:proofErr w:type="spellEnd"/>
      <w:r>
        <w:t xml:space="preserve"> (posty na sociálních sítích, foto a video produkce pro následné využití agenturou pro prezentaci </w:t>
      </w:r>
      <w:r>
        <w:t>Č</w:t>
      </w:r>
      <w:r>
        <w:t xml:space="preserve">R </w:t>
      </w:r>
      <w:r>
        <w:t xml:space="preserve">a další). </w:t>
      </w:r>
    </w:p>
    <w:p w14:paraId="53796B36" w14:textId="77777777" w:rsidR="006E39D5" w:rsidRDefault="00F01808">
      <w:pPr>
        <w:numPr>
          <w:ilvl w:val="1"/>
          <w:numId w:val="5"/>
        </w:numPr>
        <w:ind w:right="357" w:hanging="360"/>
      </w:pPr>
      <w:r>
        <w:t>Možnost fyzické prezentace regionu/</w:t>
      </w:r>
      <w:r>
        <w:t>ů</w:t>
      </w:r>
      <w:r>
        <w:t xml:space="preserve"> na </w:t>
      </w:r>
      <w:proofErr w:type="spellStart"/>
      <w:r>
        <w:t>eventu</w:t>
      </w:r>
      <w:proofErr w:type="spellEnd"/>
      <w:r>
        <w:t xml:space="preserve"> v</w:t>
      </w:r>
      <w:r>
        <w:t>č</w:t>
      </w:r>
      <w:r>
        <w:t>etn</w:t>
      </w:r>
      <w:r>
        <w:t>ě</w:t>
      </w:r>
      <w:r>
        <w:t xml:space="preserve"> zajišt</w:t>
      </w:r>
      <w:r>
        <w:t>ě</w:t>
      </w:r>
      <w:r>
        <w:t xml:space="preserve">ní jejich prezentace a produkce této prezentace dodavatelem. </w:t>
      </w:r>
    </w:p>
    <w:p w14:paraId="7412C943" w14:textId="77777777" w:rsidR="006E39D5" w:rsidRDefault="00F01808">
      <w:pPr>
        <w:numPr>
          <w:ilvl w:val="1"/>
          <w:numId w:val="5"/>
        </w:numPr>
        <w:ind w:right="357" w:hanging="360"/>
      </w:pPr>
      <w:r>
        <w:t>Umíst</w:t>
      </w:r>
      <w:r>
        <w:t>ě</w:t>
      </w:r>
      <w:r>
        <w:t xml:space="preserve">ní </w:t>
      </w:r>
      <w:proofErr w:type="spellStart"/>
      <w:r>
        <w:t>brandu</w:t>
      </w:r>
      <w:proofErr w:type="spellEnd"/>
      <w:r>
        <w:t xml:space="preserve"> aktuáln</w:t>
      </w:r>
      <w:r>
        <w:t>ě</w:t>
      </w:r>
      <w:r>
        <w:t xml:space="preserve"> využívaného </w:t>
      </w:r>
      <w:proofErr w:type="spellStart"/>
      <w:r>
        <w:t>CzT</w:t>
      </w:r>
      <w:proofErr w:type="spellEnd"/>
      <w:r>
        <w:t xml:space="preserve"> k prezentaci </w:t>
      </w:r>
      <w:r>
        <w:t>Č</w:t>
      </w:r>
      <w:r>
        <w:t xml:space="preserve">R na akci. </w:t>
      </w:r>
    </w:p>
    <w:p w14:paraId="0FBFF698" w14:textId="77777777" w:rsidR="006E39D5" w:rsidRDefault="00F01808">
      <w:pPr>
        <w:numPr>
          <w:ilvl w:val="1"/>
          <w:numId w:val="5"/>
        </w:numPr>
        <w:ind w:right="357" w:hanging="360"/>
      </w:pPr>
      <w:r>
        <w:t>Možnost využít p</w:t>
      </w:r>
      <w:r>
        <w:t>ř</w:t>
      </w:r>
      <w:r>
        <w:t>ímých p</w:t>
      </w:r>
      <w:r>
        <w:t>ř</w:t>
      </w:r>
      <w:r>
        <w:t>enos</w:t>
      </w:r>
      <w:r>
        <w:t>ů</w:t>
      </w:r>
      <w:r>
        <w:t xml:space="preserve"> / záznam</w:t>
      </w:r>
      <w:r>
        <w:t>ů</w:t>
      </w:r>
      <w:r>
        <w:t xml:space="preserve"> k poušt</w:t>
      </w:r>
      <w:r>
        <w:t>ě</w:t>
      </w:r>
      <w:r>
        <w:t>ní medailonku ambasador</w:t>
      </w:r>
      <w:r>
        <w:t>ů</w:t>
      </w:r>
      <w:r>
        <w:t xml:space="preserve"> z místa, p</w:t>
      </w:r>
      <w:r>
        <w:t>ř</w:t>
      </w:r>
      <w:r>
        <w:t>ípadn</w:t>
      </w:r>
      <w:r>
        <w:t>ě</w:t>
      </w:r>
      <w:r>
        <w:t xml:space="preserve"> regionu. </w:t>
      </w:r>
    </w:p>
    <w:p w14:paraId="5263E462" w14:textId="77777777" w:rsidR="006E39D5" w:rsidRDefault="00F01808">
      <w:pPr>
        <w:numPr>
          <w:ilvl w:val="1"/>
          <w:numId w:val="5"/>
        </w:numPr>
        <w:ind w:right="357" w:hanging="360"/>
      </w:pPr>
      <w:r>
        <w:t>Výroba a dodání obsahových materiál</w:t>
      </w:r>
      <w:r>
        <w:t>ů</w:t>
      </w:r>
      <w:r>
        <w:t xml:space="preserve"> (foto, video) prezentující region/</w:t>
      </w:r>
      <w:proofErr w:type="spellStart"/>
      <w:r>
        <w:t>ny</w:t>
      </w:r>
      <w:proofErr w:type="spellEnd"/>
      <w:r>
        <w:t xml:space="preserve"> kde se akce koná a </w:t>
      </w:r>
      <w:r>
        <w:t>Č</w:t>
      </w:r>
      <w:r>
        <w:t>R, v</w:t>
      </w:r>
      <w:r>
        <w:t>č</w:t>
      </w:r>
      <w:r>
        <w:t>etn</w:t>
      </w:r>
      <w:r>
        <w:t>ě</w:t>
      </w:r>
      <w:r>
        <w:t xml:space="preserve"> </w:t>
      </w:r>
      <w:proofErr w:type="spellStart"/>
      <w:r>
        <w:t>brandingu</w:t>
      </w:r>
      <w:proofErr w:type="spellEnd"/>
      <w:r>
        <w:t xml:space="preserve"> aktuálním </w:t>
      </w:r>
      <w:proofErr w:type="spellStart"/>
      <w:r>
        <w:t>brandem</w:t>
      </w:r>
      <w:proofErr w:type="spellEnd"/>
      <w:r>
        <w:t xml:space="preserve"> agentury </w:t>
      </w:r>
      <w:proofErr w:type="spellStart"/>
      <w:r>
        <w:t>CzT</w:t>
      </w:r>
      <w:proofErr w:type="spellEnd"/>
      <w:r>
        <w:t xml:space="preserve"> a dodání v</w:t>
      </w:r>
      <w:r>
        <w:t>č</w:t>
      </w:r>
      <w:r>
        <w:t>etn</w:t>
      </w:r>
      <w:r>
        <w:t>ě</w:t>
      </w:r>
      <w:r>
        <w:t xml:space="preserve"> licencí. </w:t>
      </w:r>
    </w:p>
    <w:p w14:paraId="5D3D6229" w14:textId="77777777" w:rsidR="006E39D5" w:rsidRDefault="00F01808">
      <w:pPr>
        <w:numPr>
          <w:ilvl w:val="1"/>
          <w:numId w:val="5"/>
        </w:numPr>
        <w:ind w:right="357" w:hanging="360"/>
      </w:pPr>
      <w:r>
        <w:t>Využití obsahových mate</w:t>
      </w:r>
      <w:r>
        <w:t>riál</w:t>
      </w:r>
      <w:r>
        <w:t>ů</w:t>
      </w:r>
      <w:r>
        <w:t xml:space="preserve"> (foto/video) agentury </w:t>
      </w:r>
      <w:proofErr w:type="spellStart"/>
      <w:r>
        <w:t>CzT</w:t>
      </w:r>
      <w:proofErr w:type="spellEnd"/>
      <w:r>
        <w:t xml:space="preserve"> p</w:t>
      </w:r>
      <w:r>
        <w:t>ř</w:t>
      </w:r>
      <w:r>
        <w:t>i komunikaci v míst</w:t>
      </w:r>
      <w:r>
        <w:t>ě</w:t>
      </w:r>
      <w:r>
        <w:t xml:space="preserve"> akce sm</w:t>
      </w:r>
      <w:r>
        <w:t>ě</w:t>
      </w:r>
      <w:r>
        <w:t>rem k návšt</w:t>
      </w:r>
      <w:r>
        <w:t>ě</w:t>
      </w:r>
      <w:r>
        <w:t>vník</w:t>
      </w:r>
      <w:r>
        <w:t>ů</w:t>
      </w:r>
      <w:r>
        <w:t xml:space="preserve">m na exponovaných místech (velkoplošná projekce, online kanály </w:t>
      </w:r>
      <w:proofErr w:type="spellStart"/>
      <w:r>
        <w:t>eventu</w:t>
      </w:r>
      <w:proofErr w:type="spellEnd"/>
      <w:r>
        <w:t xml:space="preserve"> a podobn</w:t>
      </w:r>
      <w:r>
        <w:t>ě</w:t>
      </w:r>
      <w:r>
        <w:t xml:space="preserve">). </w:t>
      </w:r>
    </w:p>
    <w:p w14:paraId="16EBA194" w14:textId="77777777" w:rsidR="006E39D5" w:rsidRDefault="00F01808">
      <w:pPr>
        <w:numPr>
          <w:ilvl w:val="1"/>
          <w:numId w:val="5"/>
        </w:numPr>
        <w:ind w:right="357" w:hanging="360"/>
      </w:pPr>
      <w:r>
        <w:t>Využití dalších komunika</w:t>
      </w:r>
      <w:r>
        <w:t>č</w:t>
      </w:r>
      <w:r>
        <w:t>ních kanál</w:t>
      </w:r>
      <w:r>
        <w:t>ů</w:t>
      </w:r>
      <w:r>
        <w:t xml:space="preserve"> pro prezentaci regionu, p</w:t>
      </w:r>
      <w:r>
        <w:t>ř</w:t>
      </w:r>
      <w:r>
        <w:t>ípadn</w:t>
      </w:r>
      <w:r>
        <w:t>ě</w:t>
      </w:r>
      <w:r>
        <w:t xml:space="preserve"> </w:t>
      </w:r>
      <w:r>
        <w:t>Č</w:t>
      </w:r>
      <w:r>
        <w:t>eské republiky – p</w:t>
      </w:r>
      <w:r>
        <w:t>ř</w:t>
      </w:r>
      <w:r>
        <w:t xml:space="preserve">edstavení regionu, místa, </w:t>
      </w:r>
      <w:proofErr w:type="spellStart"/>
      <w:r>
        <w:t>product-placement</w:t>
      </w:r>
      <w:proofErr w:type="spellEnd"/>
      <w:r>
        <w:t>, injektáž, reportáže p</w:t>
      </w:r>
      <w:r>
        <w:t>ř</w:t>
      </w:r>
      <w:r>
        <w:t xml:space="preserve">edstavující destinaci a další. </w:t>
      </w:r>
    </w:p>
    <w:p w14:paraId="68A266B5" w14:textId="77777777" w:rsidR="006E39D5" w:rsidRDefault="00F01808">
      <w:pPr>
        <w:numPr>
          <w:ilvl w:val="1"/>
          <w:numId w:val="5"/>
        </w:numPr>
        <w:spacing w:after="111"/>
        <w:ind w:right="357" w:hanging="360"/>
      </w:pPr>
      <w:r>
        <w:t>Č</w:t>
      </w:r>
      <w:r>
        <w:t>lánky o akci a daném regionu v zahrani</w:t>
      </w:r>
      <w:r>
        <w:t>č</w:t>
      </w:r>
      <w:r>
        <w:t>ních médiích, v</w:t>
      </w:r>
      <w:r>
        <w:t>č</w:t>
      </w:r>
      <w:r>
        <w:t>etn</w:t>
      </w:r>
      <w:r>
        <w:t>ě</w:t>
      </w:r>
      <w:r>
        <w:t xml:space="preserve"> prezentace </w:t>
      </w:r>
      <w:proofErr w:type="spellStart"/>
      <w:r>
        <w:t>brandu</w:t>
      </w:r>
      <w:proofErr w:type="spellEnd"/>
      <w:r>
        <w:t xml:space="preserve"> agentury </w:t>
      </w:r>
      <w:proofErr w:type="spellStart"/>
      <w:r>
        <w:t>CzT</w:t>
      </w:r>
      <w:proofErr w:type="spellEnd"/>
      <w:r>
        <w:t xml:space="preserve">. </w:t>
      </w:r>
    </w:p>
    <w:p w14:paraId="394B1395" w14:textId="77777777" w:rsidR="006E39D5" w:rsidRDefault="00F01808">
      <w:pPr>
        <w:spacing w:after="99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14:paraId="103B0F34" w14:textId="77777777" w:rsidR="006E39D5" w:rsidRDefault="00F01808">
      <w:pPr>
        <w:spacing w:after="216" w:line="259" w:lineRule="auto"/>
        <w:ind w:left="10" w:right="361"/>
        <w:jc w:val="center"/>
      </w:pPr>
      <w:r>
        <w:rPr>
          <w:b/>
          <w:u w:val="single" w:color="000000"/>
        </w:rPr>
        <w:t xml:space="preserve">Metodika kategorizace </w:t>
      </w:r>
      <w:proofErr w:type="spellStart"/>
      <w:r>
        <w:rPr>
          <w:b/>
          <w:u w:val="single" w:color="000000"/>
        </w:rPr>
        <w:t>eventů</w:t>
      </w:r>
      <w:proofErr w:type="spellEnd"/>
      <w:r>
        <w:rPr>
          <w:b/>
        </w:rPr>
        <w:t xml:space="preserve"> </w:t>
      </w:r>
    </w:p>
    <w:p w14:paraId="44C2E9B9" w14:textId="77777777" w:rsidR="006E39D5" w:rsidRDefault="00F01808">
      <w:pPr>
        <w:spacing w:after="127" w:line="249" w:lineRule="auto"/>
        <w:ind w:left="-5" w:right="191"/>
        <w:jc w:val="left"/>
      </w:pPr>
      <w:r>
        <w:rPr>
          <w:b/>
        </w:rPr>
        <w:t xml:space="preserve">Typy </w:t>
      </w:r>
      <w:proofErr w:type="spellStart"/>
      <w:r>
        <w:rPr>
          <w:b/>
        </w:rPr>
        <w:t>eventů</w:t>
      </w:r>
      <w:proofErr w:type="spellEnd"/>
      <w:r>
        <w:rPr>
          <w:b/>
        </w:rPr>
        <w:t>:</w:t>
      </w:r>
      <w:r>
        <w:rPr>
          <w:b/>
        </w:rPr>
        <w:t xml:space="preserve"> </w:t>
      </w:r>
    </w:p>
    <w:p w14:paraId="048D4204" w14:textId="77777777" w:rsidR="006E39D5" w:rsidRDefault="00F01808">
      <w:pPr>
        <w:numPr>
          <w:ilvl w:val="1"/>
          <w:numId w:val="5"/>
        </w:numPr>
        <w:ind w:right="357" w:hanging="360"/>
      </w:pPr>
      <w:r>
        <w:rPr>
          <w:b/>
        </w:rPr>
        <w:lastRenderedPageBreak/>
        <w:t xml:space="preserve">Globální </w:t>
      </w:r>
      <w:proofErr w:type="spellStart"/>
      <w:r>
        <w:rPr>
          <w:b/>
        </w:rPr>
        <w:t>eventy</w:t>
      </w:r>
      <w:proofErr w:type="spellEnd"/>
      <w:r>
        <w:t xml:space="preserve"> – </w:t>
      </w:r>
      <w:proofErr w:type="spellStart"/>
      <w:r>
        <w:t>eventy</w:t>
      </w:r>
      <w:proofErr w:type="spellEnd"/>
      <w:r>
        <w:t xml:space="preserve"> vybrané na základ</w:t>
      </w:r>
      <w:r>
        <w:t>ě</w:t>
      </w:r>
      <w:r>
        <w:t xml:space="preserve"> hodnotícího procesu ke spolupráci ze strany </w:t>
      </w:r>
      <w:proofErr w:type="spellStart"/>
      <w:r>
        <w:t>CzT</w:t>
      </w:r>
      <w:proofErr w:type="spellEnd"/>
      <w:r>
        <w:t xml:space="preserve"> a odborné komise </w:t>
      </w:r>
    </w:p>
    <w:p w14:paraId="3A2A44D5" w14:textId="77777777" w:rsidR="006E39D5" w:rsidRDefault="00F01808">
      <w:pPr>
        <w:numPr>
          <w:ilvl w:val="1"/>
          <w:numId w:val="5"/>
        </w:numPr>
        <w:ind w:right="357" w:hanging="360"/>
      </w:pPr>
      <w:r>
        <w:rPr>
          <w:b/>
        </w:rPr>
        <w:t xml:space="preserve">TOP </w:t>
      </w:r>
      <w:proofErr w:type="spellStart"/>
      <w:r>
        <w:rPr>
          <w:b/>
        </w:rPr>
        <w:t>Eventy</w:t>
      </w:r>
      <w:proofErr w:type="spellEnd"/>
      <w:r>
        <w:rPr>
          <w:b/>
        </w:rPr>
        <w:t xml:space="preserve"> s prioritou krajů </w:t>
      </w:r>
      <w:r>
        <w:t>– akce, které jsou prioritou jednotlivých kraj</w:t>
      </w:r>
      <w:r>
        <w:t>ů</w:t>
      </w:r>
      <w:r>
        <w:t xml:space="preserve"> </w:t>
      </w:r>
      <w:r>
        <w:t>Č</w:t>
      </w:r>
      <w:r>
        <w:t xml:space="preserve">R s ohledem na mezinárodní význam a prezentaci </w:t>
      </w:r>
      <w:r>
        <w:t>Č</w:t>
      </w:r>
      <w:r>
        <w:t xml:space="preserve">R a regionu </w:t>
      </w:r>
    </w:p>
    <w:p w14:paraId="029F6DC2" w14:textId="77777777" w:rsidR="006E39D5" w:rsidRDefault="00F01808">
      <w:pPr>
        <w:numPr>
          <w:ilvl w:val="1"/>
          <w:numId w:val="5"/>
        </w:numPr>
        <w:ind w:right="357" w:hanging="360"/>
      </w:pPr>
      <w:r>
        <w:rPr>
          <w:b/>
        </w:rPr>
        <w:t xml:space="preserve">TOP </w:t>
      </w:r>
      <w:proofErr w:type="spellStart"/>
      <w:r>
        <w:rPr>
          <w:b/>
        </w:rPr>
        <w:t>E</w:t>
      </w:r>
      <w:r>
        <w:rPr>
          <w:b/>
        </w:rPr>
        <w:t>venty</w:t>
      </w:r>
      <w:proofErr w:type="spellEnd"/>
      <w:r>
        <w:rPr>
          <w:b/>
        </w:rPr>
        <w:t xml:space="preserve"> s prioritou odborné komise – </w:t>
      </w:r>
      <w:r>
        <w:t xml:space="preserve">akce, které jsou odborných komisí (kultura/sport) s ohledem na mezinárodní význam a prezentaci </w:t>
      </w:r>
      <w:r>
        <w:t>Č</w:t>
      </w:r>
      <w:r>
        <w:t xml:space="preserve">R </w:t>
      </w:r>
    </w:p>
    <w:p w14:paraId="39425ECE" w14:textId="77777777" w:rsidR="006E39D5" w:rsidRDefault="00F01808">
      <w:pPr>
        <w:numPr>
          <w:ilvl w:val="1"/>
          <w:numId w:val="5"/>
        </w:numPr>
        <w:ind w:right="357" w:hanging="360"/>
      </w:pPr>
      <w:r>
        <w:rPr>
          <w:b/>
        </w:rPr>
        <w:t>Série akcí</w:t>
      </w:r>
      <w:r>
        <w:t xml:space="preserve"> – </w:t>
      </w:r>
      <w:proofErr w:type="spellStart"/>
      <w:r>
        <w:t>eventy</w:t>
      </w:r>
      <w:proofErr w:type="spellEnd"/>
      <w:r>
        <w:t xml:space="preserve"> pro DCR, možnost spolupráce s </w:t>
      </w:r>
      <w:proofErr w:type="spellStart"/>
      <w:r>
        <w:t>CzT</w:t>
      </w:r>
      <w:proofErr w:type="spellEnd"/>
      <w:r>
        <w:t xml:space="preserve">, podmínkou je, že se jednotlivé akce konají v min. 5 krajích </w:t>
      </w:r>
      <w:proofErr w:type="gramStart"/>
      <w:r>
        <w:t>Č</w:t>
      </w:r>
      <w:r>
        <w:t>R - sé</w:t>
      </w:r>
      <w:r>
        <w:t>rie</w:t>
      </w:r>
      <w:proofErr w:type="gramEnd"/>
      <w:r>
        <w:t xml:space="preserve"> závod</w:t>
      </w:r>
      <w:r>
        <w:t>ů</w:t>
      </w:r>
      <w:r>
        <w:t>, p</w:t>
      </w:r>
      <w:r>
        <w:t>ř</w:t>
      </w:r>
      <w:r>
        <w:t>ípadn</w:t>
      </w:r>
      <w:r>
        <w:t>ě</w:t>
      </w:r>
      <w:r>
        <w:t xml:space="preserve"> akcí v minimální 5 r</w:t>
      </w:r>
      <w:r>
        <w:t>ů</w:t>
      </w:r>
      <w:r>
        <w:t>zných krajích</w:t>
      </w:r>
      <w:r>
        <w:rPr>
          <w:rFonts w:ascii="Calibri" w:eastAsia="Calibri" w:hAnsi="Calibri" w:cs="Calibri"/>
        </w:rPr>
        <w:t xml:space="preserve"> </w:t>
      </w:r>
    </w:p>
    <w:p w14:paraId="423BC893" w14:textId="77777777" w:rsidR="006E39D5" w:rsidRDefault="00F01808">
      <w:pPr>
        <w:numPr>
          <w:ilvl w:val="1"/>
          <w:numId w:val="5"/>
        </w:numPr>
        <w:ind w:right="357" w:hanging="360"/>
      </w:pPr>
      <w:r>
        <w:rPr>
          <w:b/>
        </w:rPr>
        <w:t xml:space="preserve">Regionální </w:t>
      </w:r>
      <w:proofErr w:type="spellStart"/>
      <w:r>
        <w:rPr>
          <w:b/>
        </w:rPr>
        <w:t>eventy</w:t>
      </w:r>
      <w:proofErr w:type="spellEnd"/>
      <w:r>
        <w:t xml:space="preserve"> – </w:t>
      </w:r>
      <w:proofErr w:type="spellStart"/>
      <w:r>
        <w:t>eventy</w:t>
      </w:r>
      <w:proofErr w:type="spellEnd"/>
      <w:r>
        <w:t xml:space="preserve"> propsané formulá</w:t>
      </w:r>
      <w:r>
        <w:t>ř</w:t>
      </w:r>
      <w:r>
        <w:t>em nevybrané do žádné z p</w:t>
      </w:r>
      <w:r>
        <w:t>ř</w:t>
      </w:r>
      <w:r>
        <w:t>edchozích kategorií. Vybrány budou minimáln</w:t>
      </w:r>
      <w:r>
        <w:t>ě</w:t>
      </w:r>
      <w:r>
        <w:t xml:space="preserve"> 3 </w:t>
      </w:r>
      <w:proofErr w:type="spellStart"/>
      <w:r>
        <w:t>eventy</w:t>
      </w:r>
      <w:proofErr w:type="spellEnd"/>
      <w:r>
        <w:t>/kraj na základ</w:t>
      </w:r>
      <w:r>
        <w:t>ě</w:t>
      </w:r>
      <w:r>
        <w:t xml:space="preserve"> priorit regionu </w:t>
      </w:r>
    </w:p>
    <w:p w14:paraId="0A8A81AD" w14:textId="77777777" w:rsidR="006E39D5" w:rsidRDefault="00F01808">
      <w:pPr>
        <w:numPr>
          <w:ilvl w:val="1"/>
          <w:numId w:val="5"/>
        </w:numPr>
        <w:spacing w:after="111"/>
        <w:ind w:right="357" w:hanging="360"/>
      </w:pPr>
      <w:r>
        <w:rPr>
          <w:b/>
        </w:rPr>
        <w:t xml:space="preserve">HCP </w:t>
      </w:r>
      <w:proofErr w:type="spellStart"/>
      <w:proofErr w:type="gramStart"/>
      <w:r>
        <w:rPr>
          <w:b/>
        </w:rPr>
        <w:t>eventy</w:t>
      </w:r>
      <w:proofErr w:type="spellEnd"/>
      <w:r>
        <w:rPr>
          <w:b/>
        </w:rPr>
        <w:t xml:space="preserve"> </w:t>
      </w:r>
      <w:r>
        <w:t xml:space="preserve">- </w:t>
      </w:r>
      <w:proofErr w:type="spellStart"/>
      <w:r>
        <w:t>eventy</w:t>
      </w:r>
      <w:proofErr w:type="spellEnd"/>
      <w:proofErr w:type="gramEnd"/>
      <w:r>
        <w:t xml:space="preserve"> podporující cestovní r</w:t>
      </w:r>
      <w:r>
        <w:t>uch pro handicapované, propsané formulá</w:t>
      </w:r>
      <w:r>
        <w:t>ř</w:t>
      </w:r>
      <w:r>
        <w:t>em. Vybrané budou maximáln</w:t>
      </w:r>
      <w:r>
        <w:t>ě</w:t>
      </w:r>
      <w:r>
        <w:t xml:space="preserve"> 3 </w:t>
      </w:r>
      <w:proofErr w:type="spellStart"/>
      <w:r>
        <w:t>eventy</w:t>
      </w:r>
      <w:proofErr w:type="spellEnd"/>
      <w:r>
        <w:t xml:space="preserve"> bez ohledu na regionálnost. </w:t>
      </w:r>
    </w:p>
    <w:p w14:paraId="7E9D8E41" w14:textId="77777777" w:rsidR="006E39D5" w:rsidRDefault="00F01808">
      <w:pPr>
        <w:spacing w:after="215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7D674D98" w14:textId="77777777" w:rsidR="006E39D5" w:rsidRDefault="00F01808">
      <w:pPr>
        <w:spacing w:after="127" w:line="249" w:lineRule="auto"/>
        <w:ind w:left="-5" w:right="191"/>
        <w:jc w:val="left"/>
      </w:pPr>
      <w:r>
        <w:rPr>
          <w:b/>
        </w:rPr>
        <w:t xml:space="preserve">Minimální počet bodů </w:t>
      </w:r>
      <w:proofErr w:type="spellStart"/>
      <w:r>
        <w:rPr>
          <w:b/>
        </w:rPr>
        <w:t>eventu</w:t>
      </w:r>
      <w:proofErr w:type="spellEnd"/>
      <w:r>
        <w:rPr>
          <w:b/>
        </w:rPr>
        <w:t xml:space="preserve">, ke splnění předpokladů pro zařazení do kategorie: </w:t>
      </w:r>
    </w:p>
    <w:p w14:paraId="7F18B554" w14:textId="77777777" w:rsidR="006E39D5" w:rsidRDefault="00F0180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46" w:type="dxa"/>
        <w:tblInd w:w="-108" w:type="dxa"/>
        <w:tblCellMar>
          <w:top w:w="40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266"/>
        <w:gridCol w:w="7380"/>
      </w:tblGrid>
      <w:tr w:rsidR="006E39D5" w14:paraId="572C4989" w14:textId="77777777">
        <w:trPr>
          <w:trHeight w:val="103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541E" w14:textId="77777777" w:rsidR="006E39D5" w:rsidRDefault="00F01808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Kategorie </w:t>
            </w:r>
            <w:proofErr w:type="spellStart"/>
            <w:r>
              <w:rPr>
                <w:b/>
              </w:rPr>
              <w:t>eventu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05CC" w14:textId="77777777" w:rsidR="006E39D5" w:rsidRDefault="00F0180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Min. počet bodů</w:t>
            </w:r>
            <w:r>
              <w:rPr>
                <w:b/>
              </w:rPr>
              <w:t xml:space="preserve"> v kritériu Propagační a PR potenciál akce (maximální možný počet získaných bodů je 90)</w:t>
            </w:r>
            <w:r>
              <w:t xml:space="preserve"> </w:t>
            </w:r>
          </w:p>
        </w:tc>
      </w:tr>
      <w:tr w:rsidR="006E39D5" w14:paraId="6405E669" w14:textId="77777777">
        <w:trPr>
          <w:trHeight w:val="116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F239" w14:textId="77777777" w:rsidR="006E39D5" w:rsidRDefault="00F01808">
            <w:pPr>
              <w:spacing w:after="0" w:line="259" w:lineRule="auto"/>
              <w:ind w:left="0" w:firstLine="0"/>
              <w:jc w:val="left"/>
            </w:pPr>
            <w:r>
              <w:t xml:space="preserve">Globální </w:t>
            </w:r>
            <w:proofErr w:type="spellStart"/>
            <w:r>
              <w:t>event</w:t>
            </w:r>
            <w:proofErr w:type="spellEnd"/>
            <w:r>
              <w:t xml:space="preserve">             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4C4D" w14:textId="77777777" w:rsidR="006E39D5" w:rsidRDefault="00F01808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70 </w:t>
            </w:r>
          </w:p>
        </w:tc>
      </w:tr>
      <w:tr w:rsidR="006E39D5" w14:paraId="348785ED" w14:textId="77777777">
        <w:trPr>
          <w:trHeight w:val="51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2C13" w14:textId="77777777" w:rsidR="006E39D5" w:rsidRDefault="00F01808">
            <w:pPr>
              <w:spacing w:after="0" w:line="259" w:lineRule="auto"/>
              <w:ind w:left="0" w:firstLine="0"/>
              <w:jc w:val="left"/>
            </w:pPr>
            <w:r>
              <w:t xml:space="preserve">TOP </w:t>
            </w:r>
            <w:proofErr w:type="spellStart"/>
            <w:r>
              <w:t>event</w:t>
            </w:r>
            <w:proofErr w:type="spellEnd"/>
            <w:r>
              <w:t xml:space="preserve"> a Série akcí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E41" w14:textId="77777777" w:rsidR="006E39D5" w:rsidRDefault="00F01808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 xml:space="preserve">50 </w:t>
            </w:r>
          </w:p>
        </w:tc>
      </w:tr>
      <w:tr w:rsidR="006E39D5" w14:paraId="7AD78F32" w14:textId="77777777">
        <w:trPr>
          <w:trHeight w:val="51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A56C" w14:textId="77777777" w:rsidR="006E39D5" w:rsidRDefault="00F01808">
            <w:pPr>
              <w:spacing w:after="0" w:line="259" w:lineRule="auto"/>
              <w:ind w:left="0" w:firstLine="0"/>
              <w:jc w:val="left"/>
            </w:pPr>
            <w:r>
              <w:t xml:space="preserve">Regionální </w:t>
            </w:r>
            <w:proofErr w:type="spellStart"/>
            <w:r>
              <w:t>event</w:t>
            </w:r>
            <w:proofErr w:type="spellEnd"/>
            <w:r>
              <w:t xml:space="preserve">, HCP </w:t>
            </w:r>
            <w:proofErr w:type="spellStart"/>
            <w:r>
              <w:t>event</w:t>
            </w:r>
            <w:proofErr w:type="spellEnd"/>
            <w: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EF49" w14:textId="77777777" w:rsidR="006E39D5" w:rsidRDefault="00F01808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</w:tbl>
    <w:p w14:paraId="3A9D5C89" w14:textId="77777777" w:rsidR="006E39D5" w:rsidRDefault="00F01808">
      <w:pPr>
        <w:spacing w:after="215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14:paraId="41F3D8D9" w14:textId="77777777" w:rsidR="006E39D5" w:rsidRDefault="00F01808">
      <w:pPr>
        <w:spacing w:after="215" w:line="259" w:lineRule="auto"/>
        <w:ind w:left="0" w:firstLine="0"/>
        <w:jc w:val="left"/>
      </w:pPr>
      <w:r>
        <w:t xml:space="preserve"> </w:t>
      </w:r>
    </w:p>
    <w:p w14:paraId="42D2D7F2" w14:textId="77777777" w:rsidR="006E39D5" w:rsidRDefault="00F01808">
      <w:pPr>
        <w:spacing w:after="227" w:line="249" w:lineRule="auto"/>
        <w:ind w:left="-5" w:right="191"/>
        <w:jc w:val="left"/>
      </w:pPr>
      <w:r>
        <w:rPr>
          <w:b/>
        </w:rPr>
        <w:t xml:space="preserve">Kritérium, které </w:t>
      </w:r>
      <w:proofErr w:type="spellStart"/>
      <w:r>
        <w:rPr>
          <w:b/>
        </w:rPr>
        <w:t>event</w:t>
      </w:r>
      <w:proofErr w:type="spellEnd"/>
      <w:r>
        <w:rPr>
          <w:b/>
        </w:rPr>
        <w:t xml:space="preserve"> musí splnit: </w:t>
      </w:r>
    </w:p>
    <w:p w14:paraId="2DB333F6" w14:textId="77777777" w:rsidR="006E39D5" w:rsidRDefault="00F01808">
      <w:pPr>
        <w:spacing w:after="225"/>
        <w:ind w:left="10" w:right="357"/>
      </w:pPr>
      <w:r>
        <w:t>Pozn. Kritérium je závazné a subjekt se zavazuje, že je dodrží/naplní. Kritérium musí být spln</w:t>
      </w:r>
      <w:r>
        <w:t>ě</w:t>
      </w:r>
      <w:r>
        <w:t>no, pro dodavatele pln</w:t>
      </w:r>
      <w:r>
        <w:t>ě</w:t>
      </w:r>
      <w:r>
        <w:t>ní je závazné a musí být napln</w:t>
      </w:r>
      <w:r>
        <w:t>ě</w:t>
      </w:r>
      <w:r>
        <w:t>no v rámci pln</w:t>
      </w:r>
      <w:r>
        <w:t>ě</w:t>
      </w:r>
      <w:r>
        <w:t>ní v p</w:t>
      </w:r>
      <w:r>
        <w:t>ř</w:t>
      </w:r>
      <w:r>
        <w:t>ípad</w:t>
      </w:r>
      <w:r>
        <w:t>ě</w:t>
      </w:r>
      <w:r>
        <w:t xml:space="preserve"> uzav</w:t>
      </w:r>
      <w:r>
        <w:t>ř</w:t>
      </w:r>
      <w:r>
        <w:t>ení smlouvy. V p</w:t>
      </w:r>
      <w:r>
        <w:t>ř</w:t>
      </w:r>
      <w:r>
        <w:t>ípad</w:t>
      </w:r>
      <w:r>
        <w:t>ě</w:t>
      </w:r>
      <w:r>
        <w:t xml:space="preserve">, že </w:t>
      </w:r>
      <w:proofErr w:type="spellStart"/>
      <w:r>
        <w:t>event</w:t>
      </w:r>
      <w:proofErr w:type="spellEnd"/>
      <w:r>
        <w:t xml:space="preserve"> nebu</w:t>
      </w:r>
      <w:r>
        <w:t>de schopen splnit kritérium ze 100 %, m</w:t>
      </w:r>
      <w:r>
        <w:t>ů</w:t>
      </w:r>
      <w:r>
        <w:t>že být za</w:t>
      </w:r>
      <w:r>
        <w:t>ř</w:t>
      </w:r>
      <w:r>
        <w:t>azen do nižší kategorie, p</w:t>
      </w:r>
      <w:r>
        <w:t>ř</w:t>
      </w:r>
      <w:r>
        <w:t>ípadn</w:t>
      </w:r>
      <w:r>
        <w:t>ě</w:t>
      </w:r>
      <w:r>
        <w:t xml:space="preserve"> zcela vy</w:t>
      </w:r>
      <w:r>
        <w:t>ř</w:t>
      </w:r>
      <w:r>
        <w:t xml:space="preserve">azen z vybraných </w:t>
      </w:r>
      <w:proofErr w:type="spellStart"/>
      <w:r>
        <w:t>event</w:t>
      </w:r>
      <w:r>
        <w:t>ů</w:t>
      </w:r>
      <w:proofErr w:type="spellEnd"/>
      <w:r>
        <w:t xml:space="preserve"> ur</w:t>
      </w:r>
      <w:r>
        <w:t>č</w:t>
      </w:r>
      <w:r>
        <w:t xml:space="preserve">ených ke spolupráci. </w:t>
      </w:r>
    </w:p>
    <w:p w14:paraId="4EDD1E10" w14:textId="77777777" w:rsidR="006E39D5" w:rsidRDefault="00F01808">
      <w:pPr>
        <w:spacing w:after="111"/>
        <w:ind w:left="10" w:right="357"/>
      </w:pPr>
      <w:r>
        <w:t xml:space="preserve">U HCP </w:t>
      </w:r>
      <w:proofErr w:type="spellStart"/>
      <w:r>
        <w:t>event</w:t>
      </w:r>
      <w:r>
        <w:t>ů</w:t>
      </w:r>
      <w:proofErr w:type="spellEnd"/>
      <w:r>
        <w:t xml:space="preserve"> je nutné splnit podmínku zapojení handicapovaných do </w:t>
      </w:r>
      <w:proofErr w:type="spellStart"/>
      <w:r>
        <w:t>eventu</w:t>
      </w:r>
      <w:proofErr w:type="spellEnd"/>
      <w:r>
        <w:t>, jejich aktivní ú</w:t>
      </w:r>
      <w:r>
        <w:t>č</w:t>
      </w:r>
      <w:r>
        <w:t>ast a podporu cestovníh</w:t>
      </w:r>
      <w:r>
        <w:t xml:space="preserve">o ruchu pro handicapované. </w:t>
      </w:r>
    </w:p>
    <w:p w14:paraId="13D72069" w14:textId="77777777" w:rsidR="006E39D5" w:rsidRDefault="00F01808">
      <w:pPr>
        <w:spacing w:after="215" w:line="259" w:lineRule="auto"/>
        <w:ind w:left="0" w:firstLine="0"/>
        <w:jc w:val="left"/>
      </w:pPr>
      <w:r>
        <w:t xml:space="preserve"> </w:t>
      </w:r>
    </w:p>
    <w:p w14:paraId="3F031265" w14:textId="77777777" w:rsidR="006E39D5" w:rsidRDefault="00F01808">
      <w:pPr>
        <w:spacing w:after="216" w:line="259" w:lineRule="auto"/>
        <w:ind w:left="10" w:right="361"/>
        <w:jc w:val="center"/>
      </w:pPr>
      <w:r>
        <w:rPr>
          <w:b/>
          <w:u w:val="single" w:color="000000"/>
        </w:rPr>
        <w:t xml:space="preserve">Metodika určení max. alokace </w:t>
      </w:r>
      <w:proofErr w:type="spellStart"/>
      <w:r>
        <w:rPr>
          <w:b/>
          <w:u w:val="single" w:color="000000"/>
        </w:rPr>
        <w:t>eventů</w:t>
      </w:r>
      <w:proofErr w:type="spellEnd"/>
      <w:r>
        <w:rPr>
          <w:b/>
        </w:rPr>
        <w:t xml:space="preserve"> </w:t>
      </w:r>
    </w:p>
    <w:p w14:paraId="73E573A5" w14:textId="77777777" w:rsidR="006E39D5" w:rsidRDefault="00F01808">
      <w:pPr>
        <w:spacing w:after="215" w:line="259" w:lineRule="auto"/>
        <w:ind w:left="0" w:right="303" w:firstLine="0"/>
        <w:jc w:val="center"/>
      </w:pPr>
      <w:r>
        <w:rPr>
          <w:b/>
        </w:rPr>
        <w:t xml:space="preserve"> </w:t>
      </w:r>
    </w:p>
    <w:p w14:paraId="449281AB" w14:textId="77777777" w:rsidR="006E39D5" w:rsidRDefault="00F01808">
      <w:pPr>
        <w:spacing w:after="0" w:line="259" w:lineRule="auto"/>
        <w:ind w:left="0" w:right="361" w:firstLine="0"/>
        <w:jc w:val="center"/>
      </w:pPr>
      <w:r>
        <w:rPr>
          <w:b/>
        </w:rPr>
        <w:t xml:space="preserve">Rozdělení doporučené alokace (dle marketingového plnění) </w:t>
      </w:r>
    </w:p>
    <w:tbl>
      <w:tblPr>
        <w:tblStyle w:val="TableGrid"/>
        <w:tblW w:w="10181" w:type="dxa"/>
        <w:tblInd w:w="-51" w:type="dxa"/>
        <w:tblCellMar>
          <w:top w:w="39" w:type="dxa"/>
          <w:left w:w="51" w:type="dxa"/>
          <w:bottom w:w="5" w:type="dxa"/>
          <w:right w:w="17" w:type="dxa"/>
        </w:tblCellMar>
        <w:tblLook w:val="04A0" w:firstRow="1" w:lastRow="0" w:firstColumn="1" w:lastColumn="0" w:noHBand="0" w:noVBand="1"/>
      </w:tblPr>
      <w:tblGrid>
        <w:gridCol w:w="1677"/>
        <w:gridCol w:w="7113"/>
        <w:gridCol w:w="1037"/>
        <w:gridCol w:w="354"/>
      </w:tblGrid>
      <w:tr w:rsidR="006E39D5" w14:paraId="720424F7" w14:textId="77777777">
        <w:trPr>
          <w:trHeight w:val="51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5595C" w14:textId="77777777" w:rsidR="006E39D5" w:rsidRDefault="00F0180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PLNĚNÍ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1E8E6" w14:textId="77777777" w:rsidR="006E39D5" w:rsidRDefault="00F01808">
            <w:pPr>
              <w:spacing w:after="0" w:line="259" w:lineRule="auto"/>
              <w:ind w:left="18" w:firstLine="0"/>
              <w:jc w:val="left"/>
            </w:pPr>
            <w:r>
              <w:rPr>
                <w:b/>
              </w:rPr>
              <w:t xml:space="preserve">POPIS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AE86" w14:textId="77777777" w:rsidR="006E39D5" w:rsidRDefault="00F0180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ČÁST ALOKACE </w:t>
            </w:r>
          </w:p>
        </w:tc>
      </w:tr>
      <w:tr w:rsidR="006E39D5" w14:paraId="534CAE7E" w14:textId="77777777">
        <w:trPr>
          <w:trHeight w:val="76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B1337" w14:textId="77777777" w:rsidR="006E39D5" w:rsidRDefault="00F0180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1/ prezentace loga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E5A4" w14:textId="77777777" w:rsidR="006E39D5" w:rsidRDefault="00F01808">
            <w:pPr>
              <w:spacing w:after="0" w:line="259" w:lineRule="auto"/>
              <w:ind w:left="19" w:right="55" w:firstLine="0"/>
            </w:pPr>
            <w:r>
              <w:t xml:space="preserve">Prezentace </w:t>
            </w:r>
            <w:proofErr w:type="spellStart"/>
            <w:r>
              <w:t>brandu</w:t>
            </w:r>
            <w:proofErr w:type="spellEnd"/>
            <w:r>
              <w:t xml:space="preserve"> </w:t>
            </w:r>
            <w:proofErr w:type="spellStart"/>
            <w:r>
              <w:t>CzT</w:t>
            </w:r>
            <w:proofErr w:type="spellEnd"/>
            <w:r>
              <w:t xml:space="preserve"> v míst</w:t>
            </w:r>
            <w:r>
              <w:t>ě</w:t>
            </w:r>
            <w:r>
              <w:t xml:space="preserve"> akce, na POS materiálech akce (na veškerých propaga</w:t>
            </w:r>
            <w:r>
              <w:t>č</w:t>
            </w:r>
            <w:r>
              <w:t>ních materiálech v míst</w:t>
            </w:r>
            <w:r>
              <w:t>ě</w:t>
            </w:r>
            <w:r>
              <w:t xml:space="preserve"> akce), online na kanálech akce atd.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BB6A" w14:textId="77777777" w:rsidR="006E39D5" w:rsidRDefault="00F01808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10 % </w:t>
            </w:r>
          </w:p>
        </w:tc>
      </w:tr>
      <w:tr w:rsidR="006E39D5" w14:paraId="00E056DC" w14:textId="77777777">
        <w:trPr>
          <w:trHeight w:val="101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CF0193" w14:textId="77777777" w:rsidR="006E39D5" w:rsidRDefault="00F01808">
            <w:pPr>
              <w:spacing w:after="0" w:line="259" w:lineRule="auto"/>
              <w:ind w:left="0" w:firstLine="0"/>
              <w:jc w:val="left"/>
            </w:pPr>
            <w:r>
              <w:t xml:space="preserve">2/ online prezentace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2A2A" w14:textId="77777777" w:rsidR="006E39D5" w:rsidRDefault="00F01808">
            <w:pPr>
              <w:spacing w:after="0" w:line="259" w:lineRule="auto"/>
              <w:ind w:left="19" w:right="54" w:firstLine="0"/>
            </w:pPr>
            <w:proofErr w:type="spellStart"/>
            <w:r>
              <w:t>SoMe</w:t>
            </w:r>
            <w:proofErr w:type="spellEnd"/>
            <w:r>
              <w:t xml:space="preserve"> (využití oficiálních kanál</w:t>
            </w:r>
            <w:r>
              <w:t>ů</w:t>
            </w:r>
            <w:r>
              <w:t xml:space="preserve"> sociálních médií akce/organizátora akce apod.), posty, prezentace p</w:t>
            </w:r>
            <w:r>
              <w:t>ř</w:t>
            </w:r>
            <w:r>
              <w:t>ísp</w:t>
            </w:r>
            <w:r>
              <w:t>ě</w:t>
            </w:r>
            <w:r>
              <w:t>vk</w:t>
            </w:r>
            <w:r>
              <w:t>ů</w:t>
            </w:r>
            <w:r>
              <w:t xml:space="preserve"> </w:t>
            </w:r>
            <w:proofErr w:type="spellStart"/>
            <w:r>
              <w:t>CzT</w:t>
            </w:r>
            <w:proofErr w:type="spellEnd"/>
            <w:r>
              <w:t xml:space="preserve">, web, PR </w:t>
            </w:r>
            <w:r>
              <w:t>č</w:t>
            </w:r>
            <w:r>
              <w:t>lánek, PR v rámci online médií, prezentace spot</w:t>
            </w:r>
            <w:r>
              <w:t>ů</w:t>
            </w:r>
            <w:r>
              <w:t xml:space="preserve"> </w:t>
            </w:r>
            <w:proofErr w:type="spellStart"/>
            <w:r>
              <w:t>CzT</w:t>
            </w:r>
            <w:proofErr w:type="spellEnd"/>
            <w:r>
              <w:t xml:space="preserve">, </w:t>
            </w:r>
            <w:proofErr w:type="spellStart"/>
            <w:r>
              <w:t>newsletter</w:t>
            </w:r>
            <w:proofErr w:type="spellEnd"/>
            <w:r>
              <w:t>, sout</w:t>
            </w:r>
            <w:r>
              <w:t>ě</w:t>
            </w:r>
            <w:r>
              <w:t xml:space="preserve">že na </w:t>
            </w:r>
            <w:proofErr w:type="spellStart"/>
            <w:r>
              <w:t>SoMe</w:t>
            </w:r>
            <w:proofErr w:type="spellEnd"/>
            <w:r>
              <w:t>, sdílení p</w:t>
            </w:r>
            <w:r>
              <w:t>ř</w:t>
            </w:r>
            <w:r>
              <w:t>ísp</w:t>
            </w:r>
            <w:r>
              <w:t>ě</w:t>
            </w:r>
            <w:r>
              <w:t>vk</w:t>
            </w:r>
            <w:r>
              <w:t>ů</w:t>
            </w:r>
            <w:r>
              <w:t xml:space="preserve">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44DB" w14:textId="77777777" w:rsidR="006E39D5" w:rsidRDefault="00F01808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10 % </w:t>
            </w:r>
          </w:p>
        </w:tc>
      </w:tr>
      <w:tr w:rsidR="006E39D5" w14:paraId="5BBC1F1E" w14:textId="77777777">
        <w:trPr>
          <w:trHeight w:val="76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0EC78" w14:textId="77777777" w:rsidR="006E39D5" w:rsidRDefault="00F01808">
            <w:pPr>
              <w:spacing w:after="0" w:line="259" w:lineRule="auto"/>
              <w:ind w:left="0" w:firstLine="0"/>
              <w:jc w:val="left"/>
            </w:pPr>
            <w:r>
              <w:t xml:space="preserve">3/ </w:t>
            </w:r>
            <w:proofErr w:type="spellStart"/>
            <w:r>
              <w:t>onsite</w:t>
            </w:r>
            <w:proofErr w:type="spellEnd"/>
            <w:r>
              <w:t xml:space="preserve"> prezentace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9A6D" w14:textId="77777777" w:rsidR="006E39D5" w:rsidRDefault="00F01808">
            <w:pPr>
              <w:spacing w:after="0" w:line="259" w:lineRule="auto"/>
              <w:ind w:left="19" w:right="54" w:firstLine="0"/>
            </w:pPr>
            <w:r>
              <w:t>spoty, mantinely, zábrany, možnost umíst</w:t>
            </w:r>
            <w:r>
              <w:t>ě</w:t>
            </w:r>
            <w:r>
              <w:t xml:space="preserve">ní stánku, využití prostoru na akci, </w:t>
            </w:r>
            <w:proofErr w:type="spellStart"/>
            <w:r>
              <w:t>Roll-upy</w:t>
            </w:r>
            <w:proofErr w:type="spellEnd"/>
            <w:r>
              <w:t>, možnost aktivace návšt</w:t>
            </w:r>
            <w:r>
              <w:t>ě</w:t>
            </w:r>
            <w:r>
              <w:t>vník</w:t>
            </w:r>
            <w:r>
              <w:t>ů</w:t>
            </w:r>
            <w:r>
              <w:t>, zprost</w:t>
            </w:r>
            <w:r>
              <w:t>ř</w:t>
            </w:r>
            <w:r>
              <w:t>edkování natá</w:t>
            </w:r>
            <w:r>
              <w:t>č</w:t>
            </w:r>
            <w:r>
              <w:t>ení rozhovor</w:t>
            </w:r>
            <w:r>
              <w:t>ů</w:t>
            </w:r>
            <w:r>
              <w:t xml:space="preserve"> s osobnostmi atd.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1CF2" w14:textId="77777777" w:rsidR="006E39D5" w:rsidRDefault="00F01808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20 % </w:t>
            </w:r>
          </w:p>
        </w:tc>
      </w:tr>
      <w:tr w:rsidR="006E39D5" w14:paraId="3BDA7B4E" w14:textId="77777777">
        <w:trPr>
          <w:trHeight w:val="76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2AC5F" w14:textId="77777777" w:rsidR="006E39D5" w:rsidRDefault="00F01808">
            <w:pPr>
              <w:spacing w:after="0" w:line="259" w:lineRule="auto"/>
              <w:ind w:left="0" w:firstLine="0"/>
              <w:jc w:val="left"/>
            </w:pPr>
            <w:r>
              <w:t xml:space="preserve">4/ mediální prostor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96A0" w14:textId="77777777" w:rsidR="006E39D5" w:rsidRDefault="00F01808">
            <w:pPr>
              <w:spacing w:after="0" w:line="259" w:lineRule="auto"/>
              <w:ind w:left="19" w:right="55" w:firstLine="0"/>
            </w:pPr>
            <w:r>
              <w:t>PR regionu, p</w:t>
            </w:r>
            <w:r>
              <w:t>ř</w:t>
            </w:r>
            <w:r>
              <w:t>ípadn</w:t>
            </w:r>
            <w:r>
              <w:t>ě</w:t>
            </w:r>
            <w:r>
              <w:t xml:space="preserve"> </w:t>
            </w:r>
            <w:r>
              <w:t>Č</w:t>
            </w:r>
            <w:r>
              <w:t xml:space="preserve">R v rámci vysílání TV, sponzorské vzkazy, spoty, PR </w:t>
            </w:r>
            <w:r>
              <w:t>č</w:t>
            </w:r>
            <w:r>
              <w:t xml:space="preserve">lánky, sdílení </w:t>
            </w:r>
            <w:r>
              <w:t>č</w:t>
            </w:r>
            <w:r>
              <w:t>lánk</w:t>
            </w:r>
            <w:r>
              <w:t>ů</w:t>
            </w:r>
            <w:r>
              <w:t xml:space="preserve">, inzerce </w:t>
            </w:r>
            <w:proofErr w:type="spellStart"/>
            <w:r>
              <w:t>CzT</w:t>
            </w:r>
            <w:proofErr w:type="spellEnd"/>
            <w:r>
              <w:t xml:space="preserve"> v POS materiálech, inzerce </w:t>
            </w:r>
            <w:proofErr w:type="spellStart"/>
            <w:r>
              <w:t>CzT</w:t>
            </w:r>
            <w:proofErr w:type="spellEnd"/>
            <w:r>
              <w:t xml:space="preserve"> v médiích atd.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30FF" w14:textId="77777777" w:rsidR="006E39D5" w:rsidRDefault="00F01808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20 % </w:t>
            </w:r>
          </w:p>
        </w:tc>
      </w:tr>
      <w:tr w:rsidR="006E39D5" w14:paraId="5A4E3BD6" w14:textId="77777777">
        <w:trPr>
          <w:trHeight w:val="51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42EA" w14:textId="77777777" w:rsidR="006E39D5" w:rsidRDefault="00F01808">
            <w:pPr>
              <w:spacing w:after="0" w:line="259" w:lineRule="auto"/>
              <w:ind w:left="0" w:firstLine="0"/>
              <w:jc w:val="left"/>
            </w:pPr>
            <w:r>
              <w:t xml:space="preserve">5/ obsahové materiály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F435" w14:textId="77777777" w:rsidR="006E39D5" w:rsidRDefault="00F01808">
            <w:pPr>
              <w:spacing w:after="0" w:line="259" w:lineRule="auto"/>
              <w:ind w:left="19" w:firstLine="0"/>
            </w:pPr>
            <w:r>
              <w:t>Dodání destina</w:t>
            </w:r>
            <w:r>
              <w:t>č</w:t>
            </w:r>
            <w:r>
              <w:t>ního spotu, v</w:t>
            </w:r>
            <w:r>
              <w:t>č</w:t>
            </w:r>
            <w:r>
              <w:t>etn</w:t>
            </w:r>
            <w:r>
              <w:t>ě</w:t>
            </w:r>
            <w:r>
              <w:t xml:space="preserve"> licencí k použití </w:t>
            </w:r>
            <w:proofErr w:type="spellStart"/>
            <w:r>
              <w:t>CzT</w:t>
            </w:r>
            <w:proofErr w:type="spellEnd"/>
            <w:r>
              <w:t>, dodání fotografií prezentující des</w:t>
            </w:r>
            <w:r>
              <w:t>tinaci, v</w:t>
            </w:r>
            <w:r>
              <w:t>č</w:t>
            </w:r>
            <w:r>
              <w:t>etn</w:t>
            </w:r>
            <w:r>
              <w:t>ě</w:t>
            </w:r>
            <w:r>
              <w:t xml:space="preserve"> licencí k užití </w:t>
            </w:r>
            <w:proofErr w:type="spellStart"/>
            <w:r>
              <w:t>CzT</w:t>
            </w:r>
            <w:proofErr w:type="spellEnd"/>
            <w:r>
              <w:t xml:space="preserve"> a další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6FFD" w14:textId="77777777" w:rsidR="006E39D5" w:rsidRDefault="00F01808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20 % </w:t>
            </w:r>
          </w:p>
        </w:tc>
      </w:tr>
      <w:tr w:rsidR="006E39D5" w14:paraId="54D53181" w14:textId="77777777">
        <w:trPr>
          <w:trHeight w:val="762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A758F" w14:textId="77777777" w:rsidR="006E39D5" w:rsidRDefault="00F01808">
            <w:pPr>
              <w:spacing w:after="0" w:line="259" w:lineRule="auto"/>
              <w:ind w:left="0" w:firstLine="0"/>
              <w:jc w:val="left"/>
            </w:pPr>
            <w:r>
              <w:t xml:space="preserve">6/ ambasador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93E" w14:textId="77777777" w:rsidR="006E39D5" w:rsidRDefault="00F01808">
            <w:pPr>
              <w:spacing w:after="0" w:line="259" w:lineRule="auto"/>
              <w:ind w:left="19" w:right="55" w:firstLine="0"/>
            </w:pPr>
            <w:r>
              <w:t>Poskytnutí obsahových materiál</w:t>
            </w:r>
            <w:r>
              <w:t>ů</w:t>
            </w:r>
            <w:r>
              <w:t xml:space="preserve"> (foto/video), prezentujících </w:t>
            </w:r>
            <w:r>
              <w:t>Č</w:t>
            </w:r>
            <w:r>
              <w:t>R/region jako destinaci s ve</w:t>
            </w:r>
            <w:r>
              <w:t>ř</w:t>
            </w:r>
            <w:r>
              <w:t>ejn</w:t>
            </w:r>
            <w:r>
              <w:t>ě</w:t>
            </w:r>
            <w:r>
              <w:t xml:space="preserve"> známou osobností, (ambasador zvoucí do regionu, v</w:t>
            </w:r>
            <w:r>
              <w:t>č</w:t>
            </w:r>
            <w:r>
              <w:t>etn</w:t>
            </w:r>
            <w:r>
              <w:t>ě</w:t>
            </w:r>
            <w:r>
              <w:t xml:space="preserve"> </w:t>
            </w:r>
            <w:proofErr w:type="spellStart"/>
            <w:r>
              <w:t>brandingu</w:t>
            </w:r>
            <w:proofErr w:type="spellEnd"/>
            <w:r>
              <w:t xml:space="preserve"> a licencí pro užití </w:t>
            </w:r>
            <w:proofErr w:type="spellStart"/>
            <w:r>
              <w:t>CzT</w:t>
            </w:r>
            <w:proofErr w:type="spellEnd"/>
            <w:r>
              <w:t xml:space="preserve">)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9581" w14:textId="77777777" w:rsidR="006E39D5" w:rsidRDefault="00F01808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20 % </w:t>
            </w:r>
          </w:p>
        </w:tc>
      </w:tr>
      <w:tr w:rsidR="006E39D5" w14:paraId="76D8C2F1" w14:textId="77777777">
        <w:trPr>
          <w:trHeight w:val="373"/>
        </w:trPr>
        <w:tc>
          <w:tcPr>
            <w:tcW w:w="87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1D9122F" w14:textId="77777777" w:rsidR="006E39D5" w:rsidRDefault="00F0180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F9B5344" w14:textId="77777777" w:rsidR="006E39D5" w:rsidRDefault="006E39D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D62867" w14:textId="77777777" w:rsidR="006E39D5" w:rsidRDefault="006E39D5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4BB9B59" w14:textId="77777777" w:rsidR="006E39D5" w:rsidRDefault="00F01808">
      <w:pPr>
        <w:spacing w:after="99" w:line="259" w:lineRule="auto"/>
        <w:ind w:left="0" w:firstLine="0"/>
        <w:jc w:val="left"/>
      </w:pPr>
      <w:r>
        <w:rPr>
          <w:b/>
        </w:rPr>
        <w:t xml:space="preserve"> </w:t>
      </w:r>
    </w:p>
    <w:p w14:paraId="5C4392A7" w14:textId="77777777" w:rsidR="006E39D5" w:rsidRDefault="00F01808">
      <w:pPr>
        <w:spacing w:after="127" w:line="249" w:lineRule="auto"/>
        <w:ind w:left="-5" w:right="191"/>
        <w:jc w:val="left"/>
      </w:pPr>
      <w:r>
        <w:rPr>
          <w:b/>
        </w:rPr>
        <w:t xml:space="preserve">Určení alokace dle kategorizace </w:t>
      </w:r>
      <w:proofErr w:type="spellStart"/>
      <w:r>
        <w:rPr>
          <w:b/>
        </w:rPr>
        <w:t>eventů</w:t>
      </w:r>
      <w:proofErr w:type="spellEnd"/>
      <w:r>
        <w:rPr>
          <w:b/>
        </w:rPr>
        <w:t xml:space="preserve">: </w:t>
      </w:r>
    </w:p>
    <w:p w14:paraId="275DEB1C" w14:textId="77777777" w:rsidR="006E39D5" w:rsidRDefault="00F01808">
      <w:pPr>
        <w:numPr>
          <w:ilvl w:val="0"/>
          <w:numId w:val="6"/>
        </w:numPr>
        <w:ind w:right="357" w:hanging="360"/>
      </w:pPr>
      <w:r>
        <w:rPr>
          <w:b/>
        </w:rPr>
        <w:t xml:space="preserve">GLOBÁLNÍ </w:t>
      </w:r>
      <w:proofErr w:type="spellStart"/>
      <w:r>
        <w:rPr>
          <w:b/>
        </w:rPr>
        <w:t>eventy</w:t>
      </w:r>
      <w:proofErr w:type="spellEnd"/>
      <w:r>
        <w:t xml:space="preserve"> – v p</w:t>
      </w:r>
      <w:r>
        <w:t>ř</w:t>
      </w:r>
      <w:r>
        <w:t>ípad</w:t>
      </w:r>
      <w:r>
        <w:t>ě</w:t>
      </w:r>
      <w:r>
        <w:t xml:space="preserve"> za</w:t>
      </w:r>
      <w:r>
        <w:t>ř</w:t>
      </w:r>
      <w:r>
        <w:t xml:space="preserve">azení </w:t>
      </w:r>
      <w:proofErr w:type="spellStart"/>
      <w:r>
        <w:t>event</w:t>
      </w:r>
      <w:r>
        <w:t>ů</w:t>
      </w:r>
      <w:proofErr w:type="spellEnd"/>
      <w:r>
        <w:t xml:space="preserve"> dle kritérií do kategorie globální </w:t>
      </w:r>
      <w:proofErr w:type="spellStart"/>
      <w:r>
        <w:t>eventy</w:t>
      </w:r>
      <w:proofErr w:type="spellEnd"/>
      <w:r>
        <w:t xml:space="preserve"> a výb</w:t>
      </w:r>
      <w:r>
        <w:t>ě</w:t>
      </w:r>
      <w:r>
        <w:t>ru odbornou komisí, bude p</w:t>
      </w:r>
      <w:r>
        <w:t>ř</w:t>
      </w:r>
      <w:r>
        <w:t>i dodržení kategoriza</w:t>
      </w:r>
      <w:r>
        <w:t>č</w:t>
      </w:r>
      <w:r>
        <w:t>ních kritérií ze 100 procent a dodání marketingového pln</w:t>
      </w:r>
      <w:r>
        <w:t>ě</w:t>
      </w:r>
      <w:r>
        <w:t>ní ze 100 procent, max. alokace ve výši 2 000 000 K</w:t>
      </w:r>
      <w:r>
        <w:t>č</w:t>
      </w:r>
      <w:r>
        <w:t xml:space="preserve"> bez DPH. </w:t>
      </w:r>
    </w:p>
    <w:p w14:paraId="59114DDD" w14:textId="77777777" w:rsidR="006E39D5" w:rsidRDefault="00F01808">
      <w:pPr>
        <w:numPr>
          <w:ilvl w:val="0"/>
          <w:numId w:val="6"/>
        </w:numPr>
        <w:ind w:right="357" w:hanging="360"/>
      </w:pPr>
      <w:r>
        <w:rPr>
          <w:b/>
        </w:rPr>
        <w:t xml:space="preserve">TOP </w:t>
      </w:r>
      <w:proofErr w:type="spellStart"/>
      <w:r>
        <w:rPr>
          <w:b/>
        </w:rPr>
        <w:t>Eventy</w:t>
      </w:r>
      <w:proofErr w:type="spellEnd"/>
      <w:r>
        <w:rPr>
          <w:b/>
        </w:rPr>
        <w:t xml:space="preserve"> s prioritou krajů </w:t>
      </w:r>
      <w:r>
        <w:t>– maximál</w:t>
      </w:r>
      <w:r>
        <w:t>ní alokace do 1 000 000 K</w:t>
      </w:r>
      <w:r>
        <w:t>č</w:t>
      </w:r>
      <w:r>
        <w:t xml:space="preserve"> bez DPH. </w:t>
      </w:r>
    </w:p>
    <w:p w14:paraId="07E4F613" w14:textId="77777777" w:rsidR="006E39D5" w:rsidRDefault="00F01808">
      <w:pPr>
        <w:numPr>
          <w:ilvl w:val="0"/>
          <w:numId w:val="6"/>
        </w:numPr>
        <w:ind w:right="357" w:hanging="360"/>
      </w:pPr>
      <w:r>
        <w:rPr>
          <w:b/>
        </w:rPr>
        <w:t xml:space="preserve">TOP </w:t>
      </w:r>
      <w:proofErr w:type="spellStart"/>
      <w:r>
        <w:rPr>
          <w:b/>
        </w:rPr>
        <w:t>Eventy</w:t>
      </w:r>
      <w:proofErr w:type="spellEnd"/>
      <w:r>
        <w:rPr>
          <w:b/>
        </w:rPr>
        <w:t xml:space="preserve"> s prioritou odborné komise </w:t>
      </w:r>
      <w:r>
        <w:t>– maximální alokace do 1 000 000 K</w:t>
      </w:r>
      <w:r>
        <w:t>č</w:t>
      </w:r>
      <w:r>
        <w:t xml:space="preserve"> bez DPH. </w:t>
      </w:r>
    </w:p>
    <w:tbl>
      <w:tblPr>
        <w:tblStyle w:val="TableGrid"/>
        <w:tblpPr w:vertAnchor="text" w:tblpX="360" w:tblpY="214"/>
        <w:tblOverlap w:val="never"/>
        <w:tblW w:w="360" w:type="dxa"/>
        <w:tblInd w:w="0" w:type="dxa"/>
        <w:tblCellMar>
          <w:top w:w="6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</w:tblGrid>
      <w:tr w:rsidR="006E39D5" w14:paraId="03A1CBC9" w14:textId="77777777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5C0E1C2" w14:textId="77777777" w:rsidR="006E39D5" w:rsidRDefault="00F01808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1139EAE" w14:textId="77777777" w:rsidR="006E39D5" w:rsidRDefault="00F01808">
      <w:pPr>
        <w:numPr>
          <w:ilvl w:val="0"/>
          <w:numId w:val="6"/>
        </w:numPr>
        <w:spacing w:after="106"/>
        <w:ind w:right="357" w:hanging="360"/>
      </w:pPr>
      <w:r>
        <w:rPr>
          <w:b/>
        </w:rPr>
        <w:t>SÉRIE akcí</w:t>
      </w:r>
      <w:r>
        <w:t xml:space="preserve"> – maximální alokace do 1 000 000 K</w:t>
      </w:r>
      <w:r>
        <w:t>č</w:t>
      </w:r>
      <w:r>
        <w:t xml:space="preserve"> bez DPH. </w:t>
      </w:r>
      <w:r>
        <w:rPr>
          <w:b/>
        </w:rPr>
        <w:t xml:space="preserve">HCP </w:t>
      </w:r>
      <w:proofErr w:type="spellStart"/>
      <w:proofErr w:type="gramStart"/>
      <w:r>
        <w:rPr>
          <w:b/>
        </w:rPr>
        <w:t>eventy</w:t>
      </w:r>
      <w:proofErr w:type="spellEnd"/>
      <w:r>
        <w:t xml:space="preserve"> - maximální</w:t>
      </w:r>
      <w:proofErr w:type="gramEnd"/>
      <w:r>
        <w:t xml:space="preserve"> alokace do 400 000 K</w:t>
      </w:r>
      <w:r>
        <w:t>č</w:t>
      </w:r>
      <w:r>
        <w:t xml:space="preserve"> bez DPH. </w:t>
      </w:r>
    </w:p>
    <w:p w14:paraId="18BB700D" w14:textId="77777777" w:rsidR="006E39D5" w:rsidRDefault="00F01808">
      <w:pPr>
        <w:spacing w:after="99" w:line="259" w:lineRule="auto"/>
        <w:ind w:left="0" w:firstLine="0"/>
        <w:jc w:val="left"/>
      </w:pPr>
      <w:r>
        <w:rPr>
          <w:b/>
        </w:rPr>
        <w:t xml:space="preserve"> </w:t>
      </w:r>
    </w:p>
    <w:p w14:paraId="69C6597E" w14:textId="77777777" w:rsidR="006E39D5" w:rsidRDefault="00F01808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14:paraId="79642E81" w14:textId="77777777" w:rsidR="006E39D5" w:rsidRDefault="00F01808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14:paraId="1359151C" w14:textId="77777777" w:rsidR="006E39D5" w:rsidRDefault="00F01808">
      <w:pPr>
        <w:spacing w:after="99" w:line="259" w:lineRule="auto"/>
        <w:ind w:left="0" w:firstLine="0"/>
        <w:jc w:val="left"/>
      </w:pPr>
      <w:r>
        <w:rPr>
          <w:b/>
        </w:rPr>
        <w:t xml:space="preserve"> </w:t>
      </w:r>
    </w:p>
    <w:p w14:paraId="5B8B8B97" w14:textId="77777777" w:rsidR="006E39D5" w:rsidRDefault="00F01808">
      <w:pPr>
        <w:spacing w:after="127" w:line="249" w:lineRule="auto"/>
        <w:ind w:left="-5" w:right="191"/>
        <w:jc w:val="left"/>
      </w:pPr>
      <w:r>
        <w:rPr>
          <w:b/>
        </w:rPr>
        <w:t xml:space="preserve">Tyto 3 kategorie budou vypočítány dle vzorce: </w:t>
      </w:r>
    </w:p>
    <w:p w14:paraId="13771772" w14:textId="77777777" w:rsidR="006E39D5" w:rsidRDefault="00F01808">
      <w:pPr>
        <w:spacing w:after="10" w:line="249" w:lineRule="auto"/>
        <w:ind w:left="-5" w:right="191"/>
        <w:jc w:val="left"/>
      </w:pPr>
      <w:r>
        <w:rPr>
          <w:b/>
        </w:rPr>
        <w:t xml:space="preserve">            B </w:t>
      </w:r>
    </w:p>
    <w:p w14:paraId="5ACB1FFE" w14:textId="77777777" w:rsidR="006E39D5" w:rsidRDefault="00F01808">
      <w:pPr>
        <w:spacing w:after="10" w:line="249" w:lineRule="auto"/>
        <w:ind w:left="-5" w:right="191"/>
        <w:jc w:val="left"/>
      </w:pPr>
      <w:r>
        <w:rPr>
          <w:b/>
        </w:rPr>
        <w:t xml:space="preserve">A </w:t>
      </w:r>
      <w:proofErr w:type="gramStart"/>
      <w:r>
        <w:rPr>
          <w:b/>
        </w:rPr>
        <w:t>=  ----</w:t>
      </w:r>
      <w:proofErr w:type="gramEnd"/>
      <w:r>
        <w:rPr>
          <w:b/>
        </w:rPr>
        <w:t xml:space="preserve">   x     C </w:t>
      </w:r>
    </w:p>
    <w:p w14:paraId="3D973A3A" w14:textId="77777777" w:rsidR="006E39D5" w:rsidRDefault="00F01808">
      <w:pPr>
        <w:spacing w:after="10" w:line="249" w:lineRule="auto"/>
        <w:ind w:left="-5" w:right="191"/>
        <w:jc w:val="left"/>
      </w:pPr>
      <w:r>
        <w:t xml:space="preserve">           </w:t>
      </w:r>
      <w:r>
        <w:rPr>
          <w:b/>
        </w:rPr>
        <w:t xml:space="preserve">M </w:t>
      </w:r>
    </w:p>
    <w:p w14:paraId="6DA18C93" w14:textId="77777777" w:rsidR="006E39D5" w:rsidRDefault="00F01808">
      <w:pPr>
        <w:spacing w:after="0" w:line="259" w:lineRule="auto"/>
        <w:ind w:left="0" w:firstLine="0"/>
        <w:jc w:val="left"/>
      </w:pPr>
      <w:r>
        <w:t xml:space="preserve"> </w:t>
      </w:r>
    </w:p>
    <w:p w14:paraId="699AC482" w14:textId="77777777" w:rsidR="006E39D5" w:rsidRDefault="00F01808">
      <w:pPr>
        <w:ind w:left="10" w:right="357"/>
      </w:pPr>
      <w:proofErr w:type="gramStart"/>
      <w:r>
        <w:t>A - Alokace</w:t>
      </w:r>
      <w:proofErr w:type="gramEnd"/>
      <w:r>
        <w:t xml:space="preserve"> </w:t>
      </w:r>
    </w:p>
    <w:p w14:paraId="717198A6" w14:textId="77777777" w:rsidR="006E39D5" w:rsidRDefault="00F01808">
      <w:pPr>
        <w:ind w:left="10" w:right="357"/>
      </w:pPr>
      <w:proofErr w:type="gramStart"/>
      <w:r>
        <w:t>M - Nejvyšší</w:t>
      </w:r>
      <w:proofErr w:type="gramEnd"/>
      <w:r>
        <w:t xml:space="preserve"> dosáhnutý po</w:t>
      </w:r>
      <w:r>
        <w:t>č</w:t>
      </w:r>
      <w:r>
        <w:t>et bod</w:t>
      </w:r>
      <w:r>
        <w:t>ů</w:t>
      </w:r>
      <w:r>
        <w:t xml:space="preserve"> v dané kategorii </w:t>
      </w:r>
    </w:p>
    <w:p w14:paraId="2DFA07F3" w14:textId="77777777" w:rsidR="006E39D5" w:rsidRDefault="00F01808">
      <w:pPr>
        <w:numPr>
          <w:ilvl w:val="0"/>
          <w:numId w:val="7"/>
        </w:numPr>
        <w:ind w:right="357" w:hanging="197"/>
      </w:pPr>
      <w:r>
        <w:t>- Po</w:t>
      </w:r>
      <w:r>
        <w:t>č</w:t>
      </w:r>
      <w:r>
        <w:t>et získaných bod</w:t>
      </w:r>
      <w:r>
        <w:t>ů</w:t>
      </w:r>
      <w:r>
        <w:t xml:space="preserve"> hodnoceného </w:t>
      </w:r>
      <w:proofErr w:type="spellStart"/>
      <w:r>
        <w:t>eventu</w:t>
      </w:r>
      <w:proofErr w:type="spellEnd"/>
      <w:r>
        <w:t xml:space="preserve"> </w:t>
      </w:r>
    </w:p>
    <w:p w14:paraId="6C0FC1A0" w14:textId="77777777" w:rsidR="006E39D5" w:rsidRDefault="00F01808">
      <w:pPr>
        <w:numPr>
          <w:ilvl w:val="0"/>
          <w:numId w:val="7"/>
        </w:numPr>
        <w:ind w:right="357" w:hanging="197"/>
      </w:pPr>
      <w:r>
        <w:t xml:space="preserve">- Maximální alokace pro danou kategorii </w:t>
      </w:r>
    </w:p>
    <w:p w14:paraId="33841ADA" w14:textId="77777777" w:rsidR="006E39D5" w:rsidRDefault="00F01808">
      <w:pPr>
        <w:spacing w:after="0" w:line="259" w:lineRule="auto"/>
        <w:ind w:left="0" w:firstLine="0"/>
        <w:jc w:val="left"/>
      </w:pPr>
      <w:r>
        <w:t xml:space="preserve"> </w:t>
      </w:r>
    </w:p>
    <w:p w14:paraId="6E06DD42" w14:textId="77777777" w:rsidR="006E39D5" w:rsidRDefault="00F01808">
      <w:pPr>
        <w:ind w:left="10" w:right="357"/>
      </w:pPr>
      <w:r>
        <w:t>P</w:t>
      </w:r>
      <w:r>
        <w:t>ř</w:t>
      </w:r>
      <w:r>
        <w:t xml:space="preserve">íklad: </w:t>
      </w:r>
    </w:p>
    <w:p w14:paraId="1863126F" w14:textId="77777777" w:rsidR="006E39D5" w:rsidRDefault="00F01808">
      <w:pPr>
        <w:ind w:left="10" w:right="357"/>
      </w:pPr>
      <w:r>
        <w:t>C    v dané kategorii - 1 000 000 K</w:t>
      </w:r>
      <w:r>
        <w:t>č</w:t>
      </w:r>
      <w:r>
        <w:t xml:space="preserve"> </w:t>
      </w:r>
    </w:p>
    <w:p w14:paraId="2BC6DDB4" w14:textId="77777777" w:rsidR="006E39D5" w:rsidRDefault="00F01808">
      <w:pPr>
        <w:ind w:left="10" w:right="357"/>
      </w:pPr>
      <w:r>
        <w:t>M   v dané kategorii - 70 bod</w:t>
      </w:r>
      <w:r>
        <w:t>ů</w:t>
      </w:r>
      <w:r>
        <w:t xml:space="preserve"> </w:t>
      </w:r>
    </w:p>
    <w:p w14:paraId="073410C5" w14:textId="77777777" w:rsidR="006E39D5" w:rsidRDefault="00F01808">
      <w:pPr>
        <w:ind w:left="10" w:right="357"/>
      </w:pPr>
      <w:r>
        <w:t xml:space="preserve">B      daného </w:t>
      </w:r>
      <w:proofErr w:type="spellStart"/>
      <w:r>
        <w:t>eventu</w:t>
      </w:r>
      <w:proofErr w:type="spellEnd"/>
      <w:r>
        <w:t xml:space="preserve"> - 35 bod</w:t>
      </w:r>
      <w:r>
        <w:t>ů</w:t>
      </w:r>
      <w:r>
        <w:t xml:space="preserve"> </w:t>
      </w:r>
    </w:p>
    <w:p w14:paraId="737408E4" w14:textId="77777777" w:rsidR="006E39D5" w:rsidRDefault="00F01808">
      <w:pPr>
        <w:ind w:left="10" w:right="357"/>
      </w:pPr>
      <w:r>
        <w:lastRenderedPageBreak/>
        <w:t>35/70 x 1 000 000 K</w:t>
      </w:r>
      <w:r>
        <w:t>č</w:t>
      </w:r>
      <w:r>
        <w:t xml:space="preserve"> = 500 000 K</w:t>
      </w:r>
      <w:r>
        <w:t>č</w:t>
      </w:r>
      <w:r>
        <w:t xml:space="preserve"> alokace hodnoceného </w:t>
      </w:r>
      <w:proofErr w:type="spellStart"/>
      <w:r>
        <w:t>eventu</w:t>
      </w:r>
      <w:proofErr w:type="spellEnd"/>
      <w:r>
        <w:t xml:space="preserve"> </w:t>
      </w:r>
    </w:p>
    <w:p w14:paraId="4585FCED" w14:textId="77777777" w:rsidR="006E39D5" w:rsidRDefault="00F01808">
      <w:pPr>
        <w:spacing w:after="0" w:line="259" w:lineRule="auto"/>
        <w:ind w:left="0" w:firstLine="0"/>
        <w:jc w:val="left"/>
      </w:pPr>
      <w:r>
        <w:t xml:space="preserve"> </w:t>
      </w:r>
    </w:p>
    <w:p w14:paraId="4044F1BB" w14:textId="77777777" w:rsidR="006E39D5" w:rsidRDefault="00F01808">
      <w:pPr>
        <w:numPr>
          <w:ilvl w:val="0"/>
          <w:numId w:val="8"/>
        </w:numPr>
        <w:spacing w:after="111"/>
        <w:ind w:right="357" w:hanging="360"/>
      </w:pPr>
      <w:r>
        <w:rPr>
          <w:b/>
        </w:rPr>
        <w:t xml:space="preserve">REGIONÁLNÍ </w:t>
      </w:r>
      <w:proofErr w:type="spellStart"/>
      <w:r>
        <w:rPr>
          <w:b/>
        </w:rPr>
        <w:t>event</w:t>
      </w:r>
      <w:r>
        <w:rPr>
          <w:b/>
        </w:rPr>
        <w:t>y</w:t>
      </w:r>
      <w:proofErr w:type="spellEnd"/>
      <w:r>
        <w:t xml:space="preserve"> – </w:t>
      </w:r>
      <w:proofErr w:type="spellStart"/>
      <w:r>
        <w:t>eventy</w:t>
      </w:r>
      <w:proofErr w:type="spellEnd"/>
      <w:r>
        <w:t xml:space="preserve"> dle priorit kraje, které nebyly za</w:t>
      </w:r>
      <w:r>
        <w:t>ř</w:t>
      </w:r>
      <w:r>
        <w:t>azeny dle hodnotících kritérií do žádné z p</w:t>
      </w:r>
      <w:r>
        <w:t>ř</w:t>
      </w:r>
      <w:r>
        <w:t xml:space="preserve">edchozích kategorií. 3 </w:t>
      </w:r>
      <w:proofErr w:type="spellStart"/>
      <w:r>
        <w:t>eventy</w:t>
      </w:r>
      <w:proofErr w:type="spellEnd"/>
      <w:r>
        <w:t>/kraj – finan</w:t>
      </w:r>
      <w:r>
        <w:t>č</w:t>
      </w:r>
      <w:r>
        <w:t>ní alokace 150 000 K</w:t>
      </w:r>
      <w:r>
        <w:t>č</w:t>
      </w:r>
      <w:r>
        <w:t xml:space="preserve"> bez DPH/kraj. Pln</w:t>
      </w:r>
      <w:r>
        <w:t>ě</w:t>
      </w:r>
      <w:r>
        <w:t>ní ze strany dodavatele musí k uzav</w:t>
      </w:r>
      <w:r>
        <w:t>ř</w:t>
      </w:r>
      <w:r>
        <w:t>ení smluvního vztahu splnit minimáln</w:t>
      </w:r>
      <w:r>
        <w:t>ě</w:t>
      </w:r>
      <w:r>
        <w:t xml:space="preserve"> </w:t>
      </w:r>
      <w:r>
        <w:t>č</w:t>
      </w:r>
      <w:r>
        <w:t xml:space="preserve">ásti </w:t>
      </w:r>
      <w:r>
        <w:t>č</w:t>
      </w:r>
      <w:r>
        <w:t>ís</w:t>
      </w:r>
      <w:r>
        <w:t>lo 1/, 3/, a 4/ nebo 5/ výše uvedené v tabulce rozd</w:t>
      </w:r>
      <w:r>
        <w:t>ě</w:t>
      </w:r>
      <w:r>
        <w:t>lení alokace.</w:t>
      </w:r>
      <w:r>
        <w:rPr>
          <w:b/>
        </w:rPr>
        <w:t xml:space="preserve"> </w:t>
      </w:r>
    </w:p>
    <w:p w14:paraId="2FFA6069" w14:textId="77777777" w:rsidR="006E39D5" w:rsidRDefault="00F01808">
      <w:pPr>
        <w:spacing w:after="98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14:paraId="33516EF1" w14:textId="77777777" w:rsidR="006E39D5" w:rsidRDefault="00F01808">
      <w:pPr>
        <w:spacing w:after="127" w:line="249" w:lineRule="auto"/>
        <w:ind w:left="-5" w:right="191"/>
        <w:jc w:val="left"/>
      </w:pPr>
      <w:r>
        <w:rPr>
          <w:b/>
        </w:rPr>
        <w:t xml:space="preserve">Finanční alokace dle typů </w:t>
      </w:r>
      <w:proofErr w:type="spellStart"/>
      <w:r>
        <w:rPr>
          <w:b/>
        </w:rPr>
        <w:t>eventů</w:t>
      </w:r>
      <w:proofErr w:type="spellEnd"/>
      <w:r>
        <w:rPr>
          <w:b/>
        </w:rPr>
        <w:t xml:space="preserve">:  </w:t>
      </w:r>
    </w:p>
    <w:p w14:paraId="5619E260" w14:textId="77777777" w:rsidR="006E39D5" w:rsidRDefault="00F01808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14:paraId="3A0E5A03" w14:textId="77777777" w:rsidR="006E39D5" w:rsidRDefault="00F01808">
      <w:pPr>
        <w:spacing w:after="112"/>
        <w:ind w:left="10" w:right="357"/>
      </w:pPr>
      <w:r>
        <w:t>Výše alokace vychází z hodnotícího procesu a doporu</w:t>
      </w:r>
      <w:r>
        <w:t>č</w:t>
      </w:r>
      <w:r>
        <w:t>ení odborné komise, tedy na základ</w:t>
      </w:r>
      <w:r>
        <w:t>ě</w:t>
      </w:r>
      <w:r>
        <w:t xml:space="preserve"> hodnocení a celkového rozpo</w:t>
      </w:r>
      <w:r>
        <w:t>č</w:t>
      </w:r>
      <w:r>
        <w:t>tu. Vždy se jedná o maximální dop</w:t>
      </w:r>
      <w:r>
        <w:t>oru</w:t>
      </w:r>
      <w:r>
        <w:t>č</w:t>
      </w:r>
      <w:r>
        <w:t>enou alokaci, kde skute</w:t>
      </w:r>
      <w:r>
        <w:t>č</w:t>
      </w:r>
      <w:r>
        <w:t>ná výše pln</w:t>
      </w:r>
      <w:r>
        <w:t>ě</w:t>
      </w:r>
      <w:r>
        <w:t>ní je závislá na hodnot</w:t>
      </w:r>
      <w:r>
        <w:t>ě</w:t>
      </w:r>
      <w:r>
        <w:t xml:space="preserve"> nabídky pln</w:t>
      </w:r>
      <w:r>
        <w:t>ě</w:t>
      </w:r>
      <w:r>
        <w:t>ní ze strany dodavatele a je vytvá</w:t>
      </w:r>
      <w:r>
        <w:t>ř</w:t>
      </w:r>
      <w:r>
        <w:t>ena na základ</w:t>
      </w:r>
      <w:r>
        <w:t>ě</w:t>
      </w:r>
      <w:r>
        <w:t xml:space="preserve"> </w:t>
      </w:r>
      <w:r>
        <w:t xml:space="preserve">obchodních jednání agentury </w:t>
      </w:r>
      <w:proofErr w:type="spellStart"/>
      <w:r>
        <w:t>CzT</w:t>
      </w:r>
      <w:proofErr w:type="spellEnd"/>
      <w:r>
        <w:t xml:space="preserve"> s dodavatelem a koresponduje s aktuálními cíli a prioritami agentury </w:t>
      </w:r>
      <w:proofErr w:type="spellStart"/>
      <w:r>
        <w:t>CzT</w:t>
      </w:r>
      <w:proofErr w:type="spellEnd"/>
      <w:r>
        <w:t>, region</w:t>
      </w:r>
      <w:r>
        <w:t>ů</w:t>
      </w:r>
      <w:r>
        <w:t xml:space="preserve"> a odborné komise. </w:t>
      </w:r>
    </w:p>
    <w:p w14:paraId="539FF676" w14:textId="77777777" w:rsidR="006E39D5" w:rsidRDefault="00F01808">
      <w:pPr>
        <w:spacing w:after="130" w:line="259" w:lineRule="auto"/>
        <w:ind w:left="0" w:firstLine="0"/>
        <w:jc w:val="left"/>
      </w:pPr>
      <w:r>
        <w:t xml:space="preserve"> </w:t>
      </w:r>
    </w:p>
    <w:p w14:paraId="3ABEF0BF" w14:textId="77777777" w:rsidR="006E39D5" w:rsidRDefault="00F01808">
      <w:pPr>
        <w:numPr>
          <w:ilvl w:val="0"/>
          <w:numId w:val="8"/>
        </w:numPr>
        <w:ind w:right="357" w:hanging="360"/>
      </w:pPr>
      <w:r>
        <w:rPr>
          <w:b/>
        </w:rPr>
        <w:t xml:space="preserve">GLOBÁLNÍ </w:t>
      </w:r>
      <w:proofErr w:type="spellStart"/>
      <w:r>
        <w:rPr>
          <w:b/>
        </w:rPr>
        <w:t>eventy</w:t>
      </w:r>
      <w:proofErr w:type="spellEnd"/>
      <w:r>
        <w:t xml:space="preserve"> – maximální alokace do 2 000 000 K</w:t>
      </w:r>
      <w:r>
        <w:t>č</w:t>
      </w:r>
      <w:r>
        <w:t xml:space="preserve"> bez DPH. </w:t>
      </w:r>
    </w:p>
    <w:p w14:paraId="4A26AE19" w14:textId="77777777" w:rsidR="006E39D5" w:rsidRDefault="00F01808">
      <w:pPr>
        <w:numPr>
          <w:ilvl w:val="0"/>
          <w:numId w:val="8"/>
        </w:numPr>
        <w:ind w:right="357" w:hanging="360"/>
      </w:pPr>
      <w:r>
        <w:rPr>
          <w:b/>
        </w:rPr>
        <w:t xml:space="preserve">TOP </w:t>
      </w:r>
      <w:proofErr w:type="spellStart"/>
      <w:r>
        <w:rPr>
          <w:b/>
        </w:rPr>
        <w:t>Eventy</w:t>
      </w:r>
      <w:proofErr w:type="spellEnd"/>
      <w:r>
        <w:rPr>
          <w:b/>
        </w:rPr>
        <w:t xml:space="preserve"> s prioritou krajů </w:t>
      </w:r>
      <w:r>
        <w:t>– maximální alokace do 1 000 000 K</w:t>
      </w:r>
      <w:r>
        <w:t>č</w:t>
      </w:r>
      <w:r>
        <w:t xml:space="preserve"> bez DPH. </w:t>
      </w:r>
    </w:p>
    <w:p w14:paraId="48F1BF56" w14:textId="77777777" w:rsidR="006E39D5" w:rsidRDefault="00F01808">
      <w:pPr>
        <w:numPr>
          <w:ilvl w:val="0"/>
          <w:numId w:val="8"/>
        </w:numPr>
        <w:ind w:right="357" w:hanging="360"/>
      </w:pPr>
      <w:r>
        <w:rPr>
          <w:b/>
        </w:rPr>
        <w:t xml:space="preserve">TOP </w:t>
      </w:r>
      <w:proofErr w:type="spellStart"/>
      <w:r>
        <w:rPr>
          <w:b/>
        </w:rPr>
        <w:t>Eventy</w:t>
      </w:r>
      <w:proofErr w:type="spellEnd"/>
      <w:r>
        <w:rPr>
          <w:b/>
        </w:rPr>
        <w:t xml:space="preserve"> odborné komise </w:t>
      </w:r>
      <w:r>
        <w:t>– maximální alokace do 1 000 000 K</w:t>
      </w:r>
      <w:r>
        <w:t>č</w:t>
      </w:r>
      <w:r>
        <w:t xml:space="preserve"> bez DPH. </w:t>
      </w:r>
    </w:p>
    <w:p w14:paraId="7D46204D" w14:textId="77777777" w:rsidR="006E39D5" w:rsidRDefault="00F01808">
      <w:pPr>
        <w:numPr>
          <w:ilvl w:val="0"/>
          <w:numId w:val="8"/>
        </w:numPr>
        <w:ind w:right="357" w:hanging="360"/>
      </w:pPr>
      <w:r>
        <w:rPr>
          <w:b/>
        </w:rPr>
        <w:t>Série akcí</w:t>
      </w:r>
      <w:r>
        <w:t xml:space="preserve"> – maximální alokace do 1 000 000 K</w:t>
      </w:r>
      <w:r>
        <w:t>č</w:t>
      </w:r>
      <w:r>
        <w:t xml:space="preserve"> bez DPH. </w:t>
      </w:r>
    </w:p>
    <w:p w14:paraId="065236EB" w14:textId="77777777" w:rsidR="006E39D5" w:rsidRDefault="00F01808">
      <w:pPr>
        <w:numPr>
          <w:ilvl w:val="0"/>
          <w:numId w:val="8"/>
        </w:numPr>
        <w:ind w:right="357" w:hanging="360"/>
      </w:pPr>
      <w:r>
        <w:rPr>
          <w:b/>
        </w:rPr>
        <w:t xml:space="preserve">Regionální </w:t>
      </w:r>
      <w:proofErr w:type="spellStart"/>
      <w:r>
        <w:rPr>
          <w:b/>
        </w:rPr>
        <w:t>eventy</w:t>
      </w:r>
      <w:proofErr w:type="spellEnd"/>
      <w:r>
        <w:t xml:space="preserve"> – </w:t>
      </w:r>
      <w:proofErr w:type="spellStart"/>
      <w:r>
        <w:t>eventy</w:t>
      </w:r>
      <w:proofErr w:type="spellEnd"/>
      <w:r>
        <w:t xml:space="preserve"> dle priorit kraje, které nebyly za</w:t>
      </w:r>
      <w:r>
        <w:t>ř</w:t>
      </w:r>
      <w:r>
        <w:t>azeny dle hodnotící</w:t>
      </w:r>
      <w:r>
        <w:t>ch kritérií do žádné z p</w:t>
      </w:r>
      <w:r>
        <w:t>ř</w:t>
      </w:r>
      <w:r>
        <w:t xml:space="preserve">edchozích kategorií. 3 </w:t>
      </w:r>
      <w:proofErr w:type="spellStart"/>
      <w:r>
        <w:t>eventy</w:t>
      </w:r>
      <w:proofErr w:type="spellEnd"/>
      <w:r>
        <w:t>/kraj – finan</w:t>
      </w:r>
      <w:r>
        <w:t>č</w:t>
      </w:r>
      <w:r>
        <w:t>ní alokace 150 000 K</w:t>
      </w:r>
      <w:r>
        <w:t>č</w:t>
      </w:r>
      <w:r>
        <w:t xml:space="preserve"> bez DPH/kraj. Pln</w:t>
      </w:r>
      <w:r>
        <w:t>ě</w:t>
      </w:r>
      <w:r>
        <w:t>ní ze strany dodavatele musí k uzav</w:t>
      </w:r>
      <w:r>
        <w:t>ř</w:t>
      </w:r>
      <w:r>
        <w:t>ení smluvního vztahu splnit minimáln</w:t>
      </w:r>
      <w:r>
        <w:t>ě</w:t>
      </w:r>
      <w:r>
        <w:t xml:space="preserve"> </w:t>
      </w:r>
      <w:r>
        <w:t>č</w:t>
      </w:r>
      <w:r>
        <w:t xml:space="preserve">ásti </w:t>
      </w:r>
      <w:r>
        <w:t>č</w:t>
      </w:r>
      <w:r>
        <w:t>íslo 1/, 3/, a 4/ nebo 5/ výše uvedené v tabulce rozd</w:t>
      </w:r>
      <w:r>
        <w:t>ě</w:t>
      </w:r>
      <w:r>
        <w:t>lení alokace.</w:t>
      </w:r>
      <w:r>
        <w:t xml:space="preserve"> </w:t>
      </w:r>
    </w:p>
    <w:tbl>
      <w:tblPr>
        <w:tblStyle w:val="TableGrid"/>
        <w:tblpPr w:vertAnchor="text" w:tblpX="360" w:tblpY="-55"/>
        <w:tblOverlap w:val="never"/>
        <w:tblW w:w="360" w:type="dxa"/>
        <w:tblInd w:w="0" w:type="dxa"/>
        <w:tblCellMar>
          <w:top w:w="6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</w:tblGrid>
      <w:tr w:rsidR="006E39D5" w14:paraId="08D3147E" w14:textId="7777777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B117C1D" w14:textId="77777777" w:rsidR="006E39D5" w:rsidRDefault="00F01808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4C5E2D8" w14:textId="77777777" w:rsidR="006E39D5" w:rsidRDefault="00F01808">
      <w:pPr>
        <w:spacing w:after="111"/>
        <w:ind w:left="730" w:right="357"/>
      </w:pPr>
      <w:r>
        <w:rPr>
          <w:b/>
        </w:rPr>
        <w:t xml:space="preserve">HCP </w:t>
      </w:r>
      <w:proofErr w:type="spellStart"/>
      <w:proofErr w:type="gramStart"/>
      <w:r>
        <w:rPr>
          <w:b/>
        </w:rPr>
        <w:t>eventy</w:t>
      </w:r>
      <w:proofErr w:type="spellEnd"/>
      <w:r>
        <w:t xml:space="preserve"> - </w:t>
      </w:r>
      <w:proofErr w:type="spellStart"/>
      <w:r>
        <w:t>eventy</w:t>
      </w:r>
      <w:proofErr w:type="spellEnd"/>
      <w:proofErr w:type="gramEnd"/>
      <w:r>
        <w:t xml:space="preserve"> podporující cestovní ruch pro handicapované, propsané formulá</w:t>
      </w:r>
      <w:r>
        <w:t>ř</w:t>
      </w:r>
      <w:r>
        <w:t>em. Vybrané budou maximáln</w:t>
      </w:r>
      <w:r>
        <w:t>ě</w:t>
      </w:r>
      <w:r>
        <w:t xml:space="preserve"> 3 </w:t>
      </w:r>
      <w:proofErr w:type="spellStart"/>
      <w:r>
        <w:t>eventy</w:t>
      </w:r>
      <w:proofErr w:type="spellEnd"/>
      <w:r>
        <w:t xml:space="preserve"> bez ohledu na regionálnost. </w:t>
      </w:r>
      <w:proofErr w:type="spellStart"/>
      <w:r>
        <w:t>Fina</w:t>
      </w:r>
      <w:r>
        <w:t>č</w:t>
      </w:r>
      <w:r>
        <w:t>ní</w:t>
      </w:r>
      <w:proofErr w:type="spellEnd"/>
      <w:r>
        <w:t xml:space="preserve"> alokace na základ</w:t>
      </w:r>
      <w:r>
        <w:t>ě</w:t>
      </w:r>
      <w:r>
        <w:t xml:space="preserve"> vyhodnocení evalua</w:t>
      </w:r>
      <w:r>
        <w:t>č</w:t>
      </w:r>
      <w:r>
        <w:t>ního formulá</w:t>
      </w:r>
      <w:r>
        <w:t>ř</w:t>
      </w:r>
      <w:r>
        <w:t>e, dle vzorce výše, maximáln</w:t>
      </w:r>
      <w:r>
        <w:t>ě</w:t>
      </w:r>
      <w:r>
        <w:t xml:space="preserve"> však 400 000 K</w:t>
      </w:r>
      <w:r>
        <w:t>č</w:t>
      </w:r>
      <w:r>
        <w:t xml:space="preserve"> bez DPH. </w:t>
      </w:r>
    </w:p>
    <w:p w14:paraId="569C2D5E" w14:textId="77777777" w:rsidR="006E39D5" w:rsidRDefault="00F01808">
      <w:pPr>
        <w:spacing w:after="215" w:line="259" w:lineRule="auto"/>
        <w:ind w:left="0" w:right="306" w:firstLine="0"/>
        <w:jc w:val="center"/>
      </w:pPr>
      <w:r>
        <w:t xml:space="preserve"> </w:t>
      </w:r>
    </w:p>
    <w:p w14:paraId="40855221" w14:textId="77777777" w:rsidR="006E39D5" w:rsidRDefault="00F01808">
      <w:pPr>
        <w:spacing w:after="0" w:line="259" w:lineRule="auto"/>
        <w:ind w:left="0" w:right="306" w:firstLine="0"/>
        <w:jc w:val="center"/>
      </w:pPr>
      <w:r>
        <w:t xml:space="preserve"> </w:t>
      </w:r>
    </w:p>
    <w:sectPr w:rsidR="006E39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311" w:right="719" w:bottom="1047" w:left="108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98E0A" w14:textId="77777777" w:rsidR="00F01808" w:rsidRDefault="00F01808">
      <w:pPr>
        <w:spacing w:after="0" w:line="240" w:lineRule="auto"/>
      </w:pPr>
      <w:r>
        <w:separator/>
      </w:r>
    </w:p>
  </w:endnote>
  <w:endnote w:type="continuationSeparator" w:id="0">
    <w:p w14:paraId="457027E2" w14:textId="77777777" w:rsidR="00F01808" w:rsidRDefault="00F0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BAD07" w14:textId="77777777" w:rsidR="006E39D5" w:rsidRDefault="00F01808">
    <w:pPr>
      <w:tabs>
        <w:tab w:val="center" w:pos="487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7894F" w14:textId="77777777" w:rsidR="006E39D5" w:rsidRDefault="00F01808">
    <w:pPr>
      <w:tabs>
        <w:tab w:val="center" w:pos="487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C2C63" w14:textId="77777777" w:rsidR="006E39D5" w:rsidRDefault="00F01808">
    <w:pPr>
      <w:tabs>
        <w:tab w:val="center" w:pos="487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F8914" w14:textId="77777777" w:rsidR="00F01808" w:rsidRDefault="00F01808">
      <w:pPr>
        <w:spacing w:after="0" w:line="240" w:lineRule="auto"/>
      </w:pPr>
      <w:r>
        <w:separator/>
      </w:r>
    </w:p>
  </w:footnote>
  <w:footnote w:type="continuationSeparator" w:id="0">
    <w:p w14:paraId="468BE412" w14:textId="77777777" w:rsidR="00F01808" w:rsidRDefault="00F0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1E522" w14:textId="77777777" w:rsidR="006E39D5" w:rsidRDefault="00F01808">
    <w:pPr>
      <w:spacing w:after="0" w:line="259" w:lineRule="auto"/>
      <w:ind w:left="-1080" w:right="1118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5192D4" wp14:editId="2B7ABA17">
              <wp:simplePos x="0" y="0"/>
              <wp:positionH relativeFrom="page">
                <wp:posOffset>0</wp:posOffset>
              </wp:positionH>
              <wp:positionV relativeFrom="page">
                <wp:posOffset>256</wp:posOffset>
              </wp:positionV>
              <wp:extent cx="2762249" cy="1054352"/>
              <wp:effectExtent l="0" t="0" r="0" b="0"/>
              <wp:wrapSquare wrapText="bothSides"/>
              <wp:docPr id="14559" name="Group 14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2249" cy="1054352"/>
                        <a:chOff x="0" y="0"/>
                        <a:chExt cx="2762249" cy="1054352"/>
                      </a:xfrm>
                    </wpg:grpSpPr>
                    <pic:pic xmlns:pic="http://schemas.openxmlformats.org/drawingml/2006/picture">
                      <pic:nvPicPr>
                        <pic:cNvPr id="14560" name="Picture 145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55"/>
                          <a:ext cx="2761488" cy="10546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561" name="Rectangle 14561"/>
                      <wps:cNvSpPr/>
                      <wps:spPr>
                        <a:xfrm>
                          <a:off x="685800" y="478086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1F2F2F" w14:textId="77777777" w:rsidR="006E39D5" w:rsidRDefault="00F0180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59" style="width:217.5pt;height:83.0198pt;position:absolute;mso-position-horizontal-relative:page;mso-position-horizontal:absolute;margin-left:0pt;mso-position-vertical-relative:page;margin-top:0.0201416pt;" coordsize="27622,10543">
              <v:shape id="Picture 14560" style="position:absolute;width:27614;height:10546;left:0;top:-2;" filled="f">
                <v:imagedata r:id="rId7"/>
              </v:shape>
              <v:rect id="Rectangle 14561" style="position:absolute;width:419;height:1889;left:6858;top:478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0B90C" w14:textId="77777777" w:rsidR="006E39D5" w:rsidRDefault="00F01808">
    <w:pPr>
      <w:spacing w:after="0" w:line="259" w:lineRule="auto"/>
      <w:ind w:left="-1080" w:right="1118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41CD7D" wp14:editId="5D74F2AD">
              <wp:simplePos x="0" y="0"/>
              <wp:positionH relativeFrom="page">
                <wp:posOffset>0</wp:posOffset>
              </wp:positionH>
              <wp:positionV relativeFrom="page">
                <wp:posOffset>256</wp:posOffset>
              </wp:positionV>
              <wp:extent cx="2762249" cy="1054352"/>
              <wp:effectExtent l="0" t="0" r="0" b="0"/>
              <wp:wrapSquare wrapText="bothSides"/>
              <wp:docPr id="14543" name="Group 145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2249" cy="1054352"/>
                        <a:chOff x="0" y="0"/>
                        <a:chExt cx="2762249" cy="1054352"/>
                      </a:xfrm>
                    </wpg:grpSpPr>
                    <pic:pic xmlns:pic="http://schemas.openxmlformats.org/drawingml/2006/picture">
                      <pic:nvPicPr>
                        <pic:cNvPr id="14544" name="Picture 145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55"/>
                          <a:ext cx="2761488" cy="10546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545" name="Rectangle 14545"/>
                      <wps:cNvSpPr/>
                      <wps:spPr>
                        <a:xfrm>
                          <a:off x="685800" y="478086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9EC71E" w14:textId="77777777" w:rsidR="006E39D5" w:rsidRDefault="00F0180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43" style="width:217.5pt;height:83.0198pt;position:absolute;mso-position-horizontal-relative:page;mso-position-horizontal:absolute;margin-left:0pt;mso-position-vertical-relative:page;margin-top:0.0201416pt;" coordsize="27622,10543">
              <v:shape id="Picture 14544" style="position:absolute;width:27614;height:10546;left:0;top:-2;" filled="f">
                <v:imagedata r:id="rId7"/>
              </v:shape>
              <v:rect id="Rectangle 14545" style="position:absolute;width:419;height:1889;left:6858;top:478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B8128" w14:textId="77777777" w:rsidR="006E39D5" w:rsidRDefault="00F01808">
    <w:pPr>
      <w:spacing w:after="0" w:line="259" w:lineRule="auto"/>
      <w:ind w:left="-1080" w:right="1118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8EAE83" wp14:editId="7EC9C55B">
              <wp:simplePos x="0" y="0"/>
              <wp:positionH relativeFrom="page">
                <wp:posOffset>0</wp:posOffset>
              </wp:positionH>
              <wp:positionV relativeFrom="page">
                <wp:posOffset>256</wp:posOffset>
              </wp:positionV>
              <wp:extent cx="2762249" cy="1054352"/>
              <wp:effectExtent l="0" t="0" r="0" b="0"/>
              <wp:wrapSquare wrapText="bothSides"/>
              <wp:docPr id="14527" name="Group 14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2249" cy="1054352"/>
                        <a:chOff x="0" y="0"/>
                        <a:chExt cx="2762249" cy="1054352"/>
                      </a:xfrm>
                    </wpg:grpSpPr>
                    <pic:pic xmlns:pic="http://schemas.openxmlformats.org/drawingml/2006/picture">
                      <pic:nvPicPr>
                        <pic:cNvPr id="14528" name="Picture 145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55"/>
                          <a:ext cx="2761488" cy="10546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529" name="Rectangle 14529"/>
                      <wps:cNvSpPr/>
                      <wps:spPr>
                        <a:xfrm>
                          <a:off x="685800" y="478086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E1045E" w14:textId="77777777" w:rsidR="006E39D5" w:rsidRDefault="00F0180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27" style="width:217.5pt;height:83.0198pt;position:absolute;mso-position-horizontal-relative:page;mso-position-horizontal:absolute;margin-left:0pt;mso-position-vertical-relative:page;margin-top:0.0201416pt;" coordsize="27622,10543">
              <v:shape id="Picture 14528" style="position:absolute;width:27614;height:10546;left:0;top:-2;" filled="f">
                <v:imagedata r:id="rId7"/>
              </v:shape>
              <v:rect id="Rectangle 14529" style="position:absolute;width:419;height:1889;left:6858;top:478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E023F"/>
    <w:multiLevelType w:val="hybridMultilevel"/>
    <w:tmpl w:val="B1EAF582"/>
    <w:lvl w:ilvl="0" w:tplc="161A5A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9E03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B08C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A03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E91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E40C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2D4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FE23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261A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84AA6"/>
    <w:multiLevelType w:val="hybridMultilevel"/>
    <w:tmpl w:val="0472D8F0"/>
    <w:lvl w:ilvl="0" w:tplc="1FD0D224">
      <w:start w:val="4"/>
      <w:numFmt w:val="decimal"/>
      <w:lvlText w:val="%1)"/>
      <w:lvlJc w:val="left"/>
      <w:pPr>
        <w:ind w:left="29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069B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7A182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96765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A370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A07D8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72BC0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E08E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22D2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0C7F72"/>
    <w:multiLevelType w:val="hybridMultilevel"/>
    <w:tmpl w:val="12D6237C"/>
    <w:lvl w:ilvl="0" w:tplc="B8261F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83A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AAD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20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ADB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AAF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7E01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CE11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078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B8160C"/>
    <w:multiLevelType w:val="hybridMultilevel"/>
    <w:tmpl w:val="17F22180"/>
    <w:lvl w:ilvl="0" w:tplc="90E41E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3A8D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E7A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642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CAEA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C7E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566E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D08A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E7E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F164DA"/>
    <w:multiLevelType w:val="hybridMultilevel"/>
    <w:tmpl w:val="81344F0E"/>
    <w:lvl w:ilvl="0" w:tplc="33C6C0B8">
      <w:start w:val="1"/>
      <w:numFmt w:val="decimal"/>
      <w:lvlText w:val="%1)"/>
      <w:lvlJc w:val="left"/>
      <w:pPr>
        <w:ind w:left="29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747B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04F0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8218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EC4C9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28637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2A72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C641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CCD25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287AE1"/>
    <w:multiLevelType w:val="hybridMultilevel"/>
    <w:tmpl w:val="B44C6FB2"/>
    <w:lvl w:ilvl="0" w:tplc="6BB0DEC2">
      <w:start w:val="2"/>
      <w:numFmt w:val="upperLetter"/>
      <w:lvlText w:val="%1"/>
      <w:lvlJc w:val="left"/>
      <w:pPr>
        <w:ind w:left="19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861F6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981E2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5CF3C8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5A5BCC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F8CC12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E8906C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986764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A1AFC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F25FC9"/>
    <w:multiLevelType w:val="hybridMultilevel"/>
    <w:tmpl w:val="CF64DFF0"/>
    <w:lvl w:ilvl="0" w:tplc="93B63CE0">
      <w:start w:val="1"/>
      <w:numFmt w:val="decimal"/>
      <w:lvlText w:val="%1)"/>
      <w:lvlJc w:val="left"/>
      <w:pPr>
        <w:ind w:left="297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618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56CBC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CC1A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1856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6253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41B7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C6653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C28E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045F3B"/>
    <w:multiLevelType w:val="hybridMultilevel"/>
    <w:tmpl w:val="38FC77E6"/>
    <w:lvl w:ilvl="0" w:tplc="328A62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24D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2E0E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E009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A31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FCA0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EA9D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651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0611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D5"/>
    <w:rsid w:val="006B162F"/>
    <w:rsid w:val="006E39D5"/>
    <w:rsid w:val="00F0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054A16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48" w:lineRule="auto"/>
      <w:ind w:left="370" w:hanging="10"/>
      <w:jc w:val="both"/>
    </w:pPr>
    <w:rPr>
      <w:rFonts w:ascii="Georgia" w:eastAsia="Georgia" w:hAnsi="Georgia" w:cs="Georgia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3" w:line="265" w:lineRule="auto"/>
      <w:ind w:left="10" w:hanging="10"/>
      <w:outlineLvl w:val="0"/>
    </w:pPr>
    <w:rPr>
      <w:rFonts w:ascii="Georgia" w:eastAsia="Georgia" w:hAnsi="Georgia" w:cs="Georgia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Georgia" w:eastAsia="Georgia" w:hAnsi="Georgia" w:cs="Georgia"/>
      <w:b/>
      <w:color w:val="FF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2526</Words>
  <Characters>14904</Characters>
  <Application>Microsoft Office Word</Application>
  <DocSecurity>0</DocSecurity>
  <Lines>124</Lines>
  <Paragraphs>34</Paragraphs>
  <ScaleCrop>false</ScaleCrop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Příloha č. 2_Hodnocení eventů 2020 - 2021 (7)</dc:title>
  <dc:subject/>
  <dc:creator>dan</dc:creator>
  <cp:keywords/>
  <cp:lastModifiedBy>Nikola Kopecna</cp:lastModifiedBy>
  <cp:revision>2</cp:revision>
  <dcterms:created xsi:type="dcterms:W3CDTF">2021-02-11T15:08:00Z</dcterms:created>
  <dcterms:modified xsi:type="dcterms:W3CDTF">2021-02-11T15:08:00Z</dcterms:modified>
</cp:coreProperties>
</file>