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47" w:rsidRDefault="00C51DFD">
      <w:pPr>
        <w:pStyle w:val="MSGENFONTSTYLENAMETEMPLATEROLELEVELMSGENFONTSTYLENAMEBYROLEHEADING10"/>
        <w:framePr w:w="9431" w:h="250" w:hRule="exact" w:wrap="none" w:vAnchor="page" w:hAnchor="page" w:x="1087" w:y="1541"/>
        <w:shd w:val="clear" w:color="auto" w:fill="auto"/>
        <w:spacing w:after="0"/>
      </w:pPr>
      <w:bookmarkStart w:id="0" w:name="bookmark0"/>
      <w:r>
        <w:t>Příloha č. 1 smlouvy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6"/>
        <w:gridCol w:w="1308"/>
        <w:gridCol w:w="963"/>
        <w:gridCol w:w="1303"/>
      </w:tblGrid>
      <w:tr w:rsidR="00AF194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NAMEArialMSGENFONTSTYLEMODIFERSIZE11"/>
              </w:rPr>
              <w:t>Popis typové položky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947" w:rsidRDefault="00C51DFD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18" w:lineRule="exact"/>
              <w:jc w:val="center"/>
            </w:pPr>
            <w:r>
              <w:rPr>
                <w:rStyle w:val="MSGENFONTSTYLENAMETEMPLATEROLENUMBERMSGENFONTSTYLENAMEBYROLETEXT2MSGENFONTSTYLEMODIFERNAMEArialMSGENFONTSTYLEMODIFERSIZE7"/>
              </w:rPr>
              <w:t>předpokládaná</w:t>
            </w:r>
            <w:r>
              <w:rPr>
                <w:rStyle w:val="MSGENFONTSTYLENAMETEMPLATEROLENUMBERMSGENFONTSTYLENAMEBYROLETEXT2MSGENFONTSTYLEMODIFERNAMEArialMSGENFONTSTYLEMODIFERSIZE7"/>
              </w:rPr>
              <w:br/>
              <w:t xml:space="preserve">spotřeba kusů </w:t>
            </w:r>
            <w:proofErr w:type="gramStart"/>
            <w:r>
              <w:rPr>
                <w:rStyle w:val="MSGENFONTSTYLENAMETEMPLATEROLENUMBERMSGENFONTSTYLENAMEBYROLETEXT2MSGENFONTSTYLEMODIFERNAMEArialMSGENFONTSTYLEMODIFERSIZE7"/>
              </w:rPr>
              <w:t>za</w:t>
            </w:r>
            <w:proofErr w:type="gramEnd"/>
          </w:p>
          <w:p w:rsidR="00AF1947" w:rsidRDefault="00C51DFD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18" w:lineRule="exact"/>
              <w:jc w:val="center"/>
            </w:pPr>
            <w:r>
              <w:rPr>
                <w:rStyle w:val="MSGENFONTSTYLENAMETEMPLATEROLENUMBERMSGENFONTSTYLENAMEBYROLETEXT2MSGENFONTSTYLEMODIFERNAMEArialMSGENFONTSTYLEMODIFERSIZE7"/>
              </w:rPr>
              <w:t>1 rok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947" w:rsidRDefault="00C51DFD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after="60" w:line="156" w:lineRule="exact"/>
              <w:ind w:left="200"/>
            </w:pPr>
            <w:r>
              <w:rPr>
                <w:rStyle w:val="MSGENFONTSTYLENAMETEMPLATEROLENUMBERMSGENFONTSTYLENAMEBYROLETEXT2MSGENFONTSTYLEMODIFERNAMEArialMSGENFONTSTYLEMODIFERSIZE7"/>
              </w:rPr>
              <w:t>cena bez</w:t>
            </w:r>
          </w:p>
          <w:p w:rsidR="00AF1947" w:rsidRDefault="00974880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before="60" w:line="156" w:lineRule="exact"/>
            </w:pPr>
            <w:r>
              <w:rPr>
                <w:rStyle w:val="MSGENFONTSTYLENAMETEMPLATEROLENUMBERMSGENFONTSTYLENAMEBYROLETEXT2MSGENFONTSTYLEMODIFERNAMEArialMSGENFONTSTYLEMODIFERSIZE7"/>
              </w:rPr>
              <w:t>DPH za 1</w:t>
            </w:r>
            <w:r w:rsidR="00C51DFD">
              <w:rPr>
                <w:rStyle w:val="MSGENFONTSTYLENAMETEMPLATEROLENUMBERMSGENFONTSTYLENAMEBYROLETEXT2MSGENFONTSTYLEMODIFERNAMEArialMSGENFONTSTYLEMODIFERSIZE7"/>
              </w:rPr>
              <w:t>ks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880" w:rsidRDefault="00C51DFD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18" w:lineRule="exact"/>
              <w:jc w:val="center"/>
              <w:rPr>
                <w:rStyle w:val="MSGENFONTSTYLENAMETEMPLATEROLENUMBERMSGENFONTSTYLENAMEBYROLETEXT2MSGENFONTSTYLEMODIFERNAMEArialMSGENFONTSTYLEMODIFERSIZE7"/>
              </w:rPr>
            </w:pPr>
            <w:r>
              <w:rPr>
                <w:rStyle w:val="MSGENFONTSTYLENAMETEMPLATEROLENUMBERMSGENFONTSTYLENAMEBYROLETEXT2MSGENFONTSTYLEMODIFERNAMEArialMSGENFONTSTYLEMODIFERSIZE7"/>
              </w:rPr>
              <w:t>celková cena bez</w:t>
            </w:r>
            <w:r>
              <w:rPr>
                <w:rStyle w:val="MSGENFONTSTYLENAMETEMPLATEROLENUMBERMSGENFONTSTYLENAMEBYROLETEXT2MSGENFONTSTYLEMODIFERNAMEArialMSGENFONTSTYLEMODIFERSIZE7"/>
              </w:rPr>
              <w:br/>
              <w:t>DPH za období</w:t>
            </w:r>
          </w:p>
          <w:p w:rsidR="00AF1947" w:rsidRDefault="00C51DFD" w:rsidP="00974880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18" w:lineRule="exact"/>
              <w:jc w:val="center"/>
            </w:pPr>
            <w:r>
              <w:rPr>
                <w:rStyle w:val="MSGENFONTSTYLENAMETEMPLATEROLENUMBERMSGENFONTSTYLENAMEBYROLETEXT2MSGENFONTSTYLEMODIFERNAMEArialMSGENFONTSTYLEMODIFERSIZE7"/>
              </w:rPr>
              <w:t>1</w:t>
            </w:r>
            <w:r w:rsidR="00974880">
              <w:t xml:space="preserve"> </w:t>
            </w:r>
            <w:r>
              <w:rPr>
                <w:rStyle w:val="MSGENFONTSTYLENAMETEMPLATEROLENUMBERMSGENFONTSTYLENAMEBYROLETEXT2MSGENFONTSTYLEMODIFERNAMEArialMSGENFONTSTYLEMODIFERSIZE7"/>
              </w:rPr>
              <w:t>rok</w:t>
            </w:r>
          </w:p>
        </w:tc>
      </w:tr>
      <w:tr w:rsidR="00AF1947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218" w:lineRule="exact"/>
            </w:pPr>
            <w:r>
              <w:rPr>
                <w:rStyle w:val="MSGENFONTSTYLENAMETEMPLATEROLENUMBERMSGENFONTSTYLENAMEBYROLETEXT2MSGENFONTSTYLEMODIFERNAMEArialMSGENFONTSTYLEMODIFERSIZE7"/>
              </w:rPr>
              <w:t>jednorázové nitrilové, nepudrované, nesterilní rukavice, určené pro zdravotnictví,</w:t>
            </w:r>
            <w:r>
              <w:rPr>
                <w:rStyle w:val="MSGENFONTSTYLENAMETEMPLATEROLENUMBERMSGENFONTSTYLENAMEBYROLETEXT2MSGENFONTSTYLEMODIFERNAMEArialMSGENFONTSTYLEMODIFERSIZE7"/>
              </w:rPr>
              <w:br/>
              <w:t xml:space="preserve">velikost S-XXL, barva modrá nebo </w:t>
            </w:r>
            <w:r>
              <w:rPr>
                <w:rStyle w:val="MSGENFONTSTYLENAMETEMPLATEROLENUMBERMSGENFONTSTYLENAMEBYROLETEXT2MSGENFONTSTYLEMODIFERNAMEArialMSGENFONTSTYLEMODIFERSIZE7"/>
              </w:rPr>
              <w:t>bílá dle výběru dodavatele (balení</w:t>
            </w:r>
            <w:r>
              <w:rPr>
                <w:rStyle w:val="MSGENFONTSTYLENAMETEMPLATEROLENUMBERMSGENFONTSTYLENAMEBYROLETEXT2MSGENFONTSTYLEMODIFERNAMEArialMSGENFONTSTYLEMODIFERSIZE7"/>
              </w:rPr>
              <w:br/>
              <w:t>100,150,180,200ks)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"/>
              </w:rPr>
              <w:t>336 000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ECE513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0"/>
              </w:rPr>
              <w:t>2,45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"/>
              </w:rPr>
              <w:t>823 200</w:t>
            </w:r>
          </w:p>
        </w:tc>
      </w:tr>
      <w:tr w:rsidR="00AF194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CELKEM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947" w:rsidRDefault="00AF1947">
            <w:pPr>
              <w:framePr w:w="9431" w:h="2319" w:wrap="none" w:vAnchor="page" w:hAnchor="page" w:x="1087" w:y="3192"/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947" w:rsidRDefault="00AF1947">
            <w:pPr>
              <w:framePr w:w="9431" w:h="2319" w:wrap="none" w:vAnchor="page" w:hAnchor="page" w:x="1087" w:y="3192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B63C"/>
            <w:vAlign w:val="center"/>
          </w:tcPr>
          <w:p w:rsidR="00AF1947" w:rsidRDefault="00C51DFD">
            <w:pPr>
              <w:pStyle w:val="MSGENFONTSTYLENAMETEMPLATEROLENUMBERMSGENFONTSTYLENAMEBYROLETEXT20"/>
              <w:framePr w:w="9431" w:h="2319" w:wrap="none" w:vAnchor="page" w:hAnchor="page" w:x="1087" w:y="3192"/>
              <w:shd w:val="clear" w:color="auto" w:fill="auto"/>
              <w:spacing w:line="190" w:lineRule="exact"/>
              <w:jc w:val="center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823 200 Kč</w:t>
            </w:r>
          </w:p>
        </w:tc>
      </w:tr>
    </w:tbl>
    <w:p w:rsidR="00AF1947" w:rsidRDefault="00AF1947">
      <w:pPr>
        <w:rPr>
          <w:sz w:val="2"/>
          <w:szCs w:val="2"/>
        </w:rPr>
      </w:pPr>
      <w:bookmarkStart w:id="1" w:name="_GoBack"/>
      <w:bookmarkEnd w:id="1"/>
    </w:p>
    <w:sectPr w:rsidR="00AF194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FD" w:rsidRDefault="00C51DFD">
      <w:r>
        <w:separator/>
      </w:r>
    </w:p>
  </w:endnote>
  <w:endnote w:type="continuationSeparator" w:id="0">
    <w:p w:rsidR="00C51DFD" w:rsidRDefault="00C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FD" w:rsidRDefault="00C51DFD"/>
  </w:footnote>
  <w:footnote w:type="continuationSeparator" w:id="0">
    <w:p w:rsidR="00C51DFD" w:rsidRDefault="00C51D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947"/>
    <w:rsid w:val="00974880"/>
    <w:rsid w:val="00AF1947"/>
    <w:rsid w:val="00C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MSGENFONTSTYLEMODIFERSIZE11">
    <w:name w:val="MSG_EN_FONT_STYLE_NAME_TEMPLATE_ROLE_NUMBER MSG_EN_FONT_STYLE_NAME_BY_ROLE_TEXT 2 + MSG_EN_FONT_STYLE_MODIFER_NAME Arial;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0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380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85MSGENFONTSTYLEMODIFERBOLD">
    <w:name w:val="MSG_EN_FONT_STYLE_NAME_TEMPLATE_ROLE_NUMBER MSG_EN_FONT_STYLE_NAME_BY_ROLE_TEXT 2 + MSG_EN_FONT_STYLE_MODIFER_NAME Arial;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1460" w:line="190" w:lineRule="exact"/>
      <w:jc w:val="righ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2</cp:revision>
  <dcterms:created xsi:type="dcterms:W3CDTF">2021-07-21T11:52:00Z</dcterms:created>
  <dcterms:modified xsi:type="dcterms:W3CDTF">2021-07-21T11:52:00Z</dcterms:modified>
</cp:coreProperties>
</file>