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2940" w14:textId="036DAB4E" w:rsidR="008F634F" w:rsidRPr="00FD7BAF" w:rsidRDefault="008F634F" w:rsidP="00120D6F">
      <w:pPr>
        <w:pStyle w:val="Nzev"/>
        <w:tabs>
          <w:tab w:val="left" w:pos="567"/>
        </w:tabs>
        <w:spacing w:before="240" w:after="240" w:line="276" w:lineRule="auto"/>
        <w:rPr>
          <w:rFonts w:ascii="Arial" w:hAnsi="Arial" w:cs="Arial"/>
          <w:sz w:val="32"/>
          <w:szCs w:val="32"/>
          <w:lang w:val="cs-CZ"/>
        </w:rPr>
      </w:pPr>
      <w:r w:rsidRPr="007C5D00">
        <w:rPr>
          <w:rFonts w:ascii="Arial" w:hAnsi="Arial" w:cs="Arial"/>
          <w:sz w:val="32"/>
          <w:szCs w:val="32"/>
        </w:rPr>
        <w:t>Kupní smlouva</w:t>
      </w:r>
    </w:p>
    <w:p w14:paraId="25F54C5A" w14:textId="45523115" w:rsidR="008F634F" w:rsidRDefault="008F634F" w:rsidP="00120D6F">
      <w:pPr>
        <w:tabs>
          <w:tab w:val="left" w:pos="360"/>
          <w:tab w:val="left" w:pos="567"/>
        </w:tabs>
        <w:spacing w:line="276" w:lineRule="auto"/>
        <w:ind w:left="280" w:hanging="100"/>
        <w:jc w:val="center"/>
        <w:rPr>
          <w:rFonts w:ascii="Arial" w:hAnsi="Arial" w:cs="Arial"/>
          <w:i/>
          <w:sz w:val="20"/>
          <w:szCs w:val="20"/>
        </w:rPr>
      </w:pPr>
      <w:r w:rsidRPr="006F0E96">
        <w:rPr>
          <w:rFonts w:ascii="Arial" w:hAnsi="Arial" w:cs="Arial"/>
          <w:i/>
          <w:sz w:val="20"/>
          <w:szCs w:val="20"/>
        </w:rPr>
        <w:t xml:space="preserve">uzavřená podle ustanovení § </w:t>
      </w:r>
      <w:smartTag w:uri="urn:schemas-microsoft-com:office:smarttags" w:element="metricconverter">
        <w:smartTagPr>
          <w:attr w:name="ProductID" w:val="2079 a"/>
        </w:smartTagPr>
        <w:r>
          <w:rPr>
            <w:rFonts w:ascii="Arial" w:hAnsi="Arial" w:cs="Arial"/>
            <w:i/>
            <w:sz w:val="20"/>
            <w:szCs w:val="20"/>
          </w:rPr>
          <w:t>2079</w:t>
        </w:r>
        <w:r w:rsidRPr="006F0E96">
          <w:rPr>
            <w:rFonts w:ascii="Arial" w:hAnsi="Arial" w:cs="Arial"/>
            <w:i/>
            <w:sz w:val="20"/>
            <w:szCs w:val="20"/>
          </w:rPr>
          <w:t xml:space="preserve"> a</w:t>
        </w:r>
      </w:smartTag>
      <w:r w:rsidRPr="006F0E96">
        <w:rPr>
          <w:rFonts w:ascii="Arial" w:hAnsi="Arial" w:cs="Arial"/>
          <w:i/>
          <w:sz w:val="20"/>
          <w:szCs w:val="20"/>
        </w:rPr>
        <w:t xml:space="preserve"> násl. zákona č. </w:t>
      </w:r>
      <w:r>
        <w:rPr>
          <w:rFonts w:ascii="Arial" w:hAnsi="Arial" w:cs="Arial"/>
          <w:i/>
          <w:sz w:val="20"/>
          <w:szCs w:val="20"/>
        </w:rPr>
        <w:t>89</w:t>
      </w:r>
      <w:r w:rsidRPr="006F0E96">
        <w:rPr>
          <w:rFonts w:ascii="Arial" w:hAnsi="Arial" w:cs="Arial"/>
          <w:i/>
          <w:sz w:val="20"/>
          <w:szCs w:val="20"/>
        </w:rPr>
        <w:t>/</w:t>
      </w:r>
      <w:r>
        <w:rPr>
          <w:rFonts w:ascii="Arial" w:hAnsi="Arial" w:cs="Arial"/>
          <w:i/>
          <w:sz w:val="20"/>
          <w:szCs w:val="20"/>
        </w:rPr>
        <w:t>2012</w:t>
      </w:r>
      <w:r w:rsidRPr="006F0E96">
        <w:rPr>
          <w:rFonts w:ascii="Arial" w:hAnsi="Arial" w:cs="Arial"/>
          <w:i/>
          <w:sz w:val="20"/>
          <w:szCs w:val="20"/>
        </w:rPr>
        <w:t xml:space="preserve"> Sb., </w:t>
      </w:r>
      <w:r>
        <w:rPr>
          <w:rFonts w:ascii="Arial" w:hAnsi="Arial" w:cs="Arial"/>
          <w:i/>
          <w:sz w:val="20"/>
          <w:szCs w:val="20"/>
        </w:rPr>
        <w:t>občanský zákoník</w:t>
      </w:r>
      <w:r w:rsidR="00A232AA">
        <w:rPr>
          <w:rFonts w:ascii="Arial" w:hAnsi="Arial" w:cs="Arial"/>
          <w:i/>
          <w:sz w:val="20"/>
          <w:szCs w:val="20"/>
        </w:rPr>
        <w:t>, ve znění pozdějších předpisů</w:t>
      </w:r>
    </w:p>
    <w:p w14:paraId="3488D52E" w14:textId="1EFFA3DF" w:rsidR="000D5105" w:rsidRPr="006F0E96" w:rsidRDefault="000D5105" w:rsidP="00D77169">
      <w:pPr>
        <w:tabs>
          <w:tab w:val="left" w:pos="360"/>
          <w:tab w:val="left" w:pos="567"/>
          <w:tab w:val="center" w:pos="4625"/>
          <w:tab w:val="left" w:pos="5680"/>
        </w:tabs>
        <w:spacing w:line="276" w:lineRule="auto"/>
        <w:ind w:left="280" w:hanging="100"/>
        <w:jc w:val="center"/>
        <w:rPr>
          <w:rFonts w:ascii="Arial" w:hAnsi="Arial" w:cs="Arial"/>
          <w:i/>
          <w:sz w:val="20"/>
          <w:szCs w:val="20"/>
        </w:rPr>
      </w:pPr>
      <w:r>
        <w:rPr>
          <w:rFonts w:ascii="Arial" w:hAnsi="Arial" w:cs="Arial"/>
          <w:i/>
          <w:sz w:val="20"/>
          <w:szCs w:val="20"/>
        </w:rPr>
        <w:t>mezi:</w:t>
      </w:r>
    </w:p>
    <w:p w14:paraId="4E7ED2D7" w14:textId="1BEAE768" w:rsidR="008F634F" w:rsidRPr="00266E2F" w:rsidRDefault="00A232AA" w:rsidP="00120D6F">
      <w:pPr>
        <w:pStyle w:val="Textvbloku"/>
        <w:tabs>
          <w:tab w:val="left" w:pos="567"/>
        </w:tabs>
        <w:spacing w:before="240" w:line="276" w:lineRule="auto"/>
        <w:ind w:left="23" w:right="62"/>
        <w:rPr>
          <w:rFonts w:ascii="Arial" w:hAnsi="Arial" w:cs="Arial"/>
          <w:sz w:val="22"/>
          <w:szCs w:val="22"/>
        </w:rPr>
      </w:pPr>
      <w:r w:rsidRPr="00266E2F">
        <w:rPr>
          <w:rFonts w:ascii="Arial" w:hAnsi="Arial" w:cs="Arial"/>
          <w:sz w:val="22"/>
          <w:szCs w:val="22"/>
        </w:rPr>
        <w:t>I.</w:t>
      </w:r>
    </w:p>
    <w:p w14:paraId="726B5A25" w14:textId="77777777" w:rsidR="008F634F" w:rsidRPr="00266E2F" w:rsidRDefault="008F634F" w:rsidP="00120D6F">
      <w:pPr>
        <w:pStyle w:val="Textvbloku"/>
        <w:tabs>
          <w:tab w:val="left" w:pos="567"/>
        </w:tabs>
        <w:spacing w:line="276" w:lineRule="auto"/>
        <w:rPr>
          <w:rFonts w:ascii="Arial" w:hAnsi="Arial" w:cs="Arial"/>
          <w:sz w:val="22"/>
          <w:szCs w:val="22"/>
        </w:rPr>
      </w:pPr>
      <w:r w:rsidRPr="00266E2F">
        <w:rPr>
          <w:rFonts w:ascii="Arial" w:hAnsi="Arial" w:cs="Arial"/>
          <w:sz w:val="22"/>
          <w:szCs w:val="22"/>
        </w:rPr>
        <w:t>Smluvní strany</w:t>
      </w:r>
      <w:r w:rsidRPr="00266E2F">
        <w:rPr>
          <w:rFonts w:ascii="Arial" w:hAnsi="Arial" w:cs="Arial"/>
          <w:sz w:val="22"/>
          <w:szCs w:val="22"/>
        </w:rPr>
        <w:br/>
      </w:r>
    </w:p>
    <w:p w14:paraId="1FC7B8F1" w14:textId="79E3823E" w:rsidR="007E2570" w:rsidRPr="000A38F1" w:rsidRDefault="003C30DB" w:rsidP="00A232AA">
      <w:pPr>
        <w:tabs>
          <w:tab w:val="left" w:pos="360"/>
          <w:tab w:val="left" w:pos="567"/>
          <w:tab w:val="left" w:pos="2127"/>
        </w:tabs>
        <w:spacing w:line="276" w:lineRule="auto"/>
        <w:ind w:left="280"/>
        <w:rPr>
          <w:rFonts w:ascii="Arial" w:hAnsi="Arial" w:cs="Arial"/>
          <w:b/>
          <w:color w:val="000000"/>
          <w:w w:val="101"/>
          <w:sz w:val="22"/>
          <w:szCs w:val="22"/>
        </w:rPr>
      </w:pPr>
      <w:r w:rsidRPr="003C30DB">
        <w:rPr>
          <w:rFonts w:ascii="Arial" w:hAnsi="Arial" w:cs="Arial"/>
          <w:b/>
          <w:color w:val="000000"/>
          <w:w w:val="101"/>
          <w:sz w:val="22"/>
          <w:szCs w:val="22"/>
        </w:rPr>
        <w:t>Městská knihovna Kutná Hora, příspěvková organizace</w:t>
      </w:r>
    </w:p>
    <w:p w14:paraId="6BF57AA7" w14:textId="6CC8CC9A" w:rsidR="008F634F" w:rsidRPr="00266E2F" w:rsidRDefault="008F634F" w:rsidP="00A232AA">
      <w:pPr>
        <w:tabs>
          <w:tab w:val="left" w:pos="360"/>
          <w:tab w:val="left" w:pos="567"/>
          <w:tab w:val="left" w:pos="2127"/>
        </w:tabs>
        <w:spacing w:line="276" w:lineRule="auto"/>
        <w:ind w:left="280"/>
        <w:rPr>
          <w:rFonts w:ascii="Arial" w:hAnsi="Arial" w:cs="Arial"/>
          <w:sz w:val="22"/>
          <w:szCs w:val="22"/>
        </w:rPr>
      </w:pPr>
      <w:r w:rsidRPr="00266E2F">
        <w:rPr>
          <w:rFonts w:ascii="Arial" w:hAnsi="Arial" w:cs="Arial"/>
          <w:sz w:val="22"/>
          <w:szCs w:val="22"/>
        </w:rPr>
        <w:t xml:space="preserve">se sídlem: </w:t>
      </w:r>
      <w:r w:rsidRPr="00266E2F">
        <w:rPr>
          <w:rFonts w:ascii="Arial" w:hAnsi="Arial" w:cs="Arial"/>
          <w:sz w:val="22"/>
          <w:szCs w:val="22"/>
        </w:rPr>
        <w:tab/>
      </w:r>
      <w:r w:rsidRPr="00266E2F">
        <w:rPr>
          <w:rFonts w:ascii="Arial" w:hAnsi="Arial" w:cs="Arial"/>
          <w:sz w:val="22"/>
          <w:szCs w:val="22"/>
        </w:rPr>
        <w:tab/>
      </w:r>
      <w:r w:rsidR="003C30DB" w:rsidRPr="003C30DB">
        <w:rPr>
          <w:rFonts w:ascii="Arial" w:hAnsi="Arial" w:cs="Arial"/>
          <w:sz w:val="22"/>
          <w:szCs w:val="22"/>
        </w:rPr>
        <w:t>Husova 145, 284 01 Kutná Hora</w:t>
      </w:r>
    </w:p>
    <w:p w14:paraId="20B16058" w14:textId="7FD15691" w:rsidR="008F634F" w:rsidRPr="00266E2F" w:rsidRDefault="00996A74" w:rsidP="00A232AA">
      <w:pPr>
        <w:tabs>
          <w:tab w:val="left" w:pos="360"/>
          <w:tab w:val="left" w:pos="567"/>
          <w:tab w:val="left" w:pos="2127"/>
        </w:tabs>
        <w:spacing w:line="276" w:lineRule="auto"/>
        <w:ind w:left="280"/>
        <w:rPr>
          <w:rFonts w:ascii="Arial" w:hAnsi="Arial" w:cs="Arial"/>
          <w:sz w:val="22"/>
          <w:szCs w:val="22"/>
        </w:rPr>
      </w:pPr>
      <w:r w:rsidRPr="00266E2F">
        <w:rPr>
          <w:rFonts w:ascii="Arial" w:hAnsi="Arial" w:cs="Arial"/>
          <w:sz w:val="22"/>
          <w:szCs w:val="22"/>
        </w:rPr>
        <w:t>IČ</w:t>
      </w:r>
      <w:r w:rsidR="00503522" w:rsidRPr="00266E2F">
        <w:rPr>
          <w:rFonts w:ascii="Arial" w:hAnsi="Arial" w:cs="Arial"/>
          <w:sz w:val="22"/>
          <w:szCs w:val="22"/>
        </w:rPr>
        <w:t>O</w:t>
      </w:r>
      <w:r w:rsidR="008F634F" w:rsidRPr="00266E2F">
        <w:rPr>
          <w:rFonts w:ascii="Arial" w:hAnsi="Arial" w:cs="Arial"/>
          <w:sz w:val="22"/>
          <w:szCs w:val="22"/>
        </w:rPr>
        <w:t xml:space="preserve">: </w:t>
      </w:r>
      <w:r w:rsidR="008F634F" w:rsidRPr="00266E2F">
        <w:rPr>
          <w:rFonts w:ascii="Arial" w:hAnsi="Arial" w:cs="Arial"/>
          <w:sz w:val="22"/>
          <w:szCs w:val="22"/>
        </w:rPr>
        <w:tab/>
      </w:r>
      <w:r w:rsidR="008F634F" w:rsidRPr="00266E2F">
        <w:rPr>
          <w:rFonts w:ascii="Arial" w:hAnsi="Arial" w:cs="Arial"/>
          <w:sz w:val="22"/>
          <w:szCs w:val="22"/>
        </w:rPr>
        <w:tab/>
      </w:r>
      <w:r w:rsidR="003C30DB" w:rsidRPr="003C30DB">
        <w:rPr>
          <w:rFonts w:ascii="Arial" w:hAnsi="Arial" w:cs="Arial"/>
          <w:sz w:val="22"/>
          <w:szCs w:val="22"/>
        </w:rPr>
        <w:t>62951491</w:t>
      </w:r>
    </w:p>
    <w:p w14:paraId="7F3314AD" w14:textId="689A7AC4" w:rsidR="000A38F1" w:rsidRPr="00266E2F" w:rsidRDefault="000A38F1" w:rsidP="000A38F1">
      <w:pPr>
        <w:tabs>
          <w:tab w:val="left" w:pos="360"/>
          <w:tab w:val="left" w:pos="567"/>
          <w:tab w:val="left" w:pos="2127"/>
        </w:tabs>
        <w:spacing w:line="276" w:lineRule="auto"/>
        <w:ind w:left="280"/>
        <w:rPr>
          <w:rFonts w:ascii="Arial" w:hAnsi="Arial" w:cs="Arial"/>
          <w:sz w:val="22"/>
          <w:szCs w:val="22"/>
        </w:rPr>
      </w:pPr>
      <w:r>
        <w:rPr>
          <w:rFonts w:ascii="Arial" w:hAnsi="Arial" w:cs="Arial"/>
          <w:sz w:val="22"/>
          <w:szCs w:val="22"/>
        </w:rPr>
        <w:t>za kterou jedná</w:t>
      </w:r>
      <w:r w:rsidRPr="00266E2F">
        <w:rPr>
          <w:rFonts w:ascii="Arial" w:hAnsi="Arial" w:cs="Arial"/>
          <w:sz w:val="22"/>
          <w:szCs w:val="22"/>
        </w:rPr>
        <w:t xml:space="preserve">: </w:t>
      </w:r>
      <w:r w:rsidRPr="00266E2F">
        <w:rPr>
          <w:rFonts w:ascii="Arial" w:hAnsi="Arial" w:cs="Arial"/>
          <w:sz w:val="22"/>
          <w:szCs w:val="22"/>
        </w:rPr>
        <w:tab/>
      </w:r>
      <w:r w:rsidRPr="00266E2F">
        <w:rPr>
          <w:rFonts w:ascii="Arial" w:hAnsi="Arial" w:cs="Arial"/>
          <w:sz w:val="22"/>
          <w:szCs w:val="22"/>
        </w:rPr>
        <w:tab/>
      </w:r>
      <w:r w:rsidR="003C30DB" w:rsidRPr="003C30DB">
        <w:rPr>
          <w:rFonts w:ascii="Arial" w:hAnsi="Arial" w:cs="Arial"/>
          <w:sz w:val="22"/>
          <w:szCs w:val="22"/>
        </w:rPr>
        <w:t>Mgr. Gabriela Jarkulišová, ředitelka knihovny</w:t>
      </w:r>
    </w:p>
    <w:p w14:paraId="270B5653" w14:textId="154AE6E9" w:rsidR="008F634F" w:rsidRPr="00266E2F" w:rsidRDefault="008F634F" w:rsidP="00C2506D">
      <w:pPr>
        <w:shd w:val="clear" w:color="auto" w:fill="FFFFFF"/>
        <w:tabs>
          <w:tab w:val="left" w:pos="567"/>
        </w:tabs>
        <w:spacing w:line="276" w:lineRule="auto"/>
        <w:ind w:left="36" w:firstLine="244"/>
        <w:rPr>
          <w:rFonts w:ascii="Arial" w:hAnsi="Arial" w:cs="Arial"/>
          <w:color w:val="000000"/>
          <w:w w:val="101"/>
          <w:sz w:val="22"/>
          <w:szCs w:val="22"/>
        </w:rPr>
      </w:pPr>
      <w:r w:rsidRPr="00266E2F">
        <w:rPr>
          <w:rFonts w:ascii="Arial" w:hAnsi="Arial" w:cs="Arial"/>
          <w:color w:val="000000"/>
          <w:w w:val="101"/>
          <w:sz w:val="22"/>
          <w:szCs w:val="22"/>
        </w:rPr>
        <w:t>(dále jen „</w:t>
      </w:r>
      <w:r w:rsidRPr="00266E2F">
        <w:rPr>
          <w:rFonts w:ascii="Arial" w:hAnsi="Arial" w:cs="Arial"/>
          <w:b/>
          <w:color w:val="000000"/>
          <w:w w:val="101"/>
          <w:sz w:val="22"/>
          <w:szCs w:val="22"/>
        </w:rPr>
        <w:t>kupující</w:t>
      </w:r>
      <w:r w:rsidR="00D20D89" w:rsidRPr="00266E2F">
        <w:rPr>
          <w:rFonts w:ascii="Arial" w:hAnsi="Arial" w:cs="Arial"/>
          <w:color w:val="000000"/>
          <w:w w:val="101"/>
          <w:sz w:val="22"/>
          <w:szCs w:val="22"/>
        </w:rPr>
        <w:t>“)</w:t>
      </w:r>
    </w:p>
    <w:p w14:paraId="78FB6B84" w14:textId="77777777" w:rsidR="008F634F" w:rsidRPr="00266E2F" w:rsidRDefault="008F634F" w:rsidP="00120D6F">
      <w:pPr>
        <w:shd w:val="clear" w:color="auto" w:fill="FFFFFF"/>
        <w:tabs>
          <w:tab w:val="left" w:pos="567"/>
        </w:tabs>
        <w:spacing w:line="276" w:lineRule="auto"/>
        <w:ind w:left="36" w:firstLine="244"/>
        <w:rPr>
          <w:rFonts w:ascii="Arial" w:hAnsi="Arial" w:cs="Arial"/>
          <w:sz w:val="22"/>
          <w:szCs w:val="22"/>
        </w:rPr>
      </w:pPr>
    </w:p>
    <w:p w14:paraId="7F49D01F" w14:textId="2BE38680" w:rsidR="000D5105" w:rsidRPr="00266E2F" w:rsidRDefault="000D5105" w:rsidP="00120D6F">
      <w:pPr>
        <w:shd w:val="clear" w:color="auto" w:fill="FFFFFF"/>
        <w:tabs>
          <w:tab w:val="left" w:pos="567"/>
        </w:tabs>
        <w:spacing w:line="276" w:lineRule="auto"/>
        <w:ind w:left="36" w:firstLine="244"/>
        <w:rPr>
          <w:rFonts w:ascii="Arial" w:hAnsi="Arial" w:cs="Arial"/>
          <w:sz w:val="22"/>
          <w:szCs w:val="22"/>
        </w:rPr>
      </w:pPr>
      <w:r w:rsidRPr="00266E2F">
        <w:rPr>
          <w:rFonts w:ascii="Arial" w:hAnsi="Arial" w:cs="Arial"/>
          <w:sz w:val="22"/>
          <w:szCs w:val="22"/>
        </w:rPr>
        <w:t>a</w:t>
      </w:r>
    </w:p>
    <w:p w14:paraId="4DC223C8" w14:textId="77777777" w:rsidR="000D5105" w:rsidRPr="00266E2F" w:rsidRDefault="000D5105" w:rsidP="00120D6F">
      <w:pPr>
        <w:shd w:val="clear" w:color="auto" w:fill="FFFFFF"/>
        <w:tabs>
          <w:tab w:val="left" w:pos="567"/>
        </w:tabs>
        <w:spacing w:line="276" w:lineRule="auto"/>
        <w:ind w:left="36" w:firstLine="244"/>
        <w:rPr>
          <w:rFonts w:ascii="Arial" w:hAnsi="Arial" w:cs="Arial"/>
          <w:sz w:val="22"/>
          <w:szCs w:val="22"/>
        </w:rPr>
      </w:pPr>
    </w:p>
    <w:p w14:paraId="5ED043AC" w14:textId="39C1E3CB" w:rsidR="00D20D89" w:rsidRPr="00266E2F" w:rsidRDefault="00EB3772" w:rsidP="00120D6F">
      <w:pPr>
        <w:tabs>
          <w:tab w:val="left" w:pos="360"/>
          <w:tab w:val="left" w:pos="567"/>
          <w:tab w:val="left" w:pos="2127"/>
        </w:tabs>
        <w:spacing w:line="276" w:lineRule="auto"/>
        <w:ind w:left="280"/>
        <w:rPr>
          <w:rFonts w:ascii="Arial" w:hAnsi="Arial" w:cs="Arial"/>
          <w:b/>
          <w:sz w:val="22"/>
          <w:szCs w:val="22"/>
        </w:rPr>
      </w:pPr>
      <w:r w:rsidRPr="00EB3772">
        <w:rPr>
          <w:rFonts w:ascii="Arial" w:hAnsi="Arial" w:cs="Arial"/>
          <w:b/>
          <w:sz w:val="22"/>
          <w:szCs w:val="22"/>
        </w:rPr>
        <w:t>CONSULTA BÜROTECHNIK, s.r.o.</w:t>
      </w:r>
    </w:p>
    <w:p w14:paraId="76C10EA0" w14:textId="04BB0416" w:rsidR="00D20D89" w:rsidRPr="00EB3772" w:rsidRDefault="00D20D89"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 xml:space="preserve">se sídlem/místem podnikání </w:t>
      </w:r>
      <w:r w:rsidRPr="00EB3772">
        <w:rPr>
          <w:rFonts w:ascii="Arial" w:hAnsi="Arial" w:cs="Arial"/>
          <w:sz w:val="22"/>
          <w:szCs w:val="22"/>
        </w:rPr>
        <w:tab/>
      </w:r>
      <w:r w:rsidR="00EB3772" w:rsidRPr="00EB3772">
        <w:rPr>
          <w:rFonts w:ascii="Arial" w:hAnsi="Arial" w:cs="Arial"/>
          <w:sz w:val="22"/>
          <w:szCs w:val="22"/>
        </w:rPr>
        <w:t>Cukrovarská 519/20, Vyškov-Město, 682 01 Vyškov</w:t>
      </w:r>
    </w:p>
    <w:p w14:paraId="7729E48B" w14:textId="6C93D9BC" w:rsidR="003C30DB" w:rsidRPr="00EB3772" w:rsidRDefault="00FA30E9"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IČ</w:t>
      </w:r>
      <w:r w:rsidR="00503522" w:rsidRPr="00EB3772">
        <w:rPr>
          <w:rFonts w:ascii="Arial" w:hAnsi="Arial" w:cs="Arial"/>
          <w:sz w:val="22"/>
          <w:szCs w:val="22"/>
        </w:rPr>
        <w:t>O</w:t>
      </w:r>
      <w:r w:rsidR="00D20D89" w:rsidRPr="00EB3772">
        <w:rPr>
          <w:rFonts w:ascii="Arial" w:hAnsi="Arial" w:cs="Arial"/>
          <w:sz w:val="22"/>
          <w:szCs w:val="22"/>
        </w:rPr>
        <w:t>:</w:t>
      </w:r>
      <w:r w:rsidR="00D20D89" w:rsidRPr="00EB3772">
        <w:rPr>
          <w:rFonts w:ascii="Arial" w:hAnsi="Arial" w:cs="Arial"/>
          <w:sz w:val="22"/>
          <w:szCs w:val="22"/>
        </w:rPr>
        <w:tab/>
      </w:r>
      <w:r w:rsidR="00D20D89" w:rsidRPr="00EB3772">
        <w:rPr>
          <w:rFonts w:ascii="Arial" w:hAnsi="Arial" w:cs="Arial"/>
          <w:sz w:val="22"/>
          <w:szCs w:val="22"/>
        </w:rPr>
        <w:tab/>
      </w:r>
      <w:r w:rsidR="007D08BA" w:rsidRPr="00EB3772">
        <w:rPr>
          <w:rFonts w:ascii="Arial" w:hAnsi="Arial" w:cs="Arial"/>
          <w:sz w:val="22"/>
          <w:szCs w:val="22"/>
        </w:rPr>
        <w:tab/>
      </w:r>
      <w:r w:rsidR="00EB3772" w:rsidRPr="00EB3772">
        <w:rPr>
          <w:rFonts w:ascii="Arial" w:hAnsi="Arial" w:cs="Arial"/>
          <w:sz w:val="22"/>
          <w:szCs w:val="22"/>
        </w:rPr>
        <w:t>25327101</w:t>
      </w:r>
    </w:p>
    <w:p w14:paraId="44AB8DE8" w14:textId="14A81841" w:rsidR="003C30DB" w:rsidRPr="00EB3772" w:rsidRDefault="00D20D89"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DIČ:</w:t>
      </w:r>
      <w:r w:rsidRPr="00EB3772">
        <w:rPr>
          <w:rFonts w:ascii="Arial" w:hAnsi="Arial" w:cs="Arial"/>
          <w:sz w:val="22"/>
          <w:szCs w:val="22"/>
        </w:rPr>
        <w:tab/>
      </w:r>
      <w:r w:rsidRPr="00EB3772">
        <w:rPr>
          <w:rFonts w:ascii="Arial" w:hAnsi="Arial" w:cs="Arial"/>
          <w:sz w:val="22"/>
          <w:szCs w:val="22"/>
        </w:rPr>
        <w:tab/>
      </w:r>
      <w:r w:rsidRPr="00EB3772">
        <w:rPr>
          <w:rFonts w:ascii="Arial" w:hAnsi="Arial" w:cs="Arial"/>
          <w:sz w:val="22"/>
          <w:szCs w:val="22"/>
        </w:rPr>
        <w:tab/>
      </w:r>
      <w:r w:rsidR="00EB3772" w:rsidRPr="00EB3772">
        <w:rPr>
          <w:rFonts w:ascii="Arial" w:hAnsi="Arial" w:cs="Arial"/>
          <w:sz w:val="22"/>
          <w:szCs w:val="22"/>
        </w:rPr>
        <w:t>CZ</w:t>
      </w:r>
      <w:r w:rsidR="003C30DB" w:rsidRPr="00EB3772">
        <w:rPr>
          <w:rFonts w:ascii="Arial" w:hAnsi="Arial" w:cs="Arial"/>
          <w:sz w:val="22"/>
          <w:szCs w:val="22"/>
        </w:rPr>
        <w:t xml:space="preserve"> </w:t>
      </w:r>
      <w:r w:rsidR="00EB3772" w:rsidRPr="00EB3772">
        <w:rPr>
          <w:rFonts w:ascii="Arial" w:hAnsi="Arial" w:cs="Arial"/>
          <w:sz w:val="22"/>
          <w:szCs w:val="22"/>
        </w:rPr>
        <w:t>25327101</w:t>
      </w:r>
    </w:p>
    <w:p w14:paraId="284C3727" w14:textId="594FC244" w:rsidR="00D20D89" w:rsidRPr="00EB3772" w:rsidRDefault="0075710F" w:rsidP="00120D6F">
      <w:pPr>
        <w:tabs>
          <w:tab w:val="left" w:pos="360"/>
          <w:tab w:val="left" w:pos="567"/>
          <w:tab w:val="left" w:pos="2127"/>
        </w:tabs>
        <w:spacing w:line="276" w:lineRule="auto"/>
        <w:ind w:left="280"/>
        <w:rPr>
          <w:rFonts w:ascii="Arial" w:hAnsi="Arial" w:cs="Arial"/>
          <w:sz w:val="22"/>
          <w:szCs w:val="22"/>
        </w:rPr>
      </w:pPr>
      <w:bookmarkStart w:id="0" w:name="_GoBack"/>
      <w:r>
        <w:rPr>
          <w:rFonts w:ascii="Arial" w:hAnsi="Arial" w:cs="Arial"/>
          <w:noProof/>
          <w:sz w:val="22"/>
          <w:szCs w:val="22"/>
        </w:rPr>
        <mc:AlternateContent>
          <mc:Choice Requires="wps">
            <w:drawing>
              <wp:anchor distT="0" distB="0" distL="114300" distR="114300" simplePos="0" relativeHeight="251659264" behindDoc="0" locked="0" layoutInCell="1" allowOverlap="1" wp14:anchorId="3B81AFF1" wp14:editId="7DB631E4">
                <wp:simplePos x="0" y="0"/>
                <wp:positionH relativeFrom="column">
                  <wp:posOffset>2185670</wp:posOffset>
                </wp:positionH>
                <wp:positionV relativeFrom="paragraph">
                  <wp:posOffset>340359</wp:posOffset>
                </wp:positionV>
                <wp:extent cx="1114425" cy="371475"/>
                <wp:effectExtent l="0" t="0" r="28575" b="28575"/>
                <wp:wrapNone/>
                <wp:docPr id="1" name="Zaoblený obdélník 1"/>
                <wp:cNvGraphicFramePr/>
                <a:graphic xmlns:a="http://schemas.openxmlformats.org/drawingml/2006/main">
                  <a:graphicData uri="http://schemas.microsoft.com/office/word/2010/wordprocessingShape">
                    <wps:wsp>
                      <wps:cNvSpPr/>
                      <wps:spPr>
                        <a:xfrm>
                          <a:off x="0" y="0"/>
                          <a:ext cx="1114425" cy="37147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8A8176" id="Zaoblený obdélník 1" o:spid="_x0000_s1026" style="position:absolute;margin-left:172.1pt;margin-top:26.8pt;width:87.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" fillcolor="black [3200]" strokecolor="black [1600]" strokeweight="1pt">
                <v:stroke joinstyle="miter"/>
              </v:roundrect>
            </w:pict>
          </mc:Fallback>
        </mc:AlternateContent>
      </w:r>
      <w:bookmarkEnd w:id="0"/>
      <w:r w:rsidR="00D20D89" w:rsidRPr="00EB3772">
        <w:rPr>
          <w:rFonts w:ascii="Arial" w:hAnsi="Arial" w:cs="Arial"/>
          <w:sz w:val="22"/>
          <w:szCs w:val="22"/>
        </w:rPr>
        <w:t xml:space="preserve">zapsaná v obchodním rejstříku </w:t>
      </w:r>
      <w:r w:rsidR="00503522" w:rsidRPr="00EB3772">
        <w:rPr>
          <w:rFonts w:ascii="Arial" w:hAnsi="Arial" w:cs="Arial"/>
          <w:sz w:val="22"/>
          <w:szCs w:val="22"/>
        </w:rPr>
        <w:t xml:space="preserve">pod </w:t>
      </w:r>
      <w:r w:rsidR="00D20D89" w:rsidRPr="00EB3772">
        <w:rPr>
          <w:rFonts w:ascii="Arial" w:hAnsi="Arial" w:cs="Arial"/>
          <w:sz w:val="22"/>
          <w:szCs w:val="22"/>
        </w:rPr>
        <w:t xml:space="preserve">sp. zn. </w:t>
      </w:r>
      <w:r w:rsidR="00EB3772" w:rsidRPr="00EB3772">
        <w:rPr>
          <w:rFonts w:ascii="Arial" w:hAnsi="Arial" w:cs="Arial"/>
          <w:sz w:val="22"/>
          <w:szCs w:val="22"/>
        </w:rPr>
        <w:t>oddíl C, vložka 25902</w:t>
      </w:r>
      <w:r w:rsidR="00503522" w:rsidRPr="00EB3772">
        <w:rPr>
          <w:rFonts w:ascii="Arial" w:hAnsi="Arial" w:cs="Arial"/>
          <w:sz w:val="22"/>
          <w:szCs w:val="22"/>
        </w:rPr>
        <w:t xml:space="preserve"> vedenou u </w:t>
      </w:r>
      <w:r w:rsidR="00EB3772" w:rsidRPr="00EB3772">
        <w:rPr>
          <w:rFonts w:ascii="Arial" w:hAnsi="Arial" w:cs="Arial"/>
          <w:sz w:val="22"/>
          <w:szCs w:val="22"/>
        </w:rPr>
        <w:t>Krajského</w:t>
      </w:r>
      <w:r w:rsidR="00503522" w:rsidRPr="00EB3772">
        <w:rPr>
          <w:rFonts w:ascii="Arial" w:hAnsi="Arial" w:cs="Arial"/>
          <w:sz w:val="22"/>
          <w:szCs w:val="22"/>
        </w:rPr>
        <w:t xml:space="preserve"> soudu v </w:t>
      </w:r>
      <w:r w:rsidR="00EB3772" w:rsidRPr="00EB3772">
        <w:rPr>
          <w:rFonts w:ascii="Arial" w:hAnsi="Arial" w:cs="Arial"/>
          <w:sz w:val="22"/>
          <w:szCs w:val="22"/>
        </w:rPr>
        <w:t>Brně</w:t>
      </w:r>
    </w:p>
    <w:p w14:paraId="0EECAC1C" w14:textId="246888AB" w:rsidR="00D20D89" w:rsidRPr="00EB3772" w:rsidRDefault="00D20D89"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bankovní spojení:</w:t>
      </w:r>
      <w:r w:rsidRPr="00EB3772">
        <w:rPr>
          <w:rFonts w:ascii="Arial" w:hAnsi="Arial" w:cs="Arial"/>
          <w:sz w:val="22"/>
          <w:szCs w:val="22"/>
        </w:rPr>
        <w:tab/>
      </w:r>
      <w:r w:rsidRPr="00EB3772">
        <w:rPr>
          <w:rFonts w:ascii="Arial" w:hAnsi="Arial" w:cs="Arial"/>
          <w:sz w:val="22"/>
          <w:szCs w:val="22"/>
        </w:rPr>
        <w:tab/>
      </w:r>
      <w:r w:rsidRPr="00EB3772">
        <w:rPr>
          <w:rFonts w:ascii="Arial" w:hAnsi="Arial" w:cs="Arial"/>
          <w:sz w:val="22"/>
          <w:szCs w:val="22"/>
        </w:rPr>
        <w:tab/>
      </w:r>
      <w:r w:rsidR="00EB3772" w:rsidRPr="00EB3772">
        <w:rPr>
          <w:rFonts w:ascii="Arial" w:hAnsi="Arial" w:cs="Arial"/>
          <w:sz w:val="22"/>
          <w:szCs w:val="22"/>
        </w:rPr>
        <w:t>ČSOB, a.s.</w:t>
      </w:r>
    </w:p>
    <w:p w14:paraId="289378F4" w14:textId="55DE1AB9" w:rsidR="00D20D89" w:rsidRPr="00EB3772" w:rsidRDefault="00D20D89"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číslo účtu:</w:t>
      </w:r>
      <w:r w:rsidRPr="00EB3772">
        <w:rPr>
          <w:rFonts w:ascii="Arial" w:hAnsi="Arial" w:cs="Arial"/>
          <w:sz w:val="22"/>
          <w:szCs w:val="22"/>
        </w:rPr>
        <w:tab/>
      </w:r>
      <w:r w:rsidRPr="00EB3772">
        <w:rPr>
          <w:rFonts w:ascii="Arial" w:hAnsi="Arial" w:cs="Arial"/>
          <w:sz w:val="22"/>
          <w:szCs w:val="22"/>
        </w:rPr>
        <w:tab/>
      </w:r>
      <w:r w:rsidRPr="00EB3772">
        <w:rPr>
          <w:rFonts w:ascii="Arial" w:hAnsi="Arial" w:cs="Arial"/>
          <w:sz w:val="22"/>
          <w:szCs w:val="22"/>
        </w:rPr>
        <w:tab/>
      </w:r>
      <w:r w:rsidR="00EB3772" w:rsidRPr="00EB3772">
        <w:rPr>
          <w:rFonts w:ascii="Arial" w:hAnsi="Arial" w:cs="Arial"/>
          <w:sz w:val="22"/>
          <w:szCs w:val="22"/>
        </w:rPr>
        <w:t>153171249/0300</w:t>
      </w:r>
    </w:p>
    <w:p w14:paraId="3C93E6C2" w14:textId="48E266E0" w:rsidR="00D20D89" w:rsidRPr="00EB3772" w:rsidRDefault="003414DE"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za kterou jedná</w:t>
      </w:r>
      <w:r w:rsidR="00D20D89" w:rsidRPr="00EB3772">
        <w:rPr>
          <w:rFonts w:ascii="Arial" w:hAnsi="Arial" w:cs="Arial"/>
          <w:sz w:val="22"/>
          <w:szCs w:val="22"/>
        </w:rPr>
        <w:t>:</w:t>
      </w:r>
      <w:r w:rsidR="00D20D89" w:rsidRPr="00EB3772">
        <w:rPr>
          <w:rFonts w:ascii="Arial" w:hAnsi="Arial" w:cs="Arial"/>
          <w:sz w:val="22"/>
          <w:szCs w:val="22"/>
        </w:rPr>
        <w:tab/>
      </w:r>
      <w:r w:rsidR="00D20D89" w:rsidRPr="00EB3772">
        <w:rPr>
          <w:rFonts w:ascii="Arial" w:hAnsi="Arial" w:cs="Arial"/>
          <w:sz w:val="22"/>
          <w:szCs w:val="22"/>
        </w:rPr>
        <w:tab/>
      </w:r>
      <w:r w:rsidR="00D20D89" w:rsidRPr="00EB3772">
        <w:rPr>
          <w:rFonts w:ascii="Arial" w:hAnsi="Arial" w:cs="Arial"/>
          <w:sz w:val="22"/>
          <w:szCs w:val="22"/>
        </w:rPr>
        <w:tab/>
      </w:r>
      <w:r w:rsidR="00EB3772" w:rsidRPr="00EB3772">
        <w:rPr>
          <w:rFonts w:ascii="Arial" w:hAnsi="Arial" w:cs="Arial"/>
          <w:sz w:val="22"/>
          <w:szCs w:val="22"/>
        </w:rPr>
        <w:t>Michal Kalenda, jednatel společnosti</w:t>
      </w:r>
    </w:p>
    <w:p w14:paraId="781BD353" w14:textId="78C4FD0C" w:rsidR="00B155E4" w:rsidRPr="00EB3772" w:rsidRDefault="00B155E4" w:rsidP="00120D6F">
      <w:pPr>
        <w:tabs>
          <w:tab w:val="left" w:pos="360"/>
          <w:tab w:val="left" w:pos="567"/>
          <w:tab w:val="left" w:pos="2127"/>
        </w:tabs>
        <w:spacing w:line="276" w:lineRule="auto"/>
        <w:ind w:left="280"/>
        <w:rPr>
          <w:rFonts w:ascii="Arial" w:hAnsi="Arial" w:cs="Arial"/>
          <w:sz w:val="22"/>
          <w:szCs w:val="22"/>
        </w:rPr>
      </w:pPr>
      <w:r w:rsidRPr="00EB3772">
        <w:rPr>
          <w:rFonts w:ascii="Arial" w:hAnsi="Arial" w:cs="Arial"/>
          <w:sz w:val="22"/>
          <w:szCs w:val="22"/>
        </w:rPr>
        <w:t xml:space="preserve">kontaktní osoba ve věcech plnění smlouvy: </w:t>
      </w:r>
      <w:r w:rsidR="00EB3772" w:rsidRPr="00EB3772">
        <w:rPr>
          <w:rFonts w:ascii="Arial" w:hAnsi="Arial" w:cs="Arial"/>
          <w:sz w:val="22"/>
          <w:szCs w:val="22"/>
        </w:rPr>
        <w:t>Vlastimil Pospíšil</w:t>
      </w:r>
      <w:r w:rsidRPr="00EB3772">
        <w:rPr>
          <w:rFonts w:ascii="Arial" w:hAnsi="Arial" w:cs="Arial"/>
          <w:sz w:val="22"/>
          <w:szCs w:val="22"/>
        </w:rPr>
        <w:t xml:space="preserve">, tel. </w:t>
      </w:r>
      <w:r w:rsidR="00EB3772" w:rsidRPr="00EB3772">
        <w:rPr>
          <w:rFonts w:ascii="Arial" w:hAnsi="Arial" w:cs="Arial"/>
          <w:sz w:val="22"/>
          <w:szCs w:val="22"/>
        </w:rPr>
        <w:t>517 356 635</w:t>
      </w:r>
      <w:r w:rsidRPr="00EB3772">
        <w:rPr>
          <w:rFonts w:ascii="Arial" w:hAnsi="Arial" w:cs="Arial"/>
          <w:sz w:val="22"/>
          <w:szCs w:val="22"/>
        </w:rPr>
        <w:t xml:space="preserve">, e-mail: </w:t>
      </w:r>
      <w:r w:rsidR="00EB3772" w:rsidRPr="00EB3772">
        <w:rPr>
          <w:rFonts w:ascii="Arial" w:hAnsi="Arial" w:cs="Arial"/>
          <w:sz w:val="22"/>
          <w:szCs w:val="22"/>
        </w:rPr>
        <w:t>obchod@consulta.cz</w:t>
      </w:r>
    </w:p>
    <w:p w14:paraId="444C2418" w14:textId="6ED33FAF" w:rsidR="008F634F" w:rsidRDefault="008F634F" w:rsidP="00F14464">
      <w:pPr>
        <w:tabs>
          <w:tab w:val="left" w:pos="360"/>
          <w:tab w:val="left" w:pos="567"/>
          <w:tab w:val="left" w:pos="2127"/>
        </w:tabs>
        <w:spacing w:after="120" w:line="276" w:lineRule="auto"/>
        <w:ind w:left="278"/>
        <w:rPr>
          <w:rFonts w:ascii="Arial" w:hAnsi="Arial" w:cs="Arial"/>
          <w:sz w:val="22"/>
          <w:szCs w:val="22"/>
        </w:rPr>
      </w:pPr>
      <w:r w:rsidRPr="00266E2F">
        <w:rPr>
          <w:rFonts w:ascii="Arial" w:hAnsi="Arial" w:cs="Arial"/>
          <w:sz w:val="22"/>
          <w:szCs w:val="22"/>
        </w:rPr>
        <w:t>(dále jen „</w:t>
      </w:r>
      <w:r w:rsidRPr="00266E2F">
        <w:rPr>
          <w:rFonts w:ascii="Arial" w:hAnsi="Arial" w:cs="Arial"/>
          <w:b/>
          <w:sz w:val="22"/>
          <w:szCs w:val="22"/>
        </w:rPr>
        <w:t>prodávající</w:t>
      </w:r>
      <w:r w:rsidRPr="00266E2F">
        <w:rPr>
          <w:rFonts w:ascii="Arial" w:hAnsi="Arial" w:cs="Arial"/>
          <w:sz w:val="22"/>
          <w:szCs w:val="22"/>
        </w:rPr>
        <w:t>“)</w:t>
      </w:r>
    </w:p>
    <w:p w14:paraId="393F21DF" w14:textId="541DDE5A" w:rsidR="00F14464" w:rsidRDefault="00F14464" w:rsidP="00120D6F">
      <w:pPr>
        <w:tabs>
          <w:tab w:val="left" w:pos="360"/>
          <w:tab w:val="left" w:pos="567"/>
          <w:tab w:val="left" w:pos="2127"/>
        </w:tabs>
        <w:spacing w:line="276" w:lineRule="auto"/>
        <w:ind w:left="280"/>
        <w:rPr>
          <w:rFonts w:ascii="Arial" w:hAnsi="Arial" w:cs="Arial"/>
          <w:sz w:val="22"/>
          <w:szCs w:val="22"/>
        </w:rPr>
      </w:pPr>
      <w:r>
        <w:rPr>
          <w:rFonts w:ascii="Arial" w:hAnsi="Arial" w:cs="Arial"/>
          <w:sz w:val="22"/>
          <w:szCs w:val="22"/>
        </w:rPr>
        <w:t>(dále společně jen „smluvní strany“)</w:t>
      </w:r>
    </w:p>
    <w:p w14:paraId="38118E47" w14:textId="77777777" w:rsidR="008F634F" w:rsidRPr="00266E2F" w:rsidRDefault="008F634F" w:rsidP="00120D6F">
      <w:pPr>
        <w:pStyle w:val="Nadpis4"/>
        <w:tabs>
          <w:tab w:val="left" w:pos="567"/>
          <w:tab w:val="left" w:pos="2880"/>
        </w:tabs>
        <w:spacing w:before="240" w:line="276" w:lineRule="auto"/>
        <w:jc w:val="center"/>
        <w:rPr>
          <w:rFonts w:ascii="Arial" w:hAnsi="Arial" w:cs="Arial"/>
          <w:color w:val="auto"/>
          <w:sz w:val="22"/>
          <w:szCs w:val="22"/>
        </w:rPr>
      </w:pPr>
      <w:r w:rsidRPr="00266E2F">
        <w:rPr>
          <w:rFonts w:ascii="Arial" w:hAnsi="Arial" w:cs="Arial"/>
          <w:color w:val="auto"/>
          <w:w w:val="102"/>
          <w:sz w:val="22"/>
          <w:szCs w:val="22"/>
        </w:rPr>
        <w:t>II.</w:t>
      </w:r>
    </w:p>
    <w:p w14:paraId="148C004E" w14:textId="77777777" w:rsidR="008F634F" w:rsidRPr="00266E2F" w:rsidRDefault="008F634F" w:rsidP="00120D6F">
      <w:pPr>
        <w:pStyle w:val="Nadpis5"/>
        <w:tabs>
          <w:tab w:val="left" w:pos="567"/>
        </w:tabs>
        <w:spacing w:line="276" w:lineRule="auto"/>
        <w:rPr>
          <w:rFonts w:ascii="Arial" w:hAnsi="Arial" w:cs="Arial"/>
          <w:sz w:val="22"/>
          <w:szCs w:val="22"/>
          <w:u w:val="none"/>
        </w:rPr>
      </w:pPr>
      <w:r w:rsidRPr="00266E2F">
        <w:rPr>
          <w:rFonts w:ascii="Arial" w:hAnsi="Arial" w:cs="Arial"/>
          <w:sz w:val="22"/>
          <w:szCs w:val="22"/>
          <w:u w:val="none"/>
        </w:rPr>
        <w:t>Předmět a účel smlouvy</w:t>
      </w:r>
    </w:p>
    <w:p w14:paraId="36475560" w14:textId="27165398" w:rsidR="00585D5C" w:rsidRPr="00FA0510" w:rsidRDefault="00494311" w:rsidP="00695CF4">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bCs/>
          <w:szCs w:val="22"/>
        </w:rPr>
      </w:pPr>
      <w:r w:rsidRPr="00266E2F">
        <w:rPr>
          <w:rFonts w:ascii="Arial" w:hAnsi="Arial" w:cs="Arial"/>
          <w:color w:val="000000"/>
          <w:spacing w:val="-4"/>
          <w:szCs w:val="22"/>
        </w:rPr>
        <w:t xml:space="preserve">Kupující a prodávající uzavírají tuto kupní smlouvu </w:t>
      </w:r>
      <w:r w:rsidR="00503522" w:rsidRPr="00266E2F">
        <w:rPr>
          <w:rFonts w:ascii="Arial" w:hAnsi="Arial" w:cs="Arial"/>
          <w:color w:val="000000"/>
          <w:spacing w:val="-4"/>
          <w:szCs w:val="22"/>
        </w:rPr>
        <w:t xml:space="preserve">v </w:t>
      </w:r>
      <w:r w:rsidR="003C30DB">
        <w:rPr>
          <w:rFonts w:ascii="Arial" w:hAnsi="Arial" w:cs="Arial"/>
          <w:color w:val="000000"/>
          <w:spacing w:val="-4"/>
          <w:szCs w:val="22"/>
          <w:lang w:val="cs-CZ"/>
        </w:rPr>
        <w:t>zadávacím</w:t>
      </w:r>
      <w:r w:rsidR="00503522" w:rsidRPr="00266E2F">
        <w:rPr>
          <w:rFonts w:ascii="Arial" w:hAnsi="Arial" w:cs="Arial"/>
          <w:color w:val="000000"/>
          <w:spacing w:val="-4"/>
          <w:szCs w:val="22"/>
        </w:rPr>
        <w:t xml:space="preserve"> </w:t>
      </w:r>
      <w:r w:rsidR="00120D6F" w:rsidRPr="00266E2F">
        <w:rPr>
          <w:rFonts w:ascii="Arial" w:hAnsi="Arial" w:cs="Arial"/>
          <w:color w:val="000000"/>
          <w:spacing w:val="-4"/>
          <w:szCs w:val="22"/>
        </w:rPr>
        <w:t xml:space="preserve">řízení </w:t>
      </w:r>
      <w:r w:rsidRPr="00266E2F">
        <w:rPr>
          <w:rFonts w:ascii="Arial" w:hAnsi="Arial" w:cs="Arial"/>
          <w:color w:val="000000"/>
          <w:spacing w:val="-4"/>
          <w:szCs w:val="22"/>
        </w:rPr>
        <w:t xml:space="preserve">veřejné zakázky </w:t>
      </w:r>
      <w:r w:rsidR="003414DE" w:rsidRPr="000A38F1">
        <w:rPr>
          <w:rFonts w:ascii="Arial" w:hAnsi="Arial" w:cs="Arial"/>
          <w:color w:val="000000"/>
          <w:spacing w:val="-4"/>
          <w:szCs w:val="22"/>
        </w:rPr>
        <w:t>na</w:t>
      </w:r>
      <w:r w:rsidR="00D77169" w:rsidRPr="00266E2F">
        <w:rPr>
          <w:rFonts w:ascii="Arial" w:hAnsi="Arial" w:cs="Arial"/>
          <w:color w:val="000000"/>
          <w:spacing w:val="-4"/>
          <w:szCs w:val="22"/>
        </w:rPr>
        <w:t> </w:t>
      </w:r>
      <w:r w:rsidR="003414DE" w:rsidRPr="000A38F1">
        <w:rPr>
          <w:rFonts w:ascii="Arial" w:hAnsi="Arial" w:cs="Arial"/>
          <w:color w:val="000000"/>
          <w:spacing w:val="-4"/>
          <w:szCs w:val="22"/>
        </w:rPr>
        <w:t xml:space="preserve">dodávky </w:t>
      </w:r>
      <w:r w:rsidRPr="000A38F1">
        <w:rPr>
          <w:rFonts w:ascii="Arial" w:hAnsi="Arial" w:cs="Arial"/>
          <w:color w:val="000000"/>
          <w:spacing w:val="-4"/>
          <w:szCs w:val="22"/>
        </w:rPr>
        <w:t>s názvem „</w:t>
      </w:r>
      <w:r w:rsidR="00695CF4" w:rsidRPr="00695CF4">
        <w:rPr>
          <w:rFonts w:ascii="Arial" w:hAnsi="Arial" w:cs="Arial"/>
          <w:color w:val="000000"/>
          <w:spacing w:val="-4"/>
          <w:szCs w:val="22"/>
        </w:rPr>
        <w:t>Dodávka mobiliáře – IT technika</w:t>
      </w:r>
      <w:r w:rsidRPr="000A38F1">
        <w:rPr>
          <w:rFonts w:ascii="Arial" w:hAnsi="Arial" w:cs="Arial"/>
          <w:color w:val="000000"/>
          <w:spacing w:val="-4"/>
          <w:szCs w:val="22"/>
        </w:rPr>
        <w:t>“</w:t>
      </w:r>
      <w:r w:rsidR="007C0C77">
        <w:rPr>
          <w:rFonts w:ascii="Arial" w:hAnsi="Arial" w:cs="Arial"/>
          <w:color w:val="000000"/>
          <w:spacing w:val="-4"/>
          <w:szCs w:val="22"/>
          <w:lang w:val="cs-CZ"/>
        </w:rPr>
        <w:t xml:space="preserve"> – část </w:t>
      </w:r>
      <w:r w:rsidR="00FA0510">
        <w:rPr>
          <w:rFonts w:ascii="Arial" w:hAnsi="Arial" w:cs="Arial"/>
          <w:color w:val="000000"/>
          <w:spacing w:val="-4"/>
          <w:szCs w:val="22"/>
          <w:lang w:val="cs-CZ"/>
        </w:rPr>
        <w:t>2</w:t>
      </w:r>
      <w:r w:rsidR="007C0C77">
        <w:rPr>
          <w:rFonts w:ascii="Arial" w:hAnsi="Arial" w:cs="Arial"/>
          <w:color w:val="000000"/>
          <w:spacing w:val="-4"/>
          <w:szCs w:val="22"/>
          <w:lang w:val="cs-CZ"/>
        </w:rPr>
        <w:t xml:space="preserve"> „</w:t>
      </w:r>
      <w:r w:rsidR="00FA0510">
        <w:rPr>
          <w:rFonts w:ascii="Arial" w:hAnsi="Arial" w:cs="Arial"/>
          <w:color w:val="000000"/>
          <w:spacing w:val="-4"/>
          <w:szCs w:val="22"/>
          <w:lang w:val="cs-CZ"/>
        </w:rPr>
        <w:t>IT</w:t>
      </w:r>
      <w:r w:rsidR="007C0C77">
        <w:rPr>
          <w:rFonts w:ascii="Arial" w:hAnsi="Arial" w:cs="Arial"/>
          <w:color w:val="000000"/>
          <w:spacing w:val="-4"/>
          <w:szCs w:val="22"/>
          <w:lang w:val="cs-CZ"/>
        </w:rPr>
        <w:t>“</w:t>
      </w:r>
      <w:r w:rsidR="00120D6F" w:rsidRPr="000A38F1">
        <w:rPr>
          <w:rFonts w:ascii="Arial" w:hAnsi="Arial" w:cs="Arial"/>
          <w:color w:val="000000"/>
          <w:spacing w:val="-4"/>
          <w:szCs w:val="22"/>
        </w:rPr>
        <w:t xml:space="preserve"> (dále jen </w:t>
      </w:r>
      <w:r w:rsidR="000A38F1">
        <w:rPr>
          <w:rFonts w:ascii="Arial" w:hAnsi="Arial" w:cs="Arial"/>
          <w:color w:val="000000"/>
          <w:spacing w:val="-4"/>
          <w:szCs w:val="22"/>
          <w:lang w:val="cs-CZ"/>
        </w:rPr>
        <w:t>„</w:t>
      </w:r>
      <w:r w:rsidR="00BC335F">
        <w:rPr>
          <w:rFonts w:ascii="Arial" w:hAnsi="Arial" w:cs="Arial"/>
          <w:color w:val="000000"/>
          <w:spacing w:val="-4"/>
          <w:szCs w:val="22"/>
          <w:lang w:val="cs-CZ"/>
        </w:rPr>
        <w:t>zadávací</w:t>
      </w:r>
      <w:r w:rsidR="00503522" w:rsidRPr="00266E2F">
        <w:rPr>
          <w:rFonts w:ascii="Arial" w:hAnsi="Arial" w:cs="Arial"/>
          <w:bCs/>
          <w:szCs w:val="22"/>
        </w:rPr>
        <w:t xml:space="preserve"> </w:t>
      </w:r>
      <w:r w:rsidR="00120D6F" w:rsidRPr="00266E2F">
        <w:rPr>
          <w:rFonts w:ascii="Arial" w:hAnsi="Arial" w:cs="Arial"/>
          <w:bCs/>
          <w:szCs w:val="22"/>
        </w:rPr>
        <w:t>řízení“</w:t>
      </w:r>
      <w:r w:rsidR="00571998" w:rsidRPr="00266E2F">
        <w:rPr>
          <w:rFonts w:ascii="Arial" w:hAnsi="Arial" w:cs="Arial"/>
          <w:bCs/>
          <w:szCs w:val="22"/>
        </w:rPr>
        <w:t xml:space="preserve"> a „veřejná zakázka“</w:t>
      </w:r>
      <w:r w:rsidR="00120D6F" w:rsidRPr="00266E2F">
        <w:rPr>
          <w:rFonts w:ascii="Arial" w:hAnsi="Arial" w:cs="Arial"/>
          <w:bCs/>
          <w:szCs w:val="22"/>
        </w:rPr>
        <w:t>)</w:t>
      </w:r>
      <w:r w:rsidR="003414DE" w:rsidRPr="00266E2F">
        <w:rPr>
          <w:rFonts w:ascii="Arial" w:hAnsi="Arial" w:cs="Arial"/>
          <w:bCs/>
          <w:szCs w:val="22"/>
        </w:rPr>
        <w:t>, v rámci kterého byla jako nejvýhodnější vybrána nabídka prodávajícího (dále jen „nabídka“)</w:t>
      </w:r>
      <w:r w:rsidR="003414DE" w:rsidRPr="00266E2F">
        <w:rPr>
          <w:rFonts w:ascii="Arial" w:hAnsi="Arial" w:cs="Arial"/>
          <w:bCs/>
          <w:szCs w:val="22"/>
          <w:lang w:val="cs-CZ"/>
        </w:rPr>
        <w:t xml:space="preserve">, </w:t>
      </w:r>
      <w:r w:rsidR="00120D6F" w:rsidRPr="00266E2F">
        <w:rPr>
          <w:rFonts w:ascii="Arial" w:hAnsi="Arial" w:cs="Arial"/>
          <w:bCs/>
          <w:szCs w:val="22"/>
        </w:rPr>
        <w:t xml:space="preserve">a za podmínek uvedených v zadávací dokumentaci </w:t>
      </w:r>
      <w:r w:rsidR="00571998" w:rsidRPr="00266E2F">
        <w:rPr>
          <w:rFonts w:ascii="Arial" w:hAnsi="Arial" w:cs="Arial"/>
          <w:bCs/>
          <w:szCs w:val="22"/>
        </w:rPr>
        <w:t>veřejné zakázky</w:t>
      </w:r>
      <w:r w:rsidR="000A38F1">
        <w:rPr>
          <w:rFonts w:ascii="Arial" w:hAnsi="Arial" w:cs="Arial"/>
          <w:bCs/>
          <w:szCs w:val="22"/>
          <w:lang w:val="cs-CZ"/>
        </w:rPr>
        <w:t xml:space="preserve"> (dále jen </w:t>
      </w:r>
      <w:r w:rsidR="00BC335F">
        <w:rPr>
          <w:rFonts w:ascii="Arial" w:hAnsi="Arial" w:cs="Arial"/>
          <w:bCs/>
          <w:szCs w:val="22"/>
          <w:lang w:val="cs-CZ"/>
        </w:rPr>
        <w:t>„</w:t>
      </w:r>
      <w:r w:rsidR="000A38F1">
        <w:rPr>
          <w:rFonts w:ascii="Arial" w:hAnsi="Arial" w:cs="Arial"/>
          <w:bCs/>
          <w:szCs w:val="22"/>
          <w:lang w:val="cs-CZ"/>
        </w:rPr>
        <w:t>zadávací dokumentace“)</w:t>
      </w:r>
      <w:r w:rsidR="006A26B8" w:rsidRPr="00266E2F">
        <w:rPr>
          <w:rFonts w:ascii="Arial" w:hAnsi="Arial" w:cs="Arial"/>
          <w:bCs/>
          <w:szCs w:val="22"/>
        </w:rPr>
        <w:t>.</w:t>
      </w:r>
      <w:r w:rsidR="00FA0510">
        <w:rPr>
          <w:rFonts w:ascii="Arial" w:hAnsi="Arial" w:cs="Arial"/>
          <w:bCs/>
          <w:szCs w:val="22"/>
          <w:lang w:val="cs-CZ"/>
        </w:rPr>
        <w:t xml:space="preserve"> </w:t>
      </w:r>
      <w:r w:rsidR="00FA0510" w:rsidRPr="00FA0510">
        <w:rPr>
          <w:rFonts w:ascii="Arial" w:hAnsi="Arial" w:cs="Arial"/>
          <w:bCs/>
          <w:szCs w:val="22"/>
          <w:lang w:val="cs-CZ"/>
        </w:rPr>
        <w:t>Účelem smlouvy je realizovat plnění poptávané kupujícím, a to za podmínek definovaných kupujícím jakožto zadavatelem v zadávací dokumentaci zadávacího řízení a za podmínek nabídnutých prodávajícím jako účastníkem zadávacího řízení.</w:t>
      </w:r>
    </w:p>
    <w:p w14:paraId="65ECEFCF" w14:textId="3C40E006" w:rsidR="00FA0510" w:rsidRPr="00266E2F" w:rsidRDefault="00FA0510" w:rsidP="00FA0510">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bCs/>
          <w:szCs w:val="22"/>
        </w:rPr>
      </w:pPr>
      <w:r w:rsidRPr="00FA0510">
        <w:rPr>
          <w:rFonts w:ascii="Arial" w:hAnsi="Arial" w:cs="Arial"/>
          <w:bCs/>
          <w:szCs w:val="22"/>
        </w:rPr>
        <w:t xml:space="preserve">Smluvní </w:t>
      </w:r>
      <w:r w:rsidRPr="00FA0510">
        <w:rPr>
          <w:rFonts w:ascii="Arial" w:hAnsi="Arial" w:cs="Arial"/>
          <w:color w:val="000000"/>
          <w:spacing w:val="-4"/>
          <w:szCs w:val="22"/>
        </w:rPr>
        <w:t>strany</w:t>
      </w:r>
      <w:r w:rsidRPr="00FA0510">
        <w:rPr>
          <w:rFonts w:ascii="Arial" w:hAnsi="Arial" w:cs="Arial"/>
          <w:bCs/>
          <w:szCs w:val="22"/>
        </w:rPr>
        <w:t xml:space="preserve"> tímto berou na vědomí, že podmínky stanovené v zadávací dokumentaci zadávacího řízení a v nabídce prodávajícího podané v rámci shora uvedeného zadávacího řízení jsou obchodními podmínkami ve smyslu § 1751 občanského zákoníku, přičemž smluvní strany prohlašují, že tyto podmínky jsou jim s ohledem na realizované zadávací řízení známy. Předmět smlouvy bude plněn v souladu s uvedenými podmínkami a v souladu s podmínkami upravenými touto smlouvou.</w:t>
      </w:r>
    </w:p>
    <w:p w14:paraId="3F74AE8E" w14:textId="1FEE1DA4" w:rsidR="0093202E" w:rsidRPr="00FA0510" w:rsidRDefault="00FA0510" w:rsidP="00FA0510">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color w:val="000000"/>
          <w:spacing w:val="-4"/>
          <w:szCs w:val="22"/>
        </w:rPr>
      </w:pPr>
      <w:r w:rsidRPr="00FA0510">
        <w:rPr>
          <w:rFonts w:ascii="Arial" w:hAnsi="Arial" w:cs="Arial"/>
          <w:color w:val="000000"/>
          <w:spacing w:val="-4"/>
          <w:szCs w:val="22"/>
        </w:rPr>
        <w:lastRenderedPageBreak/>
        <w:t xml:space="preserve">Touto </w:t>
      </w:r>
      <w:r w:rsidRPr="00FA0510">
        <w:rPr>
          <w:rFonts w:ascii="Arial" w:hAnsi="Arial" w:cs="Arial"/>
          <w:bCs/>
          <w:szCs w:val="22"/>
        </w:rPr>
        <w:t>smlouvou</w:t>
      </w:r>
      <w:r w:rsidRPr="00FA0510">
        <w:rPr>
          <w:rFonts w:ascii="Arial" w:hAnsi="Arial" w:cs="Arial"/>
          <w:color w:val="000000"/>
          <w:spacing w:val="-4"/>
          <w:szCs w:val="22"/>
        </w:rPr>
        <w:t xml:space="preserve"> se prodávající zavazuje dodat a odevzdat za podmínek v ní sjednaných kupujícímu zboží a převést na něj vlastnické právo k tomuto zboží.</w:t>
      </w:r>
    </w:p>
    <w:p w14:paraId="7E198F69" w14:textId="00A4085E" w:rsidR="00FA0510" w:rsidRPr="004517EF" w:rsidRDefault="00FA0510" w:rsidP="00FA0510">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color w:val="000000"/>
          <w:spacing w:val="-4"/>
          <w:szCs w:val="22"/>
        </w:rPr>
      </w:pPr>
      <w:r w:rsidRPr="00FA0510">
        <w:rPr>
          <w:rFonts w:ascii="Arial" w:hAnsi="Arial" w:cs="Arial"/>
          <w:color w:val="000000"/>
          <w:spacing w:val="-4"/>
          <w:szCs w:val="22"/>
        </w:rPr>
        <w:t>Kupující se zavazuje řádně a včas dodané zboží převzít a zaplatit za něj sjednanou kupní cenu způsobem a v termínu stanoveném touto smlouvou.</w:t>
      </w:r>
    </w:p>
    <w:p w14:paraId="203EACFE" w14:textId="3AB2E6CD" w:rsidR="005E6A0C" w:rsidRPr="003070B3" w:rsidRDefault="005E6A0C" w:rsidP="005E6A0C">
      <w:pPr>
        <w:pStyle w:val="Zkladntextodsazen"/>
        <w:numPr>
          <w:ilvl w:val="0"/>
          <w:numId w:val="5"/>
        </w:numPr>
        <w:tabs>
          <w:tab w:val="clear" w:pos="720"/>
          <w:tab w:val="num" w:pos="360"/>
          <w:tab w:val="left" w:pos="567"/>
        </w:tabs>
        <w:spacing w:after="120" w:line="276" w:lineRule="auto"/>
        <w:ind w:left="357" w:hanging="357"/>
        <w:jc w:val="both"/>
        <w:rPr>
          <w:rFonts w:ascii="Arial" w:hAnsi="Arial" w:cs="Arial"/>
          <w:color w:val="000000"/>
          <w:spacing w:val="-4"/>
          <w:szCs w:val="22"/>
        </w:rPr>
      </w:pPr>
      <w:r w:rsidRPr="005E6A0C">
        <w:rPr>
          <w:rFonts w:ascii="Arial" w:hAnsi="Arial" w:cs="Arial"/>
          <w:color w:val="000000"/>
          <w:spacing w:val="-4"/>
          <w:szCs w:val="22"/>
        </w:rPr>
        <w:t xml:space="preserve">Předmětem plnění této smlouvy je dodávka </w:t>
      </w:r>
      <w:r w:rsidRPr="005E6A0C">
        <w:rPr>
          <w:rFonts w:ascii="Arial" w:hAnsi="Arial" w:cs="Arial"/>
          <w:color w:val="000000"/>
          <w:spacing w:val="-4"/>
          <w:szCs w:val="22"/>
          <w:lang w:val="cs-CZ"/>
        </w:rPr>
        <w:t>IT</w:t>
      </w:r>
      <w:r w:rsidRPr="005E6A0C">
        <w:rPr>
          <w:rFonts w:ascii="Arial" w:hAnsi="Arial" w:cs="Arial"/>
          <w:color w:val="000000"/>
          <w:spacing w:val="-4"/>
          <w:szCs w:val="22"/>
        </w:rPr>
        <w:t xml:space="preserve"> komponent</w:t>
      </w:r>
      <w:r w:rsidR="00855031">
        <w:rPr>
          <w:rFonts w:ascii="Arial" w:hAnsi="Arial" w:cs="Arial"/>
          <w:color w:val="000000"/>
          <w:spacing w:val="-4"/>
          <w:szCs w:val="22"/>
          <w:lang w:val="cs-CZ"/>
        </w:rPr>
        <w:t xml:space="preserve"> do místa plnění</w:t>
      </w:r>
      <w:r w:rsidRPr="005E6A0C">
        <w:rPr>
          <w:rFonts w:ascii="Arial" w:hAnsi="Arial" w:cs="Arial"/>
          <w:color w:val="000000"/>
          <w:spacing w:val="-4"/>
          <w:szCs w:val="22"/>
        </w:rPr>
        <w:t>.</w:t>
      </w:r>
      <w:r w:rsidRPr="005E6A0C">
        <w:rPr>
          <w:rFonts w:ascii="Arial" w:hAnsi="Arial" w:cs="Arial"/>
          <w:color w:val="000000"/>
          <w:spacing w:val="-4"/>
          <w:szCs w:val="22"/>
          <w:lang w:val="cs-CZ"/>
        </w:rPr>
        <w:t xml:space="preserve"> </w:t>
      </w:r>
      <w:r w:rsidRPr="005E6A0C">
        <w:rPr>
          <w:rFonts w:ascii="Arial" w:hAnsi="Arial" w:cs="Arial"/>
          <w:color w:val="000000"/>
          <w:spacing w:val="-4"/>
          <w:szCs w:val="22"/>
        </w:rPr>
        <w:t>Technická specifikace předmětu plnění je uvedena v příloze č. 1 této smlouvy.</w:t>
      </w:r>
      <w:r w:rsidRPr="005E6A0C">
        <w:rPr>
          <w:rFonts w:ascii="Arial" w:hAnsi="Arial" w:cs="Arial"/>
          <w:color w:val="000000"/>
          <w:spacing w:val="-4"/>
          <w:szCs w:val="22"/>
          <w:lang w:val="cs-CZ"/>
        </w:rPr>
        <w:t xml:space="preserve"> </w:t>
      </w:r>
      <w:r w:rsidRPr="005E6A0C">
        <w:rPr>
          <w:rFonts w:ascii="Arial" w:hAnsi="Arial" w:cs="Arial"/>
          <w:color w:val="000000"/>
          <w:spacing w:val="-4"/>
          <w:szCs w:val="22"/>
        </w:rPr>
        <w:t xml:space="preserve">Součástí předmětu plnění dle této smlouvy jsou i veškeré doklady potřebné k převzetí a užívání předmětu plnění. Prodávající prohlašuje, že předmět plnění splňuje veškeré podmínky stanovené právními předpisy k používání předmětu plnění, a že kupujícímu předal veškeré doklady potřebné k provozování předmětu plnění, za což kupujícímu odpovídá. Prodávající se zavazuje s dodávkou </w:t>
      </w:r>
      <w:r w:rsidRPr="005E6A0C">
        <w:rPr>
          <w:rFonts w:ascii="Arial" w:hAnsi="Arial" w:cs="Arial"/>
          <w:color w:val="000000"/>
          <w:spacing w:val="-4"/>
          <w:szCs w:val="22"/>
          <w:lang w:val="cs-CZ"/>
        </w:rPr>
        <w:t>předmětu plnění</w:t>
      </w:r>
      <w:r w:rsidRPr="005E6A0C">
        <w:rPr>
          <w:rFonts w:ascii="Arial" w:hAnsi="Arial" w:cs="Arial"/>
          <w:color w:val="000000"/>
          <w:spacing w:val="-4"/>
          <w:szCs w:val="22"/>
        </w:rPr>
        <w:t xml:space="preserve"> dodat kupujícímu kompletní návod k obsluze v českém </w:t>
      </w:r>
      <w:r w:rsidRPr="000066B5">
        <w:rPr>
          <w:rFonts w:ascii="Arial" w:hAnsi="Arial" w:cs="Arial"/>
          <w:color w:val="000000"/>
          <w:spacing w:val="-4"/>
          <w:szCs w:val="22"/>
        </w:rPr>
        <w:t>jazyce</w:t>
      </w:r>
      <w:r w:rsidRPr="005E6A0C">
        <w:rPr>
          <w:rFonts w:ascii="Arial" w:hAnsi="Arial" w:cs="Arial"/>
          <w:color w:val="000000"/>
          <w:spacing w:val="-4"/>
          <w:szCs w:val="22"/>
        </w:rPr>
        <w:t xml:space="preserve">, a to ve formě elektronické </w:t>
      </w:r>
      <w:r w:rsidR="000066B5">
        <w:rPr>
          <w:rFonts w:ascii="Arial" w:hAnsi="Arial" w:cs="Arial"/>
          <w:color w:val="000000"/>
          <w:spacing w:val="-4"/>
          <w:szCs w:val="22"/>
        </w:rPr>
        <w:t>i listinné</w:t>
      </w:r>
      <w:r w:rsidRPr="005E6A0C">
        <w:rPr>
          <w:rFonts w:ascii="Arial" w:hAnsi="Arial" w:cs="Arial"/>
          <w:color w:val="000000"/>
          <w:spacing w:val="-4"/>
          <w:szCs w:val="22"/>
          <w:lang w:val="cs-CZ"/>
        </w:rPr>
        <w:t>. N</w:t>
      </w:r>
      <w:r w:rsidRPr="005E6A0C">
        <w:rPr>
          <w:rFonts w:ascii="Arial" w:hAnsi="Arial" w:cs="Arial"/>
          <w:color w:val="000000"/>
          <w:spacing w:val="-4"/>
          <w:szCs w:val="22"/>
        </w:rPr>
        <w:t>ávod k obsluze musí obsahovat zejména detailní popis dodaného zařízení včetně všech technických parametrů, podrobný návod k obsluze zařízení, podmínky pro provoz a použití zařízení, předpisy pro bezpečnost a ochranu zdraví, které je nutno dodržovat při obsluze zařízení.</w:t>
      </w:r>
      <w:r>
        <w:rPr>
          <w:rFonts w:ascii="Arial" w:hAnsi="Arial" w:cs="Arial"/>
          <w:color w:val="000000"/>
          <w:spacing w:val="-4"/>
          <w:szCs w:val="22"/>
          <w:lang w:val="cs-CZ"/>
        </w:rPr>
        <w:t xml:space="preserve"> </w:t>
      </w:r>
      <w:r w:rsidRPr="005E6A0C">
        <w:rPr>
          <w:rFonts w:ascii="Arial" w:hAnsi="Arial" w:cs="Arial"/>
          <w:color w:val="000000"/>
          <w:spacing w:val="-4"/>
          <w:szCs w:val="22"/>
        </w:rPr>
        <w:t>V případě, že bude součástí předmětu plnění jakýkoli předinstalovaný SW, musí být ze strany prodávajícího zajištěno pro kupujícího jeho oprávněné užívání, v souladu s příslušnými právními předpisy a případnou licenční politikou vydavatele daného SW</w:t>
      </w:r>
      <w:r>
        <w:rPr>
          <w:rFonts w:ascii="Arial" w:hAnsi="Arial" w:cs="Arial"/>
          <w:color w:val="000000"/>
          <w:spacing w:val="-4"/>
          <w:szCs w:val="22"/>
          <w:lang w:val="cs-CZ"/>
        </w:rPr>
        <w:t xml:space="preserve"> (dále jen „zboží“)</w:t>
      </w:r>
      <w:r w:rsidRPr="005E6A0C">
        <w:rPr>
          <w:rFonts w:ascii="Arial" w:hAnsi="Arial" w:cs="Arial"/>
          <w:color w:val="000000"/>
          <w:spacing w:val="-4"/>
          <w:szCs w:val="22"/>
        </w:rPr>
        <w:t>.</w:t>
      </w:r>
    </w:p>
    <w:p w14:paraId="5D8699F0" w14:textId="066F80B2" w:rsidR="003070B3" w:rsidRPr="003070B3" w:rsidRDefault="003070B3" w:rsidP="00855031">
      <w:pPr>
        <w:pStyle w:val="Zkladntextodsazen"/>
        <w:numPr>
          <w:ilvl w:val="0"/>
          <w:numId w:val="5"/>
        </w:numPr>
        <w:tabs>
          <w:tab w:val="clear" w:pos="720"/>
          <w:tab w:val="num" w:pos="360"/>
          <w:tab w:val="left" w:pos="567"/>
        </w:tabs>
        <w:spacing w:line="276" w:lineRule="auto"/>
        <w:ind w:left="357" w:hanging="357"/>
        <w:jc w:val="both"/>
        <w:rPr>
          <w:rFonts w:ascii="Arial" w:hAnsi="Arial" w:cs="Arial"/>
          <w:color w:val="000000"/>
          <w:spacing w:val="-4"/>
          <w:szCs w:val="22"/>
        </w:rPr>
      </w:pPr>
      <w:r>
        <w:rPr>
          <w:rFonts w:ascii="Arial" w:hAnsi="Arial" w:cs="Arial"/>
          <w:color w:val="000000"/>
          <w:spacing w:val="-4"/>
          <w:szCs w:val="22"/>
          <w:lang w:val="cs-CZ"/>
        </w:rPr>
        <w:t>U položek v příloze č. 1 této smlouvy:</w:t>
      </w:r>
    </w:p>
    <w:p w14:paraId="7EA8F26B" w14:textId="69183788" w:rsidR="003070B3" w:rsidRPr="003070B3" w:rsidRDefault="003070B3"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3070B3">
        <w:rPr>
          <w:rFonts w:ascii="Arial" w:hAnsi="Arial" w:cs="Arial"/>
          <w:color w:val="000000"/>
          <w:spacing w:val="-4"/>
          <w:szCs w:val="22"/>
        </w:rPr>
        <w:t xml:space="preserve">Info TV </w:t>
      </w:r>
      <w:r>
        <w:rPr>
          <w:rFonts w:ascii="Arial" w:hAnsi="Arial" w:cs="Arial"/>
          <w:color w:val="000000"/>
          <w:spacing w:val="-4"/>
          <w:szCs w:val="22"/>
        </w:rPr>
        <w:t>–</w:t>
      </w:r>
      <w:r w:rsidRPr="003070B3">
        <w:rPr>
          <w:rFonts w:ascii="Arial" w:hAnsi="Arial" w:cs="Arial"/>
          <w:color w:val="000000"/>
          <w:spacing w:val="-4"/>
          <w:szCs w:val="22"/>
        </w:rPr>
        <w:t xml:space="preserve"> display</w:t>
      </w:r>
      <w:r w:rsidR="00855031">
        <w:rPr>
          <w:rFonts w:ascii="Arial" w:hAnsi="Arial" w:cs="Arial"/>
          <w:color w:val="000000"/>
          <w:spacing w:val="-4"/>
          <w:szCs w:val="22"/>
          <w:lang w:val="cs-CZ"/>
        </w:rPr>
        <w:t>,</w:t>
      </w:r>
    </w:p>
    <w:p w14:paraId="3CC90F33" w14:textId="57AD6554" w:rsidR="003070B3" w:rsidRPr="003070B3" w:rsidRDefault="003070B3"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Info TV – systém</w:t>
      </w:r>
      <w:r w:rsidR="00855031">
        <w:rPr>
          <w:rFonts w:ascii="Arial" w:hAnsi="Arial" w:cs="Arial"/>
          <w:color w:val="000000"/>
          <w:spacing w:val="-4"/>
          <w:szCs w:val="22"/>
          <w:lang w:val="cs-CZ"/>
        </w:rPr>
        <w:t>,</w:t>
      </w:r>
    </w:p>
    <w:p w14:paraId="56AAE8E6" w14:textId="6E76FFB2" w:rsidR="003070B3" w:rsidRPr="003070B3" w:rsidRDefault="003070B3"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3070B3">
        <w:rPr>
          <w:rFonts w:ascii="Arial" w:hAnsi="Arial" w:cs="Arial"/>
          <w:color w:val="000000"/>
          <w:spacing w:val="-4"/>
          <w:szCs w:val="22"/>
        </w:rPr>
        <w:t xml:space="preserve">Kinosál - video </w:t>
      </w:r>
      <w:r>
        <w:rPr>
          <w:rFonts w:ascii="Arial" w:hAnsi="Arial" w:cs="Arial"/>
          <w:color w:val="000000"/>
          <w:spacing w:val="-4"/>
          <w:szCs w:val="22"/>
        </w:rPr>
        <w:t>–</w:t>
      </w:r>
      <w:r w:rsidRPr="003070B3">
        <w:rPr>
          <w:rFonts w:ascii="Arial" w:hAnsi="Arial" w:cs="Arial"/>
          <w:color w:val="000000"/>
          <w:spacing w:val="-4"/>
          <w:szCs w:val="22"/>
        </w:rPr>
        <w:t>plátno</w:t>
      </w:r>
      <w:r w:rsidR="00855031">
        <w:rPr>
          <w:rFonts w:ascii="Arial" w:hAnsi="Arial" w:cs="Arial"/>
          <w:color w:val="000000"/>
          <w:spacing w:val="-4"/>
          <w:szCs w:val="22"/>
          <w:lang w:val="cs-CZ"/>
        </w:rPr>
        <w:t>,</w:t>
      </w:r>
    </w:p>
    <w:p w14:paraId="74718D76" w14:textId="3075248E" w:rsidR="003070B3" w:rsidRPr="003070B3" w:rsidRDefault="003070B3"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Kinosál - video –projektor</w:t>
      </w:r>
      <w:r w:rsidR="00855031">
        <w:rPr>
          <w:rFonts w:ascii="Arial" w:hAnsi="Arial" w:cs="Arial"/>
          <w:color w:val="000000"/>
          <w:spacing w:val="-4"/>
          <w:szCs w:val="22"/>
          <w:lang w:val="cs-CZ"/>
        </w:rPr>
        <w:t>,</w:t>
      </w:r>
    </w:p>
    <w:p w14:paraId="4ED77A1A" w14:textId="6966DA3E" w:rsidR="003070B3" w:rsidRPr="00855031" w:rsidRDefault="003070B3"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Kinosál  - Audio - Reproduktor na strop</w:t>
      </w:r>
      <w:r w:rsidR="00855031">
        <w:rPr>
          <w:rFonts w:ascii="Arial" w:hAnsi="Arial" w:cs="Arial"/>
          <w:color w:val="000000"/>
          <w:spacing w:val="-4"/>
          <w:szCs w:val="22"/>
          <w:lang w:val="cs-CZ"/>
        </w:rPr>
        <w:t>,</w:t>
      </w:r>
    </w:p>
    <w:p w14:paraId="483CA517" w14:textId="177AE28C" w:rsidR="00855031" w:rsidRPr="00855031" w:rsidRDefault="00855031"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Kinosál  - Audio - Reproduktor na čelní stěnu – set</w:t>
      </w:r>
      <w:r>
        <w:rPr>
          <w:rFonts w:ascii="Arial" w:hAnsi="Arial" w:cs="Arial"/>
          <w:color w:val="000000"/>
          <w:spacing w:val="-4"/>
          <w:szCs w:val="22"/>
          <w:lang w:val="cs-CZ"/>
        </w:rPr>
        <w:t>,</w:t>
      </w:r>
    </w:p>
    <w:p w14:paraId="73E476C4" w14:textId="3EC122EC" w:rsidR="00855031" w:rsidRPr="00855031" w:rsidRDefault="00855031"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Kinosál  - Audio – Ústředna</w:t>
      </w:r>
      <w:r>
        <w:rPr>
          <w:rFonts w:ascii="Arial" w:hAnsi="Arial" w:cs="Arial"/>
          <w:color w:val="000000"/>
          <w:spacing w:val="-4"/>
          <w:szCs w:val="22"/>
          <w:lang w:val="cs-CZ"/>
        </w:rPr>
        <w:t>,</w:t>
      </w:r>
    </w:p>
    <w:p w14:paraId="02476DDB" w14:textId="5A164E09" w:rsidR="00855031" w:rsidRPr="00855031" w:rsidRDefault="00855031"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Kinosál  - Audio – příslušenství</w:t>
      </w:r>
      <w:r>
        <w:rPr>
          <w:rFonts w:ascii="Arial" w:hAnsi="Arial" w:cs="Arial"/>
          <w:color w:val="000000"/>
          <w:spacing w:val="-4"/>
          <w:szCs w:val="22"/>
          <w:lang w:val="cs-CZ"/>
        </w:rPr>
        <w:t>,</w:t>
      </w:r>
    </w:p>
    <w:p w14:paraId="2E418BC4" w14:textId="70F01CD0" w:rsidR="00855031" w:rsidRPr="00855031" w:rsidRDefault="00855031"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Tiskové řešení A3</w:t>
      </w:r>
      <w:r>
        <w:rPr>
          <w:rFonts w:ascii="Arial" w:hAnsi="Arial" w:cs="Arial"/>
          <w:color w:val="000000"/>
          <w:spacing w:val="-4"/>
          <w:szCs w:val="22"/>
          <w:lang w:val="cs-CZ"/>
        </w:rPr>
        <w:t>,</w:t>
      </w:r>
    </w:p>
    <w:p w14:paraId="649C6C92" w14:textId="5DC6EC27" w:rsidR="00855031" w:rsidRPr="00855031" w:rsidRDefault="00855031"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Interaktivní panel - učebna, herna, dětské</w:t>
      </w:r>
      <w:r>
        <w:rPr>
          <w:rFonts w:ascii="Arial" w:hAnsi="Arial" w:cs="Arial"/>
          <w:color w:val="000000"/>
          <w:spacing w:val="-4"/>
          <w:szCs w:val="22"/>
          <w:lang w:val="cs-CZ"/>
        </w:rPr>
        <w:t>,</w:t>
      </w:r>
    </w:p>
    <w:p w14:paraId="10254C33" w14:textId="4B529602" w:rsidR="00855031" w:rsidRPr="00855031" w:rsidRDefault="00855031" w:rsidP="00855031">
      <w:pPr>
        <w:pStyle w:val="Zkladntextodsazen"/>
        <w:numPr>
          <w:ilvl w:val="1"/>
          <w:numId w:val="5"/>
        </w:numPr>
        <w:tabs>
          <w:tab w:val="left" w:pos="567"/>
        </w:tabs>
        <w:spacing w:line="276" w:lineRule="auto"/>
        <w:jc w:val="both"/>
        <w:rPr>
          <w:rFonts w:ascii="Arial" w:hAnsi="Arial" w:cs="Arial"/>
          <w:color w:val="000000"/>
          <w:spacing w:val="-4"/>
          <w:szCs w:val="22"/>
        </w:rPr>
      </w:pPr>
      <w:r w:rsidRPr="00855031">
        <w:rPr>
          <w:rFonts w:ascii="Arial" w:hAnsi="Arial" w:cs="Arial"/>
          <w:color w:val="000000"/>
          <w:spacing w:val="-4"/>
          <w:szCs w:val="22"/>
        </w:rPr>
        <w:t>OPS PC pro interaktivní panel</w:t>
      </w:r>
      <w:r>
        <w:rPr>
          <w:rFonts w:ascii="Arial" w:hAnsi="Arial" w:cs="Arial"/>
          <w:color w:val="000000"/>
          <w:spacing w:val="-4"/>
          <w:szCs w:val="22"/>
          <w:lang w:val="cs-CZ"/>
        </w:rPr>
        <w:t>,</w:t>
      </w:r>
    </w:p>
    <w:p w14:paraId="18EDEC86" w14:textId="3FA591A8" w:rsidR="00855031" w:rsidRPr="00855031" w:rsidRDefault="00855031" w:rsidP="00855031">
      <w:pPr>
        <w:pStyle w:val="Zkladntextodsazen"/>
        <w:numPr>
          <w:ilvl w:val="1"/>
          <w:numId w:val="5"/>
        </w:numPr>
        <w:tabs>
          <w:tab w:val="left" w:pos="567"/>
        </w:tabs>
        <w:spacing w:after="240" w:line="276" w:lineRule="auto"/>
        <w:jc w:val="both"/>
        <w:rPr>
          <w:rFonts w:ascii="Arial" w:hAnsi="Arial" w:cs="Arial"/>
          <w:color w:val="000000"/>
          <w:spacing w:val="-4"/>
          <w:szCs w:val="22"/>
        </w:rPr>
      </w:pPr>
      <w:r w:rsidRPr="00855031">
        <w:rPr>
          <w:rFonts w:ascii="Arial" w:hAnsi="Arial" w:cs="Arial"/>
          <w:color w:val="000000"/>
          <w:spacing w:val="-4"/>
          <w:szCs w:val="22"/>
        </w:rPr>
        <w:t>server</w:t>
      </w:r>
      <w:r>
        <w:rPr>
          <w:rFonts w:ascii="Arial" w:hAnsi="Arial" w:cs="Arial"/>
          <w:color w:val="000000"/>
          <w:spacing w:val="-4"/>
          <w:szCs w:val="22"/>
          <w:lang w:val="cs-CZ"/>
        </w:rPr>
        <w:t xml:space="preserve"> (všechny uvedené položky dále také jako „položky s instalací“</w:t>
      </w:r>
      <w:r w:rsidR="00FA435F">
        <w:rPr>
          <w:rFonts w:ascii="Arial" w:hAnsi="Arial" w:cs="Arial"/>
          <w:color w:val="000000"/>
          <w:spacing w:val="-4"/>
          <w:szCs w:val="22"/>
          <w:lang w:val="cs-CZ"/>
        </w:rPr>
        <w:t>)</w:t>
      </w:r>
      <w:r>
        <w:rPr>
          <w:rFonts w:ascii="Arial" w:hAnsi="Arial" w:cs="Arial"/>
          <w:color w:val="000000"/>
          <w:spacing w:val="-4"/>
          <w:szCs w:val="22"/>
          <w:lang w:val="cs-CZ"/>
        </w:rPr>
        <w:t>,</w:t>
      </w:r>
    </w:p>
    <w:p w14:paraId="20EB69BC" w14:textId="3FFC7240" w:rsidR="00855031" w:rsidRDefault="00855031" w:rsidP="00855031">
      <w:pPr>
        <w:pStyle w:val="Zkladntextodsazen"/>
        <w:tabs>
          <w:tab w:val="left" w:pos="567"/>
        </w:tabs>
        <w:spacing w:after="120" w:line="276" w:lineRule="auto"/>
        <w:ind w:left="357" w:firstLine="0"/>
        <w:jc w:val="both"/>
        <w:rPr>
          <w:rFonts w:ascii="Arial" w:hAnsi="Arial" w:cs="Arial"/>
          <w:color w:val="000000"/>
          <w:spacing w:val="-4"/>
          <w:szCs w:val="22"/>
          <w:lang w:val="cs-CZ"/>
        </w:rPr>
      </w:pPr>
      <w:r w:rsidRPr="00855031">
        <w:rPr>
          <w:rFonts w:ascii="Arial" w:hAnsi="Arial" w:cs="Arial"/>
          <w:color w:val="000000"/>
          <w:spacing w:val="-4"/>
          <w:szCs w:val="22"/>
          <w:lang w:val="cs-CZ"/>
        </w:rPr>
        <w:t>je</w:t>
      </w:r>
      <w:r>
        <w:rPr>
          <w:rFonts w:ascii="Arial" w:hAnsi="Arial" w:cs="Arial"/>
          <w:color w:val="000000"/>
          <w:spacing w:val="-4"/>
          <w:szCs w:val="22"/>
          <w:lang w:val="cs-CZ"/>
        </w:rPr>
        <w:t xml:space="preserve"> </w:t>
      </w:r>
      <w:r w:rsidRPr="00855031">
        <w:rPr>
          <w:rFonts w:ascii="Arial" w:hAnsi="Arial" w:cs="Arial"/>
          <w:color w:val="000000"/>
          <w:spacing w:val="-4"/>
          <w:szCs w:val="22"/>
        </w:rPr>
        <w:t>předmětem</w:t>
      </w:r>
      <w:r>
        <w:rPr>
          <w:rFonts w:ascii="Arial" w:hAnsi="Arial" w:cs="Arial"/>
          <w:color w:val="000000"/>
          <w:spacing w:val="-4"/>
          <w:szCs w:val="22"/>
          <w:lang w:val="cs-CZ"/>
        </w:rPr>
        <w:t xml:space="preserve"> plnění dle této smlouvy </w:t>
      </w:r>
      <w:r w:rsidRPr="00855031">
        <w:rPr>
          <w:rFonts w:ascii="Arial" w:hAnsi="Arial" w:cs="Arial"/>
          <w:color w:val="000000"/>
          <w:spacing w:val="-4"/>
          <w:szCs w:val="22"/>
          <w:lang w:val="cs-CZ"/>
        </w:rPr>
        <w:t>dále také následn</w:t>
      </w:r>
      <w:r>
        <w:rPr>
          <w:rFonts w:ascii="Arial" w:hAnsi="Arial" w:cs="Arial"/>
          <w:color w:val="000000"/>
          <w:spacing w:val="-4"/>
          <w:szCs w:val="22"/>
          <w:lang w:val="cs-CZ"/>
        </w:rPr>
        <w:t>á</w:t>
      </w:r>
      <w:r w:rsidR="003A0FB0">
        <w:rPr>
          <w:rFonts w:ascii="Arial" w:hAnsi="Arial" w:cs="Arial"/>
          <w:color w:val="000000"/>
          <w:spacing w:val="-4"/>
          <w:szCs w:val="22"/>
          <w:lang w:val="cs-CZ"/>
        </w:rPr>
        <w:t xml:space="preserve"> ekologická</w:t>
      </w:r>
      <w:r w:rsidRPr="00855031">
        <w:rPr>
          <w:rFonts w:ascii="Arial" w:hAnsi="Arial" w:cs="Arial"/>
          <w:color w:val="000000"/>
          <w:spacing w:val="-4"/>
          <w:szCs w:val="22"/>
          <w:lang w:val="cs-CZ"/>
        </w:rPr>
        <w:t xml:space="preserve"> likvidace obalů, instalace, uvedení zboží do provozu a vyzkoušení jeho plné funkčnosti, technické a aplikační zaškolení 1 uživatele (zaměstnance kupujícího) v místě plnění a v potřebném rozsahu, detailní seznámení s provozem a jeho podmínkami.</w:t>
      </w:r>
    </w:p>
    <w:p w14:paraId="02442346" w14:textId="77777777" w:rsidR="00855031" w:rsidRPr="005E6A0C" w:rsidRDefault="00855031" w:rsidP="00855031">
      <w:pPr>
        <w:pStyle w:val="Zkladntextodsazen"/>
        <w:tabs>
          <w:tab w:val="left" w:pos="567"/>
        </w:tabs>
        <w:spacing w:line="276" w:lineRule="auto"/>
        <w:jc w:val="both"/>
        <w:rPr>
          <w:rFonts w:ascii="Arial" w:hAnsi="Arial" w:cs="Arial"/>
          <w:color w:val="000000"/>
          <w:spacing w:val="-4"/>
          <w:szCs w:val="22"/>
        </w:rPr>
      </w:pPr>
    </w:p>
    <w:p w14:paraId="59F460E3" w14:textId="234C3924" w:rsidR="008F634F" w:rsidRPr="00F4420E" w:rsidRDefault="00483523" w:rsidP="001707FE">
      <w:pPr>
        <w:pStyle w:val="Zkladntextodsazen"/>
        <w:numPr>
          <w:ilvl w:val="0"/>
          <w:numId w:val="5"/>
        </w:numPr>
        <w:tabs>
          <w:tab w:val="clear" w:pos="720"/>
          <w:tab w:val="num" w:pos="360"/>
          <w:tab w:val="left" w:pos="567"/>
        </w:tabs>
        <w:spacing w:after="240" w:line="276" w:lineRule="auto"/>
        <w:ind w:left="357" w:hanging="357"/>
        <w:jc w:val="both"/>
        <w:rPr>
          <w:rFonts w:ascii="Arial" w:hAnsi="Arial" w:cs="Arial"/>
          <w:snapToGrid w:val="0"/>
          <w:szCs w:val="22"/>
        </w:rPr>
      </w:pPr>
      <w:r w:rsidRPr="00F4420E">
        <w:rPr>
          <w:rFonts w:ascii="Arial" w:hAnsi="Arial" w:cs="Arial"/>
          <w:color w:val="000000"/>
          <w:spacing w:val="-4"/>
          <w:szCs w:val="22"/>
          <w:lang w:val="cs-CZ"/>
        </w:rPr>
        <w:t xml:space="preserve">Prodávající se zavazuje, že dodá </w:t>
      </w:r>
      <w:r w:rsidR="00F445A0" w:rsidRPr="00F4420E">
        <w:rPr>
          <w:rFonts w:ascii="Arial" w:hAnsi="Arial" w:cs="Arial"/>
          <w:color w:val="000000"/>
          <w:spacing w:val="-4"/>
          <w:szCs w:val="22"/>
          <w:lang w:val="cs-CZ"/>
        </w:rPr>
        <w:t xml:space="preserve">nové a plně funkční </w:t>
      </w:r>
      <w:r w:rsidR="00337903" w:rsidRPr="00F4420E">
        <w:rPr>
          <w:rFonts w:ascii="Arial" w:hAnsi="Arial" w:cs="Arial"/>
          <w:color w:val="000000"/>
          <w:spacing w:val="-4"/>
          <w:szCs w:val="22"/>
          <w:lang w:val="cs-CZ"/>
        </w:rPr>
        <w:t>zboží</w:t>
      </w:r>
      <w:r w:rsidRPr="00F4420E">
        <w:rPr>
          <w:rFonts w:ascii="Arial" w:hAnsi="Arial" w:cs="Arial"/>
          <w:color w:val="000000"/>
          <w:spacing w:val="-4"/>
          <w:szCs w:val="22"/>
          <w:lang w:val="cs-CZ"/>
        </w:rPr>
        <w:t xml:space="preserve"> se všemi součástmi a </w:t>
      </w:r>
      <w:r w:rsidR="0078190C" w:rsidRPr="00F4420E">
        <w:rPr>
          <w:rFonts w:ascii="Arial" w:hAnsi="Arial" w:cs="Arial"/>
          <w:color w:val="000000"/>
          <w:spacing w:val="-4"/>
          <w:szCs w:val="22"/>
        </w:rPr>
        <w:t>s veškerým</w:t>
      </w:r>
      <w:r w:rsidR="0078190C" w:rsidRPr="00F4420E">
        <w:rPr>
          <w:rFonts w:ascii="Arial" w:hAnsi="Arial" w:cs="Arial"/>
          <w:szCs w:val="22"/>
        </w:rPr>
        <w:t xml:space="preserve"> povinným a dohodnutým příslušenstvím a vybavením</w:t>
      </w:r>
      <w:r w:rsidR="0078190C" w:rsidRPr="00F4420E">
        <w:rPr>
          <w:rFonts w:ascii="Arial" w:hAnsi="Arial" w:cs="Arial"/>
          <w:color w:val="000000"/>
          <w:spacing w:val="-4"/>
          <w:szCs w:val="22"/>
          <w:lang w:val="cs-CZ"/>
        </w:rPr>
        <w:t xml:space="preserve"> </w:t>
      </w:r>
      <w:r w:rsidRPr="00F4420E">
        <w:rPr>
          <w:rFonts w:ascii="Arial" w:hAnsi="Arial" w:cs="Arial"/>
          <w:color w:val="000000"/>
          <w:spacing w:val="-4"/>
          <w:szCs w:val="22"/>
          <w:lang w:val="cs-CZ"/>
        </w:rPr>
        <w:t>a umožní kupujícímu nabýt vlastnické právo ke zboží. K</w:t>
      </w:r>
      <w:r w:rsidR="006948DC" w:rsidRPr="00F4420E">
        <w:rPr>
          <w:rFonts w:ascii="Arial" w:hAnsi="Arial" w:cs="Arial"/>
          <w:color w:val="000000"/>
          <w:spacing w:val="-4"/>
          <w:szCs w:val="22"/>
          <w:lang w:val="cs-CZ"/>
        </w:rPr>
        <w:t>upující se zavazuje řádně dodané</w:t>
      </w:r>
      <w:r w:rsidR="00A232AA" w:rsidRPr="00F4420E">
        <w:rPr>
          <w:rFonts w:ascii="Arial" w:hAnsi="Arial" w:cs="Arial"/>
          <w:color w:val="000000"/>
          <w:spacing w:val="-4"/>
          <w:szCs w:val="22"/>
          <w:lang w:val="cs-CZ"/>
        </w:rPr>
        <w:t xml:space="preserve"> </w:t>
      </w:r>
      <w:r w:rsidR="00571998" w:rsidRPr="00F4420E">
        <w:rPr>
          <w:rFonts w:ascii="Arial" w:hAnsi="Arial" w:cs="Arial"/>
          <w:color w:val="000000"/>
          <w:spacing w:val="-4"/>
          <w:szCs w:val="22"/>
          <w:lang w:val="cs-CZ"/>
        </w:rPr>
        <w:t xml:space="preserve">a předané </w:t>
      </w:r>
      <w:r w:rsidR="006948DC" w:rsidRPr="00F4420E">
        <w:rPr>
          <w:rFonts w:ascii="Arial" w:hAnsi="Arial" w:cs="Arial"/>
          <w:color w:val="000000"/>
          <w:spacing w:val="-4"/>
          <w:szCs w:val="22"/>
          <w:lang w:val="cs-CZ"/>
        </w:rPr>
        <w:t xml:space="preserve">zboží převzít a zaplatit za něj prodávajícímu </w:t>
      </w:r>
      <w:r w:rsidR="00E058CA" w:rsidRPr="00F4420E">
        <w:rPr>
          <w:rFonts w:ascii="Arial" w:hAnsi="Arial" w:cs="Arial"/>
          <w:color w:val="000000"/>
          <w:spacing w:val="-4"/>
          <w:szCs w:val="22"/>
          <w:lang w:val="cs-CZ"/>
        </w:rPr>
        <w:t xml:space="preserve">kupní </w:t>
      </w:r>
      <w:r w:rsidR="006948DC" w:rsidRPr="00F4420E">
        <w:rPr>
          <w:rFonts w:ascii="Arial" w:hAnsi="Arial" w:cs="Arial"/>
          <w:color w:val="000000"/>
          <w:spacing w:val="-4"/>
          <w:szCs w:val="22"/>
          <w:lang w:val="cs-CZ"/>
        </w:rPr>
        <w:t>cenu dle této smlouvy</w:t>
      </w:r>
      <w:r w:rsidR="008F634F" w:rsidRPr="00F4420E">
        <w:rPr>
          <w:rFonts w:ascii="Arial" w:hAnsi="Arial" w:cs="Arial"/>
          <w:color w:val="000000"/>
          <w:spacing w:val="-4"/>
          <w:szCs w:val="22"/>
        </w:rPr>
        <w:t>.</w:t>
      </w:r>
    </w:p>
    <w:p w14:paraId="0F35D948" w14:textId="77777777" w:rsidR="008F634F" w:rsidRPr="00266E2F" w:rsidRDefault="008F634F"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III.</w:t>
      </w:r>
    </w:p>
    <w:p w14:paraId="1FDD5974" w14:textId="77777777" w:rsidR="008F634F" w:rsidRPr="00266E2F" w:rsidRDefault="008F634F" w:rsidP="00120D6F">
      <w:pPr>
        <w:shd w:val="clear" w:color="auto" w:fill="FFFFFF"/>
        <w:tabs>
          <w:tab w:val="left" w:pos="567"/>
        </w:tabs>
        <w:spacing w:line="276" w:lineRule="auto"/>
        <w:jc w:val="center"/>
        <w:rPr>
          <w:rFonts w:ascii="Arial" w:hAnsi="Arial" w:cs="Arial"/>
          <w:b/>
          <w:bCs/>
          <w:color w:val="000000"/>
          <w:spacing w:val="-7"/>
          <w:sz w:val="22"/>
          <w:szCs w:val="22"/>
          <w:lang w:val="pt-BR"/>
        </w:rPr>
      </w:pPr>
      <w:r w:rsidRPr="00266E2F">
        <w:rPr>
          <w:rFonts w:ascii="Arial" w:hAnsi="Arial" w:cs="Arial"/>
          <w:b/>
          <w:bCs/>
          <w:color w:val="000000"/>
          <w:spacing w:val="-7"/>
          <w:sz w:val="22"/>
          <w:szCs w:val="22"/>
          <w:lang w:val="pt-BR"/>
        </w:rPr>
        <w:t>Povinnosti smluvních stran</w:t>
      </w:r>
    </w:p>
    <w:p w14:paraId="4481AC1F" w14:textId="462A06E4" w:rsidR="008F634F" w:rsidRPr="00266E2F" w:rsidRDefault="008F634F"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lastRenderedPageBreak/>
        <w:t xml:space="preserve">Prodávající se zavazuje řádně dodat zboží uvedené v čl. II. </w:t>
      </w:r>
      <w:r w:rsidR="00F4420E">
        <w:rPr>
          <w:rFonts w:ascii="Arial" w:hAnsi="Arial" w:cs="Arial"/>
          <w:snapToGrid w:val="0"/>
          <w:szCs w:val="22"/>
          <w:lang w:val="cs-CZ"/>
        </w:rPr>
        <w:t xml:space="preserve">této </w:t>
      </w:r>
      <w:r w:rsidRPr="00266E2F">
        <w:rPr>
          <w:rFonts w:ascii="Arial" w:hAnsi="Arial" w:cs="Arial"/>
          <w:snapToGrid w:val="0"/>
          <w:szCs w:val="22"/>
        </w:rPr>
        <w:t>smlouvy v</w:t>
      </w:r>
      <w:r w:rsidR="001D3671">
        <w:rPr>
          <w:rFonts w:ascii="Arial" w:hAnsi="Arial" w:cs="Arial"/>
          <w:snapToGrid w:val="0"/>
          <w:szCs w:val="22"/>
          <w:lang w:val="cs-CZ"/>
        </w:rPr>
        <w:t>e</w:t>
      </w:r>
      <w:r w:rsidRPr="00266E2F">
        <w:rPr>
          <w:rFonts w:ascii="Arial" w:hAnsi="Arial" w:cs="Arial"/>
          <w:snapToGrid w:val="0"/>
          <w:szCs w:val="22"/>
        </w:rPr>
        <w:t> </w:t>
      </w:r>
      <w:r w:rsidR="001D3671">
        <w:rPr>
          <w:rFonts w:ascii="Arial" w:hAnsi="Arial" w:cs="Arial"/>
          <w:snapToGrid w:val="0"/>
          <w:szCs w:val="22"/>
          <w:lang w:val="cs-CZ"/>
        </w:rPr>
        <w:t xml:space="preserve">lhůtě </w:t>
      </w:r>
      <w:r w:rsidR="001D3671">
        <w:rPr>
          <w:rFonts w:ascii="Arial" w:hAnsi="Arial" w:cs="Arial"/>
          <w:snapToGrid w:val="0"/>
          <w:szCs w:val="22"/>
        </w:rPr>
        <w:t>uvedené</w:t>
      </w:r>
      <w:r w:rsidRPr="00266E2F">
        <w:rPr>
          <w:rFonts w:ascii="Arial" w:hAnsi="Arial" w:cs="Arial"/>
          <w:snapToGrid w:val="0"/>
          <w:szCs w:val="22"/>
        </w:rPr>
        <w:t xml:space="preserve"> v čl.</w:t>
      </w:r>
      <w:r w:rsidR="001D3671" w:rsidRPr="00266E2F">
        <w:rPr>
          <w:rFonts w:ascii="Arial" w:hAnsi="Arial" w:cs="Arial"/>
          <w:snapToGrid w:val="0"/>
          <w:szCs w:val="22"/>
        </w:rPr>
        <w:t> </w:t>
      </w:r>
      <w:r w:rsidRPr="00266E2F">
        <w:rPr>
          <w:rFonts w:ascii="Arial" w:hAnsi="Arial" w:cs="Arial"/>
          <w:snapToGrid w:val="0"/>
          <w:szCs w:val="22"/>
        </w:rPr>
        <w:t>IV. této smlouvy. Prodávající zabezpečí na svůj náklad a své nebezpečí všechny úkony související s dodáním zboží dle této smlouvy.</w:t>
      </w:r>
    </w:p>
    <w:p w14:paraId="78D1E124" w14:textId="1BA15B2E" w:rsidR="006948DC" w:rsidRPr="00266E2F" w:rsidRDefault="008F634F"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Zboží je dodáno řádným a úplným předáním a převzetím dle této smlouvy kupujícím v</w:t>
      </w:r>
      <w:r w:rsidR="001D3671">
        <w:rPr>
          <w:rFonts w:ascii="Arial" w:hAnsi="Arial" w:cs="Arial"/>
          <w:snapToGrid w:val="0"/>
          <w:szCs w:val="22"/>
          <w:lang w:val="cs-CZ"/>
        </w:rPr>
        <w:t>e</w:t>
      </w:r>
      <w:r w:rsidRPr="00266E2F">
        <w:rPr>
          <w:rFonts w:ascii="Arial" w:hAnsi="Arial" w:cs="Arial"/>
          <w:snapToGrid w:val="0"/>
          <w:szCs w:val="22"/>
        </w:rPr>
        <w:t> </w:t>
      </w:r>
      <w:r w:rsidR="001D3671">
        <w:rPr>
          <w:rFonts w:ascii="Arial" w:hAnsi="Arial" w:cs="Arial"/>
          <w:snapToGrid w:val="0"/>
          <w:szCs w:val="22"/>
          <w:lang w:val="cs-CZ"/>
        </w:rPr>
        <w:t xml:space="preserve">lhůtě </w:t>
      </w:r>
      <w:r w:rsidRPr="00266E2F">
        <w:rPr>
          <w:rFonts w:ascii="Arial" w:hAnsi="Arial" w:cs="Arial"/>
          <w:snapToGrid w:val="0"/>
          <w:szCs w:val="22"/>
        </w:rPr>
        <w:t>stanovené v čl. IV. této smlouvy.</w:t>
      </w:r>
    </w:p>
    <w:p w14:paraId="7B7C7C5B" w14:textId="57518A9D" w:rsidR="002D09B0" w:rsidRPr="00266E2F" w:rsidRDefault="00E058CA"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lang w:val="cs-CZ"/>
        </w:rPr>
        <w:t xml:space="preserve">Vlastnické </w:t>
      </w:r>
      <w:r w:rsidRPr="00266E2F">
        <w:rPr>
          <w:rFonts w:ascii="Arial" w:hAnsi="Arial" w:cs="Arial"/>
          <w:snapToGrid w:val="0"/>
          <w:szCs w:val="22"/>
        </w:rPr>
        <w:t xml:space="preserve">právo ke zboží </w:t>
      </w:r>
      <w:r w:rsidRPr="00266E2F">
        <w:rPr>
          <w:rFonts w:ascii="Arial" w:hAnsi="Arial" w:cs="Arial"/>
          <w:snapToGrid w:val="0"/>
          <w:szCs w:val="22"/>
          <w:lang w:val="cs-CZ"/>
        </w:rPr>
        <w:t xml:space="preserve">a nebezpečí škody přechází na kupujícího okamžikem převzetí zboží </w:t>
      </w:r>
      <w:r w:rsidRPr="00266E2F">
        <w:rPr>
          <w:rFonts w:ascii="Arial" w:hAnsi="Arial" w:cs="Arial"/>
          <w:snapToGrid w:val="0"/>
          <w:szCs w:val="22"/>
        </w:rPr>
        <w:t>od prodávajícího.</w:t>
      </w:r>
    </w:p>
    <w:p w14:paraId="71BBB939" w14:textId="77777777" w:rsidR="002D09B0" w:rsidRPr="00266E2F" w:rsidRDefault="002D09B0"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Smluvní stany se zavazují informovat se navzájem o všech skutečnostech, které mají, nebo by mohly mít vliv na plnění této smlouvy.</w:t>
      </w:r>
    </w:p>
    <w:p w14:paraId="49BDBDD0" w14:textId="77777777" w:rsidR="002D09B0" w:rsidRPr="00266E2F" w:rsidRDefault="002D09B0"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Smluvní strany jsou povinny poskytovat si nezbytnou součinnost k plnění této smlouvy.</w:t>
      </w:r>
    </w:p>
    <w:p w14:paraId="7EA58ABE" w14:textId="3F9A022D" w:rsidR="002D09B0" w:rsidRPr="00266E2F" w:rsidRDefault="002D09B0" w:rsidP="001707FE">
      <w:pPr>
        <w:pStyle w:val="Zkladntextodsazen"/>
        <w:numPr>
          <w:ilvl w:val="0"/>
          <w:numId w:val="10"/>
        </w:numPr>
        <w:tabs>
          <w:tab w:val="clear" w:pos="720"/>
          <w:tab w:val="num" w:pos="360"/>
          <w:tab w:val="left" w:pos="567"/>
        </w:tabs>
        <w:spacing w:after="120" w:line="276" w:lineRule="auto"/>
        <w:ind w:left="357" w:hanging="357"/>
        <w:jc w:val="both"/>
        <w:rPr>
          <w:rFonts w:ascii="Arial" w:hAnsi="Arial" w:cs="Arial"/>
          <w:snapToGrid w:val="0"/>
          <w:szCs w:val="22"/>
        </w:rPr>
      </w:pPr>
      <w:r w:rsidRPr="00266E2F">
        <w:rPr>
          <w:rFonts w:ascii="Arial" w:hAnsi="Arial" w:cs="Arial"/>
          <w:snapToGrid w:val="0"/>
          <w:szCs w:val="22"/>
        </w:rPr>
        <w:t>Prodávající není oprávněn postoupit práva, povinnosti, závazky a pohledávky z této smlouvy třetím osobám bez předchozího písemného souhlasu kupujícího.</w:t>
      </w:r>
    </w:p>
    <w:p w14:paraId="514A98D7" w14:textId="77777777" w:rsidR="008F634F" w:rsidRPr="00266E2F" w:rsidRDefault="008F634F"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IV.</w:t>
      </w:r>
    </w:p>
    <w:p w14:paraId="35D652A3" w14:textId="0F55AEAC" w:rsidR="008F634F" w:rsidRPr="00266E2F" w:rsidRDefault="006948DC" w:rsidP="00120D6F">
      <w:pPr>
        <w:pStyle w:val="Nadpis3"/>
        <w:tabs>
          <w:tab w:val="left" w:pos="567"/>
        </w:tabs>
        <w:spacing w:before="0" w:line="276" w:lineRule="auto"/>
        <w:rPr>
          <w:rFonts w:ascii="Arial" w:hAnsi="Arial" w:cs="Arial"/>
          <w:spacing w:val="-6"/>
          <w:sz w:val="22"/>
          <w:szCs w:val="22"/>
        </w:rPr>
      </w:pPr>
      <w:r w:rsidRPr="00266E2F">
        <w:rPr>
          <w:rFonts w:ascii="Arial" w:hAnsi="Arial" w:cs="Arial"/>
          <w:spacing w:val="-6"/>
          <w:sz w:val="22"/>
          <w:szCs w:val="22"/>
          <w:lang w:val="cs-CZ"/>
        </w:rPr>
        <w:t>Doba</w:t>
      </w:r>
      <w:r w:rsidR="008F634F" w:rsidRPr="00266E2F">
        <w:rPr>
          <w:rFonts w:ascii="Arial" w:hAnsi="Arial" w:cs="Arial"/>
          <w:spacing w:val="-6"/>
          <w:sz w:val="22"/>
          <w:szCs w:val="22"/>
        </w:rPr>
        <w:t xml:space="preserve"> a místo plnění</w:t>
      </w:r>
    </w:p>
    <w:p w14:paraId="1BE414F9" w14:textId="3DAF99A4" w:rsidR="007C0C77" w:rsidRDefault="007C0C77" w:rsidP="00855031">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sidRPr="007C0C77">
        <w:rPr>
          <w:rFonts w:ascii="Arial" w:hAnsi="Arial" w:cs="Arial"/>
          <w:sz w:val="22"/>
          <w:szCs w:val="22"/>
        </w:rPr>
        <w:t xml:space="preserve">Prodávající zahájí plnění dle této smlouvy po nabytí účinnosti smlouvy. Zboží dle této smlouvy je </w:t>
      </w:r>
      <w:r w:rsidR="00F4420E">
        <w:rPr>
          <w:rFonts w:ascii="Arial" w:hAnsi="Arial" w:cs="Arial"/>
          <w:sz w:val="22"/>
          <w:szCs w:val="22"/>
        </w:rPr>
        <w:t>p</w:t>
      </w:r>
      <w:r w:rsidRPr="007C0C77">
        <w:rPr>
          <w:rFonts w:ascii="Arial" w:hAnsi="Arial" w:cs="Arial"/>
          <w:sz w:val="22"/>
          <w:szCs w:val="22"/>
        </w:rPr>
        <w:t xml:space="preserve">rodávající povinen předat </w:t>
      </w:r>
      <w:r w:rsidR="00F4420E" w:rsidRPr="00C551D5">
        <w:rPr>
          <w:rFonts w:ascii="Arial" w:hAnsi="Arial" w:cs="Arial"/>
          <w:sz w:val="22"/>
          <w:szCs w:val="22"/>
        </w:rPr>
        <w:t>k</w:t>
      </w:r>
      <w:r w:rsidRPr="00C551D5">
        <w:rPr>
          <w:rFonts w:ascii="Arial" w:hAnsi="Arial" w:cs="Arial"/>
          <w:sz w:val="22"/>
          <w:szCs w:val="22"/>
        </w:rPr>
        <w:t>upujícímu v souladu s čl. VI. této smlouvy včetně potvrzeného předávacího protokolu dle čl. VI. odst. 4 této smlouvy</w:t>
      </w:r>
      <w:r w:rsidRPr="007C0C77">
        <w:rPr>
          <w:rFonts w:ascii="Arial" w:hAnsi="Arial" w:cs="Arial"/>
          <w:sz w:val="22"/>
          <w:szCs w:val="22"/>
        </w:rPr>
        <w:t xml:space="preserve"> nejpozději do </w:t>
      </w:r>
      <w:r w:rsidR="005D1C46">
        <w:rPr>
          <w:rFonts w:ascii="Arial" w:hAnsi="Arial" w:cs="Arial"/>
          <w:sz w:val="22"/>
          <w:szCs w:val="22"/>
        </w:rPr>
        <w:t>60</w:t>
      </w:r>
      <w:r w:rsidRPr="007C0C77">
        <w:rPr>
          <w:rFonts w:ascii="Arial" w:hAnsi="Arial" w:cs="Arial"/>
          <w:sz w:val="22"/>
          <w:szCs w:val="22"/>
        </w:rPr>
        <w:t xml:space="preserve"> dnů ode dne doručení písemné výzvy </w:t>
      </w:r>
      <w:r w:rsidR="00F4420E">
        <w:rPr>
          <w:rFonts w:ascii="Arial" w:hAnsi="Arial" w:cs="Arial"/>
          <w:sz w:val="22"/>
          <w:szCs w:val="22"/>
        </w:rPr>
        <w:t>k</w:t>
      </w:r>
      <w:r w:rsidRPr="007C0C77">
        <w:rPr>
          <w:rFonts w:ascii="Arial" w:hAnsi="Arial" w:cs="Arial"/>
          <w:sz w:val="22"/>
          <w:szCs w:val="22"/>
        </w:rPr>
        <w:t xml:space="preserve">upujícího </w:t>
      </w:r>
      <w:r w:rsidR="00F4420E">
        <w:rPr>
          <w:rFonts w:ascii="Arial" w:hAnsi="Arial" w:cs="Arial"/>
          <w:sz w:val="22"/>
          <w:szCs w:val="22"/>
        </w:rPr>
        <w:t>p</w:t>
      </w:r>
      <w:r w:rsidRPr="007C0C77">
        <w:rPr>
          <w:rFonts w:ascii="Arial" w:hAnsi="Arial" w:cs="Arial"/>
          <w:sz w:val="22"/>
          <w:szCs w:val="22"/>
        </w:rPr>
        <w:t xml:space="preserve">rodávajícímu – předpokládané datum zahájení plnění </w:t>
      </w:r>
      <w:r w:rsidR="005D1C46" w:rsidRPr="005D1C46">
        <w:rPr>
          <w:rFonts w:ascii="Arial" w:hAnsi="Arial" w:cs="Arial"/>
          <w:sz w:val="22"/>
          <w:szCs w:val="22"/>
        </w:rPr>
        <w:t xml:space="preserve">bylo uvedeno v rámci zadávacího </w:t>
      </w:r>
      <w:r w:rsidRPr="007C0C77">
        <w:rPr>
          <w:rFonts w:ascii="Arial" w:hAnsi="Arial" w:cs="Arial"/>
          <w:sz w:val="22"/>
          <w:szCs w:val="22"/>
        </w:rPr>
        <w:t>(skutečné datum se od tohoto předpokládaného data může lišit s ohledem na postup finalizace výstavby budovy knihovny a připravenosti prostor místa plnění pro provedení dodávky</w:t>
      </w:r>
      <w:r w:rsidR="00855031">
        <w:rPr>
          <w:rFonts w:ascii="Arial" w:hAnsi="Arial" w:cs="Arial"/>
          <w:sz w:val="22"/>
          <w:szCs w:val="22"/>
        </w:rPr>
        <w:t xml:space="preserve"> a v případě položek s instalací </w:t>
      </w:r>
      <w:r w:rsidR="00FA435F">
        <w:rPr>
          <w:rFonts w:ascii="Arial" w:hAnsi="Arial" w:cs="Arial"/>
          <w:sz w:val="22"/>
          <w:szCs w:val="22"/>
        </w:rPr>
        <w:t xml:space="preserve">připravenosti prostor pro </w:t>
      </w:r>
      <w:r w:rsidR="00855031" w:rsidRPr="00855031">
        <w:rPr>
          <w:rFonts w:ascii="Arial" w:hAnsi="Arial" w:cs="Arial"/>
          <w:sz w:val="22"/>
          <w:szCs w:val="22"/>
        </w:rPr>
        <w:t>jej</w:t>
      </w:r>
      <w:r w:rsidR="00FA435F">
        <w:rPr>
          <w:rFonts w:ascii="Arial" w:hAnsi="Arial" w:cs="Arial"/>
          <w:sz w:val="22"/>
          <w:szCs w:val="22"/>
        </w:rPr>
        <w:t>ich</w:t>
      </w:r>
      <w:r w:rsidR="00855031" w:rsidRPr="00855031">
        <w:rPr>
          <w:rFonts w:ascii="Arial" w:hAnsi="Arial" w:cs="Arial"/>
          <w:sz w:val="22"/>
          <w:szCs w:val="22"/>
        </w:rPr>
        <w:t xml:space="preserve"> montáž a instalaci</w:t>
      </w:r>
      <w:r w:rsidRPr="007C0C77">
        <w:rPr>
          <w:rFonts w:ascii="Arial" w:hAnsi="Arial" w:cs="Arial"/>
          <w:sz w:val="22"/>
          <w:szCs w:val="22"/>
        </w:rPr>
        <w:t xml:space="preserve">). Kupující nedoručí </w:t>
      </w:r>
      <w:r w:rsidR="00F4420E">
        <w:rPr>
          <w:rFonts w:ascii="Arial" w:hAnsi="Arial" w:cs="Arial"/>
          <w:sz w:val="22"/>
          <w:szCs w:val="22"/>
        </w:rPr>
        <w:t>p</w:t>
      </w:r>
      <w:r w:rsidRPr="007C0C77">
        <w:rPr>
          <w:rFonts w:ascii="Arial" w:hAnsi="Arial" w:cs="Arial"/>
          <w:sz w:val="22"/>
          <w:szCs w:val="22"/>
        </w:rPr>
        <w:t xml:space="preserve">rodávajícímu výzvu k předání zboží dříve než </w:t>
      </w:r>
      <w:r w:rsidR="005D1C46">
        <w:rPr>
          <w:rFonts w:ascii="Arial" w:hAnsi="Arial" w:cs="Arial"/>
          <w:sz w:val="22"/>
          <w:szCs w:val="22"/>
        </w:rPr>
        <w:t>10</w:t>
      </w:r>
      <w:r w:rsidRPr="007C0C77">
        <w:rPr>
          <w:rFonts w:ascii="Arial" w:hAnsi="Arial" w:cs="Arial"/>
          <w:sz w:val="22"/>
          <w:szCs w:val="22"/>
        </w:rPr>
        <w:t xml:space="preserve"> dnů po podpisu smlouvy a</w:t>
      </w:r>
      <w:r w:rsidR="005D1C46">
        <w:rPr>
          <w:rFonts w:ascii="Arial" w:hAnsi="Arial" w:cs="Arial"/>
          <w:sz w:val="22"/>
          <w:szCs w:val="22"/>
        </w:rPr>
        <w:t xml:space="preserve"> zároveň</w:t>
      </w:r>
      <w:r w:rsidRPr="007C0C77">
        <w:rPr>
          <w:rFonts w:ascii="Arial" w:hAnsi="Arial" w:cs="Arial"/>
          <w:sz w:val="22"/>
          <w:szCs w:val="22"/>
        </w:rPr>
        <w:t xml:space="preserve"> déle než </w:t>
      </w:r>
      <w:r w:rsidR="005D1C46">
        <w:rPr>
          <w:rFonts w:ascii="Arial" w:hAnsi="Arial" w:cs="Arial"/>
          <w:sz w:val="22"/>
          <w:szCs w:val="22"/>
        </w:rPr>
        <w:t>60 dnů</w:t>
      </w:r>
      <w:r w:rsidRPr="007C0C77">
        <w:rPr>
          <w:rFonts w:ascii="Arial" w:hAnsi="Arial" w:cs="Arial"/>
          <w:sz w:val="22"/>
          <w:szCs w:val="22"/>
        </w:rPr>
        <w:t xml:space="preserve"> po podpisu smlouvy. Termínem převzetí zboží je datum podpisu předávacího </w:t>
      </w:r>
      <w:r w:rsidRPr="00C551D5">
        <w:rPr>
          <w:rFonts w:ascii="Arial" w:hAnsi="Arial" w:cs="Arial"/>
          <w:sz w:val="22"/>
          <w:szCs w:val="22"/>
        </w:rPr>
        <w:t>protokolu dle čl. VI. odst. 4 této smlouvy oběma smluvními</w:t>
      </w:r>
      <w:r w:rsidRPr="007C0C77">
        <w:rPr>
          <w:rFonts w:ascii="Arial" w:hAnsi="Arial" w:cs="Arial"/>
          <w:sz w:val="22"/>
          <w:szCs w:val="22"/>
        </w:rPr>
        <w:t xml:space="preserve"> stranami.</w:t>
      </w:r>
    </w:p>
    <w:p w14:paraId="5EFEE0A7" w14:textId="7F9099B5" w:rsidR="002C73DA" w:rsidRPr="00266E2F" w:rsidRDefault="002C73DA" w:rsidP="00D470A0">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sidRPr="00266E2F">
        <w:rPr>
          <w:rFonts w:ascii="Arial" w:hAnsi="Arial" w:cs="Arial"/>
          <w:sz w:val="22"/>
          <w:szCs w:val="22"/>
        </w:rPr>
        <w:t xml:space="preserve">Místem plnění </w:t>
      </w:r>
      <w:r w:rsidRPr="008F0922">
        <w:rPr>
          <w:rFonts w:ascii="Arial" w:hAnsi="Arial" w:cs="Arial"/>
          <w:color w:val="000000"/>
          <w:w w:val="103"/>
          <w:sz w:val="22"/>
          <w:szCs w:val="22"/>
        </w:rPr>
        <w:t xml:space="preserve">je </w:t>
      </w:r>
      <w:r w:rsidR="00D470A0" w:rsidRPr="00D470A0">
        <w:rPr>
          <w:rFonts w:ascii="Arial" w:hAnsi="Arial" w:cs="Arial"/>
          <w:color w:val="000000"/>
          <w:w w:val="103"/>
          <w:sz w:val="22"/>
          <w:szCs w:val="22"/>
        </w:rPr>
        <w:t>budova bývalé základní školy J. A. Komenského v Kutné Hoře na adrese Na Náměti 416, 284 01 Kutná Hora 1</w:t>
      </w:r>
      <w:r w:rsidR="00175F5A" w:rsidRPr="00266E2F">
        <w:rPr>
          <w:rFonts w:ascii="Arial" w:hAnsi="Arial" w:cs="Arial"/>
          <w:sz w:val="22"/>
          <w:szCs w:val="22"/>
        </w:rPr>
        <w:t>.</w:t>
      </w:r>
    </w:p>
    <w:p w14:paraId="72FD4599" w14:textId="27C8EB42" w:rsidR="002C73DA" w:rsidRPr="00266E2F" w:rsidRDefault="002C73DA" w:rsidP="005D1C46">
      <w:pPr>
        <w:numPr>
          <w:ilvl w:val="0"/>
          <w:numId w:val="13"/>
        </w:numPr>
        <w:shd w:val="clear" w:color="auto" w:fill="FFFFFF"/>
        <w:tabs>
          <w:tab w:val="clear" w:pos="720"/>
          <w:tab w:val="left" w:pos="-426"/>
        </w:tabs>
        <w:spacing w:after="120" w:line="276" w:lineRule="auto"/>
        <w:ind w:left="357" w:hanging="357"/>
        <w:jc w:val="both"/>
        <w:rPr>
          <w:rFonts w:ascii="Arial" w:hAnsi="Arial" w:cs="Arial"/>
          <w:sz w:val="22"/>
          <w:szCs w:val="22"/>
        </w:rPr>
      </w:pPr>
      <w:r w:rsidRPr="005D1C46">
        <w:rPr>
          <w:rFonts w:ascii="Arial" w:hAnsi="Arial" w:cs="Arial"/>
          <w:sz w:val="22"/>
          <w:szCs w:val="22"/>
        </w:rPr>
        <w:t>Prodávající</w:t>
      </w:r>
      <w:r w:rsidRPr="00266E2F">
        <w:rPr>
          <w:rFonts w:ascii="Arial" w:hAnsi="Arial" w:cs="Arial"/>
          <w:color w:val="000000"/>
          <w:w w:val="103"/>
          <w:sz w:val="22"/>
          <w:szCs w:val="22"/>
        </w:rPr>
        <w:t xml:space="preserve"> je povinen kupujícímu oznámit, kdy bude zboží </w:t>
      </w:r>
      <w:r w:rsidR="00A36713" w:rsidRPr="00266E2F">
        <w:rPr>
          <w:rFonts w:ascii="Arial" w:hAnsi="Arial" w:cs="Arial"/>
          <w:color w:val="000000"/>
          <w:w w:val="103"/>
          <w:sz w:val="22"/>
          <w:szCs w:val="22"/>
        </w:rPr>
        <w:t xml:space="preserve">připraveno </w:t>
      </w:r>
      <w:r w:rsidRPr="00266E2F">
        <w:rPr>
          <w:rFonts w:ascii="Arial" w:hAnsi="Arial" w:cs="Arial"/>
          <w:color w:val="000000"/>
          <w:w w:val="103"/>
          <w:sz w:val="22"/>
          <w:szCs w:val="22"/>
        </w:rPr>
        <w:t>k předání a</w:t>
      </w:r>
      <w:r w:rsidR="00266E2F" w:rsidRPr="00266E2F">
        <w:rPr>
          <w:rFonts w:ascii="Arial" w:hAnsi="Arial" w:cs="Arial"/>
          <w:snapToGrid w:val="0"/>
          <w:sz w:val="22"/>
          <w:szCs w:val="22"/>
        </w:rPr>
        <w:t> </w:t>
      </w:r>
      <w:r w:rsidRPr="00266E2F">
        <w:rPr>
          <w:rFonts w:ascii="Arial" w:hAnsi="Arial" w:cs="Arial"/>
          <w:color w:val="000000"/>
          <w:w w:val="103"/>
          <w:sz w:val="22"/>
          <w:szCs w:val="22"/>
        </w:rPr>
        <w:t>převzetí a dohodnout s kupujícím termín předání a převzetí zboží</w:t>
      </w:r>
      <w:r w:rsidR="00A36713" w:rsidRPr="00266E2F">
        <w:rPr>
          <w:rFonts w:ascii="Arial" w:hAnsi="Arial" w:cs="Arial"/>
          <w:color w:val="000000"/>
          <w:w w:val="103"/>
          <w:sz w:val="22"/>
          <w:szCs w:val="22"/>
        </w:rPr>
        <w:t xml:space="preserve"> v místě </w:t>
      </w:r>
      <w:r w:rsidR="008F0922">
        <w:rPr>
          <w:rFonts w:ascii="Arial" w:hAnsi="Arial" w:cs="Arial"/>
          <w:color w:val="000000"/>
          <w:w w:val="103"/>
          <w:sz w:val="22"/>
          <w:szCs w:val="22"/>
        </w:rPr>
        <w:t>plnění</w:t>
      </w:r>
      <w:r w:rsidRPr="00266E2F">
        <w:rPr>
          <w:rFonts w:ascii="Arial" w:hAnsi="Arial" w:cs="Arial"/>
          <w:color w:val="000000"/>
          <w:w w:val="103"/>
          <w:sz w:val="22"/>
          <w:szCs w:val="22"/>
        </w:rPr>
        <w:t xml:space="preserve">. </w:t>
      </w:r>
      <w:r w:rsidRPr="00266E2F">
        <w:rPr>
          <w:rFonts w:ascii="Arial" w:hAnsi="Arial" w:cs="Arial"/>
          <w:sz w:val="22"/>
          <w:szCs w:val="22"/>
        </w:rPr>
        <w:t>O</w:t>
      </w:r>
      <w:r w:rsidR="008F0922" w:rsidRPr="00266E2F">
        <w:rPr>
          <w:rFonts w:ascii="Arial" w:hAnsi="Arial" w:cs="Arial"/>
          <w:snapToGrid w:val="0"/>
          <w:sz w:val="22"/>
          <w:szCs w:val="22"/>
        </w:rPr>
        <w:t> </w:t>
      </w:r>
      <w:r w:rsidRPr="00266E2F">
        <w:rPr>
          <w:rFonts w:ascii="Arial" w:hAnsi="Arial" w:cs="Arial"/>
          <w:sz w:val="22"/>
          <w:szCs w:val="22"/>
        </w:rPr>
        <w:t>předání a převzetí</w:t>
      </w:r>
      <w:r w:rsidRPr="00266E2F">
        <w:rPr>
          <w:rFonts w:ascii="Arial" w:hAnsi="Arial" w:cs="Arial"/>
          <w:color w:val="000000"/>
          <w:w w:val="103"/>
          <w:sz w:val="22"/>
          <w:szCs w:val="22"/>
        </w:rPr>
        <w:t xml:space="preserve"> zboží </w:t>
      </w:r>
      <w:r w:rsidRPr="00266E2F">
        <w:rPr>
          <w:rFonts w:ascii="Arial" w:hAnsi="Arial" w:cs="Arial"/>
          <w:sz w:val="22"/>
          <w:szCs w:val="22"/>
        </w:rPr>
        <w:t>bude mezi sml</w:t>
      </w:r>
      <w:r w:rsidR="008F0922">
        <w:rPr>
          <w:rFonts w:ascii="Arial" w:hAnsi="Arial" w:cs="Arial"/>
          <w:sz w:val="22"/>
          <w:szCs w:val="22"/>
        </w:rPr>
        <w:t>uvními stranami sepsán protokol</w:t>
      </w:r>
      <w:r w:rsidRPr="00266E2F">
        <w:rPr>
          <w:rFonts w:ascii="Arial" w:hAnsi="Arial" w:cs="Arial"/>
          <w:sz w:val="22"/>
          <w:szCs w:val="22"/>
        </w:rPr>
        <w:t xml:space="preserve">. Osobou kupujícího </w:t>
      </w:r>
      <w:r w:rsidR="00063F32" w:rsidRPr="00266E2F">
        <w:rPr>
          <w:rFonts w:ascii="Arial" w:hAnsi="Arial" w:cs="Arial"/>
          <w:sz w:val="22"/>
          <w:szCs w:val="22"/>
        </w:rPr>
        <w:t xml:space="preserve">oprávněnou k </w:t>
      </w:r>
      <w:r w:rsidRPr="00266E2F">
        <w:rPr>
          <w:rFonts w:ascii="Arial" w:hAnsi="Arial" w:cs="Arial"/>
          <w:sz w:val="22"/>
          <w:szCs w:val="22"/>
        </w:rPr>
        <w:t xml:space="preserve">převzetí </w:t>
      </w:r>
      <w:r w:rsidR="00063F32" w:rsidRPr="00266E2F">
        <w:rPr>
          <w:rFonts w:ascii="Arial" w:hAnsi="Arial" w:cs="Arial"/>
          <w:sz w:val="22"/>
          <w:szCs w:val="22"/>
        </w:rPr>
        <w:t xml:space="preserve">zboží </w:t>
      </w:r>
      <w:r w:rsidRPr="00266E2F">
        <w:rPr>
          <w:rFonts w:ascii="Arial" w:hAnsi="Arial" w:cs="Arial"/>
          <w:sz w:val="22"/>
          <w:szCs w:val="22"/>
        </w:rPr>
        <w:t>je</w:t>
      </w:r>
      <w:r w:rsidR="007D08BA" w:rsidRPr="00266E2F">
        <w:rPr>
          <w:rFonts w:ascii="Arial" w:hAnsi="Arial" w:cs="Arial"/>
          <w:sz w:val="22"/>
          <w:szCs w:val="22"/>
        </w:rPr>
        <w:t xml:space="preserve"> </w:t>
      </w:r>
      <w:r w:rsidR="005D1C46" w:rsidRPr="005D1C46">
        <w:rPr>
          <w:rFonts w:ascii="Arial" w:hAnsi="Arial" w:cs="Arial"/>
          <w:sz w:val="22"/>
          <w:szCs w:val="22"/>
        </w:rPr>
        <w:t>Gabriela Jarkulišová tel. 737 243 826 e-mail: sefova@knihovna-kh.cz</w:t>
      </w:r>
      <w:r w:rsidR="005D1C46">
        <w:rPr>
          <w:rFonts w:ascii="Arial" w:hAnsi="Arial" w:cs="Arial"/>
          <w:sz w:val="22"/>
          <w:szCs w:val="22"/>
        </w:rPr>
        <w:t>.</w:t>
      </w:r>
    </w:p>
    <w:p w14:paraId="0424DD16" w14:textId="74CCCF06" w:rsidR="008F634F" w:rsidRPr="00266E2F" w:rsidRDefault="000D5105"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V.</w:t>
      </w:r>
    </w:p>
    <w:p w14:paraId="15424300" w14:textId="09FE9B96" w:rsidR="008F634F" w:rsidRPr="00266E2F" w:rsidRDefault="002C73DA" w:rsidP="00120D6F">
      <w:pPr>
        <w:shd w:val="clear" w:color="auto" w:fill="FFFFFF"/>
        <w:tabs>
          <w:tab w:val="left" w:pos="567"/>
        </w:tabs>
        <w:spacing w:line="276" w:lineRule="auto"/>
        <w:ind w:left="29"/>
        <w:jc w:val="center"/>
        <w:rPr>
          <w:rFonts w:ascii="Arial" w:hAnsi="Arial" w:cs="Arial"/>
          <w:sz w:val="22"/>
          <w:szCs w:val="22"/>
        </w:rPr>
      </w:pPr>
      <w:r w:rsidRPr="00266E2F">
        <w:rPr>
          <w:rFonts w:ascii="Arial" w:hAnsi="Arial" w:cs="Arial"/>
          <w:b/>
          <w:bCs/>
          <w:color w:val="000000"/>
          <w:w w:val="102"/>
          <w:sz w:val="22"/>
          <w:szCs w:val="22"/>
        </w:rPr>
        <w:t>Kupní c</w:t>
      </w:r>
      <w:r w:rsidR="008F634F" w:rsidRPr="00266E2F">
        <w:rPr>
          <w:rFonts w:ascii="Arial" w:hAnsi="Arial" w:cs="Arial"/>
          <w:b/>
          <w:bCs/>
          <w:color w:val="000000"/>
          <w:w w:val="102"/>
          <w:sz w:val="22"/>
          <w:szCs w:val="22"/>
        </w:rPr>
        <w:t>ena, platební podmínky</w:t>
      </w:r>
    </w:p>
    <w:p w14:paraId="7EBE1DF9" w14:textId="1BBFAABA" w:rsidR="00555B00" w:rsidRPr="00266E2F" w:rsidRDefault="00A36422" w:rsidP="00266E2F">
      <w:pPr>
        <w:numPr>
          <w:ilvl w:val="0"/>
          <w:numId w:val="9"/>
        </w:numPr>
        <w:shd w:val="clear" w:color="auto" w:fill="FFFFFF"/>
        <w:tabs>
          <w:tab w:val="clear" w:pos="720"/>
          <w:tab w:val="left" w:pos="0"/>
        </w:tabs>
        <w:spacing w:line="276" w:lineRule="auto"/>
        <w:ind w:left="357" w:hanging="357"/>
        <w:jc w:val="both"/>
        <w:rPr>
          <w:rFonts w:ascii="Arial" w:hAnsi="Arial" w:cs="Arial"/>
          <w:color w:val="000000"/>
          <w:w w:val="103"/>
          <w:sz w:val="22"/>
          <w:szCs w:val="22"/>
        </w:rPr>
      </w:pPr>
      <w:r>
        <w:rPr>
          <w:rFonts w:ascii="Arial" w:hAnsi="Arial" w:cs="Arial"/>
          <w:color w:val="000000"/>
          <w:w w:val="103"/>
          <w:sz w:val="22"/>
          <w:szCs w:val="22"/>
        </w:rPr>
        <w:t>Kupní cena je smluvními stranami sjednána</w:t>
      </w:r>
      <w:r w:rsidR="003414DE" w:rsidRPr="00266E2F">
        <w:rPr>
          <w:rFonts w:ascii="Arial" w:hAnsi="Arial" w:cs="Arial"/>
          <w:spacing w:val="-4"/>
          <w:sz w:val="22"/>
          <w:szCs w:val="22"/>
        </w:rPr>
        <w:t xml:space="preserve"> takto:</w:t>
      </w:r>
    </w:p>
    <w:p w14:paraId="473E9DF1" w14:textId="223BF54E" w:rsidR="00266E2F" w:rsidRPr="00266E2F" w:rsidRDefault="00266E2F" w:rsidP="00266E2F">
      <w:pPr>
        <w:pStyle w:val="Odstavecseseznamem"/>
        <w:numPr>
          <w:ilvl w:val="0"/>
          <w:numId w:val="16"/>
        </w:numPr>
        <w:tabs>
          <w:tab w:val="left" w:pos="3656"/>
        </w:tabs>
        <w:spacing w:line="276" w:lineRule="auto"/>
        <w:rPr>
          <w:rFonts w:ascii="Arial" w:hAnsi="Arial" w:cs="Arial"/>
          <w:spacing w:val="-4"/>
          <w:sz w:val="22"/>
          <w:szCs w:val="22"/>
        </w:rPr>
      </w:pPr>
      <w:r w:rsidRPr="00266E2F">
        <w:rPr>
          <w:rFonts w:ascii="Arial" w:hAnsi="Arial" w:cs="Arial"/>
          <w:spacing w:val="-4"/>
          <w:sz w:val="22"/>
          <w:szCs w:val="22"/>
        </w:rPr>
        <w:t>Cena celkem bez DPH</w:t>
      </w:r>
      <w:r w:rsidRPr="00266E2F">
        <w:rPr>
          <w:rFonts w:ascii="Arial" w:hAnsi="Arial" w:cs="Arial"/>
          <w:spacing w:val="-4"/>
          <w:sz w:val="22"/>
          <w:szCs w:val="22"/>
        </w:rPr>
        <w:tab/>
      </w:r>
      <w:r w:rsidR="00EB3772" w:rsidRPr="00EB3772">
        <w:rPr>
          <w:rFonts w:ascii="Arial" w:hAnsi="Arial" w:cs="Arial"/>
          <w:b/>
          <w:sz w:val="22"/>
          <w:szCs w:val="22"/>
        </w:rPr>
        <w:t>1.933.725,00</w:t>
      </w:r>
      <w:r w:rsidRPr="00EB3772">
        <w:rPr>
          <w:rFonts w:ascii="Arial" w:hAnsi="Arial" w:cs="Arial"/>
          <w:b/>
          <w:sz w:val="22"/>
          <w:szCs w:val="22"/>
        </w:rPr>
        <w:t xml:space="preserve"> Kč</w:t>
      </w:r>
    </w:p>
    <w:p w14:paraId="483E1179" w14:textId="429F0C54" w:rsidR="00266E2F" w:rsidRPr="00EB3772" w:rsidRDefault="00266E2F" w:rsidP="00266E2F">
      <w:pPr>
        <w:pStyle w:val="Odstavecseseznamem"/>
        <w:numPr>
          <w:ilvl w:val="0"/>
          <w:numId w:val="16"/>
        </w:numPr>
        <w:tabs>
          <w:tab w:val="left" w:pos="3656"/>
        </w:tabs>
        <w:spacing w:line="276" w:lineRule="auto"/>
        <w:rPr>
          <w:rFonts w:ascii="Arial" w:hAnsi="Arial" w:cs="Arial"/>
          <w:spacing w:val="-4"/>
          <w:sz w:val="22"/>
          <w:szCs w:val="22"/>
        </w:rPr>
      </w:pPr>
      <w:r w:rsidRPr="00EB3772">
        <w:rPr>
          <w:rFonts w:ascii="Arial" w:hAnsi="Arial" w:cs="Arial"/>
          <w:spacing w:val="-4"/>
          <w:sz w:val="22"/>
          <w:szCs w:val="22"/>
        </w:rPr>
        <w:t xml:space="preserve">DPH </w:t>
      </w:r>
      <w:r w:rsidR="00EB3772" w:rsidRPr="00EB3772">
        <w:rPr>
          <w:rFonts w:ascii="Arial" w:hAnsi="Arial" w:cs="Arial"/>
          <w:sz w:val="22"/>
          <w:szCs w:val="22"/>
        </w:rPr>
        <w:t>21</w:t>
      </w:r>
      <w:r w:rsidRPr="00EB3772">
        <w:rPr>
          <w:rFonts w:ascii="Arial" w:hAnsi="Arial" w:cs="Arial"/>
          <w:sz w:val="22"/>
          <w:szCs w:val="22"/>
        </w:rPr>
        <w:t xml:space="preserve"> </w:t>
      </w:r>
      <w:r w:rsidRPr="00EB3772">
        <w:rPr>
          <w:rFonts w:ascii="Arial" w:hAnsi="Arial" w:cs="Arial"/>
          <w:spacing w:val="-4"/>
          <w:sz w:val="22"/>
          <w:szCs w:val="22"/>
        </w:rPr>
        <w:t>%</w:t>
      </w:r>
      <w:r w:rsidRPr="00EB3772">
        <w:rPr>
          <w:rFonts w:ascii="Arial" w:hAnsi="Arial" w:cs="Arial"/>
          <w:spacing w:val="-4"/>
          <w:sz w:val="22"/>
          <w:szCs w:val="22"/>
        </w:rPr>
        <w:tab/>
      </w:r>
      <w:r w:rsidR="00EB3772" w:rsidRPr="00EB3772">
        <w:rPr>
          <w:rFonts w:ascii="Arial" w:hAnsi="Arial" w:cs="Arial"/>
          <w:sz w:val="22"/>
          <w:szCs w:val="22"/>
        </w:rPr>
        <w:t>406.082,00</w:t>
      </w:r>
      <w:r w:rsidRPr="00EB3772">
        <w:rPr>
          <w:rFonts w:ascii="Arial" w:hAnsi="Arial" w:cs="Arial"/>
          <w:sz w:val="22"/>
          <w:szCs w:val="22"/>
        </w:rPr>
        <w:t xml:space="preserve"> Kč</w:t>
      </w:r>
    </w:p>
    <w:p w14:paraId="2965CAC7" w14:textId="663C2D2E" w:rsidR="002B733E" w:rsidRPr="00266E2F" w:rsidRDefault="00266E2F" w:rsidP="00266E2F">
      <w:pPr>
        <w:pStyle w:val="Odstavecseseznamem"/>
        <w:numPr>
          <w:ilvl w:val="0"/>
          <w:numId w:val="16"/>
        </w:numPr>
        <w:tabs>
          <w:tab w:val="left" w:pos="3656"/>
        </w:tabs>
        <w:spacing w:after="120" w:line="276" w:lineRule="auto"/>
        <w:ind w:left="839" w:hanging="357"/>
        <w:rPr>
          <w:rFonts w:ascii="Arial" w:hAnsi="Arial" w:cs="Arial"/>
          <w:b/>
          <w:spacing w:val="-4"/>
          <w:sz w:val="22"/>
          <w:szCs w:val="22"/>
        </w:rPr>
      </w:pPr>
      <w:r w:rsidRPr="00266E2F">
        <w:rPr>
          <w:rFonts w:ascii="Arial" w:hAnsi="Arial" w:cs="Arial"/>
          <w:b/>
          <w:spacing w:val="-4"/>
          <w:sz w:val="22"/>
          <w:szCs w:val="22"/>
        </w:rPr>
        <w:t>Cena celkem vč. DPH</w:t>
      </w:r>
      <w:r w:rsidRPr="00266E2F">
        <w:rPr>
          <w:rFonts w:ascii="Arial" w:hAnsi="Arial" w:cs="Arial"/>
          <w:b/>
          <w:spacing w:val="-4"/>
          <w:sz w:val="22"/>
          <w:szCs w:val="22"/>
        </w:rPr>
        <w:tab/>
      </w:r>
      <w:r w:rsidR="00EB3772">
        <w:rPr>
          <w:rFonts w:ascii="Arial" w:hAnsi="Arial" w:cs="Arial"/>
          <w:b/>
          <w:sz w:val="22"/>
          <w:szCs w:val="22"/>
        </w:rPr>
        <w:t>2.339.807,00</w:t>
      </w:r>
      <w:r>
        <w:rPr>
          <w:rFonts w:ascii="Arial" w:hAnsi="Arial" w:cs="Arial"/>
          <w:b/>
          <w:sz w:val="22"/>
          <w:szCs w:val="22"/>
        </w:rPr>
        <w:t xml:space="preserve"> Kč</w:t>
      </w:r>
    </w:p>
    <w:p w14:paraId="05C8BA9A" w14:textId="0ADD7E01" w:rsidR="00E058CA" w:rsidRPr="00266E2F" w:rsidRDefault="00E058CA" w:rsidP="001707FE">
      <w:pPr>
        <w:pStyle w:val="Odstavecseseznamem"/>
        <w:numPr>
          <w:ilvl w:val="0"/>
          <w:numId w:val="9"/>
        </w:numPr>
        <w:shd w:val="clear" w:color="auto" w:fill="FFFFFF"/>
        <w:tabs>
          <w:tab w:val="clear" w:pos="720"/>
          <w:tab w:val="left" w:pos="0"/>
        </w:tabs>
        <w:spacing w:after="120" w:line="276" w:lineRule="auto"/>
        <w:ind w:left="426"/>
        <w:jc w:val="both"/>
        <w:rPr>
          <w:rFonts w:ascii="Arial" w:hAnsi="Arial" w:cs="Arial"/>
          <w:color w:val="000000"/>
          <w:w w:val="103"/>
          <w:sz w:val="22"/>
          <w:szCs w:val="22"/>
        </w:rPr>
      </w:pPr>
      <w:r w:rsidRPr="00266E2F">
        <w:rPr>
          <w:rFonts w:ascii="Arial" w:hAnsi="Arial" w:cs="Arial"/>
          <w:color w:val="000000"/>
          <w:w w:val="103"/>
          <w:sz w:val="22"/>
          <w:szCs w:val="22"/>
        </w:rPr>
        <w:t xml:space="preserve">V kupní ceně je zahrnuta cena za veškeré dodávky, práce, služby, činnosti a výkony, kterých je třeba pro včasné a kompletní dodání </w:t>
      </w:r>
      <w:r w:rsidR="0018609B" w:rsidRPr="00266E2F">
        <w:rPr>
          <w:rFonts w:ascii="Arial" w:hAnsi="Arial" w:cs="Arial"/>
          <w:color w:val="000000"/>
          <w:w w:val="103"/>
          <w:sz w:val="22"/>
          <w:szCs w:val="22"/>
        </w:rPr>
        <w:t>zboží</w:t>
      </w:r>
      <w:r w:rsidRPr="00266E2F">
        <w:rPr>
          <w:rFonts w:ascii="Arial" w:hAnsi="Arial" w:cs="Arial"/>
          <w:color w:val="000000"/>
          <w:w w:val="103"/>
          <w:sz w:val="22"/>
          <w:szCs w:val="22"/>
        </w:rPr>
        <w:t xml:space="preserve"> a veškeré další náklady prodávajícího nutné pro poskytnutí předmětu plnění dle této smlo</w:t>
      </w:r>
      <w:r w:rsidR="00301454" w:rsidRPr="00266E2F">
        <w:rPr>
          <w:rFonts w:ascii="Arial" w:hAnsi="Arial" w:cs="Arial"/>
          <w:color w:val="000000"/>
          <w:w w:val="103"/>
          <w:sz w:val="22"/>
          <w:szCs w:val="22"/>
        </w:rPr>
        <w:t>uvy, zejména balné, dopravné, pojištění, cla a jiné poplatky</w:t>
      </w:r>
      <w:r w:rsidR="00902EDD" w:rsidRPr="00266E2F">
        <w:rPr>
          <w:rFonts w:ascii="Arial" w:hAnsi="Arial" w:cs="Arial"/>
          <w:color w:val="000000"/>
          <w:w w:val="103"/>
          <w:sz w:val="22"/>
          <w:szCs w:val="22"/>
        </w:rPr>
        <w:t xml:space="preserve">. Prodávající poskytuje touto smlouvou </w:t>
      </w:r>
      <w:r w:rsidR="00902EDD" w:rsidRPr="001B3D67">
        <w:rPr>
          <w:rFonts w:ascii="Arial" w:hAnsi="Arial" w:cs="Arial"/>
          <w:color w:val="000000"/>
          <w:w w:val="103"/>
          <w:sz w:val="22"/>
          <w:szCs w:val="22"/>
        </w:rPr>
        <w:t>kupujícímu licence k softwarovým produktům dle přílohy č. 1 této smlouvy. Odměna</w:t>
      </w:r>
      <w:r w:rsidR="00902EDD" w:rsidRPr="00266E2F">
        <w:rPr>
          <w:rFonts w:ascii="Arial" w:hAnsi="Arial" w:cs="Arial"/>
          <w:color w:val="000000"/>
          <w:w w:val="103"/>
          <w:sz w:val="22"/>
          <w:szCs w:val="22"/>
        </w:rPr>
        <w:t xml:space="preserve"> </w:t>
      </w:r>
      <w:r w:rsidR="00902EDD" w:rsidRPr="00266E2F">
        <w:rPr>
          <w:rFonts w:ascii="Arial" w:hAnsi="Arial" w:cs="Arial"/>
          <w:color w:val="000000"/>
          <w:w w:val="103"/>
          <w:sz w:val="22"/>
          <w:szCs w:val="22"/>
        </w:rPr>
        <w:lastRenderedPageBreak/>
        <w:t>za</w:t>
      </w:r>
      <w:r w:rsidR="00266E2F" w:rsidRPr="00266E2F">
        <w:rPr>
          <w:rFonts w:ascii="Arial" w:hAnsi="Arial" w:cs="Arial"/>
          <w:color w:val="000000"/>
          <w:w w:val="103"/>
          <w:sz w:val="22"/>
          <w:szCs w:val="22"/>
        </w:rPr>
        <w:t> </w:t>
      </w:r>
      <w:r w:rsidR="00902EDD" w:rsidRPr="00266E2F">
        <w:rPr>
          <w:rFonts w:ascii="Arial" w:hAnsi="Arial" w:cs="Arial"/>
          <w:color w:val="000000"/>
          <w:w w:val="103"/>
          <w:sz w:val="22"/>
          <w:szCs w:val="22"/>
        </w:rPr>
        <w:t xml:space="preserve">poskytnutí licencí je součástí kupní ceny podle čl. V. odst. 1 této smlouvy. </w:t>
      </w:r>
      <w:r w:rsidR="00DB53E5" w:rsidRPr="00266E2F">
        <w:rPr>
          <w:rFonts w:ascii="Arial" w:hAnsi="Arial" w:cs="Arial"/>
          <w:color w:val="000000"/>
          <w:w w:val="103"/>
          <w:sz w:val="22"/>
          <w:szCs w:val="22"/>
        </w:rPr>
        <w:t>Kupní cena obsahuje i předpokládaný vývoj kurzů české koruny k zahraničním měnám až</w:t>
      </w:r>
      <w:r w:rsidR="00266E2F" w:rsidRPr="00266E2F">
        <w:rPr>
          <w:rFonts w:ascii="Arial" w:hAnsi="Arial" w:cs="Arial"/>
          <w:color w:val="000000"/>
          <w:w w:val="103"/>
          <w:sz w:val="22"/>
          <w:szCs w:val="22"/>
        </w:rPr>
        <w:t> </w:t>
      </w:r>
      <w:r w:rsidR="00DB53E5" w:rsidRPr="00266E2F">
        <w:rPr>
          <w:rFonts w:ascii="Arial" w:hAnsi="Arial" w:cs="Arial"/>
          <w:color w:val="000000"/>
          <w:w w:val="103"/>
          <w:sz w:val="22"/>
          <w:szCs w:val="22"/>
        </w:rPr>
        <w:t>do</w:t>
      </w:r>
      <w:r w:rsidR="00266E2F" w:rsidRPr="00266E2F">
        <w:rPr>
          <w:rFonts w:ascii="Arial" w:hAnsi="Arial" w:cs="Arial"/>
          <w:color w:val="000000"/>
          <w:w w:val="103"/>
          <w:sz w:val="22"/>
          <w:szCs w:val="22"/>
        </w:rPr>
        <w:t> </w:t>
      </w:r>
      <w:r w:rsidR="00DB53E5" w:rsidRPr="00266E2F">
        <w:rPr>
          <w:rFonts w:ascii="Arial" w:hAnsi="Arial" w:cs="Arial"/>
          <w:color w:val="000000"/>
          <w:w w:val="103"/>
          <w:sz w:val="22"/>
          <w:szCs w:val="22"/>
        </w:rPr>
        <w:t>zániku závazků ze smlouvy.</w:t>
      </w:r>
    </w:p>
    <w:p w14:paraId="1132941D" w14:textId="6E192D25" w:rsidR="00515C37" w:rsidRPr="00266E2F" w:rsidRDefault="00515C37"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Smluvní cenu je možné upravit pouze v</w:t>
      </w:r>
      <w:r w:rsidR="00DB53E5" w:rsidRPr="00266E2F">
        <w:rPr>
          <w:rFonts w:ascii="Arial" w:hAnsi="Arial" w:cs="Arial"/>
          <w:color w:val="000000"/>
          <w:w w:val="103"/>
          <w:sz w:val="22"/>
          <w:szCs w:val="22"/>
        </w:rPr>
        <w:t> </w:t>
      </w:r>
      <w:r w:rsidRPr="00266E2F">
        <w:rPr>
          <w:rFonts w:ascii="Arial" w:hAnsi="Arial" w:cs="Arial"/>
          <w:color w:val="000000"/>
          <w:w w:val="103"/>
          <w:sz w:val="22"/>
          <w:szCs w:val="22"/>
        </w:rPr>
        <w:t>přípa</w:t>
      </w:r>
      <w:r w:rsidR="00DB53E5" w:rsidRPr="00266E2F">
        <w:rPr>
          <w:rFonts w:ascii="Arial" w:hAnsi="Arial" w:cs="Arial"/>
          <w:color w:val="000000"/>
          <w:w w:val="103"/>
          <w:sz w:val="22"/>
          <w:szCs w:val="22"/>
        </w:rPr>
        <w:t xml:space="preserve">dě, že dojde v průběhu plnění ke změnám daňových předpisů upravující výši DPH. </w:t>
      </w:r>
    </w:p>
    <w:p w14:paraId="6DD3D912" w14:textId="51FCACC7" w:rsidR="00E22841" w:rsidRPr="00266E2F" w:rsidRDefault="00902EDD"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V případě, že prodávající je plátcem DPH, je d</w:t>
      </w:r>
      <w:r w:rsidR="00E22841" w:rsidRPr="00266E2F">
        <w:rPr>
          <w:rFonts w:ascii="Arial" w:hAnsi="Arial" w:cs="Arial"/>
          <w:color w:val="000000"/>
          <w:w w:val="103"/>
          <w:sz w:val="22"/>
          <w:szCs w:val="22"/>
        </w:rPr>
        <w:t>nem uskutečnění zdanitelného plněni, ve</w:t>
      </w:r>
      <w:r w:rsidR="00266E2F" w:rsidRPr="00266E2F">
        <w:rPr>
          <w:rFonts w:ascii="Arial" w:hAnsi="Arial" w:cs="Arial"/>
          <w:color w:val="000000"/>
          <w:w w:val="103"/>
          <w:sz w:val="22"/>
          <w:szCs w:val="22"/>
        </w:rPr>
        <w:t> </w:t>
      </w:r>
      <w:r w:rsidR="00E22841" w:rsidRPr="00266E2F">
        <w:rPr>
          <w:rFonts w:ascii="Arial" w:hAnsi="Arial" w:cs="Arial"/>
          <w:color w:val="000000"/>
          <w:w w:val="103"/>
          <w:sz w:val="22"/>
          <w:szCs w:val="22"/>
        </w:rPr>
        <w:t xml:space="preserve">smyslu zákona č. 235/2004 Sb., o dani z přidané hodnoty, ve znění pozdějších předpisů, </w:t>
      </w:r>
      <w:r w:rsidR="00D20D89" w:rsidRPr="00266E2F">
        <w:rPr>
          <w:rFonts w:ascii="Arial" w:hAnsi="Arial" w:cs="Arial"/>
          <w:color w:val="000000"/>
          <w:w w:val="103"/>
          <w:sz w:val="22"/>
          <w:szCs w:val="22"/>
        </w:rPr>
        <w:t>den předání a převzetí zboží.</w:t>
      </w:r>
    </w:p>
    <w:p w14:paraId="42745C49" w14:textId="0C675394" w:rsidR="000D5105" w:rsidRPr="00266E2F" w:rsidRDefault="00E058CA"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Kupní c</w:t>
      </w:r>
      <w:r w:rsidR="008F634F" w:rsidRPr="00266E2F">
        <w:rPr>
          <w:rFonts w:ascii="Arial" w:hAnsi="Arial" w:cs="Arial"/>
          <w:color w:val="000000"/>
          <w:w w:val="103"/>
          <w:sz w:val="22"/>
          <w:szCs w:val="22"/>
        </w:rPr>
        <w:t xml:space="preserve">enu uhradí kupující na základě </w:t>
      </w:r>
      <w:r w:rsidR="00494311" w:rsidRPr="00266E2F">
        <w:rPr>
          <w:rFonts w:ascii="Arial" w:hAnsi="Arial" w:cs="Arial"/>
          <w:color w:val="000000"/>
          <w:w w:val="103"/>
          <w:sz w:val="22"/>
          <w:szCs w:val="22"/>
        </w:rPr>
        <w:t>daňového dokladu (</w:t>
      </w:r>
      <w:r w:rsidR="008F634F" w:rsidRPr="00266E2F">
        <w:rPr>
          <w:rFonts w:ascii="Arial" w:hAnsi="Arial" w:cs="Arial"/>
          <w:color w:val="000000"/>
          <w:w w:val="103"/>
          <w:sz w:val="22"/>
          <w:szCs w:val="22"/>
        </w:rPr>
        <w:t>faktury</w:t>
      </w:r>
      <w:r w:rsidR="00494311" w:rsidRPr="00266E2F">
        <w:rPr>
          <w:rFonts w:ascii="Arial" w:hAnsi="Arial" w:cs="Arial"/>
          <w:color w:val="000000"/>
          <w:w w:val="103"/>
          <w:sz w:val="22"/>
          <w:szCs w:val="22"/>
        </w:rPr>
        <w:t>)</w:t>
      </w:r>
      <w:r w:rsidR="008F634F" w:rsidRPr="00266E2F">
        <w:rPr>
          <w:rFonts w:ascii="Arial" w:hAnsi="Arial" w:cs="Arial"/>
          <w:color w:val="000000"/>
          <w:w w:val="103"/>
          <w:sz w:val="22"/>
          <w:szCs w:val="22"/>
        </w:rPr>
        <w:t xml:space="preserve"> vystavené</w:t>
      </w:r>
      <w:r w:rsidR="0018609B" w:rsidRPr="00266E2F">
        <w:rPr>
          <w:rFonts w:ascii="Arial" w:hAnsi="Arial" w:cs="Arial"/>
          <w:color w:val="000000"/>
          <w:w w:val="103"/>
          <w:sz w:val="22"/>
          <w:szCs w:val="22"/>
        </w:rPr>
        <w:t>ho</w:t>
      </w:r>
      <w:r w:rsidR="008F634F" w:rsidRPr="00266E2F">
        <w:rPr>
          <w:rFonts w:ascii="Arial" w:hAnsi="Arial" w:cs="Arial"/>
          <w:color w:val="000000"/>
          <w:w w:val="103"/>
          <w:sz w:val="22"/>
          <w:szCs w:val="22"/>
        </w:rPr>
        <w:t xml:space="preserve"> </w:t>
      </w:r>
      <w:r w:rsidR="008F634F" w:rsidRPr="00C551D5">
        <w:rPr>
          <w:rFonts w:ascii="Arial" w:hAnsi="Arial" w:cs="Arial"/>
          <w:color w:val="000000"/>
          <w:w w:val="103"/>
          <w:sz w:val="22"/>
          <w:szCs w:val="22"/>
        </w:rPr>
        <w:t>prodávajícím po řádném a včasném předání a převzetí zboží v</w:t>
      </w:r>
      <w:r w:rsidR="00D20D89" w:rsidRPr="00C551D5">
        <w:rPr>
          <w:rFonts w:ascii="Arial" w:hAnsi="Arial" w:cs="Arial"/>
          <w:color w:val="000000"/>
          <w:w w:val="103"/>
          <w:sz w:val="22"/>
          <w:szCs w:val="22"/>
        </w:rPr>
        <w:t> době plnění uvedené</w:t>
      </w:r>
      <w:r w:rsidR="008F634F" w:rsidRPr="00C551D5">
        <w:rPr>
          <w:rFonts w:ascii="Arial" w:hAnsi="Arial" w:cs="Arial"/>
          <w:color w:val="000000"/>
          <w:w w:val="103"/>
          <w:sz w:val="22"/>
          <w:szCs w:val="22"/>
        </w:rPr>
        <w:t xml:space="preserve"> v čl. IV. této smlouvy</w:t>
      </w:r>
      <w:r w:rsidR="000D5105" w:rsidRPr="00C551D5">
        <w:rPr>
          <w:rFonts w:ascii="Arial" w:hAnsi="Arial" w:cs="Arial"/>
          <w:color w:val="000000"/>
          <w:w w:val="103"/>
          <w:sz w:val="22"/>
          <w:szCs w:val="22"/>
        </w:rPr>
        <w:t>,</w:t>
      </w:r>
      <w:r w:rsidR="008F634F" w:rsidRPr="00C551D5">
        <w:rPr>
          <w:rFonts w:ascii="Arial" w:hAnsi="Arial" w:cs="Arial"/>
          <w:color w:val="000000"/>
          <w:w w:val="103"/>
          <w:sz w:val="22"/>
          <w:szCs w:val="22"/>
        </w:rPr>
        <w:t xml:space="preserve"> a to bezhotovostním</w:t>
      </w:r>
      <w:r w:rsidR="008F634F" w:rsidRPr="00266E2F">
        <w:rPr>
          <w:rFonts w:ascii="Arial" w:hAnsi="Arial" w:cs="Arial"/>
          <w:color w:val="000000"/>
          <w:w w:val="103"/>
          <w:sz w:val="22"/>
          <w:szCs w:val="22"/>
        </w:rPr>
        <w:t xml:space="preserve"> převodem na účet prodávajícího.</w:t>
      </w:r>
    </w:p>
    <w:p w14:paraId="29096AF2" w14:textId="0145386D" w:rsidR="000D5105" w:rsidRPr="00266E2F" w:rsidRDefault="000D5105" w:rsidP="001707FE">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sz w:val="22"/>
          <w:szCs w:val="22"/>
        </w:rPr>
        <w:t>Pokud se po dobu účinnosti této smlouvy prodávající stane nespolehlivým plátcem ve</w:t>
      </w:r>
      <w:r w:rsidR="00266E2F" w:rsidRPr="00266E2F">
        <w:rPr>
          <w:rFonts w:ascii="Arial" w:hAnsi="Arial" w:cs="Arial"/>
          <w:color w:val="000000"/>
          <w:w w:val="103"/>
          <w:sz w:val="22"/>
          <w:szCs w:val="22"/>
        </w:rPr>
        <w:t> </w:t>
      </w:r>
      <w:r w:rsidRPr="00266E2F">
        <w:rPr>
          <w:rFonts w:ascii="Arial" w:hAnsi="Arial" w:cs="Arial"/>
          <w:sz w:val="22"/>
          <w:szCs w:val="22"/>
        </w:rPr>
        <w:t xml:space="preserve">smyslu ustanovení § 106a zákona o DPH, smluvní strany se dohodly, že kupující uhradí DPH za zdanitelné plnění přímo příslušnému správci daně. Kupujícím takto provedená úhrada je považována za uhrazení příslušné části </w:t>
      </w:r>
      <w:r w:rsidR="00E058CA" w:rsidRPr="00266E2F">
        <w:rPr>
          <w:rFonts w:ascii="Arial" w:hAnsi="Arial" w:cs="Arial"/>
          <w:sz w:val="22"/>
          <w:szCs w:val="22"/>
        </w:rPr>
        <w:t>kupní</w:t>
      </w:r>
      <w:r w:rsidRPr="00266E2F">
        <w:rPr>
          <w:rFonts w:ascii="Arial" w:hAnsi="Arial" w:cs="Arial"/>
          <w:sz w:val="22"/>
          <w:szCs w:val="22"/>
        </w:rPr>
        <w:t xml:space="preserve"> ceny rovnající se výši DPH fakturované prodávajícím.</w:t>
      </w:r>
    </w:p>
    <w:p w14:paraId="5C766908" w14:textId="77777777" w:rsidR="00D345AB" w:rsidRDefault="008F634F" w:rsidP="00266E2F">
      <w:pPr>
        <w:numPr>
          <w:ilvl w:val="0"/>
          <w:numId w:val="9"/>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 xml:space="preserve">Splatnost faktury je dohodou smluvních stran stanovena na 30 dnů ode dne jejího prokazatelného doručení </w:t>
      </w:r>
      <w:r w:rsidR="00FA2A2C" w:rsidRPr="00266E2F">
        <w:rPr>
          <w:rFonts w:ascii="Arial" w:hAnsi="Arial" w:cs="Arial"/>
          <w:color w:val="000000"/>
          <w:w w:val="103"/>
          <w:sz w:val="22"/>
          <w:szCs w:val="22"/>
        </w:rPr>
        <w:t>kupujícímu</w:t>
      </w:r>
      <w:r w:rsidRPr="00266E2F">
        <w:rPr>
          <w:rFonts w:ascii="Arial" w:hAnsi="Arial" w:cs="Arial"/>
          <w:color w:val="000000"/>
          <w:w w:val="103"/>
          <w:sz w:val="22"/>
          <w:szCs w:val="22"/>
        </w:rPr>
        <w:t>.</w:t>
      </w:r>
    </w:p>
    <w:p w14:paraId="6DE85F70" w14:textId="77777777" w:rsidR="00D345AB" w:rsidRPr="00D345AB" w:rsidRDefault="00D345AB" w:rsidP="00D345AB">
      <w:pPr>
        <w:numPr>
          <w:ilvl w:val="0"/>
          <w:numId w:val="9"/>
        </w:numPr>
        <w:shd w:val="clear" w:color="auto" w:fill="FFFFFF"/>
        <w:tabs>
          <w:tab w:val="clear" w:pos="720"/>
          <w:tab w:val="left" w:pos="0"/>
          <w:tab w:val="num" w:pos="360"/>
        </w:tabs>
        <w:spacing w:after="120" w:line="276" w:lineRule="auto"/>
        <w:ind w:left="357" w:hanging="357"/>
        <w:jc w:val="both"/>
        <w:rPr>
          <w:rFonts w:ascii="Arial" w:hAnsi="Arial" w:cs="Arial"/>
          <w:kern w:val="28"/>
          <w:sz w:val="22"/>
          <w:szCs w:val="22"/>
        </w:rPr>
      </w:pPr>
      <w:r w:rsidRPr="00D345AB">
        <w:rPr>
          <w:rFonts w:ascii="Arial" w:hAnsi="Arial" w:cs="Arial"/>
          <w:kern w:val="28"/>
          <w:sz w:val="22"/>
          <w:szCs w:val="22"/>
        </w:rPr>
        <w:t>Faktura musí obsahovat náležitosti daňového dokladu podle zákona č. 563/1991 Sb., o účetnictví, ve znění pozdějších předpisů, a zákona č. 235/2004 Sb., o dani z přidané hodnoty, ve znění pozdějších předpisů (dále jen „zákon o DPH“). Faktura musí splňovat zejména tyto náležitosti:</w:t>
      </w:r>
    </w:p>
    <w:p w14:paraId="06A22E26"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označení povinné a oprávněné osoby, adresu, sídlo, DIČ;</w:t>
      </w:r>
    </w:p>
    <w:p w14:paraId="16D10EFF"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číslo dokladu;</w:t>
      </w:r>
    </w:p>
    <w:p w14:paraId="6D390009"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den odeslání a den splatnosti, den zdanitelného plnění;</w:t>
      </w:r>
    </w:p>
    <w:p w14:paraId="3EC34A56"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označení peněžního ústavu a číslo účtu, na který se má platit, konstantní a variabilní symbol;</w:t>
      </w:r>
    </w:p>
    <w:p w14:paraId="6507A2D3"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účtovanou částku, DPH, účtovanou částku vč. DPH;</w:t>
      </w:r>
    </w:p>
    <w:p w14:paraId="70FE73D5"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název díla, označení části díla;</w:t>
      </w:r>
    </w:p>
    <w:p w14:paraId="6CAEA3E5"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důvod účtování s odvoláním na smlouvu;</w:t>
      </w:r>
    </w:p>
    <w:p w14:paraId="02D2693A"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razítko a podpis osoby oprávněné k vystavení daňového a účetního dokladu;</w:t>
      </w:r>
    </w:p>
    <w:p w14:paraId="5D1B923C"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další náležitosti, pokud je stanoví obecně závazný předpis;</w:t>
      </w:r>
    </w:p>
    <w:p w14:paraId="05C60289" w14:textId="77777777" w:rsidR="00D345AB" w:rsidRPr="00D345AB" w:rsidRDefault="00D345AB" w:rsidP="00D345AB">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název projektu ‚Rekonstrukce objektu bývalé základní školy J. A. Komenského v Kutné Hoře‘;</w:t>
      </w:r>
    </w:p>
    <w:p w14:paraId="185BFA1E" w14:textId="6A2023EC" w:rsidR="00D345AB" w:rsidRDefault="00D345AB" w:rsidP="00B35ED9">
      <w:pPr>
        <w:numPr>
          <w:ilvl w:val="0"/>
          <w:numId w:val="22"/>
        </w:numPr>
        <w:spacing w:before="60" w:line="25" w:lineRule="atLeast"/>
        <w:jc w:val="both"/>
        <w:outlineLvl w:val="1"/>
        <w:rPr>
          <w:rFonts w:ascii="Arial" w:hAnsi="Arial" w:cs="Arial"/>
          <w:kern w:val="28"/>
          <w:sz w:val="22"/>
          <w:szCs w:val="22"/>
        </w:rPr>
      </w:pPr>
      <w:r w:rsidRPr="00D345AB">
        <w:rPr>
          <w:rFonts w:ascii="Arial" w:hAnsi="Arial" w:cs="Arial"/>
          <w:kern w:val="28"/>
          <w:sz w:val="22"/>
          <w:szCs w:val="22"/>
        </w:rPr>
        <w:t>registrační číslo projektu, tj. CZ.06.3.33/0.0/0.0/16_059/0004650</w:t>
      </w:r>
      <w:r w:rsidR="00B35ED9">
        <w:rPr>
          <w:rFonts w:ascii="Arial" w:hAnsi="Arial" w:cs="Arial"/>
          <w:kern w:val="28"/>
          <w:sz w:val="22"/>
          <w:szCs w:val="22"/>
        </w:rPr>
        <w:t>;</w:t>
      </w:r>
    </w:p>
    <w:p w14:paraId="2775B7FD" w14:textId="488323B0" w:rsidR="00B35ED9" w:rsidRPr="00D345AB" w:rsidRDefault="00B35ED9" w:rsidP="00B35ED9">
      <w:pPr>
        <w:numPr>
          <w:ilvl w:val="0"/>
          <w:numId w:val="22"/>
        </w:numPr>
        <w:spacing w:before="60" w:after="240" w:line="25" w:lineRule="atLeast"/>
        <w:jc w:val="both"/>
        <w:outlineLvl w:val="1"/>
        <w:rPr>
          <w:rFonts w:ascii="Arial" w:hAnsi="Arial" w:cs="Arial"/>
          <w:kern w:val="28"/>
          <w:sz w:val="22"/>
          <w:szCs w:val="22"/>
        </w:rPr>
      </w:pPr>
      <w:r w:rsidRPr="00B35ED9">
        <w:rPr>
          <w:rFonts w:ascii="Arial" w:hAnsi="Arial" w:cs="Arial"/>
          <w:kern w:val="28"/>
          <w:sz w:val="22"/>
          <w:szCs w:val="22"/>
        </w:rPr>
        <w:t>potvrzený předávací protokol dle čl. VI. odst. 4 této smlouvy</w:t>
      </w:r>
      <w:r>
        <w:rPr>
          <w:rFonts w:ascii="Arial" w:hAnsi="Arial" w:cs="Arial"/>
          <w:kern w:val="28"/>
          <w:sz w:val="22"/>
          <w:szCs w:val="22"/>
        </w:rPr>
        <w:t>.</w:t>
      </w:r>
    </w:p>
    <w:p w14:paraId="733B8724" w14:textId="6A4A81E7" w:rsidR="008F634F" w:rsidRDefault="00D345AB" w:rsidP="00D345AB">
      <w:pPr>
        <w:numPr>
          <w:ilvl w:val="0"/>
          <w:numId w:val="9"/>
        </w:numPr>
        <w:shd w:val="clear" w:color="auto" w:fill="FFFFFF"/>
        <w:tabs>
          <w:tab w:val="clear" w:pos="720"/>
          <w:tab w:val="left" w:pos="0"/>
          <w:tab w:val="num" w:pos="360"/>
        </w:tabs>
        <w:spacing w:after="120" w:line="276" w:lineRule="auto"/>
        <w:ind w:left="357" w:hanging="357"/>
        <w:jc w:val="both"/>
        <w:rPr>
          <w:rFonts w:ascii="Arial" w:hAnsi="Arial" w:cs="Arial"/>
          <w:kern w:val="28"/>
          <w:sz w:val="22"/>
          <w:szCs w:val="22"/>
        </w:rPr>
      </w:pPr>
      <w:r w:rsidRPr="00D345AB">
        <w:rPr>
          <w:rFonts w:ascii="Arial" w:hAnsi="Arial" w:cs="Arial"/>
          <w:kern w:val="28"/>
          <w:sz w:val="22"/>
          <w:szCs w:val="22"/>
        </w:rPr>
        <w:t>Fakturu, která neobsahuje uvedené náležitosti, nebo jsou-li uvedeny nesprávně či neúplně, je Kupující oprávněn vrátit Prodávajícímu. Při nezaplacení takto vystavené a doručené faktury není Kupující v prodlení se zaplacením. Po doručení řádně vystavené faktury běží znovu sjednaná lhůta splatnosti</w:t>
      </w:r>
      <w:r w:rsidR="00D00B38" w:rsidRPr="00D345AB">
        <w:rPr>
          <w:rFonts w:ascii="Arial" w:hAnsi="Arial" w:cs="Arial"/>
          <w:kern w:val="28"/>
          <w:sz w:val="22"/>
          <w:szCs w:val="22"/>
        </w:rPr>
        <w:t>.</w:t>
      </w:r>
    </w:p>
    <w:p w14:paraId="268AE7D1" w14:textId="045CA6AC" w:rsidR="007C0C77" w:rsidRPr="007C0C77" w:rsidRDefault="007C0C77" w:rsidP="007C0C77">
      <w:pPr>
        <w:keepNext/>
        <w:keepLines/>
        <w:spacing w:before="240" w:line="25" w:lineRule="atLeast"/>
        <w:jc w:val="center"/>
        <w:outlineLvl w:val="0"/>
        <w:rPr>
          <w:rFonts w:ascii="Arial" w:hAnsi="Arial" w:cs="Arial"/>
          <w:b/>
          <w:kern w:val="28"/>
          <w:sz w:val="22"/>
          <w:szCs w:val="22"/>
        </w:rPr>
      </w:pPr>
      <w:bookmarkStart w:id="1" w:name="_Ref168548340"/>
      <w:bookmarkStart w:id="2" w:name="_Toc175127076"/>
      <w:r w:rsidRPr="007C0C77">
        <w:rPr>
          <w:rFonts w:ascii="Arial" w:hAnsi="Arial" w:cs="Arial"/>
          <w:b/>
          <w:kern w:val="28"/>
          <w:sz w:val="22"/>
          <w:szCs w:val="22"/>
        </w:rPr>
        <w:lastRenderedPageBreak/>
        <w:t>VI</w:t>
      </w:r>
      <w:r>
        <w:rPr>
          <w:rFonts w:ascii="Arial" w:hAnsi="Arial" w:cs="Arial"/>
          <w:b/>
          <w:kern w:val="28"/>
          <w:sz w:val="22"/>
          <w:szCs w:val="22"/>
        </w:rPr>
        <w:t>.</w:t>
      </w:r>
    </w:p>
    <w:p w14:paraId="39EC08D4" w14:textId="77777777" w:rsidR="007C0C77" w:rsidRPr="007C0C77" w:rsidRDefault="007C0C77" w:rsidP="007C0C77">
      <w:pPr>
        <w:keepNext/>
        <w:keepLines/>
        <w:spacing w:line="25" w:lineRule="atLeast"/>
        <w:jc w:val="center"/>
        <w:outlineLvl w:val="0"/>
        <w:rPr>
          <w:rFonts w:ascii="Arial" w:hAnsi="Arial" w:cs="Arial"/>
          <w:b/>
          <w:kern w:val="28"/>
          <w:sz w:val="22"/>
          <w:szCs w:val="22"/>
        </w:rPr>
      </w:pPr>
      <w:r w:rsidRPr="007C0C77">
        <w:rPr>
          <w:rFonts w:ascii="Arial" w:hAnsi="Arial" w:cs="Arial"/>
          <w:b/>
          <w:kern w:val="28"/>
          <w:sz w:val="22"/>
          <w:szCs w:val="22"/>
        </w:rPr>
        <w:t>Předání zboží, vlastnické právo a nebezpečí škody</w:t>
      </w:r>
      <w:bookmarkEnd w:id="1"/>
      <w:bookmarkEnd w:id="2"/>
    </w:p>
    <w:p w14:paraId="2F1B86EE" w14:textId="4BBDD9A4" w:rsidR="007C0C77" w:rsidRPr="007C0C77" w:rsidRDefault="007C0C77" w:rsidP="00855031">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bookmarkStart w:id="3" w:name="_Ref168549082"/>
      <w:r w:rsidRPr="007C0C77">
        <w:rPr>
          <w:rFonts w:ascii="Arial" w:hAnsi="Arial" w:cs="Arial"/>
          <w:kern w:val="28"/>
          <w:sz w:val="22"/>
          <w:szCs w:val="22"/>
        </w:rPr>
        <w:t xml:space="preserve">Prodávající se zavazuje předat </w:t>
      </w:r>
      <w:r w:rsidR="00F4420E">
        <w:rPr>
          <w:rFonts w:ascii="Arial" w:hAnsi="Arial" w:cs="Arial"/>
          <w:kern w:val="28"/>
          <w:sz w:val="22"/>
          <w:szCs w:val="22"/>
        </w:rPr>
        <w:t>k</w:t>
      </w:r>
      <w:r w:rsidRPr="007C0C77">
        <w:rPr>
          <w:rFonts w:ascii="Arial" w:hAnsi="Arial" w:cs="Arial"/>
          <w:kern w:val="28"/>
          <w:sz w:val="22"/>
          <w:szCs w:val="22"/>
        </w:rPr>
        <w:t>upujícímu řádně dodané zboží, a veškeré nezbytné doklady spojené s dodávkou (např. návody k obsluze a/nebo údržbě dodaného zboží, záruční listy aj.). Veškeré doklady budou dodány v</w:t>
      </w:r>
      <w:r w:rsidR="005E6A0C">
        <w:rPr>
          <w:rFonts w:ascii="Arial" w:hAnsi="Arial" w:cs="Arial"/>
          <w:kern w:val="28"/>
          <w:sz w:val="22"/>
          <w:szCs w:val="22"/>
        </w:rPr>
        <w:t> </w:t>
      </w:r>
      <w:r w:rsidRPr="007C0C77">
        <w:rPr>
          <w:rFonts w:ascii="Arial" w:hAnsi="Arial" w:cs="Arial"/>
          <w:kern w:val="28"/>
          <w:sz w:val="22"/>
          <w:szCs w:val="22"/>
        </w:rPr>
        <w:t>českém</w:t>
      </w:r>
      <w:r w:rsidR="005E6A0C">
        <w:rPr>
          <w:rFonts w:ascii="Arial" w:hAnsi="Arial" w:cs="Arial"/>
          <w:kern w:val="28"/>
          <w:sz w:val="22"/>
          <w:szCs w:val="22"/>
        </w:rPr>
        <w:t xml:space="preserve"> </w:t>
      </w:r>
      <w:r w:rsidRPr="007C0C77">
        <w:rPr>
          <w:rFonts w:ascii="Arial" w:hAnsi="Arial" w:cs="Arial"/>
          <w:kern w:val="28"/>
          <w:sz w:val="22"/>
          <w:szCs w:val="22"/>
        </w:rPr>
        <w:t>jazyce.</w:t>
      </w:r>
      <w:r w:rsidR="00855031">
        <w:rPr>
          <w:rFonts w:ascii="Arial" w:hAnsi="Arial" w:cs="Arial"/>
          <w:kern w:val="28"/>
          <w:sz w:val="22"/>
          <w:szCs w:val="22"/>
        </w:rPr>
        <w:t xml:space="preserve"> U položek s instalací je prodávající navíc povinen provést </w:t>
      </w:r>
      <w:r w:rsidR="00855031" w:rsidRPr="00855031">
        <w:rPr>
          <w:rFonts w:ascii="Arial" w:hAnsi="Arial" w:cs="Arial"/>
          <w:kern w:val="28"/>
          <w:sz w:val="22"/>
          <w:szCs w:val="22"/>
        </w:rPr>
        <w:t>řádnou montáž, instalaci a zaškolení obsluhy kupujícího dle této smlouvy</w:t>
      </w:r>
      <w:r w:rsidR="00855031">
        <w:rPr>
          <w:rFonts w:ascii="Arial" w:hAnsi="Arial" w:cs="Arial"/>
          <w:kern w:val="28"/>
          <w:sz w:val="22"/>
          <w:szCs w:val="22"/>
        </w:rPr>
        <w:t>.</w:t>
      </w:r>
    </w:p>
    <w:p w14:paraId="4E14311A" w14:textId="77777777" w:rsidR="007C0C77" w:rsidRPr="007C0C77" w:rsidRDefault="007C0C77" w:rsidP="007C0C77">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t>Zboží musí být dodáno s požadovanými parametry a s požadovaným vybavením a příslušenstvím.</w:t>
      </w:r>
    </w:p>
    <w:p w14:paraId="77AC87B6" w14:textId="0842DD3E" w:rsidR="007C0C77" w:rsidRDefault="007C0C77" w:rsidP="00093A7A">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t xml:space="preserve">Kupující je povinen převzít řádně a včas dodané zboží, které bude bez vad. </w:t>
      </w:r>
      <w:r w:rsidR="00093A7A" w:rsidRPr="00093A7A">
        <w:rPr>
          <w:rFonts w:ascii="Arial" w:hAnsi="Arial" w:cs="Arial"/>
          <w:kern w:val="28"/>
          <w:sz w:val="22"/>
          <w:szCs w:val="22"/>
        </w:rPr>
        <w:t xml:space="preserve">Po dodání kupující dodané zboží nainstaluje, uvede do provozu a vyzkouší jeho plnou funkčnost v testovacím provozu, a to </w:t>
      </w:r>
      <w:r w:rsidR="00093A7A" w:rsidRPr="005D1C46">
        <w:rPr>
          <w:rFonts w:ascii="Arial" w:hAnsi="Arial" w:cs="Arial"/>
          <w:kern w:val="28"/>
          <w:sz w:val="22"/>
          <w:szCs w:val="22"/>
        </w:rPr>
        <w:t>nejpozději do 60 kalendářních dní od</w:t>
      </w:r>
      <w:r w:rsidR="00093A7A" w:rsidRPr="00093A7A">
        <w:rPr>
          <w:rFonts w:ascii="Arial" w:hAnsi="Arial" w:cs="Arial"/>
          <w:kern w:val="28"/>
          <w:sz w:val="22"/>
          <w:szCs w:val="22"/>
        </w:rPr>
        <w:t xml:space="preserve"> podpisu </w:t>
      </w:r>
      <w:r w:rsidR="00093A7A">
        <w:rPr>
          <w:rFonts w:ascii="Arial" w:hAnsi="Arial" w:cs="Arial"/>
          <w:kern w:val="28"/>
          <w:sz w:val="22"/>
          <w:szCs w:val="22"/>
        </w:rPr>
        <w:t>předávacího protokolu</w:t>
      </w:r>
      <w:r w:rsidR="00093A7A" w:rsidRPr="00093A7A">
        <w:rPr>
          <w:rFonts w:ascii="Arial" w:hAnsi="Arial" w:cs="Arial"/>
          <w:kern w:val="28"/>
          <w:sz w:val="22"/>
          <w:szCs w:val="22"/>
        </w:rPr>
        <w:t xml:space="preserve"> dle </w:t>
      </w:r>
      <w:r w:rsidR="00093A7A">
        <w:rPr>
          <w:rFonts w:ascii="Arial" w:hAnsi="Arial" w:cs="Arial"/>
          <w:kern w:val="28"/>
          <w:sz w:val="22"/>
          <w:szCs w:val="22"/>
        </w:rPr>
        <w:t>následujícího</w:t>
      </w:r>
      <w:r w:rsidR="00093A7A" w:rsidRPr="00093A7A">
        <w:rPr>
          <w:rFonts w:ascii="Arial" w:hAnsi="Arial" w:cs="Arial"/>
          <w:kern w:val="28"/>
          <w:sz w:val="22"/>
          <w:szCs w:val="22"/>
        </w:rPr>
        <w:t xml:space="preserve"> odstavce tohoto článku smlouvy.</w:t>
      </w:r>
    </w:p>
    <w:p w14:paraId="75276068" w14:textId="5153270C" w:rsidR="00855031" w:rsidRPr="007C0C77" w:rsidRDefault="00FA435F" w:rsidP="00855031">
      <w:pPr>
        <w:spacing w:before="60" w:line="25" w:lineRule="atLeast"/>
        <w:ind w:left="360"/>
        <w:jc w:val="both"/>
        <w:outlineLvl w:val="1"/>
        <w:rPr>
          <w:rFonts w:ascii="Arial" w:hAnsi="Arial" w:cs="Arial"/>
          <w:kern w:val="28"/>
          <w:sz w:val="22"/>
          <w:szCs w:val="22"/>
        </w:rPr>
      </w:pPr>
      <w:r>
        <w:rPr>
          <w:rFonts w:ascii="Arial" w:hAnsi="Arial" w:cs="Arial"/>
          <w:kern w:val="28"/>
          <w:sz w:val="22"/>
          <w:szCs w:val="22"/>
        </w:rPr>
        <w:t xml:space="preserve">Ustanovení výše uvedeného odstavce se netýká položek s instalací, jejichž </w:t>
      </w:r>
      <w:r w:rsidRPr="00FA435F">
        <w:rPr>
          <w:rFonts w:ascii="Arial" w:hAnsi="Arial" w:cs="Arial"/>
          <w:kern w:val="28"/>
          <w:sz w:val="22"/>
          <w:szCs w:val="22"/>
        </w:rPr>
        <w:t xml:space="preserve">montáž, instalaci a zaškolení obsluhy kupujícího </w:t>
      </w:r>
      <w:r>
        <w:rPr>
          <w:rFonts w:ascii="Arial" w:hAnsi="Arial" w:cs="Arial"/>
          <w:kern w:val="28"/>
          <w:sz w:val="22"/>
          <w:szCs w:val="22"/>
        </w:rPr>
        <w:t xml:space="preserve">(v rozsahu </w:t>
      </w:r>
      <w:r w:rsidRPr="00FA435F">
        <w:rPr>
          <w:rFonts w:ascii="Arial" w:hAnsi="Arial" w:cs="Arial"/>
          <w:kern w:val="28"/>
          <w:sz w:val="22"/>
          <w:szCs w:val="22"/>
        </w:rPr>
        <w:t>dle této smlouvy</w:t>
      </w:r>
      <w:r>
        <w:rPr>
          <w:rFonts w:ascii="Arial" w:hAnsi="Arial" w:cs="Arial"/>
          <w:kern w:val="28"/>
          <w:sz w:val="22"/>
          <w:szCs w:val="22"/>
        </w:rPr>
        <w:t>) provede prodávající při předání zboží a u nichž p</w:t>
      </w:r>
      <w:r w:rsidRPr="00FA435F">
        <w:rPr>
          <w:rFonts w:ascii="Arial" w:hAnsi="Arial" w:cs="Arial"/>
          <w:kern w:val="28"/>
          <w:sz w:val="22"/>
          <w:szCs w:val="22"/>
        </w:rPr>
        <w:t>rodávající odpovídá za vady, které bude mít zboží v době jeho předání kupujícímu.</w:t>
      </w:r>
    </w:p>
    <w:p w14:paraId="30DF4615" w14:textId="14C986C5" w:rsidR="007C0C77" w:rsidRPr="007C0C77" w:rsidRDefault="007C0C77" w:rsidP="005D1C46">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7C0C77">
        <w:rPr>
          <w:rFonts w:ascii="Arial" w:hAnsi="Arial" w:cs="Arial"/>
          <w:kern w:val="28"/>
          <w:sz w:val="22"/>
          <w:szCs w:val="22"/>
        </w:rPr>
        <w:t xml:space="preserve">Po předání a převzetí zboží </w:t>
      </w:r>
      <w:r w:rsidR="00F4420E">
        <w:rPr>
          <w:rFonts w:ascii="Arial" w:hAnsi="Arial" w:cs="Arial"/>
          <w:kern w:val="28"/>
          <w:sz w:val="22"/>
          <w:szCs w:val="22"/>
        </w:rPr>
        <w:t>p</w:t>
      </w:r>
      <w:r w:rsidRPr="007C0C77">
        <w:rPr>
          <w:rFonts w:ascii="Arial" w:hAnsi="Arial" w:cs="Arial"/>
          <w:kern w:val="28"/>
          <w:sz w:val="22"/>
          <w:szCs w:val="22"/>
        </w:rPr>
        <w:t xml:space="preserve">rodávající předloží </w:t>
      </w:r>
      <w:r w:rsidR="00F4420E">
        <w:rPr>
          <w:rFonts w:ascii="Arial" w:hAnsi="Arial" w:cs="Arial"/>
          <w:kern w:val="28"/>
          <w:sz w:val="22"/>
          <w:szCs w:val="22"/>
        </w:rPr>
        <w:t>k</w:t>
      </w:r>
      <w:r w:rsidRPr="007C0C77">
        <w:rPr>
          <w:rFonts w:ascii="Arial" w:hAnsi="Arial" w:cs="Arial"/>
          <w:kern w:val="28"/>
          <w:sz w:val="22"/>
          <w:szCs w:val="22"/>
        </w:rPr>
        <w:t xml:space="preserve">upujícímu předávací protokol, na kterém oprávněný pracovník </w:t>
      </w:r>
      <w:r w:rsidR="00F4420E">
        <w:rPr>
          <w:rFonts w:ascii="Arial" w:hAnsi="Arial" w:cs="Arial"/>
          <w:kern w:val="28"/>
          <w:sz w:val="22"/>
          <w:szCs w:val="22"/>
        </w:rPr>
        <w:t>k</w:t>
      </w:r>
      <w:r w:rsidRPr="007C0C77">
        <w:rPr>
          <w:rFonts w:ascii="Arial" w:hAnsi="Arial" w:cs="Arial"/>
          <w:kern w:val="28"/>
          <w:sz w:val="22"/>
          <w:szCs w:val="22"/>
        </w:rPr>
        <w:t xml:space="preserve">upujícího potvrdí převzetí zboží. Oprávněným pracovníkem </w:t>
      </w:r>
      <w:r w:rsidR="00F4420E">
        <w:rPr>
          <w:rFonts w:ascii="Arial" w:hAnsi="Arial" w:cs="Arial"/>
          <w:kern w:val="28"/>
          <w:sz w:val="22"/>
          <w:szCs w:val="22"/>
        </w:rPr>
        <w:t>k</w:t>
      </w:r>
      <w:r w:rsidRPr="007C0C77">
        <w:rPr>
          <w:rFonts w:ascii="Arial" w:hAnsi="Arial" w:cs="Arial"/>
          <w:kern w:val="28"/>
          <w:sz w:val="22"/>
          <w:szCs w:val="22"/>
        </w:rPr>
        <w:t xml:space="preserve">upujícího je </w:t>
      </w:r>
      <w:r w:rsidR="005D1C46" w:rsidRPr="005D1C46">
        <w:rPr>
          <w:rFonts w:ascii="Arial" w:hAnsi="Arial" w:cs="Arial"/>
          <w:kern w:val="28"/>
          <w:sz w:val="22"/>
          <w:szCs w:val="22"/>
        </w:rPr>
        <w:t>Jan Krčmář</w:t>
      </w:r>
      <w:r w:rsidRPr="005D1C46">
        <w:rPr>
          <w:rFonts w:ascii="Arial" w:hAnsi="Arial" w:cs="Arial"/>
          <w:kern w:val="28"/>
          <w:sz w:val="22"/>
          <w:szCs w:val="22"/>
        </w:rPr>
        <w:t>. Každá</w:t>
      </w:r>
      <w:r w:rsidRPr="007C0C77">
        <w:rPr>
          <w:rFonts w:ascii="Arial" w:hAnsi="Arial" w:cs="Arial"/>
          <w:kern w:val="28"/>
          <w:sz w:val="22"/>
          <w:szCs w:val="22"/>
        </w:rPr>
        <w:t xml:space="preserve"> smluvní strana obdrží jedno vyhotovení oboustranně potvrzeného předávacího protokolu, který se tak stane dokladem o dodání zboží podle této smlouvy. Předávací protokol bude obsahovat:</w:t>
      </w:r>
    </w:p>
    <w:p w14:paraId="00905BF0"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řádné označení smluvních stran, jmen a příjmení oprávněných osob smluvních stran, které předání a převzetí zboží potvrdily, jejich podpisy;</w:t>
      </w:r>
    </w:p>
    <w:p w14:paraId="3D23C487"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specifikaci předávaného zboží včetně příslušenství;</w:t>
      </w:r>
    </w:p>
    <w:p w14:paraId="04ABDAF7"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soupis předávané dokumentace ke zboží;</w:t>
      </w:r>
    </w:p>
    <w:p w14:paraId="4FFBE589" w14:textId="77777777" w:rsidR="007C0C77" w:rsidRPr="007C0C77" w:rsidRDefault="007C0C77" w:rsidP="007C0C77">
      <w:pPr>
        <w:numPr>
          <w:ilvl w:val="0"/>
          <w:numId w:val="24"/>
        </w:numPr>
        <w:spacing w:before="60" w:line="25" w:lineRule="atLeast"/>
        <w:jc w:val="both"/>
        <w:outlineLvl w:val="1"/>
        <w:rPr>
          <w:rFonts w:ascii="Arial" w:hAnsi="Arial" w:cs="Arial"/>
          <w:kern w:val="28"/>
          <w:sz w:val="22"/>
          <w:szCs w:val="22"/>
        </w:rPr>
      </w:pPr>
      <w:r w:rsidRPr="007C0C77">
        <w:rPr>
          <w:rFonts w:ascii="Arial" w:hAnsi="Arial" w:cs="Arial"/>
          <w:kern w:val="28"/>
          <w:sz w:val="22"/>
          <w:szCs w:val="22"/>
        </w:rPr>
        <w:t>datum podpisu předávacího protokolu.</w:t>
      </w:r>
    </w:p>
    <w:p w14:paraId="66668D12" w14:textId="7C3B412D" w:rsidR="007C0C77" w:rsidRPr="007C0C77" w:rsidRDefault="00093A7A" w:rsidP="00093A7A">
      <w:pPr>
        <w:numPr>
          <w:ilvl w:val="0"/>
          <w:numId w:val="23"/>
        </w:numPr>
        <w:tabs>
          <w:tab w:val="clear" w:pos="708"/>
          <w:tab w:val="num" w:pos="360"/>
        </w:tabs>
        <w:spacing w:before="60" w:line="25" w:lineRule="atLeast"/>
        <w:ind w:left="360" w:hanging="360"/>
        <w:jc w:val="both"/>
        <w:outlineLvl w:val="1"/>
        <w:rPr>
          <w:rFonts w:ascii="Arial" w:hAnsi="Arial" w:cs="Arial"/>
          <w:kern w:val="28"/>
          <w:sz w:val="22"/>
          <w:szCs w:val="22"/>
        </w:rPr>
      </w:pPr>
      <w:r w:rsidRPr="00093A7A">
        <w:rPr>
          <w:rFonts w:ascii="Arial" w:hAnsi="Arial" w:cs="Arial"/>
          <w:kern w:val="28"/>
          <w:sz w:val="22"/>
          <w:szCs w:val="22"/>
        </w:rPr>
        <w:t xml:space="preserve">V případě zjištění vad </w:t>
      </w:r>
      <w:r w:rsidR="00F4420E">
        <w:rPr>
          <w:rFonts w:ascii="Arial" w:hAnsi="Arial" w:cs="Arial"/>
          <w:kern w:val="28"/>
          <w:sz w:val="22"/>
          <w:szCs w:val="22"/>
        </w:rPr>
        <w:t>zboží</w:t>
      </w:r>
      <w:r w:rsidRPr="00093A7A">
        <w:rPr>
          <w:rFonts w:ascii="Arial" w:hAnsi="Arial" w:cs="Arial"/>
          <w:kern w:val="28"/>
          <w:sz w:val="22"/>
          <w:szCs w:val="22"/>
        </w:rPr>
        <w:t xml:space="preserve"> budou smluvní strany postupovat dle §2099 a násl. zákona č. 89/2012 Sb., občanský zákoník.</w:t>
      </w:r>
      <w:bookmarkEnd w:id="3"/>
    </w:p>
    <w:p w14:paraId="4DBC56CE" w14:textId="69FD0395" w:rsidR="008F634F" w:rsidRPr="00266E2F" w:rsidRDefault="008F634F"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rPr>
        <w:t>V</w:t>
      </w:r>
      <w:r w:rsidR="00B35ED9">
        <w:rPr>
          <w:rFonts w:ascii="Arial" w:hAnsi="Arial" w:cs="Arial"/>
          <w:color w:val="auto"/>
          <w:w w:val="102"/>
          <w:sz w:val="22"/>
          <w:szCs w:val="22"/>
          <w:lang w:val="cs-CZ"/>
        </w:rPr>
        <w:t>I</w:t>
      </w:r>
      <w:r w:rsidR="00D00B38" w:rsidRPr="00266E2F">
        <w:rPr>
          <w:rFonts w:ascii="Arial" w:hAnsi="Arial" w:cs="Arial"/>
          <w:color w:val="auto"/>
          <w:w w:val="102"/>
          <w:sz w:val="22"/>
          <w:szCs w:val="22"/>
          <w:lang w:val="cs-CZ"/>
        </w:rPr>
        <w:t>I</w:t>
      </w:r>
      <w:r w:rsidRPr="00266E2F">
        <w:rPr>
          <w:rFonts w:ascii="Arial" w:hAnsi="Arial" w:cs="Arial"/>
          <w:color w:val="auto"/>
          <w:w w:val="102"/>
          <w:sz w:val="22"/>
          <w:szCs w:val="22"/>
        </w:rPr>
        <w:t>.</w:t>
      </w:r>
    </w:p>
    <w:p w14:paraId="4D5AF7E0" w14:textId="45EEE1F3" w:rsidR="008F634F" w:rsidRPr="00266E2F" w:rsidRDefault="008F634F" w:rsidP="00120D6F">
      <w:pPr>
        <w:shd w:val="clear" w:color="auto" w:fill="FFFFFF"/>
        <w:tabs>
          <w:tab w:val="left" w:pos="567"/>
        </w:tabs>
        <w:spacing w:line="276" w:lineRule="auto"/>
        <w:ind w:left="29"/>
        <w:jc w:val="center"/>
        <w:rPr>
          <w:rFonts w:ascii="Arial" w:hAnsi="Arial" w:cs="Arial"/>
          <w:b/>
          <w:bCs/>
          <w:color w:val="000000"/>
          <w:w w:val="102"/>
          <w:sz w:val="22"/>
          <w:szCs w:val="22"/>
          <w:lang w:val="it-IT"/>
        </w:rPr>
      </w:pPr>
      <w:r w:rsidRPr="00266E2F">
        <w:rPr>
          <w:rFonts w:ascii="Arial" w:hAnsi="Arial" w:cs="Arial"/>
          <w:b/>
          <w:bCs/>
          <w:color w:val="000000"/>
          <w:w w:val="102"/>
          <w:sz w:val="22"/>
          <w:szCs w:val="22"/>
          <w:lang w:val="it-IT"/>
        </w:rPr>
        <w:t>Záruka</w:t>
      </w:r>
      <w:r w:rsidR="00647019" w:rsidRPr="00266E2F">
        <w:rPr>
          <w:rFonts w:ascii="Arial" w:hAnsi="Arial" w:cs="Arial"/>
          <w:b/>
          <w:bCs/>
          <w:color w:val="000000"/>
          <w:w w:val="102"/>
          <w:sz w:val="22"/>
          <w:szCs w:val="22"/>
          <w:lang w:val="it-IT"/>
        </w:rPr>
        <w:t xml:space="preserve"> za jakost</w:t>
      </w:r>
    </w:p>
    <w:p w14:paraId="151CEB23" w14:textId="0454BA00" w:rsidR="00D00B38" w:rsidRPr="00266E2F" w:rsidRDefault="00093A7A" w:rsidP="00093A7A">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093A7A">
        <w:rPr>
          <w:rFonts w:ascii="Arial" w:hAnsi="Arial" w:cs="Arial"/>
          <w:color w:val="000000"/>
          <w:w w:val="103"/>
          <w:sz w:val="22"/>
          <w:szCs w:val="22"/>
        </w:rPr>
        <w:t>Prodávající se zavazuje, že předmět plnění bude mít vlastnosti stanovené ve specifikaci předmětu plnění dle přílohy č. 1 této smlouvy a dle nabídky prodávajícího podané v rámci veřejné zakázky za splnění požadavků definovaných v zadávacích podmínkách.</w:t>
      </w:r>
    </w:p>
    <w:p w14:paraId="427609FC" w14:textId="02F6E7D8" w:rsidR="00E40697" w:rsidRPr="005D1C46" w:rsidRDefault="00647019" w:rsidP="001707FE">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5D1C46">
        <w:rPr>
          <w:rFonts w:ascii="Arial" w:hAnsi="Arial" w:cs="Arial"/>
          <w:color w:val="000000"/>
          <w:w w:val="103"/>
          <w:sz w:val="22"/>
          <w:szCs w:val="22"/>
        </w:rPr>
        <w:t xml:space="preserve">Prodávající poskytuje na zboží záruku za jakost v délce </w:t>
      </w:r>
      <w:r w:rsidR="00E40697" w:rsidRPr="005D1C46">
        <w:rPr>
          <w:rFonts w:ascii="Arial" w:hAnsi="Arial" w:cs="Arial"/>
          <w:color w:val="000000"/>
          <w:w w:val="103"/>
          <w:sz w:val="22"/>
          <w:szCs w:val="22"/>
        </w:rPr>
        <w:t xml:space="preserve">minimálně </w:t>
      </w:r>
      <w:r w:rsidR="00843AB4" w:rsidRPr="005D1C46">
        <w:rPr>
          <w:rFonts w:ascii="Arial" w:hAnsi="Arial" w:cs="Arial"/>
          <w:color w:val="000000"/>
          <w:w w:val="103"/>
          <w:sz w:val="22"/>
          <w:szCs w:val="22"/>
        </w:rPr>
        <w:t>36</w:t>
      </w:r>
      <w:r w:rsidRPr="005D1C46">
        <w:rPr>
          <w:rFonts w:ascii="Arial" w:hAnsi="Arial" w:cs="Arial"/>
          <w:color w:val="000000"/>
          <w:w w:val="103"/>
          <w:sz w:val="22"/>
          <w:szCs w:val="22"/>
        </w:rPr>
        <w:t xml:space="preserve"> měsíců. Záruční doba počíná běžet okamžikem </w:t>
      </w:r>
      <w:r w:rsidR="00B35ED9" w:rsidRPr="005D1C46">
        <w:rPr>
          <w:rFonts w:ascii="Arial" w:hAnsi="Arial" w:cs="Arial"/>
          <w:color w:val="000000"/>
          <w:w w:val="103"/>
          <w:sz w:val="22"/>
          <w:szCs w:val="22"/>
        </w:rPr>
        <w:t>podpisu předávacího protokolu dle čl. VI. odst. 4 této smlouvy</w:t>
      </w:r>
      <w:r w:rsidRPr="005D1C46">
        <w:rPr>
          <w:rFonts w:ascii="Arial" w:hAnsi="Arial" w:cs="Arial"/>
          <w:color w:val="000000"/>
          <w:w w:val="103"/>
          <w:sz w:val="22"/>
          <w:szCs w:val="22"/>
        </w:rPr>
        <w:t xml:space="preserve">. </w:t>
      </w:r>
      <w:r w:rsidR="00E40697" w:rsidRPr="005D1C46">
        <w:rPr>
          <w:rFonts w:ascii="Arial" w:hAnsi="Arial" w:cs="Arial"/>
          <w:color w:val="000000"/>
          <w:w w:val="103"/>
          <w:sz w:val="22"/>
          <w:szCs w:val="22"/>
        </w:rPr>
        <w:t xml:space="preserve">Poskytne-li prodávající záruční dobu delší než </w:t>
      </w:r>
      <w:r w:rsidR="00843AB4" w:rsidRPr="005D1C46">
        <w:rPr>
          <w:rFonts w:ascii="Arial" w:hAnsi="Arial" w:cs="Arial"/>
          <w:color w:val="000000"/>
          <w:w w:val="103"/>
          <w:sz w:val="22"/>
          <w:szCs w:val="22"/>
        </w:rPr>
        <w:t>36</w:t>
      </w:r>
      <w:r w:rsidR="00E40697" w:rsidRPr="005D1C46">
        <w:rPr>
          <w:rFonts w:ascii="Arial" w:hAnsi="Arial" w:cs="Arial"/>
          <w:color w:val="000000"/>
          <w:w w:val="103"/>
          <w:sz w:val="22"/>
          <w:szCs w:val="22"/>
        </w:rPr>
        <w:t xml:space="preserve"> měsíců, uvede ji v dodacím listu </w:t>
      </w:r>
      <w:r w:rsidR="00902EDD" w:rsidRPr="005D1C46">
        <w:rPr>
          <w:rFonts w:ascii="Arial" w:hAnsi="Arial" w:cs="Arial"/>
          <w:color w:val="000000"/>
          <w:w w:val="103"/>
          <w:sz w:val="22"/>
          <w:szCs w:val="22"/>
        </w:rPr>
        <w:t>ke zboží</w:t>
      </w:r>
      <w:r w:rsidR="00E40697" w:rsidRPr="005D1C46">
        <w:rPr>
          <w:rFonts w:ascii="Arial" w:hAnsi="Arial" w:cs="Arial"/>
          <w:color w:val="000000"/>
          <w:w w:val="103"/>
          <w:sz w:val="22"/>
          <w:szCs w:val="22"/>
        </w:rPr>
        <w:t>. Nebude-li v</w:t>
      </w:r>
      <w:r w:rsidR="00266E2F" w:rsidRPr="005D1C46">
        <w:rPr>
          <w:rFonts w:ascii="Arial" w:hAnsi="Arial" w:cs="Arial"/>
          <w:color w:val="000000"/>
          <w:w w:val="103"/>
          <w:sz w:val="22"/>
          <w:szCs w:val="22"/>
        </w:rPr>
        <w:t> </w:t>
      </w:r>
      <w:r w:rsidR="00E40697" w:rsidRPr="005D1C46">
        <w:rPr>
          <w:rFonts w:ascii="Arial" w:hAnsi="Arial" w:cs="Arial"/>
          <w:color w:val="000000"/>
          <w:w w:val="103"/>
          <w:sz w:val="22"/>
          <w:szCs w:val="22"/>
        </w:rPr>
        <w:t xml:space="preserve">dodacím listu uvedena delší záruční doba, platí, že záruční doba je poskytnuta v délce </w:t>
      </w:r>
      <w:r w:rsidR="00843AB4" w:rsidRPr="005D1C46">
        <w:rPr>
          <w:rFonts w:ascii="Arial" w:hAnsi="Arial" w:cs="Arial"/>
          <w:color w:val="000000"/>
          <w:w w:val="103"/>
          <w:sz w:val="22"/>
          <w:szCs w:val="22"/>
        </w:rPr>
        <w:t>36</w:t>
      </w:r>
      <w:r w:rsidR="00E40697" w:rsidRPr="005D1C46">
        <w:rPr>
          <w:rFonts w:ascii="Arial" w:hAnsi="Arial" w:cs="Arial"/>
          <w:color w:val="000000"/>
          <w:w w:val="103"/>
          <w:sz w:val="22"/>
          <w:szCs w:val="22"/>
        </w:rPr>
        <w:t xml:space="preserve"> měsíců.</w:t>
      </w:r>
    </w:p>
    <w:p w14:paraId="68E38E58" w14:textId="35A01422" w:rsidR="004110E2" w:rsidRPr="00CF7317" w:rsidRDefault="00647019" w:rsidP="00CF7317">
      <w:pPr>
        <w:numPr>
          <w:ilvl w:val="0"/>
          <w:numId w:val="11"/>
        </w:numPr>
        <w:shd w:val="clear" w:color="auto" w:fill="FFFFFF"/>
        <w:tabs>
          <w:tab w:val="clear" w:pos="720"/>
          <w:tab w:val="left" w:pos="0"/>
        </w:tabs>
        <w:spacing w:after="120" w:line="276" w:lineRule="auto"/>
        <w:ind w:left="357" w:hanging="357"/>
        <w:jc w:val="both"/>
        <w:rPr>
          <w:rFonts w:ascii="Arial" w:hAnsi="Arial" w:cs="Arial"/>
          <w:color w:val="000000"/>
          <w:w w:val="103"/>
          <w:sz w:val="22"/>
          <w:szCs w:val="22"/>
        </w:rPr>
      </w:pPr>
      <w:r w:rsidRPr="00266E2F">
        <w:rPr>
          <w:rFonts w:ascii="Arial" w:hAnsi="Arial" w:cs="Arial"/>
          <w:color w:val="000000"/>
          <w:w w:val="103"/>
          <w:sz w:val="22"/>
          <w:szCs w:val="22"/>
        </w:rPr>
        <w:t>Zárukou za jakost se prodávající zavazuje, že zboží bude po dobu odpovídající záruce způsobilé ke svému obvyklému účelu; jeho kvalita bude odpovídat této smlouvě a</w:t>
      </w:r>
      <w:r w:rsidR="00266E2F" w:rsidRPr="00266E2F">
        <w:rPr>
          <w:rFonts w:ascii="Arial" w:hAnsi="Arial" w:cs="Arial"/>
          <w:color w:val="000000"/>
          <w:w w:val="103"/>
          <w:sz w:val="22"/>
          <w:szCs w:val="22"/>
        </w:rPr>
        <w:t> </w:t>
      </w:r>
      <w:r w:rsidRPr="00266E2F">
        <w:rPr>
          <w:rFonts w:ascii="Arial" w:hAnsi="Arial" w:cs="Arial"/>
          <w:color w:val="000000"/>
          <w:w w:val="103"/>
          <w:sz w:val="22"/>
          <w:szCs w:val="22"/>
        </w:rPr>
        <w:t>zachová si vlastnosti touto smlouvou vymezené, popř. obvyklé.</w:t>
      </w:r>
    </w:p>
    <w:p w14:paraId="0B07383A" w14:textId="61C3419B" w:rsidR="008F634F" w:rsidRPr="00266E2F" w:rsidRDefault="00041655" w:rsidP="00120D6F">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lang w:val="cs-CZ"/>
        </w:rPr>
        <w:t>V</w:t>
      </w:r>
      <w:r w:rsidR="003A0535">
        <w:rPr>
          <w:rFonts w:ascii="Arial" w:hAnsi="Arial" w:cs="Arial"/>
          <w:color w:val="auto"/>
          <w:w w:val="102"/>
          <w:sz w:val="22"/>
          <w:szCs w:val="22"/>
          <w:lang w:val="cs-CZ"/>
        </w:rPr>
        <w:t>I</w:t>
      </w:r>
      <w:r w:rsidRPr="00266E2F">
        <w:rPr>
          <w:rFonts w:ascii="Arial" w:hAnsi="Arial" w:cs="Arial"/>
          <w:color w:val="auto"/>
          <w:w w:val="102"/>
          <w:sz w:val="22"/>
          <w:szCs w:val="22"/>
          <w:lang w:val="cs-CZ"/>
        </w:rPr>
        <w:t>I</w:t>
      </w:r>
      <w:r w:rsidR="002C2BC5" w:rsidRPr="00266E2F">
        <w:rPr>
          <w:rFonts w:ascii="Arial" w:hAnsi="Arial" w:cs="Arial"/>
          <w:color w:val="auto"/>
          <w:w w:val="102"/>
          <w:sz w:val="22"/>
          <w:szCs w:val="22"/>
          <w:lang w:val="cs-CZ"/>
        </w:rPr>
        <w:t>I</w:t>
      </w:r>
      <w:r w:rsidR="008F634F" w:rsidRPr="00266E2F">
        <w:rPr>
          <w:rFonts w:ascii="Arial" w:hAnsi="Arial" w:cs="Arial"/>
          <w:color w:val="auto"/>
          <w:w w:val="102"/>
          <w:sz w:val="22"/>
          <w:szCs w:val="22"/>
        </w:rPr>
        <w:t>.</w:t>
      </w:r>
    </w:p>
    <w:p w14:paraId="2F04C2D7" w14:textId="44B2580D" w:rsidR="008F634F" w:rsidRPr="00266E2F" w:rsidRDefault="003A0535" w:rsidP="00120D6F">
      <w:pPr>
        <w:shd w:val="clear" w:color="auto" w:fill="FFFFFF"/>
        <w:spacing w:line="276" w:lineRule="auto"/>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Prodlení, s</w:t>
      </w:r>
      <w:r w:rsidR="008F634F" w:rsidRPr="00266E2F">
        <w:rPr>
          <w:rFonts w:ascii="Arial" w:hAnsi="Arial" w:cs="Arial"/>
          <w:b/>
          <w:bCs/>
          <w:color w:val="000000"/>
          <w:w w:val="102"/>
          <w:sz w:val="22"/>
          <w:szCs w:val="22"/>
          <w:lang w:val="it-IT"/>
        </w:rPr>
        <w:t>ankce</w:t>
      </w:r>
    </w:p>
    <w:p w14:paraId="284EAE16" w14:textId="506EA22B" w:rsidR="00A70D65" w:rsidRPr="000066B5"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0066B5">
        <w:rPr>
          <w:rFonts w:ascii="Arial" w:hAnsi="Arial" w:cs="Arial"/>
          <w:szCs w:val="22"/>
        </w:rPr>
        <w:t>V případě prodlení prodávajícího s dodáním zboží oproti </w:t>
      </w:r>
      <w:r w:rsidRPr="000066B5">
        <w:rPr>
          <w:rFonts w:ascii="Arial" w:hAnsi="Arial" w:cs="Arial"/>
          <w:szCs w:val="22"/>
          <w:lang w:val="cs-CZ"/>
        </w:rPr>
        <w:t>době plnění</w:t>
      </w:r>
      <w:r w:rsidRPr="000066B5">
        <w:rPr>
          <w:rFonts w:ascii="Arial" w:hAnsi="Arial" w:cs="Arial"/>
          <w:szCs w:val="22"/>
        </w:rPr>
        <w:t xml:space="preserve"> sjednané v článku IV.</w:t>
      </w:r>
      <w:r w:rsidRPr="000066B5">
        <w:rPr>
          <w:rFonts w:ascii="Arial" w:hAnsi="Arial" w:cs="Arial"/>
          <w:szCs w:val="22"/>
          <w:lang w:val="cs-CZ"/>
        </w:rPr>
        <w:t xml:space="preserve"> odst. 1</w:t>
      </w:r>
      <w:r w:rsidR="00122F33" w:rsidRPr="000066B5">
        <w:rPr>
          <w:rFonts w:ascii="Arial" w:hAnsi="Arial" w:cs="Arial"/>
          <w:szCs w:val="22"/>
          <w:lang w:val="cs-CZ"/>
        </w:rPr>
        <w:t>.</w:t>
      </w:r>
      <w:r w:rsidR="00B35ED9" w:rsidRPr="000066B5">
        <w:rPr>
          <w:rFonts w:ascii="Arial" w:hAnsi="Arial" w:cs="Arial"/>
          <w:szCs w:val="22"/>
          <w:lang w:val="cs-CZ"/>
        </w:rPr>
        <w:t xml:space="preserve"> </w:t>
      </w:r>
      <w:r w:rsidRPr="000066B5">
        <w:rPr>
          <w:rFonts w:ascii="Arial" w:hAnsi="Arial" w:cs="Arial"/>
          <w:szCs w:val="22"/>
        </w:rPr>
        <w:t>této smlouvy je kupující oprávněn požadovat na</w:t>
      </w:r>
      <w:r w:rsidR="00266E2F" w:rsidRPr="000066B5">
        <w:rPr>
          <w:rFonts w:ascii="Arial" w:hAnsi="Arial" w:cs="Arial"/>
          <w:color w:val="000000"/>
          <w:w w:val="103"/>
          <w:szCs w:val="22"/>
        </w:rPr>
        <w:t> </w:t>
      </w:r>
      <w:r w:rsidRPr="000066B5">
        <w:rPr>
          <w:rFonts w:ascii="Arial" w:hAnsi="Arial" w:cs="Arial"/>
          <w:szCs w:val="22"/>
        </w:rPr>
        <w:t xml:space="preserve">prodávajícím smluvní pokutu </w:t>
      </w:r>
      <w:r w:rsidRPr="000066B5">
        <w:rPr>
          <w:rFonts w:ascii="Arial" w:hAnsi="Arial" w:cs="Arial"/>
          <w:szCs w:val="22"/>
        </w:rPr>
        <w:lastRenderedPageBreak/>
        <w:t>ve výši 0,05% z ceny</w:t>
      </w:r>
      <w:r w:rsidR="003A0535" w:rsidRPr="000066B5">
        <w:rPr>
          <w:rFonts w:ascii="Arial" w:hAnsi="Arial" w:cs="Arial"/>
          <w:szCs w:val="22"/>
          <w:lang w:val="cs-CZ"/>
        </w:rPr>
        <w:t xml:space="preserve"> včetně DPH dle čl. V. odst. 1 této smlouvy</w:t>
      </w:r>
      <w:r w:rsidRPr="000066B5">
        <w:rPr>
          <w:rFonts w:ascii="Arial" w:hAnsi="Arial" w:cs="Arial"/>
          <w:szCs w:val="22"/>
        </w:rPr>
        <w:t xml:space="preserve">, a to za každý i započatý den prodlení. </w:t>
      </w:r>
    </w:p>
    <w:p w14:paraId="6D793AB6" w14:textId="77777777" w:rsidR="00A70D65" w:rsidRPr="000066B5"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0066B5">
        <w:rPr>
          <w:rFonts w:ascii="Arial" w:hAnsi="Arial" w:cs="Arial"/>
          <w:szCs w:val="22"/>
        </w:rPr>
        <w:t>V případě prodlení kupujícího se zaplacením faktury vystavené prodávajícím v souladu s článkem V. této smlouvy je prodávající oprávněn požadovat na kupujícím úrok z prodlení ve výši 0,05% z nezaplacené ceny, a to za každý i započatý den prodlení.</w:t>
      </w:r>
    </w:p>
    <w:p w14:paraId="5ECE4536" w14:textId="3F645D28"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Výše smluvních pokut nepřevýší částku bez DPH dle čl. V</w:t>
      </w:r>
      <w:r w:rsidR="00122F33" w:rsidRPr="00266E2F">
        <w:rPr>
          <w:rFonts w:ascii="Arial" w:hAnsi="Arial" w:cs="Arial"/>
          <w:szCs w:val="22"/>
          <w:lang w:val="cs-CZ"/>
        </w:rPr>
        <w:t>.</w:t>
      </w:r>
      <w:r w:rsidRPr="00266E2F">
        <w:rPr>
          <w:rFonts w:ascii="Arial" w:hAnsi="Arial" w:cs="Arial"/>
          <w:szCs w:val="22"/>
        </w:rPr>
        <w:t xml:space="preserve"> odst. 1</w:t>
      </w:r>
      <w:r w:rsidR="00122F33" w:rsidRPr="00266E2F">
        <w:rPr>
          <w:rFonts w:ascii="Arial" w:hAnsi="Arial" w:cs="Arial"/>
          <w:szCs w:val="22"/>
          <w:lang w:val="cs-CZ"/>
        </w:rPr>
        <w:t>.</w:t>
      </w:r>
      <w:r w:rsidRPr="00266E2F">
        <w:rPr>
          <w:rFonts w:ascii="Arial" w:hAnsi="Arial" w:cs="Arial"/>
          <w:szCs w:val="22"/>
        </w:rPr>
        <w:t xml:space="preserve"> této smlouvy.</w:t>
      </w:r>
    </w:p>
    <w:p w14:paraId="2A421471" w14:textId="7586AFF1"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Smluvní pokuty dle tohoto článku jsou splatné do 15 kalendářních dnů od doručení písemné výzvy oprávněné smluvní strany povinné smluvní straně. Zaplacením smluvní pokuty nezaniká příslušný nárok oprávněné smluvní strany na splnění povinnosti povinné smluvní strany smluvní pokutou zajištěné. Smluvní pokuty se nezapočítávají na nárok na</w:t>
      </w:r>
      <w:r w:rsidR="00266E2F" w:rsidRPr="00266E2F">
        <w:rPr>
          <w:rFonts w:ascii="Arial" w:hAnsi="Arial" w:cs="Arial"/>
          <w:color w:val="000000"/>
          <w:w w:val="103"/>
          <w:szCs w:val="22"/>
        </w:rPr>
        <w:t> </w:t>
      </w:r>
      <w:r w:rsidRPr="00266E2F">
        <w:rPr>
          <w:rFonts w:ascii="Arial" w:hAnsi="Arial" w:cs="Arial"/>
          <w:szCs w:val="22"/>
        </w:rPr>
        <w:t>náhradu škody.</w:t>
      </w:r>
    </w:p>
    <w:p w14:paraId="4416F523" w14:textId="5E44BB67"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 xml:space="preserve">Zaplacení smluvní pokuty nemá vliv na právo smluvních stran domáhat se náhrady škody vzniklé porušením smluvní povinnosti nebo povinnosti vyplývající z obecně závazného právního předpisu. Škoda způsobená kupujícímu poddodavatelem </w:t>
      </w:r>
      <w:r w:rsidRPr="00266E2F">
        <w:rPr>
          <w:rFonts w:ascii="Arial" w:hAnsi="Arial" w:cs="Arial"/>
          <w:szCs w:val="22"/>
          <w:lang w:val="cs-CZ"/>
        </w:rPr>
        <w:t>prodávajícího</w:t>
      </w:r>
      <w:r w:rsidRPr="00266E2F">
        <w:rPr>
          <w:rFonts w:ascii="Arial" w:hAnsi="Arial" w:cs="Arial"/>
          <w:szCs w:val="22"/>
        </w:rPr>
        <w:t xml:space="preserve"> se</w:t>
      </w:r>
      <w:r w:rsidR="00266E2F" w:rsidRPr="00266E2F">
        <w:rPr>
          <w:rFonts w:ascii="Arial" w:hAnsi="Arial" w:cs="Arial"/>
          <w:color w:val="000000"/>
          <w:w w:val="103"/>
          <w:szCs w:val="22"/>
        </w:rPr>
        <w:t> </w:t>
      </w:r>
      <w:r w:rsidRPr="00266E2F">
        <w:rPr>
          <w:rFonts w:ascii="Arial" w:hAnsi="Arial" w:cs="Arial"/>
          <w:szCs w:val="22"/>
        </w:rPr>
        <w:t xml:space="preserve">považuje za škodu způsobenou přímo </w:t>
      </w:r>
      <w:r w:rsidRPr="00266E2F">
        <w:rPr>
          <w:rFonts w:ascii="Arial" w:hAnsi="Arial" w:cs="Arial"/>
          <w:szCs w:val="22"/>
          <w:lang w:val="cs-CZ"/>
        </w:rPr>
        <w:t>prodávajícím</w:t>
      </w:r>
      <w:r w:rsidRPr="00266E2F">
        <w:rPr>
          <w:rFonts w:ascii="Arial" w:hAnsi="Arial" w:cs="Arial"/>
          <w:szCs w:val="22"/>
        </w:rPr>
        <w:t>.</w:t>
      </w:r>
    </w:p>
    <w:p w14:paraId="3FC7217F" w14:textId="754D5EC4" w:rsidR="00A70D65" w:rsidRPr="00266E2F" w:rsidRDefault="00A70D65" w:rsidP="001707FE">
      <w:pPr>
        <w:pStyle w:val="Zkladntextodsazen"/>
        <w:numPr>
          <w:ilvl w:val="0"/>
          <w:numId w:val="7"/>
        </w:numPr>
        <w:tabs>
          <w:tab w:val="clear" w:pos="720"/>
        </w:tabs>
        <w:spacing w:after="120" w:line="276" w:lineRule="auto"/>
        <w:ind w:left="357"/>
        <w:jc w:val="both"/>
        <w:rPr>
          <w:rFonts w:ascii="Arial" w:hAnsi="Arial" w:cs="Arial"/>
          <w:szCs w:val="22"/>
        </w:rPr>
      </w:pPr>
      <w:r w:rsidRPr="00266E2F">
        <w:rPr>
          <w:rFonts w:ascii="Arial" w:hAnsi="Arial" w:cs="Arial"/>
          <w:szCs w:val="22"/>
        </w:rPr>
        <w:t>Smluvní strany se zavazují k vyvinutí maximálního úsilí k předcházení škodám a</w:t>
      </w:r>
      <w:r w:rsidR="00266E2F" w:rsidRPr="00266E2F">
        <w:rPr>
          <w:rFonts w:ascii="Arial" w:hAnsi="Arial" w:cs="Arial"/>
          <w:color w:val="000000"/>
          <w:w w:val="103"/>
          <w:szCs w:val="22"/>
        </w:rPr>
        <w:t> </w:t>
      </w:r>
      <w:r w:rsidRPr="00266E2F">
        <w:rPr>
          <w:rFonts w:ascii="Arial" w:hAnsi="Arial" w:cs="Arial"/>
          <w:szCs w:val="22"/>
        </w:rPr>
        <w:t>k minimalizaci vzniklých škod.</w:t>
      </w:r>
    </w:p>
    <w:p w14:paraId="2A4D466A" w14:textId="676C33E0" w:rsidR="00122F33" w:rsidRPr="00266E2F" w:rsidRDefault="003A0535" w:rsidP="003A0535">
      <w:pPr>
        <w:pStyle w:val="Zkladntextodsazen"/>
        <w:numPr>
          <w:ilvl w:val="0"/>
          <w:numId w:val="7"/>
        </w:numPr>
        <w:tabs>
          <w:tab w:val="clear" w:pos="720"/>
        </w:tabs>
        <w:spacing w:after="120" w:line="276" w:lineRule="auto"/>
        <w:ind w:left="357"/>
        <w:jc w:val="both"/>
        <w:rPr>
          <w:rFonts w:ascii="Arial" w:hAnsi="Arial" w:cs="Arial"/>
          <w:szCs w:val="22"/>
        </w:rPr>
      </w:pPr>
      <w:r w:rsidRPr="003A0535">
        <w:rPr>
          <w:rFonts w:ascii="Arial" w:hAnsi="Arial" w:cs="Arial"/>
          <w:szCs w:val="22"/>
        </w:rPr>
        <w:t xml:space="preserve">Prodávající se nedostává do prodlení v případě prodlení </w:t>
      </w:r>
      <w:r w:rsidR="00883BF6">
        <w:rPr>
          <w:rFonts w:ascii="Arial" w:hAnsi="Arial" w:cs="Arial"/>
          <w:szCs w:val="22"/>
          <w:lang w:val="cs-CZ"/>
        </w:rPr>
        <w:t>k</w:t>
      </w:r>
      <w:r w:rsidRPr="003A0535">
        <w:rPr>
          <w:rFonts w:ascii="Arial" w:hAnsi="Arial" w:cs="Arial"/>
          <w:szCs w:val="22"/>
        </w:rPr>
        <w:t xml:space="preserve">upujícího s poskytnutím nutné součinnosti </w:t>
      </w:r>
      <w:r w:rsidR="00883BF6">
        <w:rPr>
          <w:rFonts w:ascii="Arial" w:hAnsi="Arial" w:cs="Arial"/>
          <w:szCs w:val="22"/>
          <w:lang w:val="cs-CZ"/>
        </w:rPr>
        <w:t>p</w:t>
      </w:r>
      <w:r w:rsidRPr="003A0535">
        <w:rPr>
          <w:rFonts w:ascii="Arial" w:hAnsi="Arial" w:cs="Arial"/>
          <w:szCs w:val="22"/>
        </w:rPr>
        <w:t>rodávajícímu (např. prodlení s umožněním přístupu do prostor, které jsou místem plnění). Kupující si v souladu s § 100 odst. 1 zákona vyhrazuje právo prodloužit termín plnění této smlouvy v případě, kdy dodržení termínů dle čl. I</w:t>
      </w:r>
      <w:r>
        <w:rPr>
          <w:rFonts w:ascii="Arial" w:hAnsi="Arial" w:cs="Arial"/>
          <w:szCs w:val="22"/>
          <w:lang w:val="cs-CZ"/>
        </w:rPr>
        <w:t>V</w:t>
      </w:r>
      <w:r w:rsidRPr="003A0535">
        <w:rPr>
          <w:rFonts w:ascii="Arial" w:hAnsi="Arial" w:cs="Arial"/>
          <w:szCs w:val="22"/>
        </w:rPr>
        <w:t>. odst. 1 této smlouvy nebude možné z důvodu změn ve stavebních pracích v místě plnění předmětu této smlouvy, jež nastaly po uzavření této smlouvy a jež prodlužují termín připravenosti místa plnění dle této smlouvy pro dodání zboží. Termíny plnění dle článku I</w:t>
      </w:r>
      <w:r>
        <w:rPr>
          <w:rFonts w:ascii="Arial" w:hAnsi="Arial" w:cs="Arial"/>
          <w:szCs w:val="22"/>
          <w:lang w:val="cs-CZ"/>
        </w:rPr>
        <w:t>V</w:t>
      </w:r>
      <w:r w:rsidRPr="003A0535">
        <w:rPr>
          <w:rFonts w:ascii="Arial" w:hAnsi="Arial" w:cs="Arial"/>
          <w:szCs w:val="22"/>
        </w:rPr>
        <w:t>. odst. 1 této smlouvy je možné prodloužit maximálně o dny, o které došlo k prodloužení stavebních prací v místě plnění této smlouvy dle předchozí věty.</w:t>
      </w:r>
    </w:p>
    <w:p w14:paraId="0D310167" w14:textId="223BA803" w:rsidR="00122F33" w:rsidRPr="00266E2F" w:rsidRDefault="00122F33" w:rsidP="00122F33">
      <w:pPr>
        <w:pStyle w:val="Nadpis4"/>
        <w:tabs>
          <w:tab w:val="left" w:pos="567"/>
          <w:tab w:val="left" w:pos="2880"/>
        </w:tabs>
        <w:spacing w:before="240" w:line="276" w:lineRule="auto"/>
        <w:jc w:val="center"/>
        <w:rPr>
          <w:rFonts w:ascii="Arial" w:hAnsi="Arial" w:cs="Arial"/>
          <w:color w:val="auto"/>
          <w:w w:val="102"/>
          <w:sz w:val="22"/>
          <w:szCs w:val="22"/>
        </w:rPr>
      </w:pPr>
      <w:r w:rsidRPr="00266E2F">
        <w:rPr>
          <w:rFonts w:ascii="Arial" w:hAnsi="Arial" w:cs="Arial"/>
          <w:color w:val="auto"/>
          <w:w w:val="102"/>
          <w:sz w:val="22"/>
          <w:szCs w:val="22"/>
          <w:lang w:val="cs-CZ"/>
        </w:rPr>
        <w:t>I</w:t>
      </w:r>
      <w:r w:rsidR="003A0535">
        <w:rPr>
          <w:rFonts w:ascii="Arial" w:hAnsi="Arial" w:cs="Arial"/>
          <w:color w:val="auto"/>
          <w:w w:val="102"/>
          <w:sz w:val="22"/>
          <w:szCs w:val="22"/>
          <w:lang w:val="cs-CZ"/>
        </w:rPr>
        <w:t>X</w:t>
      </w:r>
      <w:r w:rsidRPr="00266E2F">
        <w:rPr>
          <w:rFonts w:ascii="Arial" w:hAnsi="Arial" w:cs="Arial"/>
          <w:color w:val="auto"/>
          <w:w w:val="102"/>
          <w:sz w:val="22"/>
          <w:szCs w:val="22"/>
        </w:rPr>
        <w:t>.</w:t>
      </w:r>
    </w:p>
    <w:p w14:paraId="54DE2F23" w14:textId="0B0802B5" w:rsidR="00122F33" w:rsidRPr="00266E2F" w:rsidRDefault="00122F33" w:rsidP="00122F33">
      <w:pPr>
        <w:shd w:val="clear" w:color="auto" w:fill="FFFFFF"/>
        <w:spacing w:line="276" w:lineRule="auto"/>
        <w:ind w:left="29"/>
        <w:jc w:val="center"/>
        <w:rPr>
          <w:rFonts w:ascii="Arial" w:hAnsi="Arial" w:cs="Arial"/>
          <w:b/>
          <w:bCs/>
          <w:color w:val="000000"/>
          <w:w w:val="102"/>
          <w:sz w:val="22"/>
          <w:szCs w:val="22"/>
          <w:lang w:val="it-IT"/>
        </w:rPr>
      </w:pPr>
      <w:r w:rsidRPr="00266E2F">
        <w:rPr>
          <w:rFonts w:ascii="Arial" w:hAnsi="Arial" w:cs="Arial"/>
          <w:b/>
          <w:bCs/>
          <w:color w:val="000000"/>
          <w:w w:val="102"/>
          <w:sz w:val="22"/>
          <w:szCs w:val="22"/>
          <w:lang w:val="it-IT"/>
        </w:rPr>
        <w:t>Podmínky změny poddodavatele</w:t>
      </w:r>
    </w:p>
    <w:p w14:paraId="5B9BC191" w14:textId="0AD012A5" w:rsidR="00122F33" w:rsidRPr="00266E2F" w:rsidRDefault="00827179" w:rsidP="001707FE">
      <w:pPr>
        <w:pStyle w:val="Zkladntextodsazen"/>
        <w:numPr>
          <w:ilvl w:val="0"/>
          <w:numId w:val="14"/>
        </w:numPr>
        <w:tabs>
          <w:tab w:val="clear" w:pos="720"/>
        </w:tabs>
        <w:spacing w:after="120" w:line="276" w:lineRule="auto"/>
        <w:ind w:left="357"/>
        <w:jc w:val="both"/>
        <w:rPr>
          <w:rFonts w:ascii="Arial" w:hAnsi="Arial" w:cs="Arial"/>
          <w:szCs w:val="22"/>
        </w:rPr>
      </w:pPr>
      <w:r>
        <w:rPr>
          <w:rFonts w:ascii="Arial" w:hAnsi="Arial" w:cs="Arial"/>
          <w:szCs w:val="22"/>
        </w:rPr>
        <w:t>V případě, že p</w:t>
      </w:r>
      <w:r w:rsidR="00122F33" w:rsidRPr="00266E2F">
        <w:rPr>
          <w:rFonts w:ascii="Arial" w:hAnsi="Arial" w:cs="Arial"/>
          <w:szCs w:val="22"/>
        </w:rPr>
        <w:t>rodávající hodlá pro plnění předmětu této smlouvy změnit poddod</w:t>
      </w:r>
      <w:r>
        <w:rPr>
          <w:rFonts w:ascii="Arial" w:hAnsi="Arial" w:cs="Arial"/>
          <w:szCs w:val="22"/>
        </w:rPr>
        <w:t>avatele, jehož prostřednictvím p</w:t>
      </w:r>
      <w:r w:rsidR="00122F33" w:rsidRPr="00266E2F">
        <w:rPr>
          <w:rFonts w:ascii="Arial" w:hAnsi="Arial" w:cs="Arial"/>
          <w:szCs w:val="22"/>
        </w:rPr>
        <w:t>rodávající prokazoval část kvalifikace v</w:t>
      </w:r>
      <w:r w:rsidR="006B050C">
        <w:rPr>
          <w:rFonts w:ascii="Arial" w:hAnsi="Arial" w:cs="Arial"/>
          <w:szCs w:val="22"/>
          <w:lang w:val="cs-CZ"/>
        </w:rPr>
        <w:t xml:space="preserve"> zadávacím</w:t>
      </w:r>
      <w:r w:rsidR="00122F33" w:rsidRPr="00266E2F">
        <w:rPr>
          <w:rFonts w:ascii="Arial" w:hAnsi="Arial" w:cs="Arial"/>
          <w:szCs w:val="22"/>
        </w:rPr>
        <w:t xml:space="preserve"> řízení, je</w:t>
      </w:r>
      <w:r w:rsidR="00266E2F" w:rsidRPr="00266E2F">
        <w:rPr>
          <w:rFonts w:ascii="Arial" w:hAnsi="Arial" w:cs="Arial"/>
          <w:color w:val="000000"/>
          <w:w w:val="103"/>
          <w:szCs w:val="22"/>
        </w:rPr>
        <w:t> </w:t>
      </w:r>
      <w:r>
        <w:rPr>
          <w:rFonts w:ascii="Arial" w:hAnsi="Arial" w:cs="Arial"/>
          <w:szCs w:val="22"/>
        </w:rPr>
        <w:t>p</w:t>
      </w:r>
      <w:r w:rsidR="00122F33" w:rsidRPr="00266E2F">
        <w:rPr>
          <w:rFonts w:ascii="Arial" w:hAnsi="Arial" w:cs="Arial"/>
          <w:szCs w:val="22"/>
        </w:rPr>
        <w:t xml:space="preserve">rodávající </w:t>
      </w:r>
      <w:r>
        <w:rPr>
          <w:rFonts w:ascii="Arial" w:hAnsi="Arial" w:cs="Arial"/>
          <w:szCs w:val="22"/>
        </w:rPr>
        <w:t>povinen k</w:t>
      </w:r>
      <w:r w:rsidR="00122F33" w:rsidRPr="00266E2F">
        <w:rPr>
          <w:rFonts w:ascii="Arial" w:hAnsi="Arial" w:cs="Arial"/>
          <w:szCs w:val="22"/>
        </w:rPr>
        <w:t>upujícímu před takovou změnou předložit doklady prokazující kvalifikaci nového poddodavatele ve stejném rozsahu, v jakém se na prokázání kvalifikace podílel původní poddodavatel.</w:t>
      </w:r>
    </w:p>
    <w:p w14:paraId="015DCD3E" w14:textId="4588C6D7" w:rsidR="00122F33" w:rsidRPr="00266E2F" w:rsidRDefault="00122F33" w:rsidP="001707FE">
      <w:pPr>
        <w:pStyle w:val="Zkladntextodsazen"/>
        <w:numPr>
          <w:ilvl w:val="0"/>
          <w:numId w:val="14"/>
        </w:numPr>
        <w:tabs>
          <w:tab w:val="clear" w:pos="720"/>
        </w:tabs>
        <w:spacing w:after="120" w:line="276" w:lineRule="auto"/>
        <w:ind w:left="357"/>
        <w:jc w:val="both"/>
        <w:rPr>
          <w:rFonts w:ascii="Arial" w:hAnsi="Arial" w:cs="Arial"/>
          <w:szCs w:val="22"/>
        </w:rPr>
      </w:pPr>
      <w:r w:rsidRPr="00266E2F">
        <w:rPr>
          <w:rFonts w:ascii="Arial" w:hAnsi="Arial" w:cs="Arial"/>
          <w:szCs w:val="22"/>
        </w:rPr>
        <w:t>Kupující doklady předložené dle předchozího odstavce bez zbytečného odkl</w:t>
      </w:r>
      <w:r w:rsidR="00827179">
        <w:rPr>
          <w:rFonts w:ascii="Arial" w:hAnsi="Arial" w:cs="Arial"/>
          <w:szCs w:val="22"/>
        </w:rPr>
        <w:t>adu přezkoumá a poskytne k nim p</w:t>
      </w:r>
      <w:r w:rsidRPr="00266E2F">
        <w:rPr>
          <w:rFonts w:ascii="Arial" w:hAnsi="Arial" w:cs="Arial"/>
          <w:szCs w:val="22"/>
        </w:rPr>
        <w:t>rodávajícímu své stanovisko. V případě,</w:t>
      </w:r>
      <w:r w:rsidR="00827179">
        <w:rPr>
          <w:rFonts w:ascii="Arial" w:hAnsi="Arial" w:cs="Arial"/>
          <w:szCs w:val="22"/>
        </w:rPr>
        <w:t xml:space="preserve"> že je toto stanovisko kladné, p</w:t>
      </w:r>
      <w:r w:rsidRPr="00266E2F">
        <w:rPr>
          <w:rFonts w:ascii="Arial" w:hAnsi="Arial" w:cs="Arial"/>
          <w:szCs w:val="22"/>
        </w:rPr>
        <w:t>rodávající je oprávněn nového poddodavatele pro plnění předmětu smlouvy použít.</w:t>
      </w:r>
    </w:p>
    <w:p w14:paraId="56B80FFB" w14:textId="2A6F133F" w:rsidR="00122F33" w:rsidRDefault="00122F33" w:rsidP="001707FE">
      <w:pPr>
        <w:pStyle w:val="Zkladntextodsazen"/>
        <w:numPr>
          <w:ilvl w:val="0"/>
          <w:numId w:val="14"/>
        </w:numPr>
        <w:tabs>
          <w:tab w:val="clear" w:pos="720"/>
        </w:tabs>
        <w:spacing w:after="120" w:line="276" w:lineRule="auto"/>
        <w:ind w:left="357"/>
        <w:jc w:val="both"/>
        <w:rPr>
          <w:rFonts w:ascii="Arial" w:hAnsi="Arial" w:cs="Arial"/>
          <w:szCs w:val="22"/>
        </w:rPr>
      </w:pPr>
      <w:r w:rsidRPr="00266E2F">
        <w:rPr>
          <w:rFonts w:ascii="Arial" w:hAnsi="Arial" w:cs="Arial"/>
          <w:szCs w:val="22"/>
        </w:rPr>
        <w:t>Prodávající není oprávněn plnit tu část předmětu plnění, ke které se vztahuje kvalifikace původního poddodavatele, sám bez odpovídající kvalifikace požadované v</w:t>
      </w:r>
      <w:r w:rsidR="006B050C">
        <w:rPr>
          <w:rFonts w:ascii="Arial" w:hAnsi="Arial" w:cs="Arial"/>
          <w:szCs w:val="22"/>
          <w:lang w:val="cs-CZ"/>
        </w:rPr>
        <w:t xml:space="preserve"> zadávacím</w:t>
      </w:r>
      <w:r w:rsidR="000A38F1">
        <w:rPr>
          <w:rFonts w:ascii="Arial" w:hAnsi="Arial" w:cs="Arial"/>
          <w:szCs w:val="22"/>
          <w:lang w:val="cs-CZ"/>
        </w:rPr>
        <w:t xml:space="preserve"> </w:t>
      </w:r>
      <w:r w:rsidRPr="00266E2F">
        <w:rPr>
          <w:rFonts w:ascii="Arial" w:hAnsi="Arial" w:cs="Arial"/>
          <w:szCs w:val="22"/>
        </w:rPr>
        <w:t>řízení ani za použití nového poddodavatele bez takové odpovídající kvalifikace.</w:t>
      </w:r>
    </w:p>
    <w:p w14:paraId="480A0DE5" w14:textId="12EA24B9" w:rsidR="00827179" w:rsidRPr="00266E2F" w:rsidRDefault="00302E7B" w:rsidP="00827179">
      <w:pPr>
        <w:pStyle w:val="Nadpis4"/>
        <w:tabs>
          <w:tab w:val="left" w:pos="567"/>
          <w:tab w:val="left" w:pos="2880"/>
        </w:tabs>
        <w:spacing w:before="240" w:line="276" w:lineRule="auto"/>
        <w:jc w:val="center"/>
        <w:rPr>
          <w:rFonts w:ascii="Arial" w:hAnsi="Arial" w:cs="Arial"/>
          <w:color w:val="auto"/>
          <w:w w:val="102"/>
          <w:sz w:val="22"/>
          <w:szCs w:val="22"/>
        </w:rPr>
      </w:pPr>
      <w:r>
        <w:rPr>
          <w:rFonts w:ascii="Arial" w:hAnsi="Arial" w:cs="Arial"/>
          <w:color w:val="auto"/>
          <w:w w:val="102"/>
          <w:sz w:val="22"/>
          <w:szCs w:val="22"/>
          <w:lang w:val="cs-CZ"/>
        </w:rPr>
        <w:t>X</w:t>
      </w:r>
      <w:r w:rsidR="00827179" w:rsidRPr="00266E2F">
        <w:rPr>
          <w:rFonts w:ascii="Arial" w:hAnsi="Arial" w:cs="Arial"/>
          <w:color w:val="auto"/>
          <w:w w:val="102"/>
          <w:sz w:val="22"/>
          <w:szCs w:val="22"/>
        </w:rPr>
        <w:t>.</w:t>
      </w:r>
    </w:p>
    <w:p w14:paraId="2E7EBB4D" w14:textId="7AB06C9D" w:rsidR="00827179" w:rsidRPr="00827179" w:rsidRDefault="00302E7B" w:rsidP="00827179">
      <w:pPr>
        <w:shd w:val="clear" w:color="auto" w:fill="FFFFFF"/>
        <w:spacing w:line="276" w:lineRule="auto"/>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Vyšší moc</w:t>
      </w:r>
    </w:p>
    <w:p w14:paraId="30A29C4C" w14:textId="77777777"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lastRenderedPageBreak/>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14:paraId="6952CE9F" w14:textId="77777777"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28CDA0C0" w14:textId="77777777"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39CAA4E" w14:textId="50FD1FE8" w:rsidR="006B050C" w:rsidRPr="00C551D5"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6B050C">
        <w:rPr>
          <w:rFonts w:ascii="Arial" w:hAnsi="Arial" w:cs="Arial"/>
          <w:szCs w:val="22"/>
        </w:rPr>
        <w:t xml:space="preserve">V případě, že nastane vyšší </w:t>
      </w:r>
      <w:r w:rsidRPr="00C551D5">
        <w:rPr>
          <w:rFonts w:ascii="Arial" w:hAnsi="Arial" w:cs="Arial"/>
          <w:szCs w:val="22"/>
        </w:rPr>
        <w:t xml:space="preserve">moc, postupují smluvní strany dle odst. </w:t>
      </w:r>
      <w:r w:rsidR="00C902FF" w:rsidRPr="00C551D5">
        <w:rPr>
          <w:rFonts w:ascii="Arial" w:hAnsi="Arial" w:cs="Arial"/>
          <w:szCs w:val="22"/>
          <w:lang w:val="cs-CZ"/>
        </w:rPr>
        <w:t xml:space="preserve">7 tohoto článku </w:t>
      </w:r>
      <w:r w:rsidRPr="00C551D5">
        <w:rPr>
          <w:rFonts w:ascii="Arial" w:hAnsi="Arial" w:cs="Arial"/>
          <w:szCs w:val="22"/>
        </w:rPr>
        <w:t>smlouvy.</w:t>
      </w:r>
    </w:p>
    <w:p w14:paraId="6758285F" w14:textId="5C3E7A41" w:rsidR="006B050C" w:rsidRPr="00C551D5"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C551D5">
        <w:rPr>
          <w:rFonts w:ascii="Arial" w:hAnsi="Arial" w:cs="Arial"/>
          <w:szCs w:val="22"/>
        </w:rPr>
        <w:t>V případě, že některá smluvní strana není schopna plnit své závazky z této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29215FBC" w14:textId="24415622" w:rsidR="006B050C" w:rsidRPr="00C551D5"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C551D5">
        <w:rPr>
          <w:rFonts w:ascii="Arial" w:hAnsi="Arial" w:cs="Arial"/>
          <w:szCs w:val="22"/>
        </w:rPr>
        <w:t xml:space="preserve">Smluvní strany prohlašují, že jsou si vědomy, že tuto smlouvu uzavírají v době trvání hrozby karantény, epidemie či pandemie onemocnění COVID-19 a s tím spojených možných účinných opatření orgánů veřejné moci přijatých za účelem omezení šíření tzv. koronavirové epidemie. Jestliže z důvodů zapříčiněných těmito opatřeními nebude možné plnění poskytnout v dohodnuté lhůtě, zakládají tyto okolnosti právo smluvních stran postupovat podle odst. </w:t>
      </w:r>
      <w:r w:rsidR="00C902FF" w:rsidRPr="00C551D5">
        <w:rPr>
          <w:rFonts w:ascii="Arial" w:hAnsi="Arial" w:cs="Arial"/>
          <w:szCs w:val="22"/>
          <w:lang w:val="cs-CZ"/>
        </w:rPr>
        <w:t>7</w:t>
      </w:r>
      <w:r w:rsidRPr="00C551D5">
        <w:rPr>
          <w:rFonts w:ascii="Arial" w:hAnsi="Arial" w:cs="Arial"/>
          <w:szCs w:val="22"/>
        </w:rPr>
        <w:t xml:space="preserve"> tohoto článku smlouvy.</w:t>
      </w:r>
    </w:p>
    <w:p w14:paraId="05159E06" w14:textId="27041144" w:rsidR="006B050C" w:rsidRPr="006B050C" w:rsidRDefault="006B050C" w:rsidP="006B050C">
      <w:pPr>
        <w:pStyle w:val="Zkladntextodsazen"/>
        <w:numPr>
          <w:ilvl w:val="0"/>
          <w:numId w:val="18"/>
        </w:numPr>
        <w:tabs>
          <w:tab w:val="clear" w:pos="720"/>
        </w:tabs>
        <w:spacing w:after="120" w:line="276" w:lineRule="auto"/>
        <w:ind w:left="357"/>
        <w:jc w:val="both"/>
        <w:rPr>
          <w:rFonts w:ascii="Arial" w:hAnsi="Arial" w:cs="Arial"/>
          <w:szCs w:val="22"/>
        </w:rPr>
      </w:pPr>
      <w:r w:rsidRPr="00C551D5">
        <w:rPr>
          <w:rFonts w:ascii="Arial" w:hAnsi="Arial" w:cs="Arial"/>
          <w:szCs w:val="22"/>
          <w:lang w:val="cs-CZ"/>
        </w:rPr>
        <w:t>Kupující</w:t>
      </w:r>
      <w:r w:rsidRPr="00C551D5">
        <w:rPr>
          <w:rFonts w:ascii="Arial" w:hAnsi="Arial" w:cs="Arial"/>
          <w:szCs w:val="22"/>
        </w:rPr>
        <w:t xml:space="preserve"> si v souladu s § 100 odst. 1 </w:t>
      </w:r>
      <w:r w:rsidRPr="00C551D5">
        <w:rPr>
          <w:rFonts w:ascii="Arial" w:hAnsi="Arial" w:cs="Arial"/>
          <w:szCs w:val="22"/>
          <w:lang w:val="cs-CZ"/>
        </w:rPr>
        <w:t>zákona č. 134/2016 Sb</w:t>
      </w:r>
      <w:r>
        <w:rPr>
          <w:rFonts w:ascii="Arial" w:hAnsi="Arial" w:cs="Arial"/>
          <w:szCs w:val="22"/>
          <w:lang w:val="cs-CZ"/>
        </w:rPr>
        <w:t>., o zadávání veřejných zakázek</w:t>
      </w:r>
      <w:r w:rsidRPr="006B050C">
        <w:rPr>
          <w:rFonts w:ascii="Arial" w:hAnsi="Arial" w:cs="Arial"/>
          <w:szCs w:val="22"/>
        </w:rPr>
        <w:t xml:space="preserve"> vyhrazuje právo přerušit plnění předmětu této smlouvy a zastavit běh doby plnění dle</w:t>
      </w:r>
      <w:r>
        <w:rPr>
          <w:rFonts w:ascii="Arial" w:hAnsi="Arial" w:cs="Arial"/>
          <w:szCs w:val="22"/>
          <w:lang w:val="cs-CZ"/>
        </w:rPr>
        <w:t xml:space="preserve"> čl. IV.</w:t>
      </w:r>
      <w:r w:rsidRPr="006B050C">
        <w:rPr>
          <w:rFonts w:ascii="Arial" w:hAnsi="Arial" w:cs="Arial"/>
          <w:szCs w:val="22"/>
        </w:rPr>
        <w:t xml:space="preserve"> odst. 1 </w:t>
      </w:r>
      <w:r>
        <w:rPr>
          <w:rFonts w:ascii="Arial" w:hAnsi="Arial" w:cs="Arial"/>
          <w:szCs w:val="22"/>
          <w:lang w:val="cs-CZ"/>
        </w:rPr>
        <w:t>této</w:t>
      </w:r>
      <w:r w:rsidRPr="006B050C">
        <w:rPr>
          <w:rFonts w:ascii="Arial" w:hAnsi="Arial" w:cs="Arial"/>
          <w:szCs w:val="22"/>
        </w:rPr>
        <w:t xml:space="preserve"> smlouvy, a to nejvýše po dobu trvání vyšší moci dle specifikace uvedené v čl. </w:t>
      </w:r>
      <w:r w:rsidR="00376FCD">
        <w:rPr>
          <w:rFonts w:ascii="Arial" w:hAnsi="Arial" w:cs="Arial"/>
          <w:szCs w:val="22"/>
          <w:lang w:val="cs-CZ"/>
        </w:rPr>
        <w:t>IX</w:t>
      </w:r>
      <w:r w:rsidRPr="006B050C">
        <w:rPr>
          <w:rFonts w:ascii="Arial" w:hAnsi="Arial" w:cs="Arial"/>
          <w:szCs w:val="22"/>
        </w:rPr>
        <w:t xml:space="preserve"> této smlouvy v případě, že nastalá vyšší moc brání </w:t>
      </w:r>
      <w:r w:rsidR="00376FCD">
        <w:rPr>
          <w:rFonts w:ascii="Arial" w:hAnsi="Arial" w:cs="Arial"/>
          <w:szCs w:val="22"/>
          <w:lang w:val="cs-CZ"/>
        </w:rPr>
        <w:t>provádění činností souvisejících s dodáním zboží</w:t>
      </w:r>
      <w:r w:rsidRPr="006B050C">
        <w:rPr>
          <w:rFonts w:ascii="Arial" w:hAnsi="Arial" w:cs="Arial"/>
          <w:szCs w:val="22"/>
        </w:rPr>
        <w:t>.</w:t>
      </w:r>
    </w:p>
    <w:p w14:paraId="74F82449" w14:textId="621730A6" w:rsidR="006B050C" w:rsidRDefault="006B050C" w:rsidP="006B050C">
      <w:pPr>
        <w:pStyle w:val="Zkladntextodsazen"/>
        <w:spacing w:after="120" w:line="276" w:lineRule="auto"/>
        <w:ind w:left="357" w:firstLine="0"/>
        <w:jc w:val="both"/>
        <w:rPr>
          <w:rFonts w:ascii="Arial" w:hAnsi="Arial" w:cs="Arial"/>
          <w:szCs w:val="22"/>
        </w:rPr>
      </w:pPr>
      <w:r w:rsidRPr="006B050C">
        <w:rPr>
          <w:rFonts w:ascii="Arial" w:hAnsi="Arial" w:cs="Arial"/>
          <w:szCs w:val="22"/>
        </w:rPr>
        <w:t xml:space="preserve">Za tímto účelem bude s </w:t>
      </w:r>
      <w:r w:rsidR="00376FCD">
        <w:rPr>
          <w:rFonts w:ascii="Arial" w:hAnsi="Arial" w:cs="Arial"/>
          <w:szCs w:val="22"/>
          <w:lang w:val="cs-CZ"/>
        </w:rPr>
        <w:t>prodávajícím</w:t>
      </w:r>
      <w:r w:rsidRPr="006B050C">
        <w:rPr>
          <w:rFonts w:ascii="Arial" w:hAnsi="Arial" w:cs="Arial"/>
          <w:szCs w:val="22"/>
        </w:rPr>
        <w:t xml:space="preserve"> jednáno o možnosti stavění běhu doby plnění dle</w:t>
      </w:r>
      <w:r w:rsidR="00376FCD">
        <w:rPr>
          <w:rFonts w:ascii="Arial" w:hAnsi="Arial" w:cs="Arial"/>
          <w:szCs w:val="22"/>
          <w:lang w:val="cs-CZ"/>
        </w:rPr>
        <w:t xml:space="preserve"> čl. IV.</w:t>
      </w:r>
      <w:r w:rsidRPr="006B050C">
        <w:rPr>
          <w:rFonts w:ascii="Arial" w:hAnsi="Arial" w:cs="Arial"/>
          <w:szCs w:val="22"/>
        </w:rPr>
        <w:t xml:space="preserve"> odst. 1 </w:t>
      </w:r>
      <w:r w:rsidR="00376FCD">
        <w:rPr>
          <w:rFonts w:ascii="Arial" w:hAnsi="Arial" w:cs="Arial"/>
          <w:szCs w:val="22"/>
          <w:lang w:val="cs-CZ"/>
        </w:rPr>
        <w:t>této</w:t>
      </w:r>
      <w:r w:rsidRPr="006B050C">
        <w:rPr>
          <w:rFonts w:ascii="Arial" w:hAnsi="Arial" w:cs="Arial"/>
          <w:szCs w:val="22"/>
        </w:rPr>
        <w:t xml:space="preserve"> smlouvy. Doba, na kterou se běh doby plnění dle </w:t>
      </w:r>
      <w:r w:rsidR="00376FCD">
        <w:rPr>
          <w:rFonts w:ascii="Arial" w:hAnsi="Arial" w:cs="Arial"/>
          <w:szCs w:val="22"/>
          <w:lang w:val="cs-CZ"/>
        </w:rPr>
        <w:t xml:space="preserve">čl. IV. </w:t>
      </w:r>
      <w:r w:rsidRPr="006B050C">
        <w:rPr>
          <w:rFonts w:ascii="Arial" w:hAnsi="Arial" w:cs="Arial"/>
          <w:szCs w:val="22"/>
        </w:rPr>
        <w:t xml:space="preserve">odst. 1 </w:t>
      </w:r>
      <w:r w:rsidR="00376FCD">
        <w:rPr>
          <w:rFonts w:ascii="Arial" w:hAnsi="Arial" w:cs="Arial"/>
          <w:szCs w:val="22"/>
          <w:lang w:val="cs-CZ"/>
        </w:rPr>
        <w:t>této</w:t>
      </w:r>
      <w:r w:rsidRPr="006B050C">
        <w:rPr>
          <w:rFonts w:ascii="Arial" w:hAnsi="Arial" w:cs="Arial"/>
          <w:szCs w:val="22"/>
        </w:rPr>
        <w:t xml:space="preserve"> smlouvy staví, bude zahájena</w:t>
      </w:r>
      <w:r w:rsidR="00376FCD">
        <w:rPr>
          <w:rFonts w:ascii="Arial" w:hAnsi="Arial" w:cs="Arial"/>
          <w:szCs w:val="22"/>
          <w:lang w:val="cs-CZ"/>
        </w:rPr>
        <w:t xml:space="preserve"> písemným ujednáním o trvání vyšší moci (dále jen „písemné ujednání“) podepsaným oběma smluvními stranami</w:t>
      </w:r>
      <w:r w:rsidRPr="006B050C">
        <w:rPr>
          <w:rFonts w:ascii="Arial" w:hAnsi="Arial" w:cs="Arial"/>
          <w:szCs w:val="22"/>
        </w:rPr>
        <w:t xml:space="preserve"> a ukončena </w:t>
      </w:r>
      <w:r w:rsidR="00376FCD">
        <w:rPr>
          <w:rFonts w:ascii="Arial" w:hAnsi="Arial" w:cs="Arial"/>
          <w:szCs w:val="22"/>
          <w:lang w:val="cs-CZ"/>
        </w:rPr>
        <w:t xml:space="preserve">písemnou </w:t>
      </w:r>
      <w:r w:rsidRPr="006B050C">
        <w:rPr>
          <w:rFonts w:ascii="Arial" w:hAnsi="Arial" w:cs="Arial"/>
          <w:szCs w:val="22"/>
        </w:rPr>
        <w:t xml:space="preserve">výzvou </w:t>
      </w:r>
      <w:r w:rsidR="00376FCD">
        <w:rPr>
          <w:rFonts w:ascii="Arial" w:hAnsi="Arial" w:cs="Arial"/>
          <w:szCs w:val="22"/>
          <w:lang w:val="cs-CZ"/>
        </w:rPr>
        <w:t>kupujícího</w:t>
      </w:r>
      <w:r w:rsidRPr="006B050C">
        <w:rPr>
          <w:rFonts w:ascii="Arial" w:hAnsi="Arial" w:cs="Arial"/>
          <w:szCs w:val="22"/>
        </w:rPr>
        <w:t xml:space="preserve"> k opětovnému zahájení </w:t>
      </w:r>
      <w:r w:rsidR="00376FCD">
        <w:rPr>
          <w:rFonts w:ascii="Arial" w:hAnsi="Arial" w:cs="Arial"/>
          <w:szCs w:val="22"/>
          <w:lang w:val="cs-CZ"/>
        </w:rPr>
        <w:t xml:space="preserve">činností souvisejících s dodáním zboží </w:t>
      </w:r>
      <w:r w:rsidRPr="006B050C">
        <w:rPr>
          <w:rFonts w:ascii="Arial" w:hAnsi="Arial" w:cs="Arial"/>
          <w:szCs w:val="22"/>
        </w:rPr>
        <w:t xml:space="preserve">bezprostředně po skončení trvání vyšší moci, </w:t>
      </w:r>
      <w:r w:rsidR="00376FCD">
        <w:rPr>
          <w:rFonts w:ascii="Arial" w:hAnsi="Arial" w:cs="Arial"/>
          <w:szCs w:val="22"/>
          <w:lang w:val="cs-CZ"/>
        </w:rPr>
        <w:t>doručené prodávajícímu</w:t>
      </w:r>
      <w:r w:rsidRPr="006B050C">
        <w:rPr>
          <w:rFonts w:ascii="Arial" w:hAnsi="Arial" w:cs="Arial"/>
          <w:szCs w:val="22"/>
        </w:rPr>
        <w:t xml:space="preserve">. </w:t>
      </w:r>
      <w:r w:rsidR="00376FCD">
        <w:rPr>
          <w:rFonts w:ascii="Arial" w:hAnsi="Arial" w:cs="Arial"/>
          <w:szCs w:val="22"/>
          <w:lang w:val="cs-CZ"/>
        </w:rPr>
        <w:t xml:space="preserve">Písemné </w:t>
      </w:r>
      <w:r w:rsidR="00376FCD">
        <w:rPr>
          <w:rFonts w:ascii="Arial" w:hAnsi="Arial" w:cs="Arial"/>
          <w:szCs w:val="22"/>
          <w:lang w:val="cs-CZ"/>
        </w:rPr>
        <w:lastRenderedPageBreak/>
        <w:t>ujednání</w:t>
      </w:r>
      <w:r w:rsidRPr="006B050C">
        <w:rPr>
          <w:rFonts w:ascii="Arial" w:hAnsi="Arial" w:cs="Arial"/>
          <w:szCs w:val="22"/>
        </w:rPr>
        <w:t xml:space="preserve"> musí být odsouhlasen</w:t>
      </w:r>
      <w:r w:rsidR="00376FCD">
        <w:rPr>
          <w:rFonts w:ascii="Arial" w:hAnsi="Arial" w:cs="Arial"/>
          <w:szCs w:val="22"/>
          <w:lang w:val="cs-CZ"/>
        </w:rPr>
        <w:t>o</w:t>
      </w:r>
      <w:r w:rsidRPr="006B050C">
        <w:rPr>
          <w:rFonts w:ascii="Arial" w:hAnsi="Arial" w:cs="Arial"/>
          <w:szCs w:val="22"/>
        </w:rPr>
        <w:t xml:space="preserve"> a podepsán</w:t>
      </w:r>
      <w:r w:rsidR="00376FCD">
        <w:rPr>
          <w:rFonts w:ascii="Arial" w:hAnsi="Arial" w:cs="Arial"/>
          <w:szCs w:val="22"/>
          <w:lang w:val="cs-CZ"/>
        </w:rPr>
        <w:t>o</w:t>
      </w:r>
      <w:r w:rsidRPr="006B050C">
        <w:rPr>
          <w:rFonts w:ascii="Arial" w:hAnsi="Arial" w:cs="Arial"/>
          <w:szCs w:val="22"/>
        </w:rPr>
        <w:t xml:space="preserve"> oběma smluvními stranami</w:t>
      </w:r>
      <w:r w:rsidR="00376FCD">
        <w:rPr>
          <w:rFonts w:ascii="Arial" w:hAnsi="Arial" w:cs="Arial"/>
          <w:szCs w:val="22"/>
          <w:lang w:val="cs-CZ"/>
        </w:rPr>
        <w:t xml:space="preserve"> osobami oprávněnými za ně jednat.</w:t>
      </w:r>
    </w:p>
    <w:p w14:paraId="203D43CF" w14:textId="78C92FDC" w:rsidR="00C902FF" w:rsidRPr="00C902FF" w:rsidRDefault="00C902FF" w:rsidP="00C902FF">
      <w:pPr>
        <w:keepNext/>
        <w:keepLines/>
        <w:spacing w:before="240" w:line="25" w:lineRule="atLeast"/>
        <w:jc w:val="center"/>
        <w:outlineLvl w:val="0"/>
        <w:rPr>
          <w:rFonts w:ascii="Arial" w:hAnsi="Arial" w:cs="Arial"/>
          <w:b/>
          <w:kern w:val="28"/>
          <w:sz w:val="22"/>
          <w:szCs w:val="22"/>
        </w:rPr>
      </w:pPr>
      <w:bookmarkStart w:id="4" w:name="_Ref168554426"/>
      <w:bookmarkStart w:id="5" w:name="_Toc175127082"/>
      <w:r w:rsidRPr="00C902FF">
        <w:rPr>
          <w:rFonts w:ascii="Arial" w:hAnsi="Arial" w:cs="Arial"/>
          <w:b/>
          <w:kern w:val="28"/>
          <w:sz w:val="22"/>
          <w:szCs w:val="22"/>
        </w:rPr>
        <w:t>XI</w:t>
      </w:r>
      <w:r w:rsidR="00ED56F0">
        <w:rPr>
          <w:rFonts w:ascii="Arial" w:hAnsi="Arial" w:cs="Arial"/>
          <w:b/>
          <w:kern w:val="28"/>
          <w:sz w:val="22"/>
          <w:szCs w:val="22"/>
        </w:rPr>
        <w:t>.</w:t>
      </w:r>
    </w:p>
    <w:p w14:paraId="695F1179" w14:textId="77777777" w:rsidR="00C902FF" w:rsidRPr="00C902FF" w:rsidRDefault="00C902FF" w:rsidP="00C902FF">
      <w:pPr>
        <w:keepNext/>
        <w:keepLines/>
        <w:spacing w:line="25" w:lineRule="atLeast"/>
        <w:jc w:val="center"/>
        <w:outlineLvl w:val="0"/>
        <w:rPr>
          <w:rFonts w:ascii="Arial" w:hAnsi="Arial" w:cs="Arial"/>
          <w:b/>
          <w:kern w:val="28"/>
          <w:sz w:val="22"/>
          <w:szCs w:val="22"/>
        </w:rPr>
      </w:pPr>
      <w:r w:rsidRPr="00C902FF">
        <w:rPr>
          <w:rFonts w:ascii="Arial" w:hAnsi="Arial" w:cs="Arial"/>
          <w:b/>
          <w:kern w:val="28"/>
          <w:sz w:val="22"/>
          <w:szCs w:val="22"/>
        </w:rPr>
        <w:t>Platnost, změna a zánik smlouvy</w:t>
      </w:r>
      <w:bookmarkEnd w:id="4"/>
      <w:bookmarkEnd w:id="5"/>
    </w:p>
    <w:p w14:paraId="7F2E2E6A" w14:textId="5E7945F5"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bookmarkStart w:id="6" w:name="_Ref168554733"/>
      <w:r w:rsidRPr="00C902FF">
        <w:rPr>
          <w:rFonts w:ascii="Arial" w:hAnsi="Arial" w:cs="Arial"/>
          <w:kern w:val="28"/>
          <w:sz w:val="22"/>
          <w:szCs w:val="22"/>
        </w:rPr>
        <w:t>Tato smlouva nabývá platnosti dnem podpisu a účinnosti dnem zveřejnění v registru smluv dle zákona č. 340/2015 Sb., o zvláštních podmínkách účinnosti některých smluv, uveřejňování těchto smluv a o registru smluv (dále jen „registr smluv“).</w:t>
      </w:r>
    </w:p>
    <w:p w14:paraId="29B78215" w14:textId="77777777"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Platnost smlouvy lze ukončit písemnou dohodou podepsanou oprávněnými zástupci obou smluvních stran.</w:t>
      </w:r>
      <w:bookmarkEnd w:id="6"/>
    </w:p>
    <w:p w14:paraId="000636ED" w14:textId="77777777" w:rsidR="00C902FF" w:rsidRPr="00C902FF" w:rsidRDefault="00C902FF" w:rsidP="00C902FF">
      <w:pPr>
        <w:numPr>
          <w:ilvl w:val="0"/>
          <w:numId w:val="26"/>
        </w:numPr>
        <w:tabs>
          <w:tab w:val="clear" w:pos="720"/>
          <w:tab w:val="num" w:pos="360"/>
        </w:tabs>
        <w:spacing w:before="12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Kupující má právo od této smlouvy odstoupit v případě, že:</w:t>
      </w:r>
    </w:p>
    <w:p w14:paraId="0975C6AB" w14:textId="77777777"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Prodávající je v prodlení s předáním zboží delším než 30 dní.</w:t>
      </w:r>
    </w:p>
    <w:p w14:paraId="065333D1" w14:textId="0C0C6779"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 xml:space="preserve">Prodávající vstoupí do likvidace nebo bude na jeho majetek prohlášen soudem konkurz nebo bude zamítnut návrh na vyhlášení konkurzu pro nedostatek majetku nebo zanikne bez likvidace a/nebo bude soudem prohlášen úpadek </w:t>
      </w:r>
      <w:r w:rsidR="00883BF6">
        <w:rPr>
          <w:rFonts w:ascii="Arial" w:hAnsi="Arial" w:cs="Arial"/>
          <w:kern w:val="28"/>
          <w:sz w:val="22"/>
          <w:szCs w:val="22"/>
        </w:rPr>
        <w:t>p</w:t>
      </w:r>
      <w:r w:rsidRPr="00C902FF">
        <w:rPr>
          <w:rFonts w:ascii="Arial" w:hAnsi="Arial" w:cs="Arial"/>
          <w:kern w:val="28"/>
          <w:sz w:val="22"/>
          <w:szCs w:val="22"/>
        </w:rPr>
        <w:t xml:space="preserve">rodávajícího a/nebo </w:t>
      </w:r>
      <w:r w:rsidR="00883BF6">
        <w:rPr>
          <w:rFonts w:ascii="Arial" w:hAnsi="Arial" w:cs="Arial"/>
          <w:kern w:val="28"/>
          <w:sz w:val="22"/>
          <w:szCs w:val="22"/>
        </w:rPr>
        <w:t>p</w:t>
      </w:r>
      <w:r w:rsidRPr="00C902FF">
        <w:rPr>
          <w:rFonts w:ascii="Arial" w:hAnsi="Arial" w:cs="Arial"/>
          <w:kern w:val="28"/>
          <w:sz w:val="22"/>
          <w:szCs w:val="22"/>
        </w:rPr>
        <w:t>rodávající vstoupí do insolvence.</w:t>
      </w:r>
    </w:p>
    <w:p w14:paraId="7237C78C" w14:textId="0E722326" w:rsidR="00C902FF" w:rsidRPr="00C902FF" w:rsidRDefault="00C902FF" w:rsidP="00C902FF">
      <w:pPr>
        <w:widowControl w:val="0"/>
        <w:numPr>
          <w:ilvl w:val="0"/>
          <w:numId w:val="27"/>
        </w:numPr>
        <w:spacing w:line="274" w:lineRule="exact"/>
        <w:jc w:val="both"/>
        <w:rPr>
          <w:rFonts w:ascii="Arial" w:hAnsi="Arial" w:cs="Arial"/>
          <w:kern w:val="28"/>
          <w:sz w:val="22"/>
          <w:szCs w:val="22"/>
        </w:rPr>
      </w:pPr>
      <w:r w:rsidRPr="00C902FF">
        <w:rPr>
          <w:rFonts w:ascii="Arial" w:hAnsi="Arial" w:cs="Arial"/>
          <w:kern w:val="28"/>
          <w:sz w:val="22"/>
          <w:szCs w:val="22"/>
        </w:rPr>
        <w:t xml:space="preserve">Po uzavření smlouvy </w:t>
      </w:r>
      <w:r w:rsidR="00883BF6">
        <w:rPr>
          <w:rFonts w:ascii="Arial" w:hAnsi="Arial" w:cs="Arial"/>
          <w:kern w:val="28"/>
          <w:sz w:val="22"/>
          <w:szCs w:val="22"/>
        </w:rPr>
        <w:t>k</w:t>
      </w:r>
      <w:r w:rsidRPr="00C902FF">
        <w:rPr>
          <w:rFonts w:ascii="Arial" w:hAnsi="Arial" w:cs="Arial"/>
          <w:kern w:val="28"/>
          <w:sz w:val="22"/>
          <w:szCs w:val="22"/>
        </w:rPr>
        <w:t xml:space="preserve">upující zjistí, že smlouva neměla být uzavřena, neboť </w:t>
      </w:r>
      <w:r w:rsidR="00883BF6">
        <w:rPr>
          <w:rFonts w:ascii="Arial" w:hAnsi="Arial" w:cs="Arial"/>
          <w:kern w:val="28"/>
          <w:sz w:val="22"/>
          <w:szCs w:val="22"/>
        </w:rPr>
        <w:t>p</w:t>
      </w:r>
      <w:r w:rsidRPr="00C902FF">
        <w:rPr>
          <w:rFonts w:ascii="Arial" w:hAnsi="Arial" w:cs="Arial"/>
          <w:kern w:val="28"/>
          <w:sz w:val="22"/>
          <w:szCs w:val="22"/>
        </w:rPr>
        <w:t>rodávající před zadáním části veřejné zakázky předložil údaje a/nebo dokumenty, které neodpovídaly skutečnosti a měly nebo mohly mít vliv na výběr dodavatele.</w:t>
      </w:r>
    </w:p>
    <w:p w14:paraId="60EF48D5" w14:textId="7F86694E"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Kupující je oprávněn od této </w:t>
      </w:r>
      <w:r w:rsidR="00883BF6">
        <w:rPr>
          <w:rFonts w:ascii="Arial" w:hAnsi="Arial" w:cs="Arial"/>
          <w:kern w:val="28"/>
          <w:sz w:val="22"/>
          <w:szCs w:val="22"/>
        </w:rPr>
        <w:t>s</w:t>
      </w:r>
      <w:r w:rsidRPr="00C902FF">
        <w:rPr>
          <w:rFonts w:ascii="Arial" w:hAnsi="Arial" w:cs="Arial"/>
          <w:kern w:val="28"/>
          <w:sz w:val="22"/>
          <w:szCs w:val="22"/>
        </w:rPr>
        <w:t xml:space="preserve">mlouvy odstoupit, a to i částečně, v případě závažného porušení smluvní nebo zákonné povinnosti </w:t>
      </w:r>
      <w:r w:rsidR="00883BF6">
        <w:rPr>
          <w:rFonts w:ascii="Arial" w:hAnsi="Arial" w:cs="Arial"/>
          <w:kern w:val="28"/>
          <w:sz w:val="22"/>
          <w:szCs w:val="22"/>
        </w:rPr>
        <w:t>p</w:t>
      </w:r>
      <w:r w:rsidRPr="00C902FF">
        <w:rPr>
          <w:rFonts w:ascii="Arial" w:hAnsi="Arial" w:cs="Arial"/>
          <w:kern w:val="28"/>
          <w:sz w:val="22"/>
          <w:szCs w:val="22"/>
        </w:rPr>
        <w:t xml:space="preserve">rodávajícím. Odstoupení od </w:t>
      </w:r>
      <w:r w:rsidR="00883BF6">
        <w:rPr>
          <w:rFonts w:ascii="Arial" w:hAnsi="Arial" w:cs="Arial"/>
          <w:kern w:val="28"/>
          <w:sz w:val="22"/>
          <w:szCs w:val="22"/>
        </w:rPr>
        <w:t>s</w:t>
      </w:r>
      <w:r w:rsidRPr="00C902FF">
        <w:rPr>
          <w:rFonts w:ascii="Arial" w:hAnsi="Arial" w:cs="Arial"/>
          <w:kern w:val="28"/>
          <w:sz w:val="22"/>
          <w:szCs w:val="22"/>
        </w:rPr>
        <w:t xml:space="preserve">mlouvy nabývá účinnosti písemným doručením oznámení o odstoupení </w:t>
      </w:r>
      <w:r w:rsidR="00883BF6">
        <w:rPr>
          <w:rFonts w:ascii="Arial" w:hAnsi="Arial" w:cs="Arial"/>
          <w:kern w:val="28"/>
          <w:sz w:val="22"/>
          <w:szCs w:val="22"/>
        </w:rPr>
        <w:t>p</w:t>
      </w:r>
      <w:r w:rsidRPr="00C902FF">
        <w:rPr>
          <w:rFonts w:ascii="Arial" w:hAnsi="Arial" w:cs="Arial"/>
          <w:kern w:val="28"/>
          <w:sz w:val="22"/>
          <w:szCs w:val="22"/>
        </w:rPr>
        <w:t>rodávajícímu.</w:t>
      </w:r>
    </w:p>
    <w:p w14:paraId="56CA00B3" w14:textId="77777777" w:rsidR="00C902FF" w:rsidRPr="00C902FF" w:rsidRDefault="00C902FF"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Kterákoliv smluvní strana má právo odstoupit od této smlouvy i z kteréhokoliv zákonného důvodu.</w:t>
      </w:r>
    </w:p>
    <w:p w14:paraId="1E89AD65" w14:textId="18D1DDC5" w:rsidR="00C902FF" w:rsidRPr="00C902FF" w:rsidRDefault="00883BF6" w:rsidP="00C902FF">
      <w:pPr>
        <w:numPr>
          <w:ilvl w:val="0"/>
          <w:numId w:val="26"/>
        </w:numPr>
        <w:tabs>
          <w:tab w:val="clear" w:pos="720"/>
          <w:tab w:val="num" w:pos="360"/>
        </w:tabs>
        <w:spacing w:before="60" w:line="25" w:lineRule="atLeast"/>
        <w:ind w:left="357" w:hanging="357"/>
        <w:jc w:val="both"/>
        <w:outlineLvl w:val="1"/>
        <w:rPr>
          <w:rFonts w:ascii="Arial" w:hAnsi="Arial" w:cs="Arial"/>
          <w:kern w:val="28"/>
          <w:sz w:val="22"/>
          <w:szCs w:val="22"/>
        </w:rPr>
      </w:pPr>
      <w:r>
        <w:rPr>
          <w:rFonts w:ascii="Arial" w:hAnsi="Arial" w:cs="Arial"/>
          <w:kern w:val="28"/>
          <w:sz w:val="22"/>
          <w:szCs w:val="22"/>
        </w:rPr>
        <w:t>Obsah s</w:t>
      </w:r>
      <w:r w:rsidR="00C902FF" w:rsidRPr="00C902FF">
        <w:rPr>
          <w:rFonts w:ascii="Arial" w:hAnsi="Arial" w:cs="Arial"/>
          <w:kern w:val="28"/>
          <w:sz w:val="22"/>
          <w:szCs w:val="22"/>
        </w:rPr>
        <w:t>mlouvy může být měněn jen dohodou smluvních stran, a to vždy jen vzestupně číslovanými písemnými dodatky podepsanými oprávněnými osobami smluvních stran</w:t>
      </w:r>
      <w:bookmarkStart w:id="7" w:name="_Ref168555127"/>
      <w:r w:rsidR="00C902FF" w:rsidRPr="00C902FF">
        <w:rPr>
          <w:rFonts w:ascii="Arial" w:hAnsi="Arial" w:cs="Arial"/>
          <w:kern w:val="28"/>
          <w:sz w:val="22"/>
          <w:szCs w:val="22"/>
        </w:rPr>
        <w:t>.</w:t>
      </w:r>
      <w:bookmarkEnd w:id="7"/>
    </w:p>
    <w:p w14:paraId="22CDB16B" w14:textId="77777777" w:rsidR="00C902FF" w:rsidRPr="00C902FF" w:rsidRDefault="00C902FF" w:rsidP="00C902FF">
      <w:pPr>
        <w:spacing w:before="60" w:line="25" w:lineRule="atLeast"/>
        <w:ind w:left="357"/>
        <w:jc w:val="both"/>
        <w:outlineLvl w:val="1"/>
        <w:rPr>
          <w:rFonts w:ascii="Arial" w:hAnsi="Arial" w:cs="Arial"/>
          <w:kern w:val="28"/>
          <w:sz w:val="22"/>
          <w:szCs w:val="22"/>
        </w:rPr>
      </w:pPr>
    </w:p>
    <w:p w14:paraId="481C126A" w14:textId="3E4D4B3C" w:rsidR="00C902FF" w:rsidRPr="00C902FF" w:rsidRDefault="00C902FF" w:rsidP="00C902FF">
      <w:pPr>
        <w:keepNext/>
        <w:keepLines/>
        <w:spacing w:before="240" w:line="25" w:lineRule="atLeast"/>
        <w:jc w:val="center"/>
        <w:outlineLvl w:val="0"/>
        <w:rPr>
          <w:rFonts w:ascii="Arial" w:hAnsi="Arial" w:cs="Arial"/>
          <w:b/>
          <w:kern w:val="28"/>
          <w:sz w:val="22"/>
          <w:szCs w:val="22"/>
        </w:rPr>
      </w:pPr>
      <w:r w:rsidRPr="00C902FF">
        <w:rPr>
          <w:rFonts w:ascii="Arial" w:hAnsi="Arial" w:cs="Arial"/>
          <w:b/>
          <w:kern w:val="28"/>
          <w:sz w:val="22"/>
          <w:szCs w:val="22"/>
        </w:rPr>
        <w:t>XII</w:t>
      </w:r>
      <w:r w:rsidR="00ED56F0">
        <w:rPr>
          <w:rFonts w:ascii="Arial" w:hAnsi="Arial" w:cs="Arial"/>
          <w:b/>
          <w:kern w:val="28"/>
          <w:sz w:val="22"/>
          <w:szCs w:val="22"/>
        </w:rPr>
        <w:t>.</w:t>
      </w:r>
    </w:p>
    <w:p w14:paraId="77FB3D5A" w14:textId="77777777" w:rsidR="00C902FF" w:rsidRPr="00C902FF" w:rsidRDefault="00C902FF" w:rsidP="00C902FF">
      <w:pPr>
        <w:keepNext/>
        <w:keepLines/>
        <w:spacing w:line="25" w:lineRule="atLeast"/>
        <w:jc w:val="center"/>
        <w:outlineLvl w:val="0"/>
        <w:rPr>
          <w:rFonts w:ascii="Arial" w:hAnsi="Arial" w:cs="Arial"/>
          <w:b/>
          <w:kern w:val="28"/>
          <w:sz w:val="22"/>
          <w:szCs w:val="22"/>
        </w:rPr>
      </w:pPr>
      <w:r w:rsidRPr="00C902FF">
        <w:rPr>
          <w:rFonts w:ascii="Arial" w:hAnsi="Arial" w:cs="Arial"/>
          <w:b/>
          <w:kern w:val="28"/>
          <w:sz w:val="22"/>
          <w:szCs w:val="22"/>
        </w:rPr>
        <w:t>Zvláštní ujednání</w:t>
      </w:r>
    </w:p>
    <w:p w14:paraId="7C6DA585" w14:textId="77777777" w:rsidR="00C902FF" w:rsidRPr="00C902FF" w:rsidRDefault="00C902FF" w:rsidP="00C902FF">
      <w:pPr>
        <w:numPr>
          <w:ilvl w:val="0"/>
          <w:numId w:val="28"/>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Prodávající je povinen uchovávat veškerou dokumentaci související s realizací projektu včetně účetních dokladů minimálně do konce roku 2028.</w:t>
      </w:r>
    </w:p>
    <w:p w14:paraId="1573DB07" w14:textId="77777777" w:rsidR="00C902FF" w:rsidRPr="00C902FF" w:rsidRDefault="00C902FF" w:rsidP="00C902FF">
      <w:pPr>
        <w:numPr>
          <w:ilvl w:val="0"/>
          <w:numId w:val="28"/>
        </w:numPr>
        <w:tabs>
          <w:tab w:val="clear" w:pos="720"/>
          <w:tab w:val="num" w:pos="360"/>
        </w:tabs>
        <w:spacing w:before="6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ab/>
        <w:t>Prodávající je povinen minimálně do konce roku 2028 poskytovat požadované informace a dokumentaci související s realizací projektu zaměstnancům nebo zmocněncům pověřených orgánů (Centra pro regionální rozvoj,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18A64AD3" w14:textId="3E078BE3" w:rsidR="00C902FF" w:rsidRPr="00C902FF" w:rsidRDefault="00C902FF" w:rsidP="00C902FF">
      <w:pPr>
        <w:keepNext/>
        <w:keepLines/>
        <w:spacing w:before="240" w:line="25" w:lineRule="atLeast"/>
        <w:jc w:val="center"/>
        <w:outlineLvl w:val="0"/>
        <w:rPr>
          <w:rFonts w:ascii="Arial" w:hAnsi="Arial" w:cs="Arial"/>
          <w:b/>
          <w:kern w:val="28"/>
          <w:sz w:val="22"/>
          <w:szCs w:val="22"/>
        </w:rPr>
      </w:pPr>
      <w:bookmarkStart w:id="8" w:name="_Ref168555469"/>
      <w:bookmarkStart w:id="9" w:name="_Toc175127084"/>
      <w:r w:rsidRPr="00C902FF">
        <w:rPr>
          <w:rFonts w:ascii="Arial" w:hAnsi="Arial" w:cs="Arial"/>
          <w:b/>
          <w:kern w:val="28"/>
          <w:sz w:val="22"/>
          <w:szCs w:val="22"/>
        </w:rPr>
        <w:t>XI</w:t>
      </w:r>
      <w:r w:rsidR="00ED56F0">
        <w:rPr>
          <w:rFonts w:ascii="Arial" w:hAnsi="Arial" w:cs="Arial"/>
          <w:b/>
          <w:kern w:val="28"/>
          <w:sz w:val="22"/>
          <w:szCs w:val="22"/>
        </w:rPr>
        <w:t>II.</w:t>
      </w:r>
    </w:p>
    <w:p w14:paraId="3E914BBB" w14:textId="77777777" w:rsidR="00C902FF" w:rsidRPr="00C902FF" w:rsidRDefault="00C902FF" w:rsidP="00C902FF">
      <w:pPr>
        <w:keepNext/>
        <w:keepLines/>
        <w:spacing w:line="25" w:lineRule="atLeast"/>
        <w:jc w:val="center"/>
        <w:outlineLvl w:val="0"/>
        <w:rPr>
          <w:rFonts w:ascii="Arial" w:hAnsi="Arial" w:cs="Arial"/>
          <w:b/>
          <w:kern w:val="28"/>
          <w:sz w:val="22"/>
          <w:szCs w:val="22"/>
        </w:rPr>
      </w:pPr>
      <w:r w:rsidRPr="00C902FF">
        <w:rPr>
          <w:rFonts w:ascii="Arial" w:hAnsi="Arial" w:cs="Arial"/>
          <w:b/>
          <w:kern w:val="28"/>
          <w:sz w:val="22"/>
          <w:szCs w:val="22"/>
        </w:rPr>
        <w:t>Závěrečná ustanovení</w:t>
      </w:r>
      <w:bookmarkEnd w:id="8"/>
      <w:bookmarkEnd w:id="9"/>
    </w:p>
    <w:p w14:paraId="63962357" w14:textId="34EADB8E"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bookmarkStart w:id="10" w:name="_Ref168555595"/>
      <w:r w:rsidRPr="00C902FF">
        <w:rPr>
          <w:rFonts w:ascii="Arial" w:hAnsi="Arial" w:cs="Arial"/>
          <w:kern w:val="28"/>
          <w:sz w:val="22"/>
          <w:szCs w:val="22"/>
        </w:rPr>
        <w:t xml:space="preserve">Prodávající prohlašuje, že se před uzavřením smlouvy nedopustil v souvislosti se zadávacím řízením veřejné zakázky sám nebo prostřednictvím jiné osoby žádného jednání, jež by odporovalo zákonu nebo dobrým mravům nebo by zákon obcházelo, zejména že nenabízel žádné výhody osobám podílejícím se na zadání veřejné zakázky, na kterou s ním </w:t>
      </w:r>
      <w:r w:rsidR="00D81686">
        <w:rPr>
          <w:rFonts w:ascii="Arial" w:hAnsi="Arial" w:cs="Arial"/>
          <w:kern w:val="28"/>
          <w:sz w:val="22"/>
          <w:szCs w:val="22"/>
        </w:rPr>
        <w:t>k</w:t>
      </w:r>
      <w:r w:rsidRPr="00C902FF">
        <w:rPr>
          <w:rFonts w:ascii="Arial" w:hAnsi="Arial" w:cs="Arial"/>
          <w:kern w:val="28"/>
          <w:sz w:val="22"/>
          <w:szCs w:val="22"/>
        </w:rPr>
        <w:t>upující uzavřel tuto smlouvu, a že se zejména ve vztahu k ostatním dodavatelům nedopustil žádného jednání narušujícího hospodářskou soutěž.</w:t>
      </w:r>
    </w:p>
    <w:p w14:paraId="11D6B81F" w14:textId="5C93581B" w:rsidR="00C902FF" w:rsidRPr="00C902FF" w:rsidRDefault="00C902FF" w:rsidP="00C902FF">
      <w:pPr>
        <w:numPr>
          <w:ilvl w:val="0"/>
          <w:numId w:val="25"/>
        </w:numPr>
        <w:tabs>
          <w:tab w:val="clear" w:pos="720"/>
          <w:tab w:val="num" w:pos="360"/>
        </w:tabs>
        <w:spacing w:before="60" w:line="25" w:lineRule="atLeast"/>
        <w:ind w:left="360"/>
        <w:jc w:val="both"/>
        <w:outlineLvl w:val="1"/>
        <w:rPr>
          <w:rFonts w:ascii="Arial" w:hAnsi="Arial" w:cs="Arial"/>
          <w:kern w:val="28"/>
          <w:sz w:val="22"/>
          <w:szCs w:val="22"/>
        </w:rPr>
      </w:pPr>
      <w:r w:rsidRPr="00C902FF">
        <w:rPr>
          <w:rFonts w:ascii="Arial" w:hAnsi="Arial" w:cs="Arial"/>
          <w:kern w:val="28"/>
          <w:sz w:val="22"/>
          <w:szCs w:val="22"/>
        </w:rPr>
        <w:lastRenderedPageBreak/>
        <w:t xml:space="preserve">Vzhledem k veřejnoprávnímu charakteru </w:t>
      </w:r>
      <w:r w:rsidR="00D81686">
        <w:rPr>
          <w:rFonts w:ascii="Arial" w:hAnsi="Arial" w:cs="Arial"/>
          <w:kern w:val="28"/>
          <w:sz w:val="22"/>
          <w:szCs w:val="22"/>
        </w:rPr>
        <w:t>k</w:t>
      </w:r>
      <w:r w:rsidRPr="00C902FF">
        <w:rPr>
          <w:rFonts w:ascii="Arial" w:hAnsi="Arial" w:cs="Arial"/>
          <w:kern w:val="28"/>
          <w:sz w:val="22"/>
          <w:szCs w:val="22"/>
        </w:rPr>
        <w:t xml:space="preserve">upujícího </w:t>
      </w:r>
      <w:r w:rsidR="00D81686">
        <w:rPr>
          <w:rFonts w:ascii="Arial" w:hAnsi="Arial" w:cs="Arial"/>
          <w:kern w:val="28"/>
          <w:sz w:val="22"/>
          <w:szCs w:val="22"/>
        </w:rPr>
        <w:t>p</w:t>
      </w:r>
      <w:r w:rsidRPr="00C902FF">
        <w:rPr>
          <w:rFonts w:ascii="Arial" w:hAnsi="Arial" w:cs="Arial"/>
          <w:kern w:val="28"/>
          <w:sz w:val="22"/>
          <w:szCs w:val="22"/>
        </w:rPr>
        <w:t>rodávající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56225DF" w14:textId="77777777"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bookmarkStart w:id="11" w:name="_Ref168555649"/>
      <w:bookmarkStart w:id="12" w:name="_Ref168555727"/>
      <w:bookmarkEnd w:id="10"/>
      <w:r w:rsidRPr="00C902FF">
        <w:rPr>
          <w:rFonts w:ascii="Arial" w:hAnsi="Arial" w:cs="Arial"/>
          <w:kern w:val="28"/>
          <w:sz w:val="22"/>
          <w:szCs w:val="22"/>
        </w:rPr>
        <w:t>Není-li v této smlouvě výslovně uvedeno jinak, právní vztahy smluvních stran touto smlouvou blíže neupravené se řídí příslušnými ustanoveními občanského zákoníku, jakož i dalšími obecně závaznými právními předpisy ČR.</w:t>
      </w:r>
    </w:p>
    <w:bookmarkEnd w:id="11"/>
    <w:p w14:paraId="5153C715" w14:textId="4A5796EC"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Tato smlouva se vyhotovuje buď elektronicky, přičemž každá smluvní strana obdrží originální vyhotovení smlouvy podepsané zaručenými či uznávanými elektronickými podpisy osob oprávněných za ně jednat, nebo je smlouva uzavřena v listinné podobě, kdy </w:t>
      </w:r>
      <w:r w:rsidR="00D81686">
        <w:rPr>
          <w:rFonts w:ascii="Arial" w:hAnsi="Arial" w:cs="Arial"/>
          <w:kern w:val="28"/>
          <w:sz w:val="22"/>
          <w:szCs w:val="22"/>
        </w:rPr>
        <w:t>k</w:t>
      </w:r>
      <w:r w:rsidRPr="00C902FF">
        <w:rPr>
          <w:rFonts w:ascii="Arial" w:hAnsi="Arial" w:cs="Arial"/>
          <w:kern w:val="28"/>
          <w:sz w:val="22"/>
          <w:szCs w:val="22"/>
        </w:rPr>
        <w:t xml:space="preserve">upující obdrží 3 vyhotovení smlouvy s platností originálu a </w:t>
      </w:r>
      <w:r w:rsidR="00D81686">
        <w:rPr>
          <w:rFonts w:ascii="Arial" w:hAnsi="Arial" w:cs="Arial"/>
          <w:kern w:val="28"/>
          <w:sz w:val="22"/>
          <w:szCs w:val="22"/>
        </w:rPr>
        <w:t>p</w:t>
      </w:r>
      <w:r w:rsidRPr="00C902FF">
        <w:rPr>
          <w:rFonts w:ascii="Arial" w:hAnsi="Arial" w:cs="Arial"/>
          <w:kern w:val="28"/>
          <w:sz w:val="22"/>
          <w:szCs w:val="22"/>
        </w:rPr>
        <w:t>rodávající obdrží jednoho vyhotovení smlouvy s platností originálu.</w:t>
      </w:r>
    </w:p>
    <w:p w14:paraId="16096033" w14:textId="7E82B959" w:rsidR="00C902FF" w:rsidRPr="00C902FF" w:rsidRDefault="00C902FF" w:rsidP="00C902FF">
      <w:pPr>
        <w:numPr>
          <w:ilvl w:val="0"/>
          <w:numId w:val="25"/>
        </w:numPr>
        <w:tabs>
          <w:tab w:val="clear" w:pos="720"/>
          <w:tab w:val="num" w:pos="360"/>
        </w:tabs>
        <w:spacing w:before="60" w:line="25" w:lineRule="atLeast"/>
        <w:ind w:left="360"/>
        <w:jc w:val="both"/>
        <w:outlineLvl w:val="1"/>
        <w:rPr>
          <w:rFonts w:ascii="Arial" w:hAnsi="Arial" w:cs="Arial"/>
          <w:kern w:val="28"/>
          <w:sz w:val="22"/>
          <w:szCs w:val="22"/>
        </w:rPr>
      </w:pPr>
      <w:r w:rsidRPr="00C902FF">
        <w:rPr>
          <w:rFonts w:ascii="Arial" w:hAnsi="Arial" w:cs="Arial"/>
          <w:kern w:val="28"/>
          <w:sz w:val="22"/>
          <w:szCs w:val="22"/>
        </w:rPr>
        <w:t xml:space="preserve">Smluvní strany se dohodly, že zákonnou povinnost dle § 5 odst. 2 zákona č. 340/2015 Sb., o zvláštních podmínkách účinnosti některých smluv, uveřejňování těchto smluv a o registru smluv (zákon o registru smluv), splní </w:t>
      </w:r>
      <w:r w:rsidR="00D81686">
        <w:rPr>
          <w:rFonts w:ascii="Arial" w:hAnsi="Arial" w:cs="Arial"/>
          <w:kern w:val="28"/>
          <w:sz w:val="22"/>
          <w:szCs w:val="22"/>
        </w:rPr>
        <w:t>k</w:t>
      </w:r>
      <w:r w:rsidRPr="00C902FF">
        <w:rPr>
          <w:rFonts w:ascii="Arial" w:hAnsi="Arial" w:cs="Arial"/>
          <w:kern w:val="28"/>
          <w:sz w:val="22"/>
          <w:szCs w:val="22"/>
        </w:rPr>
        <w:t xml:space="preserve">upující a splnění této povinnosti doloží </w:t>
      </w:r>
      <w:r w:rsidR="00D81686">
        <w:rPr>
          <w:rFonts w:ascii="Arial" w:hAnsi="Arial" w:cs="Arial"/>
          <w:kern w:val="28"/>
          <w:sz w:val="22"/>
          <w:szCs w:val="22"/>
        </w:rPr>
        <w:t>p</w:t>
      </w:r>
      <w:r w:rsidRPr="00C902FF">
        <w:rPr>
          <w:rFonts w:ascii="Arial" w:hAnsi="Arial" w:cs="Arial"/>
          <w:kern w:val="28"/>
          <w:sz w:val="22"/>
          <w:szCs w:val="22"/>
        </w:rPr>
        <w:t>rodávajícímu. Smluvní strany současně berou na vědomí, že v případě nesplnění zákonné povinnosti je smlouva do tří měsíců od jejího podpisu bez dalšího zrušena od samého počátku.</w:t>
      </w:r>
    </w:p>
    <w:bookmarkEnd w:id="12"/>
    <w:p w14:paraId="00BC49C4" w14:textId="77777777"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kern w:val="28"/>
          <w:sz w:val="22"/>
          <w:szCs w:val="22"/>
        </w:rPr>
      </w:pPr>
      <w:r w:rsidRPr="00C902FF">
        <w:rPr>
          <w:rFonts w:ascii="Arial" w:hAnsi="Arial" w:cs="Arial"/>
          <w:kern w:val="28"/>
          <w:sz w:val="22"/>
          <w:szCs w:val="22"/>
        </w:rPr>
        <w:t xml:space="preserve">Nedílnou součástí této smlouvy je: </w:t>
      </w:r>
    </w:p>
    <w:p w14:paraId="52669162" w14:textId="43897E9C" w:rsidR="00C902FF" w:rsidRPr="00C902FF" w:rsidRDefault="00C902FF" w:rsidP="00C902FF">
      <w:pPr>
        <w:numPr>
          <w:ilvl w:val="0"/>
          <w:numId w:val="27"/>
        </w:numPr>
        <w:tabs>
          <w:tab w:val="left" w:pos="2127"/>
        </w:tabs>
        <w:spacing w:after="120" w:line="25" w:lineRule="atLeast"/>
        <w:ind w:left="850" w:hanging="357"/>
        <w:contextualSpacing/>
        <w:jc w:val="both"/>
        <w:outlineLvl w:val="1"/>
        <w:rPr>
          <w:rFonts w:ascii="Arial" w:hAnsi="Arial" w:cs="Arial"/>
          <w:kern w:val="28"/>
          <w:sz w:val="22"/>
          <w:szCs w:val="22"/>
        </w:rPr>
      </w:pPr>
      <w:r w:rsidRPr="00C902FF">
        <w:rPr>
          <w:rFonts w:ascii="Arial" w:hAnsi="Arial" w:cs="Arial"/>
          <w:kern w:val="28"/>
          <w:sz w:val="22"/>
          <w:szCs w:val="22"/>
        </w:rPr>
        <w:t>příloha č. 1 –</w:t>
      </w:r>
      <w:r w:rsidR="00D81686">
        <w:rPr>
          <w:rFonts w:ascii="Arial" w:hAnsi="Arial" w:cs="Arial"/>
          <w:kern w:val="28"/>
          <w:sz w:val="22"/>
          <w:szCs w:val="22"/>
        </w:rPr>
        <w:t xml:space="preserve"> </w:t>
      </w:r>
      <w:r w:rsidRPr="00C902FF">
        <w:rPr>
          <w:rFonts w:ascii="Arial" w:hAnsi="Arial" w:cs="Arial"/>
          <w:kern w:val="28"/>
          <w:sz w:val="22"/>
          <w:szCs w:val="22"/>
        </w:rPr>
        <w:t xml:space="preserve">Specifikace předmětu plnění (vč. podrobného popisu nabízeného plnění dle nabídky </w:t>
      </w:r>
      <w:r w:rsidR="00D81686">
        <w:rPr>
          <w:rFonts w:ascii="Arial" w:hAnsi="Arial" w:cs="Arial"/>
          <w:kern w:val="28"/>
          <w:sz w:val="22"/>
          <w:szCs w:val="22"/>
        </w:rPr>
        <w:t>p</w:t>
      </w:r>
      <w:r w:rsidRPr="00C902FF">
        <w:rPr>
          <w:rFonts w:ascii="Arial" w:hAnsi="Arial" w:cs="Arial"/>
          <w:kern w:val="28"/>
          <w:sz w:val="22"/>
          <w:szCs w:val="22"/>
        </w:rPr>
        <w:t>rodávajícího),</w:t>
      </w:r>
    </w:p>
    <w:p w14:paraId="43E44ABF" w14:textId="67BE4622" w:rsidR="00C902FF" w:rsidRPr="00C902FF" w:rsidRDefault="00C902FF" w:rsidP="00C902FF">
      <w:pPr>
        <w:numPr>
          <w:ilvl w:val="0"/>
          <w:numId w:val="27"/>
        </w:numPr>
        <w:tabs>
          <w:tab w:val="left" w:pos="2127"/>
        </w:tabs>
        <w:spacing w:after="120" w:line="25" w:lineRule="atLeast"/>
        <w:ind w:left="850" w:hanging="357"/>
        <w:contextualSpacing/>
        <w:jc w:val="both"/>
        <w:outlineLvl w:val="1"/>
        <w:rPr>
          <w:rFonts w:ascii="Arial" w:hAnsi="Arial" w:cs="Arial"/>
          <w:kern w:val="28"/>
          <w:sz w:val="22"/>
          <w:szCs w:val="22"/>
        </w:rPr>
      </w:pPr>
      <w:r w:rsidRPr="00C902FF">
        <w:rPr>
          <w:rFonts w:ascii="Arial" w:hAnsi="Arial" w:cs="Arial"/>
          <w:kern w:val="28"/>
          <w:sz w:val="22"/>
          <w:szCs w:val="22"/>
        </w:rPr>
        <w:t>příloha č. 2 –</w:t>
      </w:r>
      <w:r w:rsidRPr="00C902FF">
        <w:rPr>
          <w:rFonts w:ascii="Arial" w:hAnsi="Arial" w:cs="Arial"/>
          <w:kern w:val="28"/>
          <w:sz w:val="22"/>
          <w:szCs w:val="22"/>
        </w:rPr>
        <w:tab/>
      </w:r>
      <w:r w:rsidR="00D81686">
        <w:rPr>
          <w:rFonts w:ascii="Arial" w:hAnsi="Arial" w:cs="Arial"/>
          <w:kern w:val="28"/>
          <w:sz w:val="22"/>
          <w:szCs w:val="22"/>
        </w:rPr>
        <w:t xml:space="preserve"> </w:t>
      </w:r>
      <w:r w:rsidRPr="00C902FF">
        <w:rPr>
          <w:rFonts w:ascii="Arial" w:hAnsi="Arial" w:cs="Arial"/>
          <w:kern w:val="28"/>
          <w:sz w:val="22"/>
          <w:szCs w:val="22"/>
        </w:rPr>
        <w:t xml:space="preserve">Rozpočet (vzniklý vyplněním </w:t>
      </w:r>
      <w:r w:rsidR="00D81686">
        <w:rPr>
          <w:rFonts w:ascii="Arial" w:hAnsi="Arial" w:cs="Arial"/>
          <w:kern w:val="28"/>
          <w:sz w:val="22"/>
          <w:szCs w:val="22"/>
        </w:rPr>
        <w:t>s</w:t>
      </w:r>
      <w:r w:rsidRPr="00C902FF">
        <w:rPr>
          <w:rFonts w:ascii="Arial" w:hAnsi="Arial" w:cs="Arial"/>
          <w:kern w:val="28"/>
          <w:sz w:val="22"/>
          <w:szCs w:val="22"/>
        </w:rPr>
        <w:t xml:space="preserve">oupisu dodávek a prací, který je součástí </w:t>
      </w:r>
      <w:r w:rsidR="00D81686">
        <w:rPr>
          <w:rFonts w:ascii="Arial" w:hAnsi="Arial" w:cs="Arial"/>
          <w:kern w:val="28"/>
          <w:sz w:val="22"/>
          <w:szCs w:val="22"/>
        </w:rPr>
        <w:t>p</w:t>
      </w:r>
      <w:r w:rsidRPr="00C902FF">
        <w:rPr>
          <w:rFonts w:ascii="Arial" w:hAnsi="Arial" w:cs="Arial"/>
          <w:kern w:val="28"/>
          <w:sz w:val="22"/>
          <w:szCs w:val="22"/>
        </w:rPr>
        <w:t>řílohy č. 2 zadávací dokumentace),</w:t>
      </w:r>
    </w:p>
    <w:p w14:paraId="28146724" w14:textId="6EA91602" w:rsidR="00C902FF" w:rsidRPr="00C902FF" w:rsidRDefault="00C902FF" w:rsidP="00C902FF">
      <w:pPr>
        <w:numPr>
          <w:ilvl w:val="0"/>
          <w:numId w:val="27"/>
        </w:numPr>
        <w:tabs>
          <w:tab w:val="left" w:pos="2127"/>
        </w:tabs>
        <w:spacing w:after="120" w:line="25" w:lineRule="atLeast"/>
        <w:ind w:left="850" w:hanging="357"/>
        <w:jc w:val="both"/>
        <w:outlineLvl w:val="1"/>
        <w:rPr>
          <w:rFonts w:ascii="Arial" w:hAnsi="Arial" w:cs="Arial"/>
          <w:kern w:val="28"/>
          <w:sz w:val="22"/>
          <w:szCs w:val="22"/>
        </w:rPr>
      </w:pPr>
      <w:r w:rsidRPr="00C902FF">
        <w:rPr>
          <w:rFonts w:ascii="Arial" w:hAnsi="Arial" w:cs="Arial"/>
          <w:kern w:val="28"/>
          <w:sz w:val="22"/>
          <w:szCs w:val="22"/>
        </w:rPr>
        <w:t>příloha č. 3 –</w:t>
      </w:r>
      <w:r w:rsidR="00D81686">
        <w:rPr>
          <w:rFonts w:ascii="Arial" w:hAnsi="Arial" w:cs="Arial"/>
          <w:kern w:val="28"/>
          <w:sz w:val="22"/>
          <w:szCs w:val="22"/>
        </w:rPr>
        <w:t xml:space="preserve"> </w:t>
      </w:r>
      <w:r w:rsidRPr="00C902FF">
        <w:rPr>
          <w:rFonts w:ascii="Arial" w:hAnsi="Arial" w:cs="Arial"/>
          <w:kern w:val="28"/>
          <w:sz w:val="22"/>
          <w:szCs w:val="22"/>
        </w:rPr>
        <w:t>Seznam poddodavatelů (je-li relevantní).</w:t>
      </w:r>
    </w:p>
    <w:p w14:paraId="31C59D2E" w14:textId="77777777" w:rsidR="00C902FF" w:rsidRPr="00C902FF" w:rsidRDefault="00C902FF" w:rsidP="00C902FF">
      <w:pPr>
        <w:numPr>
          <w:ilvl w:val="0"/>
          <w:numId w:val="25"/>
        </w:numPr>
        <w:tabs>
          <w:tab w:val="clear" w:pos="720"/>
          <w:tab w:val="num" w:pos="360"/>
        </w:tabs>
        <w:spacing w:before="120" w:line="25" w:lineRule="atLeast"/>
        <w:ind w:left="357" w:hanging="357"/>
        <w:jc w:val="both"/>
        <w:outlineLvl w:val="1"/>
        <w:rPr>
          <w:rFonts w:ascii="Arial" w:hAnsi="Arial" w:cs="Arial"/>
          <w:iCs/>
          <w:kern w:val="28"/>
          <w:sz w:val="22"/>
          <w:szCs w:val="22"/>
        </w:rPr>
      </w:pPr>
      <w:r w:rsidRPr="00C902FF">
        <w:rPr>
          <w:rFonts w:ascii="Arial" w:hAnsi="Arial" w:cs="Arial"/>
          <w:kern w:val="28"/>
          <w:sz w:val="22"/>
          <w:szCs w:val="22"/>
        </w:rPr>
        <w:t>Smluvní strany prohlašují, že si tuto smlouvu před jejím podpisem přečetly, s jejím obsahem souhlasí, že smlouva je v souladu s jejich svobodnou vůlí a smlouvu nepodepisují v tísni a za nápadně nevýhodných podmínek. Na důkaz toho připojují své podpisy.</w:t>
      </w:r>
    </w:p>
    <w:p w14:paraId="052BC408" w14:textId="77777777" w:rsidR="00C902FF" w:rsidRPr="00C902FF" w:rsidRDefault="00C902FF" w:rsidP="00C902FF">
      <w:pPr>
        <w:spacing w:line="25" w:lineRule="atLeast"/>
        <w:rPr>
          <w:rFonts w:ascii="Arial" w:hAnsi="Arial" w:cs="Arial"/>
          <w:sz w:val="22"/>
          <w:szCs w:val="22"/>
        </w:rPr>
      </w:pPr>
    </w:p>
    <w:p w14:paraId="7B0C23F8" w14:textId="00F1B4ED" w:rsidR="00C902FF" w:rsidRPr="00C902FF" w:rsidRDefault="00C902FF" w:rsidP="00C902FF">
      <w:pPr>
        <w:tabs>
          <w:tab w:val="left" w:pos="426"/>
          <w:tab w:val="left" w:pos="5387"/>
        </w:tabs>
        <w:spacing w:line="25" w:lineRule="atLeast"/>
        <w:rPr>
          <w:rFonts w:ascii="Arial" w:hAnsi="Arial" w:cs="Arial"/>
          <w:sz w:val="22"/>
          <w:szCs w:val="22"/>
        </w:rPr>
      </w:pPr>
      <w:r w:rsidRPr="00C902FF">
        <w:rPr>
          <w:rFonts w:ascii="Arial" w:hAnsi="Arial" w:cs="Arial"/>
          <w:sz w:val="22"/>
          <w:szCs w:val="22"/>
        </w:rPr>
        <w:tab/>
      </w:r>
      <w:r w:rsidRPr="00EB3772">
        <w:rPr>
          <w:rFonts w:ascii="Arial" w:hAnsi="Arial" w:cs="Arial"/>
          <w:sz w:val="22"/>
          <w:szCs w:val="22"/>
        </w:rPr>
        <w:t>V</w:t>
      </w:r>
      <w:r w:rsidR="00EB3772" w:rsidRPr="00EB3772">
        <w:rPr>
          <w:rFonts w:ascii="Arial" w:hAnsi="Arial" w:cs="Arial"/>
          <w:sz w:val="22"/>
          <w:szCs w:val="22"/>
        </w:rPr>
        <w:t>e Vyškově dne</w:t>
      </w:r>
      <w:r w:rsidRPr="00EB3772">
        <w:rPr>
          <w:rFonts w:ascii="Arial" w:hAnsi="Arial" w:cs="Arial"/>
          <w:sz w:val="22"/>
          <w:szCs w:val="22"/>
        </w:rPr>
        <w:tab/>
        <w:t>V Kutné</w:t>
      </w:r>
      <w:r w:rsidRPr="00C902FF">
        <w:rPr>
          <w:rFonts w:ascii="Arial" w:hAnsi="Arial" w:cs="Arial"/>
          <w:sz w:val="22"/>
          <w:szCs w:val="22"/>
        </w:rPr>
        <w:t xml:space="preserve"> Hoře</w:t>
      </w:r>
      <w:r w:rsidR="00A256C1">
        <w:rPr>
          <w:rFonts w:ascii="Arial" w:hAnsi="Arial" w:cs="Arial"/>
          <w:sz w:val="22"/>
          <w:szCs w:val="22"/>
        </w:rPr>
        <w:t xml:space="preserve"> dne</w:t>
      </w:r>
    </w:p>
    <w:p w14:paraId="1BCCE2B9" w14:textId="77777777" w:rsidR="00C902FF" w:rsidRPr="00C902FF" w:rsidRDefault="00C902FF" w:rsidP="00C902FF">
      <w:pPr>
        <w:spacing w:line="25" w:lineRule="atLeast"/>
        <w:rPr>
          <w:rFonts w:ascii="Arial" w:hAnsi="Arial" w:cs="Arial"/>
          <w:sz w:val="22"/>
          <w:szCs w:val="22"/>
        </w:rPr>
      </w:pPr>
    </w:p>
    <w:p w14:paraId="1E228FFA" w14:textId="77777777" w:rsidR="00C902FF" w:rsidRPr="00C902FF" w:rsidRDefault="00C902FF" w:rsidP="00C902FF">
      <w:pPr>
        <w:spacing w:line="25" w:lineRule="atLeast"/>
        <w:rPr>
          <w:rFonts w:ascii="Arial" w:hAnsi="Arial" w:cs="Arial"/>
          <w:sz w:val="22"/>
          <w:szCs w:val="22"/>
        </w:rPr>
      </w:pPr>
    </w:p>
    <w:p w14:paraId="2EFA2936" w14:textId="77777777" w:rsidR="00C902FF" w:rsidRPr="00C902FF" w:rsidRDefault="00C902FF" w:rsidP="00C902FF">
      <w:pPr>
        <w:spacing w:line="25" w:lineRule="atLeast"/>
        <w:rPr>
          <w:rFonts w:ascii="Arial" w:hAnsi="Arial" w:cs="Arial"/>
          <w:sz w:val="22"/>
          <w:szCs w:val="22"/>
        </w:rPr>
      </w:pPr>
    </w:p>
    <w:p w14:paraId="4E0BC9B8" w14:textId="77777777" w:rsidR="00C902FF" w:rsidRPr="00C902FF" w:rsidRDefault="00C902FF" w:rsidP="00C902FF">
      <w:pPr>
        <w:spacing w:line="25" w:lineRule="atLeast"/>
        <w:rPr>
          <w:rFonts w:ascii="Arial" w:hAnsi="Arial" w:cs="Arial"/>
          <w:sz w:val="22"/>
          <w:szCs w:val="22"/>
        </w:rPr>
      </w:pPr>
    </w:p>
    <w:p w14:paraId="35466E2A" w14:textId="77777777" w:rsidR="00C902FF" w:rsidRPr="00C902FF" w:rsidRDefault="00C902FF" w:rsidP="00C902FF">
      <w:pPr>
        <w:spacing w:line="25" w:lineRule="atLeast"/>
        <w:rPr>
          <w:rFonts w:ascii="Arial" w:hAnsi="Arial" w:cs="Arial"/>
          <w:sz w:val="22"/>
          <w:szCs w:val="22"/>
        </w:rPr>
      </w:pPr>
    </w:p>
    <w:p w14:paraId="69FCFE52" w14:textId="77777777" w:rsidR="00C902FF" w:rsidRPr="00C902FF" w:rsidRDefault="00C902FF" w:rsidP="00C902FF">
      <w:pPr>
        <w:spacing w:line="25" w:lineRule="atLeast"/>
        <w:rPr>
          <w:rFonts w:ascii="Arial" w:hAnsi="Arial" w:cs="Arial"/>
          <w:sz w:val="22"/>
          <w:szCs w:val="22"/>
        </w:rPr>
      </w:pPr>
    </w:p>
    <w:p w14:paraId="29B5916B" w14:textId="77777777" w:rsidR="00C902FF" w:rsidRPr="00C902FF" w:rsidRDefault="00C902FF" w:rsidP="00C902FF">
      <w:pPr>
        <w:spacing w:line="25" w:lineRule="atLeast"/>
        <w:rPr>
          <w:rFonts w:ascii="Arial" w:hAnsi="Arial" w:cs="Arial"/>
          <w:sz w:val="22"/>
          <w:szCs w:val="22"/>
        </w:rPr>
      </w:pPr>
    </w:p>
    <w:p w14:paraId="3598727D" w14:textId="77777777" w:rsidR="00C902FF" w:rsidRPr="00C902FF" w:rsidRDefault="00C902FF" w:rsidP="00C902FF">
      <w:pPr>
        <w:tabs>
          <w:tab w:val="center" w:pos="1980"/>
          <w:tab w:val="center" w:pos="7020"/>
        </w:tabs>
        <w:spacing w:line="25" w:lineRule="atLeast"/>
        <w:rPr>
          <w:rFonts w:ascii="Arial" w:hAnsi="Arial" w:cs="Arial"/>
          <w:sz w:val="22"/>
          <w:szCs w:val="22"/>
        </w:rPr>
      </w:pPr>
      <w:r w:rsidRPr="00C902FF">
        <w:rPr>
          <w:rFonts w:ascii="Arial" w:hAnsi="Arial" w:cs="Arial"/>
          <w:sz w:val="22"/>
          <w:szCs w:val="22"/>
        </w:rPr>
        <w:tab/>
        <w:t>______________________</w:t>
      </w:r>
      <w:r w:rsidRPr="00C902FF">
        <w:rPr>
          <w:rFonts w:ascii="Arial" w:hAnsi="Arial" w:cs="Arial"/>
          <w:sz w:val="22"/>
          <w:szCs w:val="22"/>
        </w:rPr>
        <w:tab/>
        <w:t>_______________________</w:t>
      </w:r>
    </w:p>
    <w:p w14:paraId="346CFD3A" w14:textId="0325F283" w:rsidR="00C902FF" w:rsidRPr="00C902FF" w:rsidRDefault="00C902FF" w:rsidP="00C902FF">
      <w:pPr>
        <w:tabs>
          <w:tab w:val="center" w:pos="1980"/>
          <w:tab w:val="center" w:pos="7020"/>
        </w:tabs>
        <w:spacing w:line="25" w:lineRule="atLeast"/>
        <w:rPr>
          <w:rFonts w:ascii="Arial" w:hAnsi="Arial" w:cs="Arial"/>
          <w:sz w:val="22"/>
          <w:szCs w:val="22"/>
        </w:rPr>
      </w:pPr>
      <w:r w:rsidRPr="00C902FF">
        <w:rPr>
          <w:rFonts w:ascii="Arial" w:hAnsi="Arial" w:cs="Arial"/>
          <w:sz w:val="22"/>
          <w:szCs w:val="22"/>
        </w:rPr>
        <w:tab/>
        <w:t xml:space="preserve">za </w:t>
      </w:r>
      <w:r w:rsidR="00D81686">
        <w:rPr>
          <w:rFonts w:ascii="Arial" w:hAnsi="Arial" w:cs="Arial"/>
          <w:sz w:val="22"/>
          <w:szCs w:val="22"/>
        </w:rPr>
        <w:t>p</w:t>
      </w:r>
      <w:r w:rsidRPr="00C902FF">
        <w:rPr>
          <w:rFonts w:ascii="Arial" w:hAnsi="Arial" w:cs="Arial"/>
          <w:sz w:val="22"/>
          <w:szCs w:val="22"/>
        </w:rPr>
        <w:t>rodávajícího</w:t>
      </w:r>
      <w:r w:rsidRPr="00C902FF">
        <w:rPr>
          <w:rFonts w:ascii="Arial" w:hAnsi="Arial" w:cs="Arial"/>
          <w:sz w:val="22"/>
          <w:szCs w:val="22"/>
        </w:rPr>
        <w:tab/>
        <w:t xml:space="preserve">za </w:t>
      </w:r>
      <w:bookmarkStart w:id="13" w:name="_Hlt415560808"/>
      <w:bookmarkStart w:id="14" w:name="_Hlt413729504"/>
      <w:bookmarkStart w:id="15" w:name="_Hlt413729516"/>
      <w:bookmarkEnd w:id="13"/>
      <w:bookmarkEnd w:id="14"/>
      <w:bookmarkEnd w:id="15"/>
      <w:r w:rsidR="00D81686">
        <w:rPr>
          <w:rFonts w:ascii="Arial" w:hAnsi="Arial" w:cs="Arial"/>
          <w:sz w:val="22"/>
          <w:szCs w:val="22"/>
        </w:rPr>
        <w:t>k</w:t>
      </w:r>
      <w:r w:rsidRPr="00C902FF">
        <w:rPr>
          <w:rFonts w:ascii="Arial" w:hAnsi="Arial" w:cs="Arial"/>
          <w:sz w:val="22"/>
          <w:szCs w:val="22"/>
        </w:rPr>
        <w:t>upujícího</w:t>
      </w:r>
    </w:p>
    <w:p w14:paraId="543B6F6A" w14:textId="1EA86A91" w:rsidR="00C902FF" w:rsidRPr="00C902FF" w:rsidRDefault="00C902FF" w:rsidP="00C902FF">
      <w:pPr>
        <w:tabs>
          <w:tab w:val="center" w:pos="1980"/>
          <w:tab w:val="center" w:pos="7020"/>
        </w:tabs>
        <w:spacing w:line="25" w:lineRule="atLeast"/>
        <w:rPr>
          <w:rFonts w:ascii="Arial" w:hAnsi="Arial" w:cs="Arial"/>
          <w:sz w:val="22"/>
          <w:szCs w:val="22"/>
        </w:rPr>
      </w:pPr>
      <w:r w:rsidRPr="00C902FF">
        <w:rPr>
          <w:rFonts w:ascii="Arial" w:hAnsi="Arial" w:cs="Arial"/>
          <w:sz w:val="22"/>
          <w:szCs w:val="22"/>
        </w:rPr>
        <w:tab/>
      </w:r>
      <w:r w:rsidR="00EB3772" w:rsidRPr="00EB3772">
        <w:rPr>
          <w:rFonts w:ascii="Arial" w:hAnsi="Arial" w:cs="Arial"/>
          <w:sz w:val="22"/>
          <w:szCs w:val="22"/>
        </w:rPr>
        <w:t>Michal Kalenda</w:t>
      </w:r>
      <w:r w:rsidRPr="00C902FF">
        <w:rPr>
          <w:rFonts w:ascii="Arial" w:hAnsi="Arial" w:cs="Arial"/>
          <w:sz w:val="22"/>
          <w:szCs w:val="22"/>
        </w:rPr>
        <w:tab/>
        <w:t>Mgr. Gabriela Jarkulišová</w:t>
      </w:r>
    </w:p>
    <w:p w14:paraId="072E0B14" w14:textId="1622E344" w:rsidR="00C902FF" w:rsidRPr="00C902FF" w:rsidRDefault="00C902FF" w:rsidP="00C902FF">
      <w:pPr>
        <w:tabs>
          <w:tab w:val="center" w:pos="1980"/>
          <w:tab w:val="center" w:pos="7020"/>
        </w:tabs>
        <w:spacing w:line="25" w:lineRule="atLeast"/>
        <w:rPr>
          <w:rFonts w:ascii="Arial" w:hAnsi="Arial" w:cs="Arial"/>
          <w:sz w:val="22"/>
          <w:szCs w:val="22"/>
        </w:rPr>
      </w:pPr>
      <w:r w:rsidRPr="00C902FF">
        <w:rPr>
          <w:rFonts w:ascii="Arial" w:hAnsi="Arial" w:cs="Arial"/>
          <w:sz w:val="22"/>
          <w:szCs w:val="22"/>
        </w:rPr>
        <w:tab/>
      </w:r>
      <w:r w:rsidR="00EB3772">
        <w:rPr>
          <w:rFonts w:ascii="Arial" w:hAnsi="Arial" w:cs="Arial"/>
          <w:sz w:val="22"/>
          <w:szCs w:val="22"/>
        </w:rPr>
        <w:t>jednatel společnosti</w:t>
      </w:r>
      <w:r w:rsidRPr="00C902FF">
        <w:rPr>
          <w:rFonts w:ascii="Arial" w:hAnsi="Arial" w:cs="Arial"/>
          <w:sz w:val="22"/>
          <w:szCs w:val="22"/>
        </w:rPr>
        <w:tab/>
        <w:t>ředitelka</w:t>
      </w:r>
    </w:p>
    <w:p w14:paraId="744146DA" w14:textId="785CEEAC" w:rsidR="00122F33" w:rsidRPr="00266E2F" w:rsidRDefault="00122F33" w:rsidP="00C902FF">
      <w:pPr>
        <w:pStyle w:val="Nadpis4"/>
        <w:tabs>
          <w:tab w:val="left" w:pos="567"/>
          <w:tab w:val="left" w:pos="2880"/>
        </w:tabs>
        <w:spacing w:before="240" w:line="276" w:lineRule="auto"/>
        <w:jc w:val="center"/>
        <w:rPr>
          <w:rFonts w:ascii="Arial" w:hAnsi="Arial" w:cs="Arial"/>
          <w:sz w:val="22"/>
          <w:szCs w:val="22"/>
        </w:rPr>
      </w:pPr>
    </w:p>
    <w:sectPr w:rsidR="00122F33" w:rsidRPr="00266E2F" w:rsidSect="001C2E46">
      <w:headerReference w:type="default" r:id="rId8"/>
      <w:footerReference w:type="even" r:id="rId9"/>
      <w:footerReference w:type="default" r:id="rId10"/>
      <w:pgSz w:w="11906" w:h="16838" w:code="9"/>
      <w:pgMar w:top="1276" w:right="1418"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C7791" w14:textId="77777777" w:rsidR="00F956BE" w:rsidRDefault="00F956BE">
      <w:r>
        <w:separator/>
      </w:r>
    </w:p>
  </w:endnote>
  <w:endnote w:type="continuationSeparator" w:id="0">
    <w:p w14:paraId="504630FB" w14:textId="77777777" w:rsidR="00F956BE" w:rsidRDefault="00F956BE">
      <w:r>
        <w:continuationSeparator/>
      </w:r>
    </w:p>
  </w:endnote>
  <w:endnote w:type="continuationNotice" w:id="1">
    <w:p w14:paraId="24984BD5" w14:textId="77777777" w:rsidR="00F956BE" w:rsidRDefault="00F95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Mono">
    <w:panose1 w:val="00000000000000000000"/>
    <w:charset w:val="EE"/>
    <w:family w:val="modern"/>
    <w:notTrueType/>
    <w:pitch w:val="fixed"/>
    <w:sig w:usb0="00000007" w:usb1="00000000" w:usb2="00000000" w:usb3="00000000" w:csb0="00000003" w:csb1="00000000"/>
  </w:font>
  <w:font w:name="AR PL SungtiL GB">
    <w:altName w:val="Times New Roman"/>
    <w:charset w:val="01"/>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9404" w14:textId="77777777" w:rsidR="004B05B8" w:rsidRDefault="004B05B8" w:rsidP="008F63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424508B" w14:textId="77777777" w:rsidR="004B05B8" w:rsidRDefault="004B05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803573779"/>
      <w:docPartObj>
        <w:docPartGallery w:val="Page Numbers (Bottom of Page)"/>
        <w:docPartUnique/>
      </w:docPartObj>
    </w:sdtPr>
    <w:sdtEndPr/>
    <w:sdtContent>
      <w:p w14:paraId="44C02348" w14:textId="1CC39D10" w:rsidR="004B05B8" w:rsidRPr="00503522" w:rsidRDefault="00503522" w:rsidP="00503522">
        <w:pPr>
          <w:pStyle w:val="Zpat"/>
          <w:jc w:val="center"/>
          <w:rPr>
            <w:rFonts w:ascii="Arial" w:hAnsi="Arial" w:cs="Arial"/>
            <w:sz w:val="20"/>
          </w:rPr>
        </w:pPr>
        <w:r w:rsidRPr="00503522">
          <w:rPr>
            <w:rFonts w:ascii="Arial" w:hAnsi="Arial" w:cs="Arial"/>
            <w:sz w:val="20"/>
          </w:rPr>
          <w:fldChar w:fldCharType="begin"/>
        </w:r>
        <w:r w:rsidRPr="00503522">
          <w:rPr>
            <w:rFonts w:ascii="Arial" w:hAnsi="Arial" w:cs="Arial"/>
            <w:sz w:val="20"/>
          </w:rPr>
          <w:instrText>PAGE   \* MERGEFORMAT</w:instrText>
        </w:r>
        <w:r w:rsidRPr="00503522">
          <w:rPr>
            <w:rFonts w:ascii="Arial" w:hAnsi="Arial" w:cs="Arial"/>
            <w:sz w:val="20"/>
          </w:rPr>
          <w:fldChar w:fldCharType="separate"/>
        </w:r>
        <w:r w:rsidR="0075710F" w:rsidRPr="0075710F">
          <w:rPr>
            <w:rFonts w:ascii="Arial" w:hAnsi="Arial" w:cs="Arial"/>
            <w:noProof/>
            <w:sz w:val="20"/>
            <w:lang w:val="cs-CZ"/>
          </w:rPr>
          <w:t>7</w:t>
        </w:r>
        <w:r w:rsidRPr="00503522">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E24FE" w14:textId="77777777" w:rsidR="00F956BE" w:rsidRDefault="00F956BE">
      <w:r>
        <w:separator/>
      </w:r>
    </w:p>
  </w:footnote>
  <w:footnote w:type="continuationSeparator" w:id="0">
    <w:p w14:paraId="03CC3A9E" w14:textId="77777777" w:rsidR="00F956BE" w:rsidRDefault="00F956BE">
      <w:r>
        <w:continuationSeparator/>
      </w:r>
    </w:p>
  </w:footnote>
  <w:footnote w:type="continuationNotice" w:id="1">
    <w:p w14:paraId="66916461" w14:textId="77777777" w:rsidR="00F956BE" w:rsidRDefault="00F956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814E" w14:textId="32E566B8" w:rsidR="001C2E46" w:rsidRDefault="001C2E46" w:rsidP="001C2E46">
    <w:pPr>
      <w:pStyle w:val="Zhlav"/>
      <w:jc w:val="center"/>
    </w:pPr>
    <w:r>
      <w:rPr>
        <w:noProof/>
        <w:lang w:val="cs-CZ" w:eastAsia="cs-CZ"/>
      </w:rPr>
      <w:drawing>
        <wp:inline distT="0" distB="0" distL="0" distR="0" wp14:anchorId="25A276B7" wp14:editId="64B10419">
          <wp:extent cx="3324912" cy="548100"/>
          <wp:effectExtent l="0" t="0" r="8890" b="4445"/>
          <wp:docPr id="2" name="Obrázek 2" descr="C:\Users\Jirka\AppData\Local\Temp\Rar$DIa0.540\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rka\AppData\Local\Temp\Rar$DIa0.540\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1481" cy="552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24"/>
        </w:tabs>
        <w:ind w:left="907" w:hanging="623"/>
      </w:pPr>
      <w:rPr>
        <w:rFonts w:hint="default"/>
        <w:i w:val="0"/>
        <w:sz w:val="22"/>
      </w:rPr>
    </w:lvl>
    <w:lvl w:ilvl="3">
      <w:start w:val="1"/>
      <w:numFmt w:val="decimal"/>
      <w:lvlText w:val="%1.%2.%3.%4."/>
      <w:lvlJc w:val="left"/>
      <w:pPr>
        <w:tabs>
          <w:tab w:val="num" w:pos="624"/>
        </w:tabs>
        <w:ind w:left="907" w:hanging="567"/>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61A4162"/>
    <w:multiLevelType w:val="hybridMultilevel"/>
    <w:tmpl w:val="FA5E7AD2"/>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 w15:restartNumberingAfterBreak="0">
    <w:nsid w:val="164806FC"/>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D0329FE"/>
    <w:multiLevelType w:val="hybridMultilevel"/>
    <w:tmpl w:val="51B6396E"/>
    <w:lvl w:ilvl="0" w:tplc="92A2D8B4">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A94"/>
    <w:multiLevelType w:val="hybridMultilevel"/>
    <w:tmpl w:val="021E8A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9241771"/>
    <w:multiLevelType w:val="singleLevel"/>
    <w:tmpl w:val="A468C91A"/>
    <w:lvl w:ilvl="0">
      <w:start w:val="1"/>
      <w:numFmt w:val="upperRoman"/>
      <w:pStyle w:val="Podnadpis1"/>
      <w:lvlText w:val="%1."/>
      <w:lvlJc w:val="left"/>
      <w:pPr>
        <w:tabs>
          <w:tab w:val="num" w:pos="720"/>
        </w:tabs>
        <w:ind w:left="720" w:hanging="720"/>
      </w:pPr>
      <w:rPr>
        <w:rFonts w:cs="Times New Roman" w:hint="default"/>
      </w:rPr>
    </w:lvl>
  </w:abstractNum>
  <w:abstractNum w:abstractNumId="7" w15:restartNumberingAfterBreak="0">
    <w:nsid w:val="2C1D10E6"/>
    <w:multiLevelType w:val="hybridMultilevel"/>
    <w:tmpl w:val="F4CAA428"/>
    <w:lvl w:ilvl="0" w:tplc="04050017">
      <w:start w:val="1"/>
      <w:numFmt w:val="lowerLetter"/>
      <w:lvlText w:val="%1)"/>
      <w:lvlJc w:val="left"/>
      <w:pPr>
        <w:tabs>
          <w:tab w:val="num" w:pos="720"/>
        </w:tabs>
        <w:ind w:left="720" w:hanging="360"/>
      </w:pPr>
      <w:rPr>
        <w:rFonts w:hint="default"/>
      </w:rPr>
    </w:lvl>
    <w:lvl w:ilvl="1" w:tplc="0E36A2A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1F1A5B"/>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E5774A5"/>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1" w15:restartNumberingAfterBreak="0">
    <w:nsid w:val="31F9663F"/>
    <w:multiLevelType w:val="hybridMultilevel"/>
    <w:tmpl w:val="8CA413E8"/>
    <w:lvl w:ilvl="0" w:tplc="0B9821C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64149"/>
    <w:multiLevelType w:val="hybridMultilevel"/>
    <w:tmpl w:val="6D9A2636"/>
    <w:lvl w:ilvl="0" w:tplc="82A0DB3E">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 w15:restartNumberingAfterBreak="0">
    <w:nsid w:val="3F4A40E0"/>
    <w:multiLevelType w:val="hybridMultilevel"/>
    <w:tmpl w:val="22BC1120"/>
    <w:lvl w:ilvl="0" w:tplc="1B6C83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5044177"/>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FA3435F"/>
    <w:multiLevelType w:val="hybridMultilevel"/>
    <w:tmpl w:val="3DB81004"/>
    <w:lvl w:ilvl="0" w:tplc="D17ABD9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73C3679"/>
    <w:multiLevelType w:val="hybridMultilevel"/>
    <w:tmpl w:val="DBA4D92C"/>
    <w:lvl w:ilvl="0" w:tplc="D17ABD9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7586825"/>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7E6383C"/>
    <w:multiLevelType w:val="hybridMultilevel"/>
    <w:tmpl w:val="DF3459AC"/>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01">
      <w:start w:val="1"/>
      <w:numFmt w:val="bullet"/>
      <w:lvlText w:val=""/>
      <w:lvlJc w:val="left"/>
      <w:pPr>
        <w:tabs>
          <w:tab w:val="num" w:pos="2160"/>
        </w:tabs>
        <w:ind w:left="2160" w:hanging="180"/>
      </w:pPr>
      <w:rPr>
        <w:rFonts w:ascii="Symbol" w:hAnsi="Symbol"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AAF1A1F"/>
    <w:multiLevelType w:val="multilevel"/>
    <w:tmpl w:val="900A4096"/>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397"/>
        </w:tabs>
        <w:ind w:left="397" w:hanging="397"/>
      </w:pPr>
      <w:rPr>
        <w:rFonts w:cs="Times New Roman" w:hint="default"/>
      </w:rPr>
    </w:lvl>
    <w:lvl w:ilvl="7">
      <w:numFmt w:val="none"/>
      <w:pStyle w:val="Textpsmene"/>
      <w:lvlText w:val=""/>
      <w:lvlJc w:val="left"/>
      <w:pPr>
        <w:tabs>
          <w:tab w:val="num" w:pos="360"/>
        </w:tabs>
      </w:pPr>
      <w:rPr>
        <w:rFonts w:cs="Times New Roman"/>
      </w:rPr>
    </w:lvl>
    <w:lvl w:ilvl="8">
      <w:start w:val="1"/>
      <w:numFmt w:val="decimal"/>
      <w:pStyle w:val="Titulek"/>
      <w:lvlText w:val="%9."/>
      <w:lvlJc w:val="left"/>
      <w:pPr>
        <w:tabs>
          <w:tab w:val="num" w:pos="851"/>
        </w:tabs>
        <w:ind w:left="851" w:hanging="426"/>
      </w:pPr>
      <w:rPr>
        <w:rFonts w:cs="Times New Roman"/>
      </w:rPr>
    </w:lvl>
  </w:abstractNum>
  <w:abstractNum w:abstractNumId="21" w15:restartNumberingAfterBreak="0">
    <w:nsid w:val="6C555423"/>
    <w:multiLevelType w:val="hybridMultilevel"/>
    <w:tmpl w:val="91FAB2DE"/>
    <w:lvl w:ilvl="0" w:tplc="D17ABD9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37638D0"/>
    <w:multiLevelType w:val="hybridMultilevel"/>
    <w:tmpl w:val="A91C4C5E"/>
    <w:lvl w:ilvl="0" w:tplc="D17ABD98">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6ED4304"/>
    <w:multiLevelType w:val="hybridMultilevel"/>
    <w:tmpl w:val="675A4652"/>
    <w:lvl w:ilvl="0" w:tplc="01AEEF28">
      <w:start w:val="3"/>
      <w:numFmt w:val="bullet"/>
      <w:lvlText w:val="-"/>
      <w:lvlJc w:val="left"/>
      <w:pPr>
        <w:ind w:left="1140" w:hanging="360"/>
      </w:pPr>
      <w:rPr>
        <w:rFonts w:ascii="Times New Roman" w:eastAsia="Times New Roman" w:hAnsi="Times New Roman" w:cs="Times New Roman" w:hint="default"/>
      </w:rPr>
    </w:lvl>
    <w:lvl w:ilvl="1" w:tplc="04050003">
      <w:start w:val="1"/>
      <w:numFmt w:val="bullet"/>
      <w:lvlText w:val="o"/>
      <w:lvlJc w:val="left"/>
      <w:pPr>
        <w:ind w:left="1860" w:hanging="360"/>
      </w:pPr>
      <w:rPr>
        <w:rFonts w:ascii="Courier New" w:hAnsi="Courier New" w:cs="Courier New" w:hint="default"/>
      </w:rPr>
    </w:lvl>
    <w:lvl w:ilvl="2" w:tplc="04050005">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4"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78360121"/>
    <w:multiLevelType w:val="hybridMultilevel"/>
    <w:tmpl w:val="17964138"/>
    <w:lvl w:ilvl="0" w:tplc="342AB682">
      <w:start w:val="8"/>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6" w15:restartNumberingAfterBreak="0">
    <w:nsid w:val="79B4521D"/>
    <w:multiLevelType w:val="hybridMultilevel"/>
    <w:tmpl w:val="D6AC08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6"/>
  </w:num>
  <w:num w:numId="2">
    <w:abstractNumId w:val="20"/>
  </w:num>
  <w:num w:numId="3">
    <w:abstractNumId w:val="4"/>
  </w:num>
  <w:num w:numId="4">
    <w:abstractNumId w:val="10"/>
  </w:num>
  <w:num w:numId="5">
    <w:abstractNumId w:val="3"/>
  </w:num>
  <w:num w:numId="6">
    <w:abstractNumId w:val="14"/>
  </w:num>
  <w:num w:numId="7">
    <w:abstractNumId w:val="24"/>
  </w:num>
  <w:num w:numId="8">
    <w:abstractNumId w:val="19"/>
  </w:num>
  <w:num w:numId="9">
    <w:abstractNumId w:val="11"/>
  </w:num>
  <w:num w:numId="10">
    <w:abstractNumId w:val="8"/>
  </w:num>
  <w:num w:numId="11">
    <w:abstractNumId w:val="9"/>
  </w:num>
  <w:num w:numId="12">
    <w:abstractNumId w:val="26"/>
  </w:num>
  <w:num w:numId="13">
    <w:abstractNumId w:val="13"/>
  </w:num>
  <w:num w:numId="14">
    <w:abstractNumId w:val="18"/>
  </w:num>
  <w:num w:numId="15">
    <w:abstractNumId w:val="25"/>
  </w:num>
  <w:num w:numId="16">
    <w:abstractNumId w:val="12"/>
  </w:num>
  <w:num w:numId="17">
    <w:abstractNumId w:val="21"/>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5"/>
  </w:num>
  <w:num w:numId="23">
    <w:abstractNumId w:val="0"/>
  </w:num>
  <w:num w:numId="24">
    <w:abstractNumId w:val="1"/>
  </w:num>
  <w:num w:numId="25">
    <w:abstractNumId w:val="16"/>
  </w:num>
  <w:num w:numId="26">
    <w:abstractNumId w:val="15"/>
  </w:num>
  <w:num w:numId="27">
    <w:abstractNumId w:val="23"/>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4F"/>
    <w:rsid w:val="00001656"/>
    <w:rsid w:val="00003750"/>
    <w:rsid w:val="000066B5"/>
    <w:rsid w:val="000140DE"/>
    <w:rsid w:val="00017947"/>
    <w:rsid w:val="00021D66"/>
    <w:rsid w:val="000266FB"/>
    <w:rsid w:val="0003273D"/>
    <w:rsid w:val="00032DF4"/>
    <w:rsid w:val="00034152"/>
    <w:rsid w:val="00037EFB"/>
    <w:rsid w:val="00041655"/>
    <w:rsid w:val="000421FC"/>
    <w:rsid w:val="00044701"/>
    <w:rsid w:val="00045699"/>
    <w:rsid w:val="00055ECB"/>
    <w:rsid w:val="000575D3"/>
    <w:rsid w:val="00063F32"/>
    <w:rsid w:val="00071821"/>
    <w:rsid w:val="000729AE"/>
    <w:rsid w:val="00073B84"/>
    <w:rsid w:val="00074530"/>
    <w:rsid w:val="00075B28"/>
    <w:rsid w:val="00075DE6"/>
    <w:rsid w:val="00075EB6"/>
    <w:rsid w:val="00084CDD"/>
    <w:rsid w:val="00087A54"/>
    <w:rsid w:val="00092C31"/>
    <w:rsid w:val="0009313B"/>
    <w:rsid w:val="00093A7A"/>
    <w:rsid w:val="000A38F1"/>
    <w:rsid w:val="000A4D71"/>
    <w:rsid w:val="000A505C"/>
    <w:rsid w:val="000A588E"/>
    <w:rsid w:val="000B1852"/>
    <w:rsid w:val="000B4A0A"/>
    <w:rsid w:val="000B74C3"/>
    <w:rsid w:val="000C01C9"/>
    <w:rsid w:val="000C11DD"/>
    <w:rsid w:val="000C2B3B"/>
    <w:rsid w:val="000C3908"/>
    <w:rsid w:val="000C3DB2"/>
    <w:rsid w:val="000C67F5"/>
    <w:rsid w:val="000D15B4"/>
    <w:rsid w:val="000D5105"/>
    <w:rsid w:val="000D705E"/>
    <w:rsid w:val="000E094C"/>
    <w:rsid w:val="000E715A"/>
    <w:rsid w:val="000F1B90"/>
    <w:rsid w:val="000F25D2"/>
    <w:rsid w:val="000F495F"/>
    <w:rsid w:val="000F63E1"/>
    <w:rsid w:val="00100420"/>
    <w:rsid w:val="001005CB"/>
    <w:rsid w:val="001017EC"/>
    <w:rsid w:val="00106543"/>
    <w:rsid w:val="001076D7"/>
    <w:rsid w:val="001103C2"/>
    <w:rsid w:val="00110D6A"/>
    <w:rsid w:val="00120D6F"/>
    <w:rsid w:val="00122F33"/>
    <w:rsid w:val="001251E6"/>
    <w:rsid w:val="00140277"/>
    <w:rsid w:val="00140A2A"/>
    <w:rsid w:val="00143D56"/>
    <w:rsid w:val="001460B3"/>
    <w:rsid w:val="0015343B"/>
    <w:rsid w:val="00154699"/>
    <w:rsid w:val="001707FE"/>
    <w:rsid w:val="00175F5A"/>
    <w:rsid w:val="00181CBB"/>
    <w:rsid w:val="001839D5"/>
    <w:rsid w:val="0018609B"/>
    <w:rsid w:val="00186843"/>
    <w:rsid w:val="00187AAF"/>
    <w:rsid w:val="00195587"/>
    <w:rsid w:val="0019798A"/>
    <w:rsid w:val="001A4A59"/>
    <w:rsid w:val="001B3D67"/>
    <w:rsid w:val="001B43BD"/>
    <w:rsid w:val="001C0197"/>
    <w:rsid w:val="001C120D"/>
    <w:rsid w:val="001C2E46"/>
    <w:rsid w:val="001C6242"/>
    <w:rsid w:val="001D1D85"/>
    <w:rsid w:val="001D3671"/>
    <w:rsid w:val="001E08A0"/>
    <w:rsid w:val="001E1D05"/>
    <w:rsid w:val="001E72A8"/>
    <w:rsid w:val="00201DDD"/>
    <w:rsid w:val="00205728"/>
    <w:rsid w:val="00212DCE"/>
    <w:rsid w:val="00215C8A"/>
    <w:rsid w:val="00224ECF"/>
    <w:rsid w:val="00254306"/>
    <w:rsid w:val="002550C2"/>
    <w:rsid w:val="00265586"/>
    <w:rsid w:val="00266E2F"/>
    <w:rsid w:val="002719A3"/>
    <w:rsid w:val="0028072C"/>
    <w:rsid w:val="002813A8"/>
    <w:rsid w:val="00286626"/>
    <w:rsid w:val="00291E0F"/>
    <w:rsid w:val="002978C4"/>
    <w:rsid w:val="002A0553"/>
    <w:rsid w:val="002A5E7A"/>
    <w:rsid w:val="002A7C17"/>
    <w:rsid w:val="002B0C64"/>
    <w:rsid w:val="002B1CC8"/>
    <w:rsid w:val="002B733E"/>
    <w:rsid w:val="002C0853"/>
    <w:rsid w:val="002C0E5A"/>
    <w:rsid w:val="002C2BC5"/>
    <w:rsid w:val="002C6EA3"/>
    <w:rsid w:val="002C73DA"/>
    <w:rsid w:val="002D09B0"/>
    <w:rsid w:val="002E1D9B"/>
    <w:rsid w:val="002E4AF7"/>
    <w:rsid w:val="002E572D"/>
    <w:rsid w:val="002E5E92"/>
    <w:rsid w:val="002F1CF4"/>
    <w:rsid w:val="002F7581"/>
    <w:rsid w:val="00301454"/>
    <w:rsid w:val="00302E7B"/>
    <w:rsid w:val="00303846"/>
    <w:rsid w:val="003070B3"/>
    <w:rsid w:val="00307618"/>
    <w:rsid w:val="00312DEA"/>
    <w:rsid w:val="003153AE"/>
    <w:rsid w:val="00317CFF"/>
    <w:rsid w:val="00322BE8"/>
    <w:rsid w:val="003241F8"/>
    <w:rsid w:val="00326072"/>
    <w:rsid w:val="00327E78"/>
    <w:rsid w:val="0033135F"/>
    <w:rsid w:val="00334723"/>
    <w:rsid w:val="00337903"/>
    <w:rsid w:val="003414DE"/>
    <w:rsid w:val="00345BA9"/>
    <w:rsid w:val="00347474"/>
    <w:rsid w:val="00347EC4"/>
    <w:rsid w:val="00350663"/>
    <w:rsid w:val="00350DD1"/>
    <w:rsid w:val="003524E5"/>
    <w:rsid w:val="00357D79"/>
    <w:rsid w:val="00360D8D"/>
    <w:rsid w:val="003612D5"/>
    <w:rsid w:val="003613B9"/>
    <w:rsid w:val="00376FCD"/>
    <w:rsid w:val="00381845"/>
    <w:rsid w:val="00382E01"/>
    <w:rsid w:val="00383FEC"/>
    <w:rsid w:val="0039610C"/>
    <w:rsid w:val="003A005E"/>
    <w:rsid w:val="003A0535"/>
    <w:rsid w:val="003A0F2C"/>
    <w:rsid w:val="003A0FB0"/>
    <w:rsid w:val="003A7D01"/>
    <w:rsid w:val="003B5C95"/>
    <w:rsid w:val="003B5F9F"/>
    <w:rsid w:val="003C30DB"/>
    <w:rsid w:val="003C4879"/>
    <w:rsid w:val="003C76D9"/>
    <w:rsid w:val="003D183A"/>
    <w:rsid w:val="003D47E1"/>
    <w:rsid w:val="003D6E31"/>
    <w:rsid w:val="003E0B24"/>
    <w:rsid w:val="003E5C50"/>
    <w:rsid w:val="00400B49"/>
    <w:rsid w:val="004031BB"/>
    <w:rsid w:val="004110E2"/>
    <w:rsid w:val="00412677"/>
    <w:rsid w:val="004218B5"/>
    <w:rsid w:val="00424651"/>
    <w:rsid w:val="0043057E"/>
    <w:rsid w:val="00435415"/>
    <w:rsid w:val="00450FA6"/>
    <w:rsid w:val="004517EF"/>
    <w:rsid w:val="00467440"/>
    <w:rsid w:val="00474593"/>
    <w:rsid w:val="00480828"/>
    <w:rsid w:val="00483523"/>
    <w:rsid w:val="00484908"/>
    <w:rsid w:val="004867D0"/>
    <w:rsid w:val="00494311"/>
    <w:rsid w:val="00494398"/>
    <w:rsid w:val="004A4C0D"/>
    <w:rsid w:val="004A5919"/>
    <w:rsid w:val="004B05B8"/>
    <w:rsid w:val="004B26AB"/>
    <w:rsid w:val="004C4651"/>
    <w:rsid w:val="004C7814"/>
    <w:rsid w:val="004D2962"/>
    <w:rsid w:val="004D2EA4"/>
    <w:rsid w:val="004D6691"/>
    <w:rsid w:val="004D670E"/>
    <w:rsid w:val="004E1CFF"/>
    <w:rsid w:val="004E525B"/>
    <w:rsid w:val="004F0197"/>
    <w:rsid w:val="004F084C"/>
    <w:rsid w:val="005002C2"/>
    <w:rsid w:val="00503522"/>
    <w:rsid w:val="0050702E"/>
    <w:rsid w:val="00515C37"/>
    <w:rsid w:val="0051629A"/>
    <w:rsid w:val="00522223"/>
    <w:rsid w:val="00540382"/>
    <w:rsid w:val="005434BA"/>
    <w:rsid w:val="005504FD"/>
    <w:rsid w:val="00551E4E"/>
    <w:rsid w:val="00555B00"/>
    <w:rsid w:val="005572A0"/>
    <w:rsid w:val="00560A95"/>
    <w:rsid w:val="005628AA"/>
    <w:rsid w:val="00562BEF"/>
    <w:rsid w:val="00563643"/>
    <w:rsid w:val="005718FD"/>
    <w:rsid w:val="00571998"/>
    <w:rsid w:val="00572BE0"/>
    <w:rsid w:val="005750E1"/>
    <w:rsid w:val="00585D5C"/>
    <w:rsid w:val="00590081"/>
    <w:rsid w:val="00590F25"/>
    <w:rsid w:val="00597F03"/>
    <w:rsid w:val="00597F31"/>
    <w:rsid w:val="005B0804"/>
    <w:rsid w:val="005B745A"/>
    <w:rsid w:val="005C686F"/>
    <w:rsid w:val="005C7D70"/>
    <w:rsid w:val="005D1C46"/>
    <w:rsid w:val="005D20D1"/>
    <w:rsid w:val="005D441A"/>
    <w:rsid w:val="005D5B4F"/>
    <w:rsid w:val="005E13E1"/>
    <w:rsid w:val="005E6353"/>
    <w:rsid w:val="005E6A0C"/>
    <w:rsid w:val="0060038D"/>
    <w:rsid w:val="0060373C"/>
    <w:rsid w:val="0060425A"/>
    <w:rsid w:val="00614E78"/>
    <w:rsid w:val="006166EE"/>
    <w:rsid w:val="0063443E"/>
    <w:rsid w:val="00635C79"/>
    <w:rsid w:val="00641796"/>
    <w:rsid w:val="00647019"/>
    <w:rsid w:val="00647BAB"/>
    <w:rsid w:val="00652DAE"/>
    <w:rsid w:val="00656B7D"/>
    <w:rsid w:val="006604B9"/>
    <w:rsid w:val="00663AD4"/>
    <w:rsid w:val="00673E13"/>
    <w:rsid w:val="00677D2B"/>
    <w:rsid w:val="006948DC"/>
    <w:rsid w:val="00695CF4"/>
    <w:rsid w:val="006A26B8"/>
    <w:rsid w:val="006A3FCD"/>
    <w:rsid w:val="006B050C"/>
    <w:rsid w:val="006B0B05"/>
    <w:rsid w:val="006B324B"/>
    <w:rsid w:val="006B47E0"/>
    <w:rsid w:val="006C1CB7"/>
    <w:rsid w:val="006C269A"/>
    <w:rsid w:val="006D353A"/>
    <w:rsid w:val="006D44D0"/>
    <w:rsid w:val="006E0453"/>
    <w:rsid w:val="006F66D8"/>
    <w:rsid w:val="007009D1"/>
    <w:rsid w:val="0070270B"/>
    <w:rsid w:val="00703D2F"/>
    <w:rsid w:val="007063C8"/>
    <w:rsid w:val="007118A4"/>
    <w:rsid w:val="00711CE9"/>
    <w:rsid w:val="007177E9"/>
    <w:rsid w:val="007208BF"/>
    <w:rsid w:val="00723615"/>
    <w:rsid w:val="007248BA"/>
    <w:rsid w:val="00733FA0"/>
    <w:rsid w:val="007341D4"/>
    <w:rsid w:val="00734FFD"/>
    <w:rsid w:val="00743F8D"/>
    <w:rsid w:val="0075710F"/>
    <w:rsid w:val="00761465"/>
    <w:rsid w:val="00762FA2"/>
    <w:rsid w:val="0077787C"/>
    <w:rsid w:val="0078190C"/>
    <w:rsid w:val="00787E1C"/>
    <w:rsid w:val="00794EF8"/>
    <w:rsid w:val="00797D87"/>
    <w:rsid w:val="007A54EC"/>
    <w:rsid w:val="007B1460"/>
    <w:rsid w:val="007B6807"/>
    <w:rsid w:val="007C0C77"/>
    <w:rsid w:val="007C5D00"/>
    <w:rsid w:val="007C694B"/>
    <w:rsid w:val="007C6C0B"/>
    <w:rsid w:val="007D08BA"/>
    <w:rsid w:val="007E2570"/>
    <w:rsid w:val="007E3188"/>
    <w:rsid w:val="007E3809"/>
    <w:rsid w:val="007E6F70"/>
    <w:rsid w:val="007E7F01"/>
    <w:rsid w:val="007F11CA"/>
    <w:rsid w:val="007F40A8"/>
    <w:rsid w:val="007F6083"/>
    <w:rsid w:val="008004BF"/>
    <w:rsid w:val="00816724"/>
    <w:rsid w:val="00820E1B"/>
    <w:rsid w:val="00823033"/>
    <w:rsid w:val="008235B5"/>
    <w:rsid w:val="00827179"/>
    <w:rsid w:val="0084271A"/>
    <w:rsid w:val="00843AB4"/>
    <w:rsid w:val="0085298E"/>
    <w:rsid w:val="00855031"/>
    <w:rsid w:val="00857C45"/>
    <w:rsid w:val="008661AA"/>
    <w:rsid w:val="00871217"/>
    <w:rsid w:val="008712A9"/>
    <w:rsid w:val="008724A1"/>
    <w:rsid w:val="00883BF6"/>
    <w:rsid w:val="00893E72"/>
    <w:rsid w:val="00895B27"/>
    <w:rsid w:val="008A0FEC"/>
    <w:rsid w:val="008B24A6"/>
    <w:rsid w:val="008B3C25"/>
    <w:rsid w:val="008B7957"/>
    <w:rsid w:val="008C2C7E"/>
    <w:rsid w:val="008C73E6"/>
    <w:rsid w:val="008D1939"/>
    <w:rsid w:val="008D2DB5"/>
    <w:rsid w:val="008E496F"/>
    <w:rsid w:val="008E55DB"/>
    <w:rsid w:val="008E7B52"/>
    <w:rsid w:val="008F0922"/>
    <w:rsid w:val="008F2236"/>
    <w:rsid w:val="008F634F"/>
    <w:rsid w:val="00901C97"/>
    <w:rsid w:val="00902EDD"/>
    <w:rsid w:val="00911914"/>
    <w:rsid w:val="009226F7"/>
    <w:rsid w:val="00926A7D"/>
    <w:rsid w:val="0093202E"/>
    <w:rsid w:val="00933F8F"/>
    <w:rsid w:val="00936ABF"/>
    <w:rsid w:val="00936D9A"/>
    <w:rsid w:val="009404AB"/>
    <w:rsid w:val="00941C5A"/>
    <w:rsid w:val="00945A94"/>
    <w:rsid w:val="00954852"/>
    <w:rsid w:val="00954C36"/>
    <w:rsid w:val="009576D3"/>
    <w:rsid w:val="00962E9A"/>
    <w:rsid w:val="00966B54"/>
    <w:rsid w:val="00971557"/>
    <w:rsid w:val="0097439D"/>
    <w:rsid w:val="00975726"/>
    <w:rsid w:val="00986384"/>
    <w:rsid w:val="00994F2B"/>
    <w:rsid w:val="00995076"/>
    <w:rsid w:val="0099667F"/>
    <w:rsid w:val="00996A74"/>
    <w:rsid w:val="009A0959"/>
    <w:rsid w:val="009A14D8"/>
    <w:rsid w:val="009A3A09"/>
    <w:rsid w:val="009A47F7"/>
    <w:rsid w:val="009A6A73"/>
    <w:rsid w:val="009A7931"/>
    <w:rsid w:val="009B10D8"/>
    <w:rsid w:val="009B3327"/>
    <w:rsid w:val="009C72AC"/>
    <w:rsid w:val="009C7B9F"/>
    <w:rsid w:val="009D0F92"/>
    <w:rsid w:val="009D2681"/>
    <w:rsid w:val="009D7B19"/>
    <w:rsid w:val="009E19F2"/>
    <w:rsid w:val="009E1C02"/>
    <w:rsid w:val="009E1E44"/>
    <w:rsid w:val="009F1103"/>
    <w:rsid w:val="009F1E58"/>
    <w:rsid w:val="009F7BFF"/>
    <w:rsid w:val="00A01952"/>
    <w:rsid w:val="00A02854"/>
    <w:rsid w:val="00A16DDE"/>
    <w:rsid w:val="00A20AE3"/>
    <w:rsid w:val="00A232AA"/>
    <w:rsid w:val="00A2330A"/>
    <w:rsid w:val="00A24B80"/>
    <w:rsid w:val="00A256C1"/>
    <w:rsid w:val="00A25B65"/>
    <w:rsid w:val="00A32068"/>
    <w:rsid w:val="00A36422"/>
    <w:rsid w:val="00A36713"/>
    <w:rsid w:val="00A37F00"/>
    <w:rsid w:val="00A42572"/>
    <w:rsid w:val="00A42CBF"/>
    <w:rsid w:val="00A44701"/>
    <w:rsid w:val="00A46341"/>
    <w:rsid w:val="00A4777C"/>
    <w:rsid w:val="00A47857"/>
    <w:rsid w:val="00A54DC5"/>
    <w:rsid w:val="00A63105"/>
    <w:rsid w:val="00A70D65"/>
    <w:rsid w:val="00A72D94"/>
    <w:rsid w:val="00A82EF4"/>
    <w:rsid w:val="00A8630D"/>
    <w:rsid w:val="00A86373"/>
    <w:rsid w:val="00A93276"/>
    <w:rsid w:val="00A95C3A"/>
    <w:rsid w:val="00AB491E"/>
    <w:rsid w:val="00AC153B"/>
    <w:rsid w:val="00AC5912"/>
    <w:rsid w:val="00AC7514"/>
    <w:rsid w:val="00AD3411"/>
    <w:rsid w:val="00AD72EA"/>
    <w:rsid w:val="00AD74DC"/>
    <w:rsid w:val="00AE04F5"/>
    <w:rsid w:val="00AE163A"/>
    <w:rsid w:val="00AE3D04"/>
    <w:rsid w:val="00AF26FA"/>
    <w:rsid w:val="00AF4F4C"/>
    <w:rsid w:val="00AF6AFC"/>
    <w:rsid w:val="00B022F9"/>
    <w:rsid w:val="00B0345B"/>
    <w:rsid w:val="00B03E6E"/>
    <w:rsid w:val="00B052B8"/>
    <w:rsid w:val="00B10CC5"/>
    <w:rsid w:val="00B126BB"/>
    <w:rsid w:val="00B155E4"/>
    <w:rsid w:val="00B2742C"/>
    <w:rsid w:val="00B302B4"/>
    <w:rsid w:val="00B3437D"/>
    <w:rsid w:val="00B35ED9"/>
    <w:rsid w:val="00B37A69"/>
    <w:rsid w:val="00B47645"/>
    <w:rsid w:val="00B51E19"/>
    <w:rsid w:val="00B62692"/>
    <w:rsid w:val="00B62EA2"/>
    <w:rsid w:val="00B66743"/>
    <w:rsid w:val="00B678CB"/>
    <w:rsid w:val="00B678D1"/>
    <w:rsid w:val="00B7257F"/>
    <w:rsid w:val="00B74316"/>
    <w:rsid w:val="00B80E85"/>
    <w:rsid w:val="00B851A2"/>
    <w:rsid w:val="00B9571D"/>
    <w:rsid w:val="00B96A31"/>
    <w:rsid w:val="00BA3BD1"/>
    <w:rsid w:val="00BA7521"/>
    <w:rsid w:val="00BA7650"/>
    <w:rsid w:val="00BB2F83"/>
    <w:rsid w:val="00BC335F"/>
    <w:rsid w:val="00BC50AF"/>
    <w:rsid w:val="00BC5A09"/>
    <w:rsid w:val="00BC5CFD"/>
    <w:rsid w:val="00BD1084"/>
    <w:rsid w:val="00BD5ACD"/>
    <w:rsid w:val="00BD6203"/>
    <w:rsid w:val="00BE2D48"/>
    <w:rsid w:val="00BE53BC"/>
    <w:rsid w:val="00BF6934"/>
    <w:rsid w:val="00BF7C3A"/>
    <w:rsid w:val="00C00E74"/>
    <w:rsid w:val="00C059D7"/>
    <w:rsid w:val="00C07E86"/>
    <w:rsid w:val="00C07F33"/>
    <w:rsid w:val="00C12492"/>
    <w:rsid w:val="00C21E49"/>
    <w:rsid w:val="00C231B4"/>
    <w:rsid w:val="00C2506D"/>
    <w:rsid w:val="00C260B2"/>
    <w:rsid w:val="00C276C6"/>
    <w:rsid w:val="00C315B8"/>
    <w:rsid w:val="00C44ECA"/>
    <w:rsid w:val="00C45DC5"/>
    <w:rsid w:val="00C46F57"/>
    <w:rsid w:val="00C551D5"/>
    <w:rsid w:val="00C6394B"/>
    <w:rsid w:val="00C6502A"/>
    <w:rsid w:val="00C678C5"/>
    <w:rsid w:val="00C71C77"/>
    <w:rsid w:val="00C75793"/>
    <w:rsid w:val="00C77C01"/>
    <w:rsid w:val="00C902FF"/>
    <w:rsid w:val="00C9047E"/>
    <w:rsid w:val="00C97B09"/>
    <w:rsid w:val="00CA3DA8"/>
    <w:rsid w:val="00CC055B"/>
    <w:rsid w:val="00CD5522"/>
    <w:rsid w:val="00CE47D7"/>
    <w:rsid w:val="00CE5EA2"/>
    <w:rsid w:val="00CF7317"/>
    <w:rsid w:val="00CF7813"/>
    <w:rsid w:val="00D00B38"/>
    <w:rsid w:val="00D03169"/>
    <w:rsid w:val="00D064C0"/>
    <w:rsid w:val="00D068FB"/>
    <w:rsid w:val="00D06C31"/>
    <w:rsid w:val="00D07DB7"/>
    <w:rsid w:val="00D1193B"/>
    <w:rsid w:val="00D1403F"/>
    <w:rsid w:val="00D163CB"/>
    <w:rsid w:val="00D20D89"/>
    <w:rsid w:val="00D25ED5"/>
    <w:rsid w:val="00D31F2C"/>
    <w:rsid w:val="00D32A40"/>
    <w:rsid w:val="00D345AB"/>
    <w:rsid w:val="00D444DA"/>
    <w:rsid w:val="00D456F1"/>
    <w:rsid w:val="00D470A0"/>
    <w:rsid w:val="00D52638"/>
    <w:rsid w:val="00D53A7B"/>
    <w:rsid w:val="00D5426E"/>
    <w:rsid w:val="00D567E1"/>
    <w:rsid w:val="00D61AC5"/>
    <w:rsid w:val="00D63315"/>
    <w:rsid w:val="00D653C7"/>
    <w:rsid w:val="00D65A91"/>
    <w:rsid w:val="00D70371"/>
    <w:rsid w:val="00D77169"/>
    <w:rsid w:val="00D81686"/>
    <w:rsid w:val="00D81ACA"/>
    <w:rsid w:val="00D81B31"/>
    <w:rsid w:val="00D81FC7"/>
    <w:rsid w:val="00D84977"/>
    <w:rsid w:val="00D90848"/>
    <w:rsid w:val="00D91014"/>
    <w:rsid w:val="00D959B8"/>
    <w:rsid w:val="00DA068C"/>
    <w:rsid w:val="00DA2172"/>
    <w:rsid w:val="00DB4F41"/>
    <w:rsid w:val="00DB53E5"/>
    <w:rsid w:val="00DC41C7"/>
    <w:rsid w:val="00DC4C5F"/>
    <w:rsid w:val="00DD23DB"/>
    <w:rsid w:val="00DD3C82"/>
    <w:rsid w:val="00DD3ED5"/>
    <w:rsid w:val="00DE2F10"/>
    <w:rsid w:val="00DE5244"/>
    <w:rsid w:val="00DF58CB"/>
    <w:rsid w:val="00E0241A"/>
    <w:rsid w:val="00E058CA"/>
    <w:rsid w:val="00E073EE"/>
    <w:rsid w:val="00E12721"/>
    <w:rsid w:val="00E137BD"/>
    <w:rsid w:val="00E2010D"/>
    <w:rsid w:val="00E21A0C"/>
    <w:rsid w:val="00E22841"/>
    <w:rsid w:val="00E235EF"/>
    <w:rsid w:val="00E27856"/>
    <w:rsid w:val="00E327CD"/>
    <w:rsid w:val="00E3556E"/>
    <w:rsid w:val="00E367D0"/>
    <w:rsid w:val="00E40697"/>
    <w:rsid w:val="00E546F2"/>
    <w:rsid w:val="00E55326"/>
    <w:rsid w:val="00E60052"/>
    <w:rsid w:val="00E802C0"/>
    <w:rsid w:val="00E8141E"/>
    <w:rsid w:val="00E87985"/>
    <w:rsid w:val="00E90D88"/>
    <w:rsid w:val="00E949AE"/>
    <w:rsid w:val="00E973B5"/>
    <w:rsid w:val="00EA0087"/>
    <w:rsid w:val="00EA0137"/>
    <w:rsid w:val="00EA02FD"/>
    <w:rsid w:val="00EA1B53"/>
    <w:rsid w:val="00EB0629"/>
    <w:rsid w:val="00EB2614"/>
    <w:rsid w:val="00EB3563"/>
    <w:rsid w:val="00EB3772"/>
    <w:rsid w:val="00EC4141"/>
    <w:rsid w:val="00ED28DB"/>
    <w:rsid w:val="00ED56F0"/>
    <w:rsid w:val="00ED71CD"/>
    <w:rsid w:val="00EE4368"/>
    <w:rsid w:val="00EE4BA5"/>
    <w:rsid w:val="00EE4F5B"/>
    <w:rsid w:val="00EE51CA"/>
    <w:rsid w:val="00EE66CC"/>
    <w:rsid w:val="00EF1C8F"/>
    <w:rsid w:val="00EF570A"/>
    <w:rsid w:val="00F00E5E"/>
    <w:rsid w:val="00F013E8"/>
    <w:rsid w:val="00F0297A"/>
    <w:rsid w:val="00F04773"/>
    <w:rsid w:val="00F06D62"/>
    <w:rsid w:val="00F14464"/>
    <w:rsid w:val="00F21F6F"/>
    <w:rsid w:val="00F2750D"/>
    <w:rsid w:val="00F31B4B"/>
    <w:rsid w:val="00F31EE3"/>
    <w:rsid w:val="00F32F19"/>
    <w:rsid w:val="00F364FD"/>
    <w:rsid w:val="00F4420E"/>
    <w:rsid w:val="00F445A0"/>
    <w:rsid w:val="00F47B28"/>
    <w:rsid w:val="00F50CEE"/>
    <w:rsid w:val="00F56FFB"/>
    <w:rsid w:val="00F63E26"/>
    <w:rsid w:val="00F70010"/>
    <w:rsid w:val="00F7633B"/>
    <w:rsid w:val="00F80F5E"/>
    <w:rsid w:val="00F83BE9"/>
    <w:rsid w:val="00F867CE"/>
    <w:rsid w:val="00F921B6"/>
    <w:rsid w:val="00F956BE"/>
    <w:rsid w:val="00FA0510"/>
    <w:rsid w:val="00FA2A2C"/>
    <w:rsid w:val="00FA30E9"/>
    <w:rsid w:val="00FA435F"/>
    <w:rsid w:val="00FB0527"/>
    <w:rsid w:val="00FB6573"/>
    <w:rsid w:val="00FC28A0"/>
    <w:rsid w:val="00FC3BE9"/>
    <w:rsid w:val="00FD7A3D"/>
    <w:rsid w:val="00FD7BAF"/>
    <w:rsid w:val="00FE5DA4"/>
    <w:rsid w:val="00FE7442"/>
    <w:rsid w:val="00FF3DDC"/>
    <w:rsid w:val="00FF4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EE14D45"/>
  <w15:docId w15:val="{077BE183-30BA-40F4-8C54-D857C1BE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634F"/>
    <w:rPr>
      <w:sz w:val="24"/>
      <w:szCs w:val="24"/>
    </w:rPr>
  </w:style>
  <w:style w:type="paragraph" w:styleId="Nadpis1">
    <w:name w:val="heading 1"/>
    <w:basedOn w:val="Normln"/>
    <w:next w:val="Normln"/>
    <w:link w:val="Nadpis1Char"/>
    <w:qFormat/>
    <w:rsid w:val="008F634F"/>
    <w:pPr>
      <w:keepNext/>
      <w:spacing w:before="240" w:after="60"/>
      <w:outlineLvl w:val="0"/>
    </w:pPr>
    <w:rPr>
      <w:rFonts w:ascii="Arial" w:hAnsi="Arial"/>
      <w:b/>
      <w:kern w:val="32"/>
      <w:sz w:val="32"/>
      <w:szCs w:val="20"/>
      <w:lang w:val="x-none" w:eastAsia="x-none"/>
    </w:rPr>
  </w:style>
  <w:style w:type="paragraph" w:styleId="Nadpis2">
    <w:name w:val="heading 2"/>
    <w:basedOn w:val="Normln"/>
    <w:next w:val="Normln"/>
    <w:link w:val="Nadpis2Char"/>
    <w:qFormat/>
    <w:rsid w:val="008F634F"/>
    <w:pPr>
      <w:keepNext/>
      <w:spacing w:before="120"/>
      <w:jc w:val="center"/>
      <w:outlineLvl w:val="1"/>
    </w:pPr>
    <w:rPr>
      <w:rFonts w:ascii="Arial" w:hAnsi="Arial"/>
      <w:b/>
      <w:szCs w:val="20"/>
      <w:lang w:val="x-none" w:eastAsia="x-none"/>
    </w:rPr>
  </w:style>
  <w:style w:type="paragraph" w:styleId="Nadpis3">
    <w:name w:val="heading 3"/>
    <w:aliases w:val="Nadpis VZ"/>
    <w:basedOn w:val="Normln"/>
    <w:next w:val="Normln"/>
    <w:link w:val="Nadpis3Char"/>
    <w:qFormat/>
    <w:rsid w:val="008F634F"/>
    <w:pPr>
      <w:keepNext/>
      <w:spacing w:before="120"/>
      <w:jc w:val="center"/>
      <w:outlineLvl w:val="2"/>
    </w:pPr>
    <w:rPr>
      <w:b/>
      <w:szCs w:val="20"/>
      <w:lang w:val="x-none" w:eastAsia="x-none"/>
    </w:rPr>
  </w:style>
  <w:style w:type="paragraph" w:styleId="Nadpis4">
    <w:name w:val="heading 4"/>
    <w:basedOn w:val="Normln"/>
    <w:next w:val="Normln"/>
    <w:link w:val="Nadpis4Char"/>
    <w:qFormat/>
    <w:rsid w:val="008F634F"/>
    <w:pPr>
      <w:keepNext/>
      <w:outlineLvl w:val="3"/>
    </w:pPr>
    <w:rPr>
      <w:b/>
      <w:color w:val="0000FF"/>
      <w:szCs w:val="20"/>
      <w:lang w:val="x-none" w:eastAsia="x-none"/>
    </w:rPr>
  </w:style>
  <w:style w:type="paragraph" w:styleId="Nadpis5">
    <w:name w:val="heading 5"/>
    <w:basedOn w:val="Normln"/>
    <w:next w:val="Normln"/>
    <w:link w:val="Nadpis5Char"/>
    <w:qFormat/>
    <w:rsid w:val="008F634F"/>
    <w:pPr>
      <w:keepNext/>
      <w:jc w:val="center"/>
      <w:outlineLvl w:val="4"/>
    </w:pPr>
    <w:rPr>
      <w:b/>
      <w:szCs w:val="20"/>
      <w:u w:val="single"/>
      <w:lang w:val="x-none" w:eastAsia="x-none"/>
    </w:rPr>
  </w:style>
  <w:style w:type="paragraph" w:styleId="Nadpis6">
    <w:name w:val="heading 6"/>
    <w:basedOn w:val="Normln"/>
    <w:next w:val="Normln"/>
    <w:link w:val="Nadpis6Char"/>
    <w:qFormat/>
    <w:rsid w:val="008F634F"/>
    <w:pPr>
      <w:keepNext/>
      <w:shd w:val="clear" w:color="auto" w:fill="E6E6E6"/>
      <w:jc w:val="center"/>
      <w:outlineLvl w:val="5"/>
    </w:pPr>
    <w:rPr>
      <w:b/>
      <w:szCs w:val="20"/>
      <w:lang w:val="x-none" w:eastAsia="x-none"/>
    </w:rPr>
  </w:style>
  <w:style w:type="paragraph" w:styleId="Nadpis7">
    <w:name w:val="heading 7"/>
    <w:basedOn w:val="Normln"/>
    <w:next w:val="Normln"/>
    <w:link w:val="Nadpis7Char"/>
    <w:qFormat/>
    <w:rsid w:val="008F634F"/>
    <w:pPr>
      <w:keepNext/>
      <w:spacing w:before="120"/>
      <w:ind w:firstLine="708"/>
      <w:jc w:val="both"/>
      <w:outlineLvl w:val="6"/>
    </w:pPr>
    <w:rPr>
      <w:b/>
      <w:szCs w:val="20"/>
      <w:lang w:val="x-none" w:eastAsia="x-none"/>
    </w:rPr>
  </w:style>
  <w:style w:type="paragraph" w:styleId="Nadpis8">
    <w:name w:val="heading 8"/>
    <w:basedOn w:val="Normln"/>
    <w:next w:val="Normln"/>
    <w:link w:val="Nadpis8Char"/>
    <w:qFormat/>
    <w:rsid w:val="008F634F"/>
    <w:pPr>
      <w:keepNext/>
      <w:spacing w:before="120"/>
      <w:ind w:firstLine="660"/>
      <w:jc w:val="both"/>
      <w:outlineLvl w:val="7"/>
    </w:pPr>
    <w:rPr>
      <w:b/>
      <w:szCs w:val="20"/>
      <w:lang w:val="x-none" w:eastAsia="x-none"/>
    </w:rPr>
  </w:style>
  <w:style w:type="paragraph" w:styleId="Nadpis9">
    <w:name w:val="heading 9"/>
    <w:basedOn w:val="Normln"/>
    <w:next w:val="Normln"/>
    <w:link w:val="Nadpis9Char"/>
    <w:qFormat/>
    <w:rsid w:val="008F634F"/>
    <w:pPr>
      <w:keepNext/>
      <w:jc w:val="center"/>
      <w:outlineLvl w:val="8"/>
    </w:pPr>
    <w:rPr>
      <w:rFonts w:ascii="Tahoma" w:hAnsi="Tahoma"/>
      <w:b/>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8F634F"/>
    <w:rPr>
      <w:rFonts w:ascii="Arial" w:hAnsi="Arial"/>
      <w:b/>
      <w:kern w:val="32"/>
      <w:sz w:val="32"/>
      <w:lang w:val="x-none" w:eastAsia="x-none" w:bidi="ar-SA"/>
    </w:rPr>
  </w:style>
  <w:style w:type="character" w:customStyle="1" w:styleId="Nadpis2Char">
    <w:name w:val="Nadpis 2 Char"/>
    <w:link w:val="Nadpis2"/>
    <w:locked/>
    <w:rsid w:val="008F634F"/>
    <w:rPr>
      <w:rFonts w:ascii="Arial" w:hAnsi="Arial"/>
      <w:b/>
      <w:sz w:val="24"/>
      <w:lang w:val="x-none" w:eastAsia="x-none" w:bidi="ar-SA"/>
    </w:rPr>
  </w:style>
  <w:style w:type="character" w:customStyle="1" w:styleId="Nadpis3Char">
    <w:name w:val="Nadpis 3 Char"/>
    <w:aliases w:val="Nadpis VZ Char"/>
    <w:link w:val="Nadpis3"/>
    <w:locked/>
    <w:rsid w:val="008F634F"/>
    <w:rPr>
      <w:b/>
      <w:sz w:val="24"/>
      <w:lang w:val="x-none" w:eastAsia="x-none" w:bidi="ar-SA"/>
    </w:rPr>
  </w:style>
  <w:style w:type="character" w:customStyle="1" w:styleId="Nadpis4Char">
    <w:name w:val="Nadpis 4 Char"/>
    <w:link w:val="Nadpis4"/>
    <w:locked/>
    <w:rsid w:val="008F634F"/>
    <w:rPr>
      <w:b/>
      <w:color w:val="0000FF"/>
      <w:sz w:val="24"/>
      <w:lang w:val="x-none" w:eastAsia="x-none" w:bidi="ar-SA"/>
    </w:rPr>
  </w:style>
  <w:style w:type="character" w:customStyle="1" w:styleId="Nadpis5Char">
    <w:name w:val="Nadpis 5 Char"/>
    <w:link w:val="Nadpis5"/>
    <w:locked/>
    <w:rsid w:val="008F634F"/>
    <w:rPr>
      <w:b/>
      <w:sz w:val="24"/>
      <w:u w:val="single"/>
      <w:lang w:val="x-none" w:eastAsia="x-none" w:bidi="ar-SA"/>
    </w:rPr>
  </w:style>
  <w:style w:type="character" w:customStyle="1" w:styleId="Nadpis6Char">
    <w:name w:val="Nadpis 6 Char"/>
    <w:link w:val="Nadpis6"/>
    <w:locked/>
    <w:rsid w:val="008F634F"/>
    <w:rPr>
      <w:b/>
      <w:sz w:val="24"/>
      <w:lang w:val="x-none" w:eastAsia="x-none" w:bidi="ar-SA"/>
    </w:rPr>
  </w:style>
  <w:style w:type="character" w:customStyle="1" w:styleId="Nadpis7Char">
    <w:name w:val="Nadpis 7 Char"/>
    <w:link w:val="Nadpis7"/>
    <w:locked/>
    <w:rsid w:val="008F634F"/>
    <w:rPr>
      <w:b/>
      <w:sz w:val="24"/>
      <w:lang w:val="x-none" w:eastAsia="x-none" w:bidi="ar-SA"/>
    </w:rPr>
  </w:style>
  <w:style w:type="character" w:customStyle="1" w:styleId="Nadpis8Char">
    <w:name w:val="Nadpis 8 Char"/>
    <w:link w:val="Nadpis8"/>
    <w:locked/>
    <w:rsid w:val="008F634F"/>
    <w:rPr>
      <w:b/>
      <w:sz w:val="24"/>
      <w:lang w:val="x-none" w:eastAsia="x-none" w:bidi="ar-SA"/>
    </w:rPr>
  </w:style>
  <w:style w:type="character" w:customStyle="1" w:styleId="Nadpis9Char">
    <w:name w:val="Nadpis 9 Char"/>
    <w:link w:val="Nadpis9"/>
    <w:locked/>
    <w:rsid w:val="008F634F"/>
    <w:rPr>
      <w:rFonts w:ascii="Tahoma" w:hAnsi="Tahoma"/>
      <w:b/>
      <w:lang w:val="x-none" w:eastAsia="x-none" w:bidi="ar-SA"/>
    </w:rPr>
  </w:style>
  <w:style w:type="paragraph" w:styleId="Zkladntext">
    <w:name w:val="Body Text"/>
    <w:aliases w:val="subtitle2,Základní tZákladní text"/>
    <w:basedOn w:val="Normln"/>
    <w:link w:val="ZkladntextChar"/>
    <w:rsid w:val="008F634F"/>
    <w:pPr>
      <w:jc w:val="both"/>
    </w:pPr>
    <w:rPr>
      <w:szCs w:val="20"/>
      <w:lang w:val="x-none" w:eastAsia="x-none"/>
    </w:rPr>
  </w:style>
  <w:style w:type="character" w:customStyle="1" w:styleId="ZkladntextChar">
    <w:name w:val="Základní text Char"/>
    <w:aliases w:val="subtitle2 Char,Základní tZákladní text Char"/>
    <w:link w:val="Zkladntext"/>
    <w:locked/>
    <w:rsid w:val="008F634F"/>
    <w:rPr>
      <w:sz w:val="24"/>
      <w:lang w:val="x-none" w:eastAsia="x-none" w:bidi="ar-SA"/>
    </w:rPr>
  </w:style>
  <w:style w:type="character" w:styleId="Hypertextovodkaz">
    <w:name w:val="Hyperlink"/>
    <w:rsid w:val="008F634F"/>
    <w:rPr>
      <w:color w:val="0000FF"/>
      <w:u w:val="single"/>
    </w:rPr>
  </w:style>
  <w:style w:type="paragraph" w:styleId="Zkladntext3">
    <w:name w:val="Body Text 3"/>
    <w:basedOn w:val="Normln"/>
    <w:link w:val="Zkladntext3Char"/>
    <w:rsid w:val="008F634F"/>
    <w:rPr>
      <w:rFonts w:ascii="Tahoma" w:hAnsi="Tahoma"/>
      <w:sz w:val="28"/>
      <w:szCs w:val="20"/>
      <w:lang w:val="x-none" w:eastAsia="x-none"/>
    </w:rPr>
  </w:style>
  <w:style w:type="character" w:customStyle="1" w:styleId="Zkladntext3Char">
    <w:name w:val="Základní text 3 Char"/>
    <w:link w:val="Zkladntext3"/>
    <w:locked/>
    <w:rsid w:val="008F634F"/>
    <w:rPr>
      <w:rFonts w:ascii="Tahoma" w:hAnsi="Tahoma"/>
      <w:sz w:val="28"/>
      <w:lang w:val="x-none" w:eastAsia="x-none" w:bidi="ar-SA"/>
    </w:rPr>
  </w:style>
  <w:style w:type="paragraph" w:styleId="Zkladntext2">
    <w:name w:val="Body Text 2"/>
    <w:basedOn w:val="Normln"/>
    <w:link w:val="Zkladntext2Char"/>
    <w:rsid w:val="008F634F"/>
    <w:rPr>
      <w:color w:val="FF0000"/>
      <w:szCs w:val="20"/>
      <w:lang w:val="x-none" w:eastAsia="x-none"/>
    </w:rPr>
  </w:style>
  <w:style w:type="character" w:customStyle="1" w:styleId="Zkladntext2Char">
    <w:name w:val="Základní text 2 Char"/>
    <w:link w:val="Zkladntext2"/>
    <w:locked/>
    <w:rsid w:val="008F634F"/>
    <w:rPr>
      <w:color w:val="FF0000"/>
      <w:sz w:val="24"/>
      <w:lang w:val="x-none" w:eastAsia="x-none" w:bidi="ar-SA"/>
    </w:rPr>
  </w:style>
  <w:style w:type="paragraph" w:styleId="Nzev">
    <w:name w:val="Title"/>
    <w:basedOn w:val="Normln"/>
    <w:link w:val="NzevChar"/>
    <w:qFormat/>
    <w:rsid w:val="008F634F"/>
    <w:pPr>
      <w:jc w:val="center"/>
    </w:pPr>
    <w:rPr>
      <w:b/>
      <w:sz w:val="28"/>
      <w:szCs w:val="20"/>
      <w:lang w:val="x-none" w:eastAsia="x-none"/>
    </w:rPr>
  </w:style>
  <w:style w:type="character" w:customStyle="1" w:styleId="NzevChar">
    <w:name w:val="Název Char"/>
    <w:link w:val="Nzev"/>
    <w:locked/>
    <w:rsid w:val="008F634F"/>
    <w:rPr>
      <w:b/>
      <w:sz w:val="28"/>
      <w:lang w:val="x-none" w:eastAsia="x-none" w:bidi="ar-SA"/>
    </w:rPr>
  </w:style>
  <w:style w:type="paragraph" w:styleId="Zhlav">
    <w:name w:val="header"/>
    <w:basedOn w:val="Normln"/>
    <w:link w:val="ZhlavChar"/>
    <w:uiPriority w:val="99"/>
    <w:rsid w:val="008F634F"/>
    <w:pPr>
      <w:tabs>
        <w:tab w:val="center" w:pos="4536"/>
        <w:tab w:val="right" w:pos="9072"/>
      </w:tabs>
    </w:pPr>
    <w:rPr>
      <w:szCs w:val="20"/>
      <w:lang w:val="x-none" w:eastAsia="x-none"/>
    </w:rPr>
  </w:style>
  <w:style w:type="character" w:customStyle="1" w:styleId="ZhlavChar">
    <w:name w:val="Záhlaví Char"/>
    <w:link w:val="Zhlav"/>
    <w:uiPriority w:val="99"/>
    <w:locked/>
    <w:rsid w:val="008F634F"/>
    <w:rPr>
      <w:sz w:val="24"/>
      <w:lang w:val="x-none" w:eastAsia="x-none" w:bidi="ar-SA"/>
    </w:rPr>
  </w:style>
  <w:style w:type="paragraph" w:styleId="Zpat">
    <w:name w:val="footer"/>
    <w:basedOn w:val="Normln"/>
    <w:link w:val="ZpatChar"/>
    <w:uiPriority w:val="99"/>
    <w:rsid w:val="008F634F"/>
    <w:pPr>
      <w:tabs>
        <w:tab w:val="center" w:pos="4536"/>
        <w:tab w:val="right" w:pos="9072"/>
      </w:tabs>
    </w:pPr>
    <w:rPr>
      <w:szCs w:val="20"/>
      <w:lang w:val="x-none" w:eastAsia="x-none"/>
    </w:rPr>
  </w:style>
  <w:style w:type="character" w:customStyle="1" w:styleId="ZpatChar">
    <w:name w:val="Zápatí Char"/>
    <w:link w:val="Zpat"/>
    <w:uiPriority w:val="99"/>
    <w:locked/>
    <w:rsid w:val="008F634F"/>
    <w:rPr>
      <w:sz w:val="24"/>
      <w:lang w:val="x-none" w:eastAsia="x-none" w:bidi="ar-SA"/>
    </w:rPr>
  </w:style>
  <w:style w:type="character" w:styleId="slostrnky">
    <w:name w:val="page number"/>
    <w:basedOn w:val="Standardnpsmoodstavce"/>
    <w:rsid w:val="008F634F"/>
  </w:style>
  <w:style w:type="paragraph" w:styleId="Zkladntextodsazen2">
    <w:name w:val="Body Text Indent 2"/>
    <w:basedOn w:val="Normln"/>
    <w:link w:val="Zkladntextodsazen2Char"/>
    <w:rsid w:val="008F634F"/>
    <w:pPr>
      <w:spacing w:after="120"/>
      <w:ind w:left="360"/>
      <w:jc w:val="both"/>
    </w:pPr>
    <w:rPr>
      <w:szCs w:val="20"/>
      <w:lang w:val="x-none" w:eastAsia="x-none"/>
    </w:rPr>
  </w:style>
  <w:style w:type="character" w:customStyle="1" w:styleId="Zkladntextodsazen2Char">
    <w:name w:val="Základní text odsazený 2 Char"/>
    <w:link w:val="Zkladntextodsazen2"/>
    <w:locked/>
    <w:rsid w:val="008F634F"/>
    <w:rPr>
      <w:sz w:val="24"/>
      <w:lang w:val="x-none" w:eastAsia="x-none" w:bidi="ar-SA"/>
    </w:rPr>
  </w:style>
  <w:style w:type="paragraph" w:customStyle="1" w:styleId="zklad">
    <w:name w:val="základ"/>
    <w:basedOn w:val="Normln"/>
    <w:rsid w:val="008F634F"/>
    <w:pPr>
      <w:spacing w:before="60" w:after="120"/>
      <w:jc w:val="both"/>
    </w:pPr>
  </w:style>
  <w:style w:type="paragraph" w:styleId="Normlnweb">
    <w:name w:val="Normal (Web)"/>
    <w:basedOn w:val="Normln"/>
    <w:rsid w:val="008F634F"/>
    <w:pPr>
      <w:spacing w:before="100" w:beforeAutospacing="1" w:after="100" w:afterAutospacing="1"/>
    </w:pPr>
    <w:rPr>
      <w:color w:val="000000"/>
    </w:rPr>
  </w:style>
  <w:style w:type="paragraph" w:customStyle="1" w:styleId="Normln12">
    <w:name w:val="Normální12"/>
    <w:basedOn w:val="Normln"/>
    <w:rsid w:val="008F634F"/>
    <w:pPr>
      <w:spacing w:before="120"/>
      <w:jc w:val="both"/>
    </w:pPr>
  </w:style>
  <w:style w:type="paragraph" w:customStyle="1" w:styleId="Styl1">
    <w:name w:val="Styl1"/>
    <w:basedOn w:val="Normln"/>
    <w:rsid w:val="008F634F"/>
    <w:pPr>
      <w:jc w:val="both"/>
    </w:pPr>
    <w:rPr>
      <w:rFonts w:ascii="Arial" w:hAnsi="Arial" w:cs="Arial"/>
      <w:sz w:val="20"/>
      <w:szCs w:val="20"/>
    </w:rPr>
  </w:style>
  <w:style w:type="character" w:styleId="Sledovanodkaz">
    <w:name w:val="FollowedHyperlink"/>
    <w:rsid w:val="008F634F"/>
    <w:rPr>
      <w:color w:val="800080"/>
      <w:u w:val="single"/>
    </w:rPr>
  </w:style>
  <w:style w:type="paragraph" w:styleId="Zkladntextodsazen3">
    <w:name w:val="Body Text Indent 3"/>
    <w:basedOn w:val="Normln"/>
    <w:link w:val="Zkladntextodsazen3Char"/>
    <w:rsid w:val="008F634F"/>
    <w:pPr>
      <w:spacing w:before="120"/>
      <w:ind w:left="1620" w:hanging="1620"/>
      <w:jc w:val="both"/>
    </w:pPr>
    <w:rPr>
      <w:szCs w:val="20"/>
      <w:lang w:val="x-none" w:eastAsia="x-none"/>
    </w:rPr>
  </w:style>
  <w:style w:type="character" w:customStyle="1" w:styleId="Zkladntextodsazen3Char">
    <w:name w:val="Základní text odsazený 3 Char"/>
    <w:link w:val="Zkladntextodsazen3"/>
    <w:locked/>
    <w:rsid w:val="008F634F"/>
    <w:rPr>
      <w:sz w:val="24"/>
      <w:lang w:val="x-none" w:eastAsia="x-none" w:bidi="ar-SA"/>
    </w:rPr>
  </w:style>
  <w:style w:type="paragraph" w:customStyle="1" w:styleId="Smlouva-slo">
    <w:name w:val="Smlouva-číslo"/>
    <w:basedOn w:val="Normln"/>
    <w:rsid w:val="008F634F"/>
    <w:pPr>
      <w:spacing w:before="120" w:line="240" w:lineRule="atLeast"/>
      <w:jc w:val="both"/>
    </w:pPr>
    <w:rPr>
      <w:rFonts w:ascii="Tahoma" w:hAnsi="Tahoma" w:cs="Tahoma"/>
    </w:rPr>
  </w:style>
  <w:style w:type="paragraph" w:customStyle="1" w:styleId="Podnadpis1">
    <w:name w:val="Podnadpis1"/>
    <w:basedOn w:val="Normln"/>
    <w:rsid w:val="008F634F"/>
    <w:pPr>
      <w:widowControl w:val="0"/>
      <w:numPr>
        <w:numId w:val="1"/>
      </w:numPr>
      <w:suppressAutoHyphens/>
      <w:spacing w:before="72" w:after="72"/>
    </w:pPr>
    <w:rPr>
      <w:b/>
      <w:bCs/>
      <w:i/>
      <w:iCs/>
      <w:color w:val="000000"/>
      <w:sz w:val="20"/>
      <w:szCs w:val="20"/>
    </w:rPr>
  </w:style>
  <w:style w:type="paragraph" w:styleId="Titulek">
    <w:name w:val="caption"/>
    <w:basedOn w:val="Normln"/>
    <w:next w:val="Normln"/>
    <w:qFormat/>
    <w:rsid w:val="008F634F"/>
    <w:pPr>
      <w:numPr>
        <w:ilvl w:val="8"/>
        <w:numId w:val="2"/>
      </w:numPr>
      <w:tabs>
        <w:tab w:val="left" w:pos="426"/>
        <w:tab w:val="num" w:pos="720"/>
      </w:tabs>
      <w:spacing w:before="240"/>
      <w:ind w:left="720" w:hanging="720"/>
    </w:pPr>
    <w:rPr>
      <w:b/>
      <w:bCs/>
      <w:u w:val="single"/>
    </w:rPr>
  </w:style>
  <w:style w:type="paragraph" w:customStyle="1" w:styleId="Textbodu">
    <w:name w:val="Text bodu"/>
    <w:basedOn w:val="Normln"/>
    <w:rsid w:val="008F634F"/>
    <w:pPr>
      <w:tabs>
        <w:tab w:val="num" w:pos="851"/>
      </w:tabs>
      <w:ind w:left="851" w:hanging="426"/>
      <w:jc w:val="both"/>
      <w:outlineLvl w:val="8"/>
    </w:pPr>
  </w:style>
  <w:style w:type="paragraph" w:customStyle="1" w:styleId="Textpsmene">
    <w:name w:val="Text písmene"/>
    <w:basedOn w:val="Normln"/>
    <w:rsid w:val="008F634F"/>
    <w:pPr>
      <w:numPr>
        <w:ilvl w:val="7"/>
        <w:numId w:val="2"/>
      </w:numPr>
      <w:jc w:val="both"/>
      <w:outlineLvl w:val="7"/>
    </w:pPr>
  </w:style>
  <w:style w:type="paragraph" w:customStyle="1" w:styleId="xl24">
    <w:name w:val="xl24"/>
    <w:basedOn w:val="Normln"/>
    <w:rsid w:val="008F634F"/>
    <w:pPr>
      <w:pBdr>
        <w:left w:val="single" w:sz="12" w:space="0" w:color="auto"/>
        <w:bottom w:val="single" w:sz="12" w:space="0" w:color="auto"/>
        <w:right w:val="single" w:sz="4" w:space="0" w:color="auto"/>
      </w:pBdr>
      <w:spacing w:before="100" w:beforeAutospacing="1" w:after="100" w:afterAutospacing="1"/>
      <w:textAlignment w:val="top"/>
    </w:pPr>
    <w:rPr>
      <w:b/>
      <w:bCs/>
    </w:rPr>
  </w:style>
  <w:style w:type="paragraph" w:styleId="Zkladntextodsazen">
    <w:name w:val="Body Text Indent"/>
    <w:basedOn w:val="Normln"/>
    <w:link w:val="ZkladntextodsazenChar"/>
    <w:rsid w:val="008F634F"/>
    <w:pPr>
      <w:ind w:left="3544" w:hanging="3544"/>
    </w:pPr>
    <w:rPr>
      <w:rFonts w:ascii="Tahoma" w:hAnsi="Tahoma"/>
      <w:sz w:val="22"/>
      <w:szCs w:val="20"/>
      <w:lang w:val="x-none" w:eastAsia="x-none"/>
    </w:rPr>
  </w:style>
  <w:style w:type="character" w:customStyle="1" w:styleId="ZkladntextodsazenChar">
    <w:name w:val="Základní text odsazený Char"/>
    <w:link w:val="Zkladntextodsazen"/>
    <w:locked/>
    <w:rsid w:val="008F634F"/>
    <w:rPr>
      <w:rFonts w:ascii="Tahoma" w:hAnsi="Tahoma"/>
      <w:sz w:val="22"/>
      <w:lang w:val="x-none" w:eastAsia="x-none" w:bidi="ar-SA"/>
    </w:rPr>
  </w:style>
  <w:style w:type="paragraph" w:styleId="Prosttext">
    <w:name w:val="Plain Text"/>
    <w:basedOn w:val="Normln"/>
    <w:link w:val="ProsttextChar"/>
    <w:rsid w:val="008F634F"/>
    <w:rPr>
      <w:rFonts w:ascii="Courier New" w:hAnsi="Courier New"/>
      <w:sz w:val="20"/>
      <w:szCs w:val="20"/>
      <w:lang w:val="x-none" w:eastAsia="x-none"/>
    </w:rPr>
  </w:style>
  <w:style w:type="character" w:customStyle="1" w:styleId="ProsttextChar">
    <w:name w:val="Prostý text Char"/>
    <w:link w:val="Prosttext"/>
    <w:locked/>
    <w:rsid w:val="008F634F"/>
    <w:rPr>
      <w:rFonts w:ascii="Courier New" w:hAnsi="Courier New"/>
      <w:lang w:val="x-none" w:eastAsia="x-none" w:bidi="ar-SA"/>
    </w:rPr>
  </w:style>
  <w:style w:type="paragraph" w:customStyle="1" w:styleId="Rozloendokumentu1">
    <w:name w:val="Rozložení dokumentu1"/>
    <w:basedOn w:val="Normln"/>
    <w:link w:val="RozloendokumentuChar"/>
    <w:rsid w:val="008F634F"/>
    <w:pPr>
      <w:shd w:val="clear" w:color="auto" w:fill="000080"/>
    </w:pPr>
    <w:rPr>
      <w:rFonts w:ascii="Tahoma" w:hAnsi="Tahoma"/>
      <w:sz w:val="20"/>
      <w:szCs w:val="20"/>
      <w:lang w:val="x-none" w:eastAsia="x-none"/>
    </w:rPr>
  </w:style>
  <w:style w:type="character" w:customStyle="1" w:styleId="RozloendokumentuChar">
    <w:name w:val="Rozložení dokumentu Char"/>
    <w:link w:val="Rozloendokumentu1"/>
    <w:locked/>
    <w:rsid w:val="008F634F"/>
    <w:rPr>
      <w:rFonts w:ascii="Tahoma" w:hAnsi="Tahoma"/>
      <w:lang w:val="x-none" w:eastAsia="x-none" w:bidi="ar-SA"/>
    </w:rPr>
  </w:style>
  <w:style w:type="paragraph" w:styleId="Textbubliny">
    <w:name w:val="Balloon Text"/>
    <w:basedOn w:val="Normln"/>
    <w:link w:val="TextbublinyChar"/>
    <w:semiHidden/>
    <w:rsid w:val="008F634F"/>
    <w:rPr>
      <w:rFonts w:ascii="Tahoma" w:hAnsi="Tahoma"/>
      <w:sz w:val="16"/>
      <w:szCs w:val="20"/>
      <w:lang w:val="x-none" w:eastAsia="x-none"/>
    </w:rPr>
  </w:style>
  <w:style w:type="character" w:customStyle="1" w:styleId="TextbublinyChar">
    <w:name w:val="Text bubliny Char"/>
    <w:link w:val="Textbubliny"/>
    <w:locked/>
    <w:rsid w:val="008F634F"/>
    <w:rPr>
      <w:rFonts w:ascii="Tahoma" w:hAnsi="Tahoma"/>
      <w:sz w:val="16"/>
      <w:lang w:val="x-none" w:eastAsia="x-none" w:bidi="ar-SA"/>
    </w:rPr>
  </w:style>
  <w:style w:type="paragraph" w:customStyle="1" w:styleId="KRUTEXTODSTAVCE">
    <w:name w:val="_KRU_TEXT_ODSTAVCE"/>
    <w:basedOn w:val="Normln"/>
    <w:rsid w:val="008F634F"/>
    <w:pPr>
      <w:numPr>
        <w:numId w:val="3"/>
      </w:numPr>
      <w:spacing w:line="288" w:lineRule="auto"/>
    </w:pPr>
    <w:rPr>
      <w:rFonts w:ascii="Arial" w:hAnsi="Arial" w:cs="Arial"/>
      <w:sz w:val="22"/>
    </w:rPr>
  </w:style>
  <w:style w:type="paragraph" w:customStyle="1" w:styleId="KRUODRAZKY">
    <w:name w:val="_KRU_ODRAZKY"/>
    <w:basedOn w:val="KRUTEXTODSTAVCE"/>
    <w:rsid w:val="008F634F"/>
    <w:pPr>
      <w:tabs>
        <w:tab w:val="num" w:pos="360"/>
      </w:tabs>
      <w:ind w:left="360"/>
    </w:pPr>
  </w:style>
  <w:style w:type="paragraph" w:customStyle="1" w:styleId="Odstavecseseznamem1">
    <w:name w:val="Odstavec se seznamem1"/>
    <w:basedOn w:val="Normln"/>
    <w:rsid w:val="008F634F"/>
    <w:pPr>
      <w:spacing w:after="200" w:line="276" w:lineRule="auto"/>
      <w:ind w:left="720"/>
    </w:pPr>
    <w:rPr>
      <w:rFonts w:ascii="Calibri" w:hAnsi="Calibri"/>
      <w:sz w:val="22"/>
      <w:szCs w:val="22"/>
      <w:lang w:eastAsia="en-US"/>
    </w:rPr>
  </w:style>
  <w:style w:type="paragraph" w:styleId="Textkomente">
    <w:name w:val="annotation text"/>
    <w:basedOn w:val="Normln"/>
    <w:link w:val="TextkomenteChar"/>
    <w:semiHidden/>
    <w:rsid w:val="008F634F"/>
    <w:rPr>
      <w:sz w:val="20"/>
      <w:szCs w:val="20"/>
    </w:rPr>
  </w:style>
  <w:style w:type="character" w:customStyle="1" w:styleId="TextkomenteChar">
    <w:name w:val="Text komentáře Char"/>
    <w:link w:val="Textkomente"/>
    <w:locked/>
    <w:rsid w:val="008F634F"/>
    <w:rPr>
      <w:lang w:val="cs-CZ" w:eastAsia="cs-CZ" w:bidi="ar-SA"/>
    </w:rPr>
  </w:style>
  <w:style w:type="paragraph" w:styleId="Pedmtkomente">
    <w:name w:val="annotation subject"/>
    <w:basedOn w:val="Textkomente"/>
    <w:next w:val="Textkomente"/>
    <w:link w:val="PedmtkomenteChar"/>
    <w:semiHidden/>
    <w:rsid w:val="008F634F"/>
    <w:rPr>
      <w:b/>
      <w:lang w:val="x-none" w:eastAsia="x-none"/>
    </w:rPr>
  </w:style>
  <w:style w:type="character" w:customStyle="1" w:styleId="PedmtkomenteChar">
    <w:name w:val="Předmět komentáře Char"/>
    <w:link w:val="Pedmtkomente"/>
    <w:locked/>
    <w:rsid w:val="008F634F"/>
    <w:rPr>
      <w:b/>
      <w:lang w:val="x-none" w:eastAsia="x-none" w:bidi="ar-SA"/>
    </w:rPr>
  </w:style>
  <w:style w:type="paragraph" w:customStyle="1" w:styleId="Textodstavce">
    <w:name w:val="Text odstavce"/>
    <w:basedOn w:val="Normln"/>
    <w:rsid w:val="008F634F"/>
    <w:pPr>
      <w:tabs>
        <w:tab w:val="num" w:pos="782"/>
        <w:tab w:val="left" w:pos="851"/>
      </w:tabs>
      <w:spacing w:before="120" w:after="120"/>
      <w:ind w:firstLine="425"/>
      <w:jc w:val="both"/>
      <w:outlineLvl w:val="6"/>
    </w:pPr>
  </w:style>
  <w:style w:type="character" w:customStyle="1" w:styleId="CharChar3">
    <w:name w:val="Char Char3"/>
    <w:rsid w:val="008F634F"/>
    <w:rPr>
      <w:sz w:val="24"/>
      <w:lang w:val="cs-CZ" w:eastAsia="cs-CZ"/>
    </w:rPr>
  </w:style>
  <w:style w:type="paragraph" w:customStyle="1" w:styleId="ACNormln">
    <w:name w:val="AC Normální"/>
    <w:basedOn w:val="Normln"/>
    <w:link w:val="ACNormlnChar"/>
    <w:rsid w:val="008F634F"/>
    <w:pPr>
      <w:widowControl w:val="0"/>
      <w:spacing w:before="120"/>
      <w:jc w:val="both"/>
    </w:pPr>
    <w:rPr>
      <w:sz w:val="22"/>
      <w:szCs w:val="20"/>
      <w:lang w:val="x-none" w:eastAsia="x-none"/>
    </w:rPr>
  </w:style>
  <w:style w:type="character" w:customStyle="1" w:styleId="ACNormlnChar">
    <w:name w:val="AC Normální Char"/>
    <w:link w:val="ACNormln"/>
    <w:locked/>
    <w:rsid w:val="008F634F"/>
    <w:rPr>
      <w:sz w:val="22"/>
      <w:lang w:val="x-none" w:eastAsia="x-none" w:bidi="ar-SA"/>
    </w:rPr>
  </w:style>
  <w:style w:type="paragraph" w:customStyle="1" w:styleId="Odstavec1">
    <w:name w:val="Odstavec1"/>
    <w:basedOn w:val="Normln"/>
    <w:rsid w:val="008F634F"/>
    <w:pPr>
      <w:spacing w:before="80"/>
      <w:jc w:val="both"/>
    </w:pPr>
  </w:style>
  <w:style w:type="paragraph" w:customStyle="1" w:styleId="Odrky1">
    <w:name w:val="Odrážky1"/>
    <w:basedOn w:val="zklad"/>
    <w:rsid w:val="008F634F"/>
    <w:pPr>
      <w:numPr>
        <w:numId w:val="4"/>
      </w:numPr>
      <w:spacing w:before="120" w:after="0"/>
    </w:pPr>
    <w:rPr>
      <w:sz w:val="20"/>
      <w:szCs w:val="20"/>
    </w:rPr>
  </w:style>
  <w:style w:type="paragraph" w:styleId="Textvbloku">
    <w:name w:val="Block Text"/>
    <w:basedOn w:val="Normln"/>
    <w:rsid w:val="008F634F"/>
    <w:pPr>
      <w:widowControl w:val="0"/>
      <w:shd w:val="clear" w:color="auto" w:fill="FFFFFF"/>
      <w:autoSpaceDE w:val="0"/>
      <w:autoSpaceDN w:val="0"/>
      <w:adjustRightInd w:val="0"/>
      <w:ind w:left="22" w:right="60"/>
      <w:jc w:val="center"/>
    </w:pPr>
    <w:rPr>
      <w:b/>
      <w:bCs/>
      <w:color w:val="000000"/>
      <w:spacing w:val="-9"/>
    </w:rPr>
  </w:style>
  <w:style w:type="character" w:styleId="Siln">
    <w:name w:val="Strong"/>
    <w:qFormat/>
    <w:rsid w:val="008F634F"/>
    <w:rPr>
      <w:b/>
    </w:rPr>
  </w:style>
  <w:style w:type="character" w:customStyle="1" w:styleId="apple-converted-space">
    <w:name w:val="apple-converted-space"/>
    <w:rsid w:val="008F634F"/>
  </w:style>
  <w:style w:type="paragraph" w:styleId="AdresaHTML">
    <w:name w:val="HTML Address"/>
    <w:basedOn w:val="Normln"/>
    <w:link w:val="AdresaHTMLChar"/>
    <w:rsid w:val="008F634F"/>
    <w:rPr>
      <w:i/>
      <w:szCs w:val="20"/>
      <w:lang w:val="x-none" w:eastAsia="x-none"/>
    </w:rPr>
  </w:style>
  <w:style w:type="character" w:customStyle="1" w:styleId="AdresaHTMLChar">
    <w:name w:val="Adresa HTML Char"/>
    <w:link w:val="AdresaHTML"/>
    <w:locked/>
    <w:rsid w:val="008F634F"/>
    <w:rPr>
      <w:i/>
      <w:sz w:val="24"/>
      <w:lang w:val="x-none" w:eastAsia="x-none" w:bidi="ar-SA"/>
    </w:rPr>
  </w:style>
  <w:style w:type="paragraph" w:customStyle="1" w:styleId="rozmry">
    <w:name w:val="rozměry"/>
    <w:basedOn w:val="Normln"/>
    <w:next w:val="Normln"/>
    <w:link w:val="rozmryChar"/>
    <w:rsid w:val="008F634F"/>
    <w:pPr>
      <w:tabs>
        <w:tab w:val="left" w:pos="1418"/>
      </w:tabs>
      <w:spacing w:before="120" w:after="120"/>
    </w:pPr>
    <w:rPr>
      <w:i/>
      <w:szCs w:val="20"/>
      <w:lang w:val="x-none" w:eastAsia="x-none"/>
    </w:rPr>
  </w:style>
  <w:style w:type="character" w:customStyle="1" w:styleId="rozmryChar">
    <w:name w:val="rozměry Char"/>
    <w:link w:val="rozmry"/>
    <w:locked/>
    <w:rsid w:val="008F634F"/>
    <w:rPr>
      <w:i/>
      <w:sz w:val="24"/>
      <w:lang w:val="x-none" w:eastAsia="x-none" w:bidi="ar-SA"/>
    </w:rPr>
  </w:style>
  <w:style w:type="paragraph" w:customStyle="1" w:styleId="Default">
    <w:name w:val="Default"/>
    <w:rsid w:val="008F634F"/>
    <w:pPr>
      <w:autoSpaceDE w:val="0"/>
      <w:autoSpaceDN w:val="0"/>
      <w:adjustRightInd w:val="0"/>
    </w:pPr>
    <w:rPr>
      <w:color w:val="000000"/>
      <w:sz w:val="24"/>
      <w:szCs w:val="24"/>
    </w:rPr>
  </w:style>
  <w:style w:type="paragraph" w:customStyle="1" w:styleId="Pa0">
    <w:name w:val="Pa0"/>
    <w:basedOn w:val="Default"/>
    <w:next w:val="Default"/>
    <w:rsid w:val="008F634F"/>
    <w:pPr>
      <w:spacing w:line="241" w:lineRule="atLeast"/>
    </w:pPr>
    <w:rPr>
      <w:rFonts w:ascii="Arial" w:hAnsi="Arial" w:cs="Arial"/>
      <w:color w:val="auto"/>
    </w:rPr>
  </w:style>
  <w:style w:type="paragraph" w:customStyle="1" w:styleId="Bezmezer1">
    <w:name w:val="Bez mezer1"/>
    <w:link w:val="NoSpacingChar"/>
    <w:rsid w:val="008F634F"/>
    <w:rPr>
      <w:rFonts w:ascii="Calibri" w:hAnsi="Calibri"/>
      <w:sz w:val="22"/>
      <w:lang w:eastAsia="en-US"/>
    </w:rPr>
  </w:style>
  <w:style w:type="character" w:customStyle="1" w:styleId="NoSpacingChar">
    <w:name w:val="No Spacing Char"/>
    <w:link w:val="Bezmezer1"/>
    <w:locked/>
    <w:rsid w:val="008F634F"/>
    <w:rPr>
      <w:rFonts w:ascii="Calibri" w:hAnsi="Calibri"/>
      <w:sz w:val="22"/>
      <w:lang w:val="cs-CZ" w:eastAsia="en-US" w:bidi="ar-SA"/>
    </w:rPr>
  </w:style>
  <w:style w:type="paragraph" w:customStyle="1" w:styleId="msolistparagraph0">
    <w:name w:val="msolistparagraph"/>
    <w:basedOn w:val="Normln"/>
    <w:rsid w:val="008F634F"/>
    <w:pPr>
      <w:spacing w:before="100" w:beforeAutospacing="1" w:after="100" w:afterAutospacing="1"/>
    </w:pPr>
  </w:style>
  <w:style w:type="character" w:customStyle="1" w:styleId="WW8Num18z1">
    <w:name w:val="WW8Num18z1"/>
    <w:rsid w:val="008F634F"/>
    <w:rPr>
      <w:rFonts w:ascii="Courier New" w:hAnsi="Courier New"/>
    </w:rPr>
  </w:style>
  <w:style w:type="paragraph" w:styleId="Textpoznpodarou">
    <w:name w:val="footnote text"/>
    <w:aliases w:val="Text poznámky pod čiarou 007,Footnote,Schriftart: 9 pt,Schriftart: 10 pt,Schriftart: 8 pt,pozn. pod čarou,Podrozdział,Podrozdzia3"/>
    <w:basedOn w:val="Normln"/>
    <w:link w:val="TextpoznpodarouChar"/>
    <w:semiHidden/>
    <w:rsid w:val="008F634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locked/>
    <w:rsid w:val="008F634F"/>
    <w:rPr>
      <w:lang w:val="cs-CZ" w:eastAsia="cs-CZ" w:bidi="ar-SA"/>
    </w:rPr>
  </w:style>
  <w:style w:type="paragraph" w:customStyle="1" w:styleId="l7pismenolb">
    <w:name w:val="l7 pismeno_lb"/>
    <w:basedOn w:val="Normln"/>
    <w:rsid w:val="008F634F"/>
    <w:pPr>
      <w:spacing w:before="100" w:beforeAutospacing="1" w:after="100" w:afterAutospacing="1"/>
    </w:pPr>
  </w:style>
  <w:style w:type="character" w:styleId="PromnnHTML">
    <w:name w:val="HTML Variable"/>
    <w:rsid w:val="008F634F"/>
    <w:rPr>
      <w:i/>
      <w:iCs/>
    </w:rPr>
  </w:style>
  <w:style w:type="paragraph" w:customStyle="1" w:styleId="PreformattedText">
    <w:name w:val="Preformatted Text"/>
    <w:basedOn w:val="Normln"/>
    <w:rsid w:val="008F634F"/>
    <w:pPr>
      <w:widowControl w:val="0"/>
      <w:suppressAutoHyphens/>
    </w:pPr>
    <w:rPr>
      <w:rFonts w:ascii="Liberation Mono" w:eastAsia="AR PL SungtiL GB" w:hAnsi="Liberation Mono" w:cs="Liberation Mono"/>
      <w:sz w:val="20"/>
      <w:szCs w:val="20"/>
      <w:lang w:val="en-US" w:eastAsia="zh-CN" w:bidi="hi-IN"/>
    </w:rPr>
  </w:style>
  <w:style w:type="table" w:styleId="Mkatabulky">
    <w:name w:val="Table Grid"/>
    <w:basedOn w:val="Normlntabulka"/>
    <w:rsid w:val="0031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2C0853"/>
    <w:rPr>
      <w:sz w:val="16"/>
      <w:szCs w:val="16"/>
    </w:rPr>
  </w:style>
  <w:style w:type="paragraph" w:styleId="Odstavecseseznamem">
    <w:name w:val="List Paragraph"/>
    <w:basedOn w:val="Normln"/>
    <w:uiPriority w:val="34"/>
    <w:qFormat/>
    <w:rsid w:val="00F21F6F"/>
    <w:pPr>
      <w:ind w:left="708"/>
    </w:pPr>
  </w:style>
  <w:style w:type="paragraph" w:styleId="Revize">
    <w:name w:val="Revision"/>
    <w:hidden/>
    <w:uiPriority w:val="99"/>
    <w:semiHidden/>
    <w:rsid w:val="007D08BA"/>
    <w:rPr>
      <w:sz w:val="24"/>
      <w:szCs w:val="24"/>
    </w:rPr>
  </w:style>
  <w:style w:type="character" w:styleId="Znakapoznpodarou">
    <w:name w:val="footnote reference"/>
    <w:basedOn w:val="Standardnpsmoodstavce"/>
    <w:rsid w:val="000B74C3"/>
    <w:rPr>
      <w:vertAlign w:val="superscript"/>
    </w:rPr>
  </w:style>
  <w:style w:type="character" w:customStyle="1" w:styleId="Zkladntext1">
    <w:name w:val="Základní text1"/>
    <w:basedOn w:val="Standardnpsmoodstavce"/>
    <w:rsid w:val="003414DE"/>
    <w:rPr>
      <w:rFonts w:ascii="Arial" w:eastAsia="Arial" w:hAnsi="Arial" w:cs="Arial"/>
      <w:b w:val="0"/>
      <w:bCs w:val="0"/>
      <w:i w:val="0"/>
      <w:iCs w:val="0"/>
      <w:smallCaps w:val="0"/>
      <w:strike w:val="0"/>
      <w:color w:val="000000"/>
      <w:spacing w:val="0"/>
      <w:w w:val="100"/>
      <w:position w:val="0"/>
      <w:sz w:val="18"/>
      <w:szCs w:val="18"/>
      <w:u w:val="none"/>
      <w:lang w:val="cs-CZ"/>
    </w:rPr>
  </w:style>
  <w:style w:type="character" w:customStyle="1" w:styleId="Zkladntext0">
    <w:name w:val="Základní text_"/>
    <w:basedOn w:val="Standardnpsmoodstavce"/>
    <w:link w:val="Zkladntext8"/>
    <w:rsid w:val="00122F33"/>
    <w:rPr>
      <w:rFonts w:ascii="Arial" w:eastAsia="Arial" w:hAnsi="Arial" w:cs="Arial"/>
      <w:sz w:val="18"/>
      <w:szCs w:val="18"/>
      <w:shd w:val="clear" w:color="auto" w:fill="FFFFFF"/>
    </w:rPr>
  </w:style>
  <w:style w:type="character" w:customStyle="1" w:styleId="Zkladntext30">
    <w:name w:val="Základní text (3)_"/>
    <w:basedOn w:val="Standardnpsmoodstavce"/>
    <w:link w:val="Zkladntext31"/>
    <w:rsid w:val="00122F33"/>
    <w:rPr>
      <w:rFonts w:ascii="Arial" w:eastAsia="Arial" w:hAnsi="Arial" w:cs="Arial"/>
      <w:b/>
      <w:bCs/>
      <w:sz w:val="18"/>
      <w:szCs w:val="18"/>
      <w:shd w:val="clear" w:color="auto" w:fill="FFFFFF"/>
    </w:rPr>
  </w:style>
  <w:style w:type="character" w:customStyle="1" w:styleId="Nadpis30">
    <w:name w:val="Nadpis #3"/>
    <w:basedOn w:val="Standardnpsmoodstavce"/>
    <w:rsid w:val="00122F33"/>
    <w:rPr>
      <w:rFonts w:ascii="Arial" w:eastAsia="Arial" w:hAnsi="Arial" w:cs="Arial"/>
      <w:b/>
      <w:bCs/>
      <w:i w:val="0"/>
      <w:iCs w:val="0"/>
      <w:smallCaps w:val="0"/>
      <w:strike w:val="0"/>
      <w:color w:val="000000"/>
      <w:spacing w:val="0"/>
      <w:w w:val="100"/>
      <w:position w:val="0"/>
      <w:sz w:val="18"/>
      <w:szCs w:val="18"/>
      <w:u w:val="none"/>
      <w:lang w:val="cs-CZ"/>
    </w:rPr>
  </w:style>
  <w:style w:type="paragraph" w:customStyle="1" w:styleId="Zkladntext8">
    <w:name w:val="Základní text8"/>
    <w:basedOn w:val="Normln"/>
    <w:link w:val="Zkladntext0"/>
    <w:rsid w:val="00122F33"/>
    <w:pPr>
      <w:widowControl w:val="0"/>
      <w:shd w:val="clear" w:color="auto" w:fill="FFFFFF"/>
      <w:spacing w:before="180" w:after="180" w:line="0" w:lineRule="atLeast"/>
      <w:ind w:hanging="360"/>
      <w:jc w:val="center"/>
    </w:pPr>
    <w:rPr>
      <w:rFonts w:ascii="Arial" w:eastAsia="Arial" w:hAnsi="Arial" w:cs="Arial"/>
      <w:sz w:val="18"/>
      <w:szCs w:val="18"/>
    </w:rPr>
  </w:style>
  <w:style w:type="paragraph" w:customStyle="1" w:styleId="Zkladntext31">
    <w:name w:val="Základní text (3)"/>
    <w:basedOn w:val="Normln"/>
    <w:link w:val="Zkladntext30"/>
    <w:rsid w:val="00122F33"/>
    <w:pPr>
      <w:widowControl w:val="0"/>
      <w:shd w:val="clear" w:color="auto" w:fill="FFFFFF"/>
      <w:spacing w:before="540" w:after="180" w:line="0" w:lineRule="atLeast"/>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5186">
      <w:bodyDiv w:val="1"/>
      <w:marLeft w:val="0"/>
      <w:marRight w:val="0"/>
      <w:marTop w:val="0"/>
      <w:marBottom w:val="0"/>
      <w:divBdr>
        <w:top w:val="none" w:sz="0" w:space="0" w:color="auto"/>
        <w:left w:val="none" w:sz="0" w:space="0" w:color="auto"/>
        <w:bottom w:val="none" w:sz="0" w:space="0" w:color="auto"/>
        <w:right w:val="none" w:sz="0" w:space="0" w:color="auto"/>
      </w:divBdr>
    </w:div>
    <w:div w:id="58401332">
      <w:bodyDiv w:val="1"/>
      <w:marLeft w:val="0"/>
      <w:marRight w:val="0"/>
      <w:marTop w:val="0"/>
      <w:marBottom w:val="0"/>
      <w:divBdr>
        <w:top w:val="none" w:sz="0" w:space="0" w:color="auto"/>
        <w:left w:val="none" w:sz="0" w:space="0" w:color="auto"/>
        <w:bottom w:val="none" w:sz="0" w:space="0" w:color="auto"/>
        <w:right w:val="none" w:sz="0" w:space="0" w:color="auto"/>
      </w:divBdr>
    </w:div>
    <w:div w:id="321591010">
      <w:bodyDiv w:val="1"/>
      <w:marLeft w:val="0"/>
      <w:marRight w:val="0"/>
      <w:marTop w:val="0"/>
      <w:marBottom w:val="0"/>
      <w:divBdr>
        <w:top w:val="none" w:sz="0" w:space="0" w:color="auto"/>
        <w:left w:val="none" w:sz="0" w:space="0" w:color="auto"/>
        <w:bottom w:val="none" w:sz="0" w:space="0" w:color="auto"/>
        <w:right w:val="none" w:sz="0" w:space="0" w:color="auto"/>
      </w:divBdr>
    </w:div>
    <w:div w:id="475031774">
      <w:bodyDiv w:val="1"/>
      <w:marLeft w:val="0"/>
      <w:marRight w:val="0"/>
      <w:marTop w:val="0"/>
      <w:marBottom w:val="0"/>
      <w:divBdr>
        <w:top w:val="none" w:sz="0" w:space="0" w:color="auto"/>
        <w:left w:val="none" w:sz="0" w:space="0" w:color="auto"/>
        <w:bottom w:val="none" w:sz="0" w:space="0" w:color="auto"/>
        <w:right w:val="none" w:sz="0" w:space="0" w:color="auto"/>
      </w:divBdr>
    </w:div>
    <w:div w:id="700010713">
      <w:bodyDiv w:val="1"/>
      <w:marLeft w:val="0"/>
      <w:marRight w:val="0"/>
      <w:marTop w:val="0"/>
      <w:marBottom w:val="0"/>
      <w:divBdr>
        <w:top w:val="none" w:sz="0" w:space="0" w:color="auto"/>
        <w:left w:val="none" w:sz="0" w:space="0" w:color="auto"/>
        <w:bottom w:val="none" w:sz="0" w:space="0" w:color="auto"/>
        <w:right w:val="none" w:sz="0" w:space="0" w:color="auto"/>
      </w:divBdr>
    </w:div>
    <w:div w:id="726992626">
      <w:bodyDiv w:val="1"/>
      <w:marLeft w:val="0"/>
      <w:marRight w:val="0"/>
      <w:marTop w:val="0"/>
      <w:marBottom w:val="0"/>
      <w:divBdr>
        <w:top w:val="none" w:sz="0" w:space="0" w:color="auto"/>
        <w:left w:val="none" w:sz="0" w:space="0" w:color="auto"/>
        <w:bottom w:val="none" w:sz="0" w:space="0" w:color="auto"/>
        <w:right w:val="none" w:sz="0" w:space="0" w:color="auto"/>
      </w:divBdr>
    </w:div>
    <w:div w:id="819617084">
      <w:bodyDiv w:val="1"/>
      <w:marLeft w:val="0"/>
      <w:marRight w:val="0"/>
      <w:marTop w:val="0"/>
      <w:marBottom w:val="0"/>
      <w:divBdr>
        <w:top w:val="none" w:sz="0" w:space="0" w:color="auto"/>
        <w:left w:val="none" w:sz="0" w:space="0" w:color="auto"/>
        <w:bottom w:val="none" w:sz="0" w:space="0" w:color="auto"/>
        <w:right w:val="none" w:sz="0" w:space="0" w:color="auto"/>
      </w:divBdr>
    </w:div>
    <w:div w:id="834539305">
      <w:bodyDiv w:val="1"/>
      <w:marLeft w:val="0"/>
      <w:marRight w:val="0"/>
      <w:marTop w:val="0"/>
      <w:marBottom w:val="0"/>
      <w:divBdr>
        <w:top w:val="none" w:sz="0" w:space="0" w:color="auto"/>
        <w:left w:val="none" w:sz="0" w:space="0" w:color="auto"/>
        <w:bottom w:val="none" w:sz="0" w:space="0" w:color="auto"/>
        <w:right w:val="none" w:sz="0" w:space="0" w:color="auto"/>
      </w:divBdr>
    </w:div>
    <w:div w:id="849948136">
      <w:bodyDiv w:val="1"/>
      <w:marLeft w:val="0"/>
      <w:marRight w:val="0"/>
      <w:marTop w:val="0"/>
      <w:marBottom w:val="0"/>
      <w:divBdr>
        <w:top w:val="none" w:sz="0" w:space="0" w:color="auto"/>
        <w:left w:val="none" w:sz="0" w:space="0" w:color="auto"/>
        <w:bottom w:val="none" w:sz="0" w:space="0" w:color="auto"/>
        <w:right w:val="none" w:sz="0" w:space="0" w:color="auto"/>
      </w:divBdr>
    </w:div>
    <w:div w:id="885023696">
      <w:bodyDiv w:val="1"/>
      <w:marLeft w:val="0"/>
      <w:marRight w:val="0"/>
      <w:marTop w:val="0"/>
      <w:marBottom w:val="0"/>
      <w:divBdr>
        <w:top w:val="none" w:sz="0" w:space="0" w:color="auto"/>
        <w:left w:val="none" w:sz="0" w:space="0" w:color="auto"/>
        <w:bottom w:val="none" w:sz="0" w:space="0" w:color="auto"/>
        <w:right w:val="none" w:sz="0" w:space="0" w:color="auto"/>
      </w:divBdr>
    </w:div>
    <w:div w:id="899370075">
      <w:bodyDiv w:val="1"/>
      <w:marLeft w:val="0"/>
      <w:marRight w:val="0"/>
      <w:marTop w:val="0"/>
      <w:marBottom w:val="0"/>
      <w:divBdr>
        <w:top w:val="none" w:sz="0" w:space="0" w:color="auto"/>
        <w:left w:val="none" w:sz="0" w:space="0" w:color="auto"/>
        <w:bottom w:val="none" w:sz="0" w:space="0" w:color="auto"/>
        <w:right w:val="none" w:sz="0" w:space="0" w:color="auto"/>
      </w:divBdr>
    </w:div>
    <w:div w:id="948196730">
      <w:bodyDiv w:val="1"/>
      <w:marLeft w:val="0"/>
      <w:marRight w:val="0"/>
      <w:marTop w:val="0"/>
      <w:marBottom w:val="0"/>
      <w:divBdr>
        <w:top w:val="none" w:sz="0" w:space="0" w:color="auto"/>
        <w:left w:val="none" w:sz="0" w:space="0" w:color="auto"/>
        <w:bottom w:val="none" w:sz="0" w:space="0" w:color="auto"/>
        <w:right w:val="none" w:sz="0" w:space="0" w:color="auto"/>
      </w:divBdr>
    </w:div>
    <w:div w:id="974144184">
      <w:bodyDiv w:val="1"/>
      <w:marLeft w:val="0"/>
      <w:marRight w:val="0"/>
      <w:marTop w:val="0"/>
      <w:marBottom w:val="0"/>
      <w:divBdr>
        <w:top w:val="none" w:sz="0" w:space="0" w:color="auto"/>
        <w:left w:val="none" w:sz="0" w:space="0" w:color="auto"/>
        <w:bottom w:val="none" w:sz="0" w:space="0" w:color="auto"/>
        <w:right w:val="none" w:sz="0" w:space="0" w:color="auto"/>
      </w:divBdr>
    </w:div>
    <w:div w:id="1052466751">
      <w:bodyDiv w:val="1"/>
      <w:marLeft w:val="0"/>
      <w:marRight w:val="0"/>
      <w:marTop w:val="0"/>
      <w:marBottom w:val="0"/>
      <w:divBdr>
        <w:top w:val="none" w:sz="0" w:space="0" w:color="auto"/>
        <w:left w:val="none" w:sz="0" w:space="0" w:color="auto"/>
        <w:bottom w:val="none" w:sz="0" w:space="0" w:color="auto"/>
        <w:right w:val="none" w:sz="0" w:space="0" w:color="auto"/>
      </w:divBdr>
    </w:div>
    <w:div w:id="1259948048">
      <w:bodyDiv w:val="1"/>
      <w:marLeft w:val="0"/>
      <w:marRight w:val="0"/>
      <w:marTop w:val="0"/>
      <w:marBottom w:val="0"/>
      <w:divBdr>
        <w:top w:val="none" w:sz="0" w:space="0" w:color="auto"/>
        <w:left w:val="none" w:sz="0" w:space="0" w:color="auto"/>
        <w:bottom w:val="none" w:sz="0" w:space="0" w:color="auto"/>
        <w:right w:val="none" w:sz="0" w:space="0" w:color="auto"/>
      </w:divBdr>
    </w:div>
    <w:div w:id="1273975568">
      <w:bodyDiv w:val="1"/>
      <w:marLeft w:val="0"/>
      <w:marRight w:val="0"/>
      <w:marTop w:val="0"/>
      <w:marBottom w:val="0"/>
      <w:divBdr>
        <w:top w:val="none" w:sz="0" w:space="0" w:color="auto"/>
        <w:left w:val="none" w:sz="0" w:space="0" w:color="auto"/>
        <w:bottom w:val="none" w:sz="0" w:space="0" w:color="auto"/>
        <w:right w:val="none" w:sz="0" w:space="0" w:color="auto"/>
      </w:divBdr>
    </w:div>
    <w:div w:id="1327437600">
      <w:bodyDiv w:val="1"/>
      <w:marLeft w:val="0"/>
      <w:marRight w:val="0"/>
      <w:marTop w:val="0"/>
      <w:marBottom w:val="0"/>
      <w:divBdr>
        <w:top w:val="none" w:sz="0" w:space="0" w:color="auto"/>
        <w:left w:val="none" w:sz="0" w:space="0" w:color="auto"/>
        <w:bottom w:val="none" w:sz="0" w:space="0" w:color="auto"/>
        <w:right w:val="none" w:sz="0" w:space="0" w:color="auto"/>
      </w:divBdr>
    </w:div>
    <w:div w:id="1512529405">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641110654">
      <w:bodyDiv w:val="1"/>
      <w:marLeft w:val="0"/>
      <w:marRight w:val="0"/>
      <w:marTop w:val="0"/>
      <w:marBottom w:val="0"/>
      <w:divBdr>
        <w:top w:val="none" w:sz="0" w:space="0" w:color="auto"/>
        <w:left w:val="none" w:sz="0" w:space="0" w:color="auto"/>
        <w:bottom w:val="none" w:sz="0" w:space="0" w:color="auto"/>
        <w:right w:val="none" w:sz="0" w:space="0" w:color="auto"/>
      </w:divBdr>
    </w:div>
    <w:div w:id="1648196113">
      <w:bodyDiv w:val="1"/>
      <w:marLeft w:val="0"/>
      <w:marRight w:val="0"/>
      <w:marTop w:val="0"/>
      <w:marBottom w:val="0"/>
      <w:divBdr>
        <w:top w:val="none" w:sz="0" w:space="0" w:color="auto"/>
        <w:left w:val="none" w:sz="0" w:space="0" w:color="auto"/>
        <w:bottom w:val="none" w:sz="0" w:space="0" w:color="auto"/>
        <w:right w:val="none" w:sz="0" w:space="0" w:color="auto"/>
      </w:divBdr>
    </w:div>
    <w:div w:id="1650328048">
      <w:bodyDiv w:val="1"/>
      <w:marLeft w:val="0"/>
      <w:marRight w:val="0"/>
      <w:marTop w:val="0"/>
      <w:marBottom w:val="0"/>
      <w:divBdr>
        <w:top w:val="none" w:sz="0" w:space="0" w:color="auto"/>
        <w:left w:val="none" w:sz="0" w:space="0" w:color="auto"/>
        <w:bottom w:val="none" w:sz="0" w:space="0" w:color="auto"/>
        <w:right w:val="none" w:sz="0" w:space="0" w:color="auto"/>
      </w:divBdr>
    </w:div>
    <w:div w:id="1728216746">
      <w:bodyDiv w:val="1"/>
      <w:marLeft w:val="0"/>
      <w:marRight w:val="0"/>
      <w:marTop w:val="0"/>
      <w:marBottom w:val="0"/>
      <w:divBdr>
        <w:top w:val="none" w:sz="0" w:space="0" w:color="auto"/>
        <w:left w:val="none" w:sz="0" w:space="0" w:color="auto"/>
        <w:bottom w:val="none" w:sz="0" w:space="0" w:color="auto"/>
        <w:right w:val="none" w:sz="0" w:space="0" w:color="auto"/>
      </w:divBdr>
    </w:div>
    <w:div w:id="1748187981">
      <w:bodyDiv w:val="1"/>
      <w:marLeft w:val="0"/>
      <w:marRight w:val="0"/>
      <w:marTop w:val="0"/>
      <w:marBottom w:val="0"/>
      <w:divBdr>
        <w:top w:val="none" w:sz="0" w:space="0" w:color="auto"/>
        <w:left w:val="none" w:sz="0" w:space="0" w:color="auto"/>
        <w:bottom w:val="none" w:sz="0" w:space="0" w:color="auto"/>
        <w:right w:val="none" w:sz="0" w:space="0" w:color="auto"/>
      </w:divBdr>
    </w:div>
    <w:div w:id="1798059206">
      <w:bodyDiv w:val="1"/>
      <w:marLeft w:val="0"/>
      <w:marRight w:val="0"/>
      <w:marTop w:val="0"/>
      <w:marBottom w:val="0"/>
      <w:divBdr>
        <w:top w:val="none" w:sz="0" w:space="0" w:color="auto"/>
        <w:left w:val="none" w:sz="0" w:space="0" w:color="auto"/>
        <w:bottom w:val="none" w:sz="0" w:space="0" w:color="auto"/>
        <w:right w:val="none" w:sz="0" w:space="0" w:color="auto"/>
      </w:divBdr>
    </w:div>
    <w:div w:id="1829785518">
      <w:bodyDiv w:val="1"/>
      <w:marLeft w:val="0"/>
      <w:marRight w:val="0"/>
      <w:marTop w:val="0"/>
      <w:marBottom w:val="0"/>
      <w:divBdr>
        <w:top w:val="none" w:sz="0" w:space="0" w:color="auto"/>
        <w:left w:val="none" w:sz="0" w:space="0" w:color="auto"/>
        <w:bottom w:val="none" w:sz="0" w:space="0" w:color="auto"/>
        <w:right w:val="none" w:sz="0" w:space="0" w:color="auto"/>
      </w:divBdr>
    </w:div>
    <w:div w:id="1942760830">
      <w:bodyDiv w:val="1"/>
      <w:marLeft w:val="0"/>
      <w:marRight w:val="0"/>
      <w:marTop w:val="0"/>
      <w:marBottom w:val="0"/>
      <w:divBdr>
        <w:top w:val="none" w:sz="0" w:space="0" w:color="auto"/>
        <w:left w:val="none" w:sz="0" w:space="0" w:color="auto"/>
        <w:bottom w:val="none" w:sz="0" w:space="0" w:color="auto"/>
        <w:right w:val="none" w:sz="0" w:space="0" w:color="auto"/>
      </w:divBdr>
    </w:div>
    <w:div w:id="1943416524">
      <w:bodyDiv w:val="1"/>
      <w:marLeft w:val="0"/>
      <w:marRight w:val="0"/>
      <w:marTop w:val="0"/>
      <w:marBottom w:val="0"/>
      <w:divBdr>
        <w:top w:val="none" w:sz="0" w:space="0" w:color="auto"/>
        <w:left w:val="none" w:sz="0" w:space="0" w:color="auto"/>
        <w:bottom w:val="none" w:sz="0" w:space="0" w:color="auto"/>
        <w:right w:val="none" w:sz="0" w:space="0" w:color="auto"/>
      </w:divBdr>
    </w:div>
    <w:div w:id="1962375090">
      <w:bodyDiv w:val="1"/>
      <w:marLeft w:val="0"/>
      <w:marRight w:val="0"/>
      <w:marTop w:val="0"/>
      <w:marBottom w:val="0"/>
      <w:divBdr>
        <w:top w:val="none" w:sz="0" w:space="0" w:color="auto"/>
        <w:left w:val="none" w:sz="0" w:space="0" w:color="auto"/>
        <w:bottom w:val="none" w:sz="0" w:space="0" w:color="auto"/>
        <w:right w:val="none" w:sz="0" w:space="0" w:color="auto"/>
      </w:divBdr>
    </w:div>
    <w:div w:id="2035500146">
      <w:bodyDiv w:val="1"/>
      <w:marLeft w:val="0"/>
      <w:marRight w:val="0"/>
      <w:marTop w:val="0"/>
      <w:marBottom w:val="0"/>
      <w:divBdr>
        <w:top w:val="none" w:sz="0" w:space="0" w:color="auto"/>
        <w:left w:val="none" w:sz="0" w:space="0" w:color="auto"/>
        <w:bottom w:val="none" w:sz="0" w:space="0" w:color="auto"/>
        <w:right w:val="none" w:sz="0" w:space="0" w:color="auto"/>
      </w:divBdr>
    </w:div>
    <w:div w:id="20967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44542-96C7-4D24-A81C-4B374C9E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3502</Words>
  <Characters>20666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24120</CharactersWithSpaces>
  <SharedDoc>false</SharedDoc>
  <HLinks>
    <vt:vector size="30" baseType="variant">
      <vt:variant>
        <vt:i4>1245224</vt:i4>
      </vt:variant>
      <vt:variant>
        <vt:i4>12</vt:i4>
      </vt:variant>
      <vt:variant>
        <vt:i4>0</vt:i4>
      </vt:variant>
      <vt:variant>
        <vt:i4>5</vt:i4>
      </vt:variant>
      <vt:variant>
        <vt:lpwstr>mailto:kopecka@ssptaji.cz</vt:lpwstr>
      </vt:variant>
      <vt:variant>
        <vt:lpwstr/>
      </vt:variant>
      <vt:variant>
        <vt:i4>7929931</vt:i4>
      </vt:variant>
      <vt:variant>
        <vt:i4>9</vt:i4>
      </vt:variant>
      <vt:variant>
        <vt:i4>0</vt:i4>
      </vt:variant>
      <vt:variant>
        <vt:i4>5</vt:i4>
      </vt:variant>
      <vt:variant>
        <vt:lpwstr>mailto:stava@ssptaji.cz</vt:lpwstr>
      </vt:variant>
      <vt:variant>
        <vt:lpwstr/>
      </vt:variant>
      <vt:variant>
        <vt:i4>1245224</vt:i4>
      </vt:variant>
      <vt:variant>
        <vt:i4>6</vt:i4>
      </vt:variant>
      <vt:variant>
        <vt:i4>0</vt:i4>
      </vt:variant>
      <vt:variant>
        <vt:i4>5</vt:i4>
      </vt:variant>
      <vt:variant>
        <vt:lpwstr>mailto:kopecka@ssptaji.cz</vt:lpwstr>
      </vt:variant>
      <vt:variant>
        <vt:lpwstr/>
      </vt:variant>
      <vt:variant>
        <vt:i4>7929931</vt:i4>
      </vt:variant>
      <vt:variant>
        <vt:i4>3</vt:i4>
      </vt:variant>
      <vt:variant>
        <vt:i4>0</vt:i4>
      </vt:variant>
      <vt:variant>
        <vt:i4>5</vt:i4>
      </vt:variant>
      <vt:variant>
        <vt:lpwstr>mailto:stava@ssptaji.cz</vt:lpwstr>
      </vt:variant>
      <vt:variant>
        <vt:lpwstr/>
      </vt:variant>
      <vt:variant>
        <vt:i4>1638462</vt:i4>
      </vt:variant>
      <vt:variant>
        <vt:i4>0</vt:i4>
      </vt:variant>
      <vt:variant>
        <vt:i4>0</vt:i4>
      </vt:variant>
      <vt:variant>
        <vt:i4>5</vt:i4>
      </vt:variant>
      <vt:variant>
        <vt:lpwstr>mailto:vitu@ssptaji.cz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bena@pkvysocina.cz</dc:creator>
  <cp:lastModifiedBy>sefova</cp:lastModifiedBy>
  <cp:revision>2</cp:revision>
  <cp:lastPrinted>2021-04-07T08:38:00Z</cp:lastPrinted>
  <dcterms:created xsi:type="dcterms:W3CDTF">2021-07-21T09:52:00Z</dcterms:created>
  <dcterms:modified xsi:type="dcterms:W3CDTF">2021-07-21T09:52:00Z</dcterms:modified>
</cp:coreProperties>
</file>