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BD0B" w14:textId="31B02CD2" w:rsidR="00211496" w:rsidRPr="00BE1434" w:rsidRDefault="00A03C8B" w:rsidP="00C2206C">
      <w:pPr>
        <w:tabs>
          <w:tab w:val="left" w:pos="4140"/>
        </w:tabs>
        <w:spacing w:line="240" w:lineRule="auto"/>
        <w:ind w:right="4"/>
        <w:jc w:val="center"/>
        <w:rPr>
          <w:rFonts w:asciiTheme="minorHAnsi" w:hAnsiTheme="minorHAnsi"/>
          <w:b/>
        </w:rPr>
      </w:pPr>
      <w:r w:rsidRPr="00BE1434">
        <w:rPr>
          <w:rFonts w:asciiTheme="minorHAnsi" w:hAnsiTheme="minorHAnsi"/>
          <w:b/>
        </w:rPr>
        <w:t>SMLOUVA O DODÁVCE SLUŽEB</w:t>
      </w:r>
    </w:p>
    <w:p w14:paraId="68161302" w14:textId="77777777" w:rsidR="00A03C8B" w:rsidRPr="00BE1434" w:rsidRDefault="00A03C8B" w:rsidP="00C2206C">
      <w:pPr>
        <w:tabs>
          <w:tab w:val="left" w:pos="4140"/>
        </w:tabs>
        <w:spacing w:line="240" w:lineRule="auto"/>
        <w:ind w:right="4"/>
        <w:jc w:val="center"/>
        <w:rPr>
          <w:rFonts w:asciiTheme="minorHAnsi" w:hAnsiTheme="minorHAnsi"/>
        </w:rPr>
      </w:pPr>
    </w:p>
    <w:p w14:paraId="1B6D7B0C" w14:textId="2CF63D63" w:rsidR="0048601F" w:rsidRPr="00BE1434" w:rsidRDefault="001E540B" w:rsidP="00C2206C">
      <w:pPr>
        <w:spacing w:line="240" w:lineRule="auto"/>
        <w:ind w:right="4"/>
        <w:jc w:val="center"/>
        <w:rPr>
          <w:rFonts w:asciiTheme="minorHAnsi" w:hAnsiTheme="minorHAnsi"/>
          <w:b/>
        </w:rPr>
      </w:pPr>
      <w:r w:rsidRPr="00BE1434">
        <w:rPr>
          <w:rFonts w:asciiTheme="minorHAnsi" w:hAnsiTheme="minorHAnsi"/>
          <w:b/>
        </w:rPr>
        <w:t xml:space="preserve">č.: </w:t>
      </w:r>
      <w:r w:rsidR="00A97D6A" w:rsidRPr="00A97D6A">
        <w:rPr>
          <w:rFonts w:asciiTheme="minorHAnsi" w:hAnsiTheme="minorHAnsi"/>
          <w:b/>
        </w:rPr>
        <w:t>2021242</w:t>
      </w:r>
    </w:p>
    <w:p w14:paraId="52163FB1" w14:textId="77777777" w:rsidR="0048601F" w:rsidRPr="00BE1434" w:rsidRDefault="001E540B" w:rsidP="00C2206C">
      <w:pPr>
        <w:tabs>
          <w:tab w:val="left" w:pos="4320"/>
        </w:tabs>
        <w:spacing w:line="240" w:lineRule="auto"/>
        <w:ind w:right="4"/>
        <w:rPr>
          <w:rFonts w:asciiTheme="minorHAnsi" w:hAnsiTheme="minorHAnsi"/>
          <w:b/>
        </w:rPr>
      </w:pPr>
      <w:r w:rsidRPr="00BE1434">
        <w:rPr>
          <w:rFonts w:asciiTheme="minorHAnsi" w:hAnsiTheme="minorHAnsi"/>
          <w:b/>
        </w:rPr>
        <w:t xml:space="preserve"> </w:t>
      </w:r>
    </w:p>
    <w:p w14:paraId="1B5A7B63" w14:textId="77777777" w:rsidR="003F6CED" w:rsidRPr="00BE1434" w:rsidRDefault="003F6CED" w:rsidP="00C2206C">
      <w:pPr>
        <w:pStyle w:val="Odstavecseseznamem"/>
        <w:spacing w:after="0"/>
        <w:ind w:left="426" w:right="4"/>
        <w:jc w:val="both"/>
        <w:rPr>
          <w:rFonts w:asciiTheme="minorHAnsi" w:hAnsiTheme="minorHAnsi" w:cs="Arial"/>
        </w:rPr>
      </w:pPr>
    </w:p>
    <w:p w14:paraId="3A65EF6F" w14:textId="77777777" w:rsidR="0048601F" w:rsidRPr="00BE1434" w:rsidRDefault="001E540B" w:rsidP="00C2206C">
      <w:pPr>
        <w:spacing w:before="120" w:line="240" w:lineRule="auto"/>
        <w:ind w:right="4"/>
        <w:jc w:val="both"/>
        <w:rPr>
          <w:rFonts w:asciiTheme="minorHAnsi" w:hAnsiTheme="minorHAnsi"/>
        </w:rPr>
      </w:pPr>
      <w:r w:rsidRPr="00BE1434">
        <w:rPr>
          <w:rFonts w:asciiTheme="minorHAnsi" w:hAnsiTheme="minorHAnsi"/>
          <w:b/>
        </w:rPr>
        <w:t xml:space="preserve">Kultura Jablonec, </w:t>
      </w:r>
      <w:proofErr w:type="spellStart"/>
      <w:r w:rsidRPr="00BE1434">
        <w:rPr>
          <w:rFonts w:asciiTheme="minorHAnsi" w:hAnsiTheme="minorHAnsi"/>
          <w:b/>
        </w:rPr>
        <w:t>p.o</w:t>
      </w:r>
      <w:proofErr w:type="spellEnd"/>
      <w:r w:rsidRPr="00BE1434">
        <w:rPr>
          <w:rFonts w:asciiTheme="minorHAnsi" w:hAnsiTheme="minorHAnsi"/>
          <w:b/>
        </w:rPr>
        <w:t xml:space="preserve">. </w:t>
      </w:r>
    </w:p>
    <w:p w14:paraId="739F4711" w14:textId="7893FF69" w:rsidR="0048601F" w:rsidRPr="00BE1434" w:rsidRDefault="001E540B" w:rsidP="00C2206C">
      <w:pPr>
        <w:spacing w:line="240" w:lineRule="auto"/>
        <w:ind w:right="4"/>
        <w:jc w:val="both"/>
        <w:rPr>
          <w:rFonts w:asciiTheme="minorHAnsi" w:hAnsiTheme="minorHAnsi"/>
        </w:rPr>
      </w:pPr>
      <w:r w:rsidRPr="00BE1434">
        <w:rPr>
          <w:rFonts w:asciiTheme="minorHAnsi" w:hAnsiTheme="minorHAnsi"/>
        </w:rPr>
        <w:t>Se sídlem:</w:t>
      </w:r>
      <w:r w:rsidR="00C2206C">
        <w:rPr>
          <w:rFonts w:asciiTheme="minorHAnsi" w:hAnsiTheme="minorHAnsi"/>
        </w:rPr>
        <w:t xml:space="preserve"> </w:t>
      </w:r>
      <w:r w:rsidRPr="00BE1434">
        <w:rPr>
          <w:rFonts w:asciiTheme="minorHAnsi" w:hAnsiTheme="minorHAnsi"/>
        </w:rPr>
        <w:t xml:space="preserve"> Jiráskova 4898/9,  466 01  Jablonec nad Nisou</w:t>
      </w:r>
    </w:p>
    <w:p w14:paraId="40765DE6" w14:textId="60BA62F1" w:rsidR="0048601F" w:rsidRPr="00BE1434" w:rsidRDefault="001E540B" w:rsidP="00C2206C">
      <w:pPr>
        <w:spacing w:line="240" w:lineRule="auto"/>
        <w:ind w:right="4"/>
        <w:jc w:val="both"/>
        <w:rPr>
          <w:rFonts w:asciiTheme="minorHAnsi" w:hAnsiTheme="minorHAnsi"/>
        </w:rPr>
      </w:pPr>
      <w:r w:rsidRPr="00BE1434">
        <w:rPr>
          <w:rFonts w:asciiTheme="minorHAnsi" w:hAnsiTheme="minorHAnsi"/>
        </w:rPr>
        <w:t>Zastoupená: Petrem Vobořilem, ředitelem společnosti</w:t>
      </w:r>
    </w:p>
    <w:p w14:paraId="17FD0AD0" w14:textId="77777777" w:rsidR="0048601F" w:rsidRPr="00BE1434" w:rsidRDefault="001E540B" w:rsidP="00C2206C">
      <w:pPr>
        <w:spacing w:line="240" w:lineRule="auto"/>
        <w:ind w:right="4"/>
        <w:jc w:val="both"/>
        <w:rPr>
          <w:rFonts w:asciiTheme="minorHAnsi" w:hAnsiTheme="minorHAnsi"/>
        </w:rPr>
      </w:pPr>
      <w:r w:rsidRPr="00BE1434">
        <w:rPr>
          <w:rFonts w:asciiTheme="minorHAnsi" w:hAnsiTheme="minorHAnsi"/>
        </w:rPr>
        <w:t>IČ: 09555340</w:t>
      </w:r>
    </w:p>
    <w:p w14:paraId="61948143" w14:textId="77777777" w:rsidR="0048601F" w:rsidRPr="00BE1434" w:rsidRDefault="001E540B" w:rsidP="00C2206C">
      <w:pPr>
        <w:spacing w:line="240" w:lineRule="auto"/>
        <w:ind w:right="4"/>
        <w:jc w:val="both"/>
        <w:rPr>
          <w:rFonts w:asciiTheme="minorHAnsi" w:hAnsiTheme="minorHAnsi"/>
        </w:rPr>
      </w:pPr>
      <w:r w:rsidRPr="00BE1434">
        <w:rPr>
          <w:rFonts w:asciiTheme="minorHAnsi" w:hAnsiTheme="minorHAnsi"/>
        </w:rPr>
        <w:t>DIČ: CZ09555340</w:t>
      </w:r>
    </w:p>
    <w:p w14:paraId="192FCDEB" w14:textId="2DB126FB" w:rsidR="0048601F" w:rsidRPr="00BE1434" w:rsidRDefault="001E540B" w:rsidP="00C2206C">
      <w:pPr>
        <w:spacing w:line="240" w:lineRule="auto"/>
        <w:ind w:right="4"/>
        <w:rPr>
          <w:rFonts w:asciiTheme="minorHAnsi" w:hAnsiTheme="minorHAnsi"/>
          <w:color w:val="0000FF"/>
        </w:rPr>
      </w:pPr>
      <w:r w:rsidRPr="00BE1434">
        <w:rPr>
          <w:rFonts w:asciiTheme="minorHAnsi" w:hAnsiTheme="minorHAnsi"/>
        </w:rPr>
        <w:t xml:space="preserve">zapsaná v OR vedeném Krajským soudem v Ústí nad Labem, oddíl </w:t>
      </w:r>
      <w:proofErr w:type="spellStart"/>
      <w:r w:rsidRPr="00BE1434">
        <w:rPr>
          <w:rFonts w:asciiTheme="minorHAnsi" w:hAnsiTheme="minorHAnsi"/>
        </w:rPr>
        <w:t>Pr</w:t>
      </w:r>
      <w:proofErr w:type="spellEnd"/>
      <w:r w:rsidRPr="00BE1434">
        <w:rPr>
          <w:rFonts w:asciiTheme="minorHAnsi" w:hAnsiTheme="minorHAnsi"/>
        </w:rPr>
        <w:t>, vložka 1169</w:t>
      </w:r>
      <w:r w:rsidRPr="00BE1434">
        <w:rPr>
          <w:rFonts w:asciiTheme="minorHAnsi" w:hAnsiTheme="minorHAnsi"/>
        </w:rPr>
        <w:br/>
        <w:t>jako</w:t>
      </w:r>
      <w:r w:rsidRPr="00BE1434">
        <w:rPr>
          <w:rFonts w:asciiTheme="minorHAnsi" w:hAnsiTheme="minorHAnsi"/>
          <w:b/>
        </w:rPr>
        <w:t xml:space="preserve"> </w:t>
      </w:r>
      <w:r w:rsidR="00A03C8B" w:rsidRPr="00BE1434">
        <w:rPr>
          <w:rFonts w:asciiTheme="minorHAnsi" w:hAnsiTheme="minorHAnsi"/>
          <w:b/>
        </w:rPr>
        <w:t>objednatel</w:t>
      </w:r>
    </w:p>
    <w:p w14:paraId="59FB7D65" w14:textId="77777777" w:rsidR="0048601F" w:rsidRPr="00BE1434" w:rsidRDefault="001E540B" w:rsidP="00C2206C">
      <w:pPr>
        <w:spacing w:line="240" w:lineRule="auto"/>
        <w:ind w:right="4"/>
        <w:rPr>
          <w:rFonts w:asciiTheme="minorHAnsi" w:hAnsiTheme="minorHAnsi"/>
          <w:color w:val="0000FF"/>
        </w:rPr>
      </w:pPr>
      <w:r w:rsidRPr="00BE1434">
        <w:rPr>
          <w:rFonts w:asciiTheme="minorHAnsi" w:hAnsiTheme="minorHAnsi"/>
          <w:color w:val="0000FF"/>
        </w:rPr>
        <w:t xml:space="preserve">      </w:t>
      </w:r>
    </w:p>
    <w:p w14:paraId="20068168" w14:textId="4C80E4CD" w:rsidR="0048601F" w:rsidRPr="00BE1434" w:rsidRDefault="001E540B" w:rsidP="00C2206C">
      <w:pPr>
        <w:spacing w:before="120" w:line="240" w:lineRule="auto"/>
        <w:ind w:right="4"/>
        <w:jc w:val="both"/>
        <w:rPr>
          <w:rFonts w:asciiTheme="minorHAnsi" w:hAnsiTheme="minorHAnsi"/>
        </w:rPr>
      </w:pPr>
      <w:r w:rsidRPr="00BE1434">
        <w:rPr>
          <w:rFonts w:asciiTheme="minorHAnsi" w:hAnsiTheme="minorHAnsi"/>
        </w:rPr>
        <w:t>a</w:t>
      </w:r>
    </w:p>
    <w:p w14:paraId="349F33F8" w14:textId="77777777" w:rsidR="0048601F" w:rsidRPr="00BE1434" w:rsidRDefault="0048601F" w:rsidP="00C2206C">
      <w:pPr>
        <w:spacing w:line="240" w:lineRule="auto"/>
        <w:ind w:right="4"/>
        <w:jc w:val="both"/>
        <w:rPr>
          <w:rFonts w:asciiTheme="minorHAnsi" w:hAnsiTheme="minorHAnsi"/>
        </w:rPr>
      </w:pPr>
    </w:p>
    <w:p w14:paraId="579F9557" w14:textId="77777777" w:rsidR="00A03C8B" w:rsidRPr="00BE1434" w:rsidRDefault="001E540B" w:rsidP="00C2206C">
      <w:pPr>
        <w:spacing w:line="240" w:lineRule="auto"/>
        <w:ind w:left="-284" w:right="4"/>
        <w:jc w:val="both"/>
        <w:rPr>
          <w:rFonts w:asciiTheme="minorHAnsi" w:hAnsiTheme="minorHAnsi"/>
          <w:b/>
        </w:rPr>
      </w:pPr>
      <w:r w:rsidRPr="00BE1434">
        <w:rPr>
          <w:rFonts w:asciiTheme="minorHAnsi" w:hAnsiTheme="minorHAnsi"/>
          <w:b/>
        </w:rPr>
        <w:t xml:space="preserve">     </w:t>
      </w:r>
      <w:r w:rsidR="00A03C8B" w:rsidRPr="00BE1434">
        <w:rPr>
          <w:rFonts w:asciiTheme="minorHAnsi" w:hAnsiTheme="minorHAnsi"/>
          <w:b/>
        </w:rPr>
        <w:t>Jan Myšák</w:t>
      </w:r>
    </w:p>
    <w:p w14:paraId="2030FC5B" w14:textId="77777777" w:rsidR="00A03C8B" w:rsidRPr="00BE1434" w:rsidRDefault="00A03C8B" w:rsidP="00C2206C">
      <w:pPr>
        <w:spacing w:line="240" w:lineRule="auto"/>
        <w:ind w:right="4"/>
        <w:jc w:val="both"/>
        <w:rPr>
          <w:rFonts w:asciiTheme="minorHAnsi" w:hAnsiTheme="minorHAnsi"/>
          <w:bCs/>
        </w:rPr>
      </w:pPr>
      <w:r w:rsidRPr="00BE1434">
        <w:rPr>
          <w:rFonts w:asciiTheme="minorHAnsi" w:hAnsiTheme="minorHAnsi"/>
          <w:bCs/>
        </w:rPr>
        <w:t>Adresa: Ječná 505/5, 460 05, Liberec 15</w:t>
      </w:r>
    </w:p>
    <w:p w14:paraId="124DE90E" w14:textId="498C5E46" w:rsidR="00A03C8B" w:rsidRPr="00BE1434" w:rsidRDefault="00A03C8B" w:rsidP="00C2206C">
      <w:pPr>
        <w:spacing w:line="240" w:lineRule="auto"/>
        <w:ind w:right="4"/>
        <w:jc w:val="both"/>
        <w:rPr>
          <w:rFonts w:asciiTheme="minorHAnsi" w:hAnsiTheme="minorHAnsi"/>
          <w:bCs/>
        </w:rPr>
      </w:pPr>
      <w:r w:rsidRPr="00BE1434">
        <w:rPr>
          <w:rFonts w:asciiTheme="minorHAnsi" w:hAnsiTheme="minorHAnsi"/>
          <w:bCs/>
        </w:rPr>
        <w:t>IČ:</w:t>
      </w:r>
      <w:r w:rsidR="00C2206C">
        <w:rPr>
          <w:rFonts w:asciiTheme="minorHAnsi" w:hAnsiTheme="minorHAnsi"/>
          <w:bCs/>
        </w:rPr>
        <w:t xml:space="preserve"> </w:t>
      </w:r>
      <w:r w:rsidRPr="00BE1434">
        <w:rPr>
          <w:rFonts w:asciiTheme="minorHAnsi" w:hAnsiTheme="minorHAnsi"/>
          <w:bCs/>
        </w:rPr>
        <w:t>10791809</w:t>
      </w:r>
    </w:p>
    <w:p w14:paraId="4C87F1EB" w14:textId="6E2BD95F" w:rsidR="00A03C8B" w:rsidRPr="00BE1434" w:rsidRDefault="00C2206C" w:rsidP="00C2206C">
      <w:pPr>
        <w:spacing w:line="240" w:lineRule="auto"/>
        <w:ind w:right="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</w:t>
      </w:r>
      <w:r w:rsidR="00A03C8B" w:rsidRPr="00BE1434">
        <w:rPr>
          <w:rFonts w:asciiTheme="minorHAnsi" w:hAnsiTheme="minorHAnsi"/>
          <w:bCs/>
        </w:rPr>
        <w:t xml:space="preserve">ankovní spojení (č. účtu): </w:t>
      </w:r>
      <w:r w:rsidR="00A97D6A" w:rsidRPr="00A97D6A">
        <w:rPr>
          <w:rFonts w:asciiTheme="minorHAnsi" w:hAnsiTheme="minorHAnsi"/>
          <w:bCs/>
        </w:rPr>
        <w:t>2282717163/0800.</w:t>
      </w:r>
    </w:p>
    <w:p w14:paraId="23042BB2" w14:textId="1B3171B5" w:rsidR="0048601F" w:rsidRPr="00BE1434" w:rsidRDefault="001E540B" w:rsidP="00C2206C">
      <w:pPr>
        <w:spacing w:line="240" w:lineRule="auto"/>
        <w:ind w:left="-284" w:right="4"/>
        <w:jc w:val="both"/>
        <w:rPr>
          <w:rFonts w:asciiTheme="minorHAnsi" w:hAnsiTheme="minorHAnsi"/>
        </w:rPr>
      </w:pPr>
      <w:r w:rsidRPr="00BE1434">
        <w:rPr>
          <w:rFonts w:asciiTheme="minorHAnsi" w:hAnsiTheme="minorHAnsi"/>
        </w:rPr>
        <w:t xml:space="preserve">     jako </w:t>
      </w:r>
      <w:r w:rsidR="00A03C8B" w:rsidRPr="00BE1434">
        <w:rPr>
          <w:rFonts w:asciiTheme="minorHAnsi" w:hAnsiTheme="minorHAnsi"/>
          <w:b/>
        </w:rPr>
        <w:t>dodavatel</w:t>
      </w:r>
    </w:p>
    <w:p w14:paraId="2C7B278E" w14:textId="77777777" w:rsidR="003F6CED" w:rsidRPr="00BE1434" w:rsidRDefault="003F6CED" w:rsidP="00C2206C">
      <w:pPr>
        <w:tabs>
          <w:tab w:val="left" w:pos="4500"/>
        </w:tabs>
        <w:spacing w:after="240" w:line="240" w:lineRule="auto"/>
        <w:ind w:right="4"/>
        <w:jc w:val="center"/>
        <w:rPr>
          <w:rFonts w:asciiTheme="minorHAnsi" w:hAnsiTheme="minorHAnsi"/>
          <w:b/>
        </w:rPr>
      </w:pPr>
    </w:p>
    <w:p w14:paraId="787E47EC" w14:textId="77777777" w:rsidR="003F6CED" w:rsidRPr="00BE1434" w:rsidRDefault="003F6CED" w:rsidP="00C2206C">
      <w:pPr>
        <w:pStyle w:val="Odstavecseseznamem"/>
        <w:spacing w:after="0"/>
        <w:ind w:left="360" w:right="4"/>
        <w:rPr>
          <w:rFonts w:asciiTheme="minorHAnsi" w:hAnsiTheme="minorHAnsi" w:cs="Arial"/>
          <w:b/>
          <w:bCs/>
        </w:rPr>
      </w:pPr>
    </w:p>
    <w:p w14:paraId="7736B713" w14:textId="44C1EBA7" w:rsidR="00A03C8B" w:rsidRPr="00BE1434" w:rsidRDefault="005E1A4E" w:rsidP="00C2206C">
      <w:pPr>
        <w:pStyle w:val="Odstavecseseznamem"/>
        <w:numPr>
          <w:ilvl w:val="0"/>
          <w:numId w:val="7"/>
        </w:numPr>
        <w:spacing w:after="0" w:line="276" w:lineRule="auto"/>
        <w:ind w:right="4"/>
        <w:jc w:val="both"/>
        <w:rPr>
          <w:rFonts w:asciiTheme="minorHAnsi" w:hAnsiTheme="minorHAnsi" w:cs="Arial"/>
          <w:b/>
        </w:rPr>
      </w:pPr>
      <w:r w:rsidRPr="00BE1434">
        <w:rPr>
          <w:rFonts w:asciiTheme="minorHAnsi" w:hAnsiTheme="minorHAnsi" w:cs="Arial"/>
          <w:b/>
        </w:rPr>
        <w:t>PŘEDMĚT SMLOUVY</w:t>
      </w:r>
    </w:p>
    <w:p w14:paraId="091A51A3" w14:textId="77777777" w:rsidR="00A03C8B" w:rsidRPr="00BE1434" w:rsidRDefault="00A03C8B" w:rsidP="00C2206C">
      <w:pPr>
        <w:pStyle w:val="Odstavecseseznamem"/>
        <w:spacing w:after="0"/>
        <w:ind w:left="76" w:right="4" w:hanging="218"/>
        <w:jc w:val="both"/>
        <w:rPr>
          <w:rFonts w:asciiTheme="minorHAnsi" w:hAnsiTheme="minorHAnsi" w:cs="Arial"/>
        </w:rPr>
      </w:pPr>
    </w:p>
    <w:p w14:paraId="51BA9CD3" w14:textId="77777777" w:rsidR="00A03C8B" w:rsidRPr="00BE1434" w:rsidRDefault="00A03C8B" w:rsidP="00C2206C">
      <w:pPr>
        <w:pStyle w:val="Odstavecseseznamem"/>
        <w:numPr>
          <w:ilvl w:val="1"/>
          <w:numId w:val="7"/>
        </w:numPr>
        <w:spacing w:after="0" w:line="276" w:lineRule="auto"/>
        <w:ind w:left="284" w:right="4" w:hanging="568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Účelem uzavření této smlouvy je naplnění realizace části projektu objednatele a to projektu s názvem </w:t>
      </w:r>
      <w:r w:rsidRPr="00BE1434">
        <w:rPr>
          <w:rFonts w:asciiTheme="minorHAnsi" w:hAnsiTheme="minorHAnsi" w:cs="Arial"/>
          <w:b/>
          <w:bCs/>
        </w:rPr>
        <w:t xml:space="preserve">„Online propagace jabloneckých kin“, </w:t>
      </w:r>
      <w:r w:rsidRPr="00BE1434">
        <w:rPr>
          <w:rFonts w:asciiTheme="minorHAnsi" w:hAnsiTheme="minorHAnsi" w:cs="Arial"/>
        </w:rPr>
        <w:t>Evidenční číslo projektu: 4266/2021, který je financován Státním fondem kinematografie.</w:t>
      </w:r>
    </w:p>
    <w:p w14:paraId="7F1F36D8" w14:textId="77777777" w:rsidR="00A03C8B" w:rsidRPr="00BE1434" w:rsidRDefault="00A03C8B" w:rsidP="00C2206C">
      <w:pPr>
        <w:ind w:left="284" w:right="4" w:hanging="568"/>
        <w:jc w:val="both"/>
        <w:rPr>
          <w:rFonts w:asciiTheme="minorHAnsi" w:hAnsiTheme="minorHAnsi"/>
          <w:b/>
        </w:rPr>
      </w:pPr>
    </w:p>
    <w:p w14:paraId="6B8807C2" w14:textId="0387C97D" w:rsidR="00A03C8B" w:rsidRPr="00BE1434" w:rsidRDefault="00A03C8B" w:rsidP="00C2206C">
      <w:pPr>
        <w:pStyle w:val="Odstavecseseznamem"/>
        <w:numPr>
          <w:ilvl w:val="1"/>
          <w:numId w:val="7"/>
        </w:numPr>
        <w:spacing w:after="0" w:line="276" w:lineRule="auto"/>
        <w:ind w:left="284" w:right="4" w:hanging="568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Předmětem smlouvy je komplexní zajištění specifických služeb a aktivit v rámci projektu uvedeném v odst. 1.1. a to:</w:t>
      </w:r>
    </w:p>
    <w:p w14:paraId="5C9E9117" w14:textId="77777777" w:rsidR="00A03C8B" w:rsidRPr="00BE1434" w:rsidRDefault="00A03C8B" w:rsidP="00C2206C">
      <w:pPr>
        <w:pStyle w:val="Default"/>
        <w:ind w:left="284" w:right="4" w:hanging="568"/>
        <w:jc w:val="both"/>
        <w:rPr>
          <w:rFonts w:asciiTheme="minorHAnsi" w:hAnsiTheme="minorHAnsi" w:cs="Arial"/>
          <w:sz w:val="22"/>
          <w:szCs w:val="22"/>
        </w:rPr>
      </w:pPr>
    </w:p>
    <w:p w14:paraId="4A3103AF" w14:textId="04CE30AD" w:rsidR="00A03C8B" w:rsidRPr="00BE1434" w:rsidRDefault="00A03C8B" w:rsidP="00C2206C">
      <w:pPr>
        <w:pStyle w:val="Odstavecseseznamem"/>
        <w:numPr>
          <w:ilvl w:val="2"/>
          <w:numId w:val="8"/>
        </w:numPr>
        <w:spacing w:after="100" w:afterAutospacing="1" w:line="276" w:lineRule="auto"/>
        <w:ind w:left="1276" w:right="4" w:hanging="709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Vytvoření a příprava koncepce a obsahu on-line kanálu ve stylu Kino TV, kde se bude v pravidelných rubrikách informovat o očekávaných filmových novinkách, o aktuálním dění v kině, o historii kin atd.</w:t>
      </w:r>
    </w:p>
    <w:p w14:paraId="556732BB" w14:textId="77777777" w:rsidR="00A03C8B" w:rsidRPr="00BE1434" w:rsidRDefault="00A03C8B" w:rsidP="00C2206C">
      <w:pPr>
        <w:pStyle w:val="Odstavecseseznamem"/>
        <w:numPr>
          <w:ilvl w:val="2"/>
          <w:numId w:val="9"/>
        </w:numPr>
        <w:spacing w:after="0" w:line="276" w:lineRule="auto"/>
        <w:ind w:left="1276" w:right="4" w:hanging="709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Příprava a realizace dvou tříhodinových workshopů pro vybrané zaměstnance objednatele, na kterém budou vybraní zaměstnanci kin proškolení v dovednostech práce před kamerou, práce s textem, sebeprezentace, dramaturgie pořadu apod. </w:t>
      </w:r>
    </w:p>
    <w:p w14:paraId="731207D2" w14:textId="77777777" w:rsidR="00A03C8B" w:rsidRPr="00BE1434" w:rsidRDefault="00A03C8B" w:rsidP="00C2206C">
      <w:pPr>
        <w:pStyle w:val="Odstavecseseznamem"/>
        <w:spacing w:after="0"/>
        <w:ind w:left="1276" w:right="4"/>
        <w:contextualSpacing w:val="0"/>
        <w:jc w:val="both"/>
        <w:rPr>
          <w:rFonts w:asciiTheme="minorHAnsi" w:hAnsiTheme="minorHAnsi" w:cs="Arial"/>
        </w:rPr>
      </w:pPr>
    </w:p>
    <w:p w14:paraId="15C305F8" w14:textId="1E2BA367" w:rsidR="00A03C8B" w:rsidRPr="00BE1434" w:rsidRDefault="00A03C8B" w:rsidP="00C2206C">
      <w:pPr>
        <w:pStyle w:val="Odstavecseseznamem"/>
        <w:numPr>
          <w:ilvl w:val="2"/>
          <w:numId w:val="9"/>
        </w:numPr>
        <w:spacing w:after="0" w:line="276" w:lineRule="auto"/>
        <w:ind w:left="1276" w:right="4" w:hanging="709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Příprava dvou videí každý měsíc, tzn. celkem 12 videí a to dle doby uvedené v čl. 2 této smlouvy.</w:t>
      </w:r>
    </w:p>
    <w:p w14:paraId="75C8A62D" w14:textId="77777777" w:rsidR="00A03C8B" w:rsidRPr="00BE1434" w:rsidRDefault="00A03C8B" w:rsidP="00C2206C">
      <w:pPr>
        <w:ind w:right="4"/>
        <w:jc w:val="both"/>
        <w:rPr>
          <w:rFonts w:asciiTheme="minorHAnsi" w:hAnsiTheme="minorHAnsi"/>
        </w:rPr>
      </w:pPr>
    </w:p>
    <w:p w14:paraId="2D9BF732" w14:textId="77777777" w:rsidR="00A03C8B" w:rsidRPr="00BE1434" w:rsidRDefault="00A03C8B" w:rsidP="00C2206C">
      <w:pPr>
        <w:pStyle w:val="Odstavecseseznamem"/>
        <w:numPr>
          <w:ilvl w:val="2"/>
          <w:numId w:val="9"/>
        </w:numPr>
        <w:spacing w:after="0" w:line="276" w:lineRule="auto"/>
        <w:ind w:left="1276" w:right="4" w:hanging="709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Příprava upoutávky na zajímavé tituly nebo </w:t>
      </w:r>
      <w:proofErr w:type="spellStart"/>
      <w:r w:rsidRPr="00BE1434">
        <w:rPr>
          <w:rFonts w:asciiTheme="minorHAnsi" w:hAnsiTheme="minorHAnsi" w:cs="Arial"/>
        </w:rPr>
        <w:t>kinoprojekty</w:t>
      </w:r>
      <w:proofErr w:type="spellEnd"/>
      <w:r w:rsidRPr="00BE1434">
        <w:rPr>
          <w:rFonts w:asciiTheme="minorHAnsi" w:hAnsiTheme="minorHAnsi" w:cs="Arial"/>
        </w:rPr>
        <w:t xml:space="preserve"> na každý týden v době promítání,  tzn. celkem 26 upoutávek a to dle doby uvedené v čl. 2 této smlouvy.</w:t>
      </w:r>
    </w:p>
    <w:p w14:paraId="536713E7" w14:textId="77777777" w:rsidR="00A03C8B" w:rsidRPr="00BE1434" w:rsidRDefault="00A03C8B" w:rsidP="00C2206C">
      <w:pPr>
        <w:ind w:left="284" w:right="4" w:hanging="568"/>
        <w:jc w:val="both"/>
        <w:rPr>
          <w:rFonts w:asciiTheme="minorHAnsi" w:hAnsiTheme="minorHAnsi"/>
        </w:rPr>
      </w:pPr>
    </w:p>
    <w:p w14:paraId="34735D7C" w14:textId="77777777" w:rsidR="00A03C8B" w:rsidRPr="00BE1434" w:rsidRDefault="00A03C8B" w:rsidP="00C2206C">
      <w:pPr>
        <w:pStyle w:val="Odstavecseseznamem"/>
        <w:numPr>
          <w:ilvl w:val="1"/>
          <w:numId w:val="7"/>
        </w:numPr>
        <w:spacing w:after="0" w:line="276" w:lineRule="auto"/>
        <w:ind w:left="284" w:right="4" w:hanging="568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lastRenderedPageBreak/>
        <w:t xml:space="preserve">Objednatel se zavazuje dodavateli za provedení předmětu smlouvy dle odst. 1.2 tohoto článku zaplatit cenu dle čl. 3 této smlouvy a podmínek dohodnutých v této smlouvě. </w:t>
      </w:r>
    </w:p>
    <w:p w14:paraId="48D62C59" w14:textId="77777777" w:rsidR="00A03C8B" w:rsidRPr="00BE1434" w:rsidRDefault="00A03C8B" w:rsidP="00C2206C">
      <w:pPr>
        <w:pStyle w:val="Default"/>
        <w:ind w:left="284" w:right="4" w:hanging="568"/>
        <w:jc w:val="both"/>
        <w:rPr>
          <w:rFonts w:asciiTheme="minorHAnsi" w:hAnsiTheme="minorHAnsi" w:cs="Arial"/>
          <w:sz w:val="22"/>
          <w:szCs w:val="22"/>
        </w:rPr>
      </w:pPr>
    </w:p>
    <w:p w14:paraId="5B70250D" w14:textId="4C34385C" w:rsidR="00A03C8B" w:rsidRPr="00BE1434" w:rsidRDefault="00A03C8B" w:rsidP="00C2206C">
      <w:pPr>
        <w:pStyle w:val="Odstavecseseznamem"/>
        <w:numPr>
          <w:ilvl w:val="1"/>
          <w:numId w:val="7"/>
        </w:numPr>
        <w:spacing w:after="0" w:line="276" w:lineRule="auto"/>
        <w:ind w:left="284" w:right="4" w:hanging="568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Smluvní strany prohlašují, že předmět smlouvy není plněním nemožným a že dohodu uzavřely po pečlivém zvážení všech možných důsledků. </w:t>
      </w:r>
    </w:p>
    <w:p w14:paraId="10E6BB2E" w14:textId="77777777" w:rsidR="00F719B2" w:rsidRPr="00BE1434" w:rsidRDefault="00F719B2" w:rsidP="00C2206C">
      <w:pPr>
        <w:pStyle w:val="Odstavecseseznamem"/>
        <w:ind w:right="4"/>
        <w:rPr>
          <w:rFonts w:asciiTheme="minorHAnsi" w:hAnsiTheme="minorHAnsi" w:cs="Arial"/>
        </w:rPr>
      </w:pPr>
    </w:p>
    <w:p w14:paraId="0A62F1E6" w14:textId="2A98CF48" w:rsidR="00F719B2" w:rsidRPr="00BE1434" w:rsidRDefault="00F719B2" w:rsidP="00C2206C">
      <w:pPr>
        <w:pStyle w:val="Odstavecseseznamem"/>
        <w:numPr>
          <w:ilvl w:val="1"/>
          <w:numId w:val="7"/>
        </w:numPr>
        <w:spacing w:after="0" w:line="276" w:lineRule="auto"/>
        <w:ind w:left="284" w:right="4" w:hanging="568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Dodavatel je povinen služby dle této smlouvy poskytnout osobně.</w:t>
      </w:r>
    </w:p>
    <w:p w14:paraId="784A51F0" w14:textId="0FC03696" w:rsidR="00A03C8B" w:rsidRDefault="00A03C8B" w:rsidP="00C2206C">
      <w:pPr>
        <w:spacing w:after="120"/>
        <w:ind w:left="-284" w:right="4" w:hanging="568"/>
        <w:jc w:val="both"/>
        <w:rPr>
          <w:rFonts w:asciiTheme="minorHAnsi" w:hAnsiTheme="minorHAnsi"/>
        </w:rPr>
      </w:pPr>
    </w:p>
    <w:p w14:paraId="5BFAD57C" w14:textId="77777777" w:rsidR="00336737" w:rsidRPr="00BE1434" w:rsidRDefault="00336737" w:rsidP="00C2206C">
      <w:pPr>
        <w:spacing w:after="120"/>
        <w:ind w:left="-284" w:right="4" w:hanging="568"/>
        <w:jc w:val="both"/>
        <w:rPr>
          <w:rFonts w:asciiTheme="minorHAnsi" w:hAnsiTheme="minorHAnsi"/>
        </w:rPr>
      </w:pPr>
    </w:p>
    <w:p w14:paraId="56366BCF" w14:textId="6CB88DB7" w:rsidR="00A03C8B" w:rsidRPr="00BE1434" w:rsidRDefault="00A03C8B" w:rsidP="00C2206C">
      <w:pPr>
        <w:pStyle w:val="Odstavecseseznamem"/>
        <w:numPr>
          <w:ilvl w:val="0"/>
          <w:numId w:val="7"/>
        </w:numPr>
        <w:spacing w:after="120" w:line="276" w:lineRule="auto"/>
        <w:ind w:left="284" w:right="4" w:hanging="568"/>
        <w:jc w:val="both"/>
        <w:rPr>
          <w:rFonts w:asciiTheme="minorHAnsi" w:hAnsiTheme="minorHAnsi" w:cs="Arial"/>
          <w:b/>
        </w:rPr>
      </w:pPr>
      <w:r w:rsidRPr="00BE1434">
        <w:rPr>
          <w:rFonts w:asciiTheme="minorHAnsi" w:hAnsiTheme="minorHAnsi" w:cs="Arial"/>
          <w:b/>
        </w:rPr>
        <w:t xml:space="preserve">  </w:t>
      </w:r>
      <w:r w:rsidR="005E1A4E" w:rsidRPr="00BE1434">
        <w:rPr>
          <w:rFonts w:asciiTheme="minorHAnsi" w:hAnsiTheme="minorHAnsi" w:cs="Arial"/>
          <w:b/>
        </w:rPr>
        <w:t>DOBA A MÍSTO PLNĚNÍ</w:t>
      </w:r>
    </w:p>
    <w:p w14:paraId="00D2B55A" w14:textId="77777777" w:rsidR="00A03C8B" w:rsidRPr="00BE1434" w:rsidRDefault="00A03C8B" w:rsidP="00C2206C">
      <w:pPr>
        <w:pStyle w:val="Odstavecseseznamem"/>
        <w:spacing w:after="120"/>
        <w:ind w:left="284" w:right="4" w:hanging="568"/>
        <w:jc w:val="both"/>
        <w:rPr>
          <w:rFonts w:asciiTheme="minorHAnsi" w:hAnsiTheme="minorHAnsi" w:cs="Arial"/>
          <w:b/>
        </w:rPr>
      </w:pPr>
    </w:p>
    <w:p w14:paraId="2E83E64F" w14:textId="3C361177" w:rsidR="00A03C8B" w:rsidRPr="00BE1434" w:rsidRDefault="00A03C8B" w:rsidP="00C2206C">
      <w:pPr>
        <w:pStyle w:val="Odstavecseseznamem"/>
        <w:numPr>
          <w:ilvl w:val="1"/>
          <w:numId w:val="7"/>
        </w:numPr>
        <w:spacing w:after="0" w:line="276" w:lineRule="auto"/>
        <w:ind w:left="284" w:right="4" w:hanging="568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 Práce na předmětu této smlouvy budou zahájeny ihned po nabytí účinnosti této smlouvy a to v období od 1.7.2021</w:t>
      </w:r>
      <w:r w:rsidR="00B66260" w:rsidRPr="00BE1434">
        <w:rPr>
          <w:rFonts w:asciiTheme="minorHAnsi" w:hAnsiTheme="minorHAnsi" w:cs="Arial"/>
        </w:rPr>
        <w:t xml:space="preserve"> </w:t>
      </w:r>
      <w:r w:rsidRPr="00BE1434">
        <w:rPr>
          <w:rFonts w:asciiTheme="minorHAnsi" w:hAnsiTheme="minorHAnsi" w:cs="Arial"/>
        </w:rPr>
        <w:t xml:space="preserve">do 31.12.2021. </w:t>
      </w:r>
    </w:p>
    <w:p w14:paraId="1527296A" w14:textId="77777777" w:rsidR="00A03C8B" w:rsidRPr="00BE1434" w:rsidRDefault="00A03C8B" w:rsidP="00C2206C">
      <w:pPr>
        <w:pStyle w:val="Odstavecseseznamem"/>
        <w:spacing w:after="120"/>
        <w:ind w:left="284" w:right="4" w:hanging="568"/>
        <w:rPr>
          <w:rFonts w:asciiTheme="minorHAnsi" w:hAnsiTheme="minorHAnsi" w:cs="Arial"/>
        </w:rPr>
      </w:pPr>
    </w:p>
    <w:p w14:paraId="1A6C75C7" w14:textId="0E5FE426" w:rsidR="00A03C8B" w:rsidRPr="00BE1434" w:rsidRDefault="00A03C8B" w:rsidP="00C2206C">
      <w:pPr>
        <w:pStyle w:val="Odstavecseseznamem"/>
        <w:numPr>
          <w:ilvl w:val="1"/>
          <w:numId w:val="7"/>
        </w:numPr>
        <w:spacing w:after="0" w:line="276" w:lineRule="auto"/>
        <w:ind w:left="284" w:right="4" w:hanging="568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 Místem plnění je území České republiky dle potřeb </w:t>
      </w:r>
      <w:r w:rsidR="00336737">
        <w:rPr>
          <w:rFonts w:asciiTheme="minorHAnsi" w:hAnsiTheme="minorHAnsi" w:cs="Arial"/>
        </w:rPr>
        <w:t>objednatele</w:t>
      </w:r>
      <w:r w:rsidRPr="00BE1434">
        <w:rPr>
          <w:rFonts w:asciiTheme="minorHAnsi" w:hAnsiTheme="minorHAnsi" w:cs="Arial"/>
        </w:rPr>
        <w:t xml:space="preserve">. </w:t>
      </w:r>
    </w:p>
    <w:p w14:paraId="6174CC9C" w14:textId="77777777" w:rsidR="005E1A4E" w:rsidRPr="00BE1434" w:rsidRDefault="005E1A4E" w:rsidP="00C2206C">
      <w:pPr>
        <w:pStyle w:val="Odstavecseseznamem"/>
        <w:ind w:right="4"/>
        <w:rPr>
          <w:rFonts w:asciiTheme="minorHAnsi" w:hAnsiTheme="minorHAnsi" w:cs="Arial"/>
        </w:rPr>
      </w:pPr>
    </w:p>
    <w:p w14:paraId="15B1CF92" w14:textId="505B9C78" w:rsidR="005E1A4E" w:rsidRPr="00BE1434" w:rsidRDefault="005E1A4E" w:rsidP="00C2206C">
      <w:pPr>
        <w:pStyle w:val="Odstavecseseznamem"/>
        <w:numPr>
          <w:ilvl w:val="1"/>
          <w:numId w:val="7"/>
        </w:numPr>
        <w:spacing w:after="0" w:line="276" w:lineRule="auto"/>
        <w:ind w:left="284" w:right="4" w:hanging="568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Služby budou poskytovány dle </w:t>
      </w:r>
      <w:r w:rsidR="00BE1434">
        <w:rPr>
          <w:rFonts w:asciiTheme="minorHAnsi" w:hAnsiTheme="minorHAnsi" w:cs="Arial"/>
        </w:rPr>
        <w:t xml:space="preserve">požadavků </w:t>
      </w:r>
      <w:r w:rsidR="00336737">
        <w:rPr>
          <w:rFonts w:asciiTheme="minorHAnsi" w:hAnsiTheme="minorHAnsi" w:cs="Arial"/>
        </w:rPr>
        <w:t>objednatele</w:t>
      </w:r>
      <w:r w:rsidR="00BE1434">
        <w:rPr>
          <w:rFonts w:asciiTheme="minorHAnsi" w:hAnsiTheme="minorHAnsi" w:cs="Arial"/>
        </w:rPr>
        <w:t xml:space="preserve"> v období uvedeném v tomto článku. </w:t>
      </w:r>
    </w:p>
    <w:p w14:paraId="022BEB9D" w14:textId="77777777" w:rsidR="005E1A4E" w:rsidRPr="00BE1434" w:rsidRDefault="005E1A4E" w:rsidP="00C2206C">
      <w:pPr>
        <w:pStyle w:val="Odstavecseseznamem"/>
        <w:ind w:right="4"/>
        <w:rPr>
          <w:rFonts w:asciiTheme="minorHAnsi" w:hAnsiTheme="minorHAnsi" w:cs="Arial"/>
        </w:rPr>
      </w:pPr>
    </w:p>
    <w:p w14:paraId="4DEF2035" w14:textId="77777777" w:rsidR="00A03C8B" w:rsidRPr="00BE1434" w:rsidRDefault="00A03C8B" w:rsidP="00C2206C">
      <w:pPr>
        <w:ind w:right="4"/>
        <w:jc w:val="both"/>
        <w:rPr>
          <w:rFonts w:asciiTheme="minorHAnsi" w:hAnsiTheme="minorHAnsi"/>
        </w:rPr>
      </w:pPr>
    </w:p>
    <w:p w14:paraId="69B36954" w14:textId="77777777" w:rsidR="00A03C8B" w:rsidRPr="00BE1434" w:rsidRDefault="00A03C8B" w:rsidP="00C2206C">
      <w:pPr>
        <w:ind w:left="284" w:right="4" w:hanging="568"/>
        <w:jc w:val="center"/>
        <w:rPr>
          <w:rFonts w:asciiTheme="minorHAnsi" w:hAnsiTheme="minorHAnsi"/>
          <w:b/>
        </w:rPr>
      </w:pPr>
    </w:p>
    <w:p w14:paraId="22DCBC65" w14:textId="666DEDA3" w:rsidR="00A03C8B" w:rsidRPr="00BE1434" w:rsidRDefault="005E1A4E" w:rsidP="00C2206C">
      <w:pPr>
        <w:pStyle w:val="Odstavecseseznamem"/>
        <w:numPr>
          <w:ilvl w:val="0"/>
          <w:numId w:val="7"/>
        </w:numPr>
        <w:spacing w:after="120" w:line="276" w:lineRule="auto"/>
        <w:ind w:left="284" w:right="4" w:hanging="568"/>
        <w:rPr>
          <w:rFonts w:asciiTheme="minorHAnsi" w:hAnsiTheme="minorHAnsi" w:cs="Arial"/>
          <w:b/>
        </w:rPr>
      </w:pPr>
      <w:r w:rsidRPr="00BE1434">
        <w:rPr>
          <w:rFonts w:asciiTheme="minorHAnsi" w:hAnsiTheme="minorHAnsi" w:cs="Arial"/>
          <w:b/>
        </w:rPr>
        <w:t>CENA A PLATEBNÍ PODMÍNKY</w:t>
      </w:r>
    </w:p>
    <w:p w14:paraId="0934325B" w14:textId="77777777" w:rsidR="00A03C8B" w:rsidRPr="00BE1434" w:rsidRDefault="00A03C8B" w:rsidP="00C2206C">
      <w:pPr>
        <w:pStyle w:val="Odstavecseseznamem"/>
        <w:spacing w:after="120"/>
        <w:ind w:left="284" w:right="4" w:hanging="568"/>
        <w:rPr>
          <w:rFonts w:asciiTheme="minorHAnsi" w:hAnsiTheme="minorHAnsi" w:cs="Arial"/>
          <w:b/>
        </w:rPr>
      </w:pPr>
    </w:p>
    <w:p w14:paraId="327C815C" w14:textId="0148D987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Za řádné splnění předmětu této smlouvy dle čl. 1 této smlouvy se objednatel zavazuje zaplatit cenu, která je stanovena dohodou smluvních stran a činí </w:t>
      </w:r>
      <w:r w:rsidRPr="00BE1434">
        <w:rPr>
          <w:rFonts w:asciiTheme="minorHAnsi" w:hAnsiTheme="minorHAnsi" w:cs="Arial"/>
          <w:b/>
          <w:bCs/>
        </w:rPr>
        <w:t>106 006,- Kč</w:t>
      </w:r>
      <w:r w:rsidRPr="00BE1434">
        <w:rPr>
          <w:rFonts w:asciiTheme="minorHAnsi" w:hAnsiTheme="minorHAnsi" w:cs="Arial"/>
        </w:rPr>
        <w:t xml:space="preserve"> (slovy: jedno sto šest tisíc šest korun českých)</w:t>
      </w:r>
      <w:r w:rsidR="00B66260" w:rsidRPr="00BE1434">
        <w:rPr>
          <w:rFonts w:asciiTheme="minorHAnsi" w:hAnsiTheme="minorHAnsi" w:cs="Arial"/>
        </w:rPr>
        <w:t>.</w:t>
      </w:r>
      <w:r w:rsidRPr="00BE1434">
        <w:rPr>
          <w:rFonts w:asciiTheme="minorHAnsi" w:hAnsiTheme="minorHAnsi" w:cs="Arial"/>
        </w:rPr>
        <w:t xml:space="preserve"> </w:t>
      </w:r>
    </w:p>
    <w:p w14:paraId="6D7B7804" w14:textId="4B61973D" w:rsidR="00A03C8B" w:rsidRPr="00C2206C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C2206C">
        <w:rPr>
          <w:rFonts w:asciiTheme="minorHAnsi" w:hAnsiTheme="minorHAnsi" w:cs="Arial"/>
        </w:rPr>
        <w:t>Dodavatel je oprávněn fakturovat cenu na základě dílčího plnění a to maximálně jedenkrát měsíčně dle skutečně dodaných služeb a to:</w:t>
      </w:r>
    </w:p>
    <w:p w14:paraId="34B82A3D" w14:textId="79F3D9E5" w:rsidR="00A03C8B" w:rsidRPr="00C2206C" w:rsidRDefault="00A03C8B" w:rsidP="00C2206C">
      <w:pPr>
        <w:pStyle w:val="Odstavecseseznamem"/>
        <w:numPr>
          <w:ilvl w:val="2"/>
          <w:numId w:val="7"/>
        </w:numPr>
        <w:spacing w:after="120" w:line="276" w:lineRule="auto"/>
        <w:ind w:left="993" w:right="4" w:hanging="709"/>
        <w:contextualSpacing w:val="0"/>
        <w:jc w:val="both"/>
        <w:rPr>
          <w:rFonts w:asciiTheme="minorHAnsi" w:hAnsiTheme="minorHAnsi" w:cs="Arial"/>
        </w:rPr>
      </w:pPr>
      <w:r w:rsidRPr="00C2206C">
        <w:rPr>
          <w:rFonts w:asciiTheme="minorHAnsi" w:hAnsiTheme="minorHAnsi" w:cs="Arial"/>
        </w:rPr>
        <w:t xml:space="preserve">Vytvoření a příprava koncepce a obsahu on-line kanálu ve stylu Kino TV, kde se bude v pravidelných rubrikách informovat o očekávaných filmových novinkách, o aktuálním dění v kině, o historii kin… - </w:t>
      </w:r>
      <w:r w:rsidRPr="00C2206C">
        <w:rPr>
          <w:rFonts w:asciiTheme="minorHAnsi" w:hAnsiTheme="minorHAnsi" w:cs="Arial"/>
          <w:b/>
          <w:bCs/>
        </w:rPr>
        <w:t>15 006 Kč</w:t>
      </w:r>
      <w:r w:rsidRPr="00C2206C">
        <w:rPr>
          <w:rFonts w:asciiTheme="minorHAnsi" w:hAnsiTheme="minorHAnsi" w:cs="Arial"/>
        </w:rPr>
        <w:t xml:space="preserve">  jednorázově</w:t>
      </w:r>
      <w:r w:rsidR="00B66260" w:rsidRPr="00C2206C">
        <w:rPr>
          <w:rFonts w:asciiTheme="minorHAnsi" w:hAnsiTheme="minorHAnsi" w:cs="Arial"/>
        </w:rPr>
        <w:t>.</w:t>
      </w:r>
    </w:p>
    <w:p w14:paraId="18393882" w14:textId="77777777" w:rsidR="00A03C8B" w:rsidRPr="00C2206C" w:rsidRDefault="00A03C8B" w:rsidP="00C2206C">
      <w:pPr>
        <w:pStyle w:val="Odstavecseseznamem"/>
        <w:numPr>
          <w:ilvl w:val="2"/>
          <w:numId w:val="7"/>
        </w:numPr>
        <w:spacing w:after="120" w:line="276" w:lineRule="auto"/>
        <w:ind w:left="993" w:right="4" w:hanging="709"/>
        <w:contextualSpacing w:val="0"/>
        <w:jc w:val="both"/>
        <w:rPr>
          <w:rFonts w:asciiTheme="minorHAnsi" w:hAnsiTheme="minorHAnsi" w:cs="Arial"/>
        </w:rPr>
      </w:pPr>
      <w:r w:rsidRPr="00C2206C">
        <w:rPr>
          <w:rFonts w:asciiTheme="minorHAnsi" w:hAnsiTheme="minorHAnsi" w:cs="Arial"/>
        </w:rPr>
        <w:t xml:space="preserve">Příprava a realizace dvou tříhodinových workshopů pro vybrané zaměstnance objednatele, na kterém budou vybraní zaměstnanci kin proškolení v dovednostech práce před kamerou, práce s textem, sebeprezentace, dramaturgie pořadu apod.  - </w:t>
      </w:r>
      <w:r w:rsidRPr="00C2206C">
        <w:rPr>
          <w:rFonts w:asciiTheme="minorHAnsi" w:hAnsiTheme="minorHAnsi" w:cs="Arial"/>
          <w:b/>
          <w:bCs/>
        </w:rPr>
        <w:t>14 000,- Kč</w:t>
      </w:r>
      <w:r w:rsidRPr="00C2206C">
        <w:rPr>
          <w:rFonts w:asciiTheme="minorHAnsi" w:hAnsiTheme="minorHAnsi" w:cs="Arial"/>
        </w:rPr>
        <w:t xml:space="preserve"> za přípravu a realizaci jednoho workshopu. </w:t>
      </w:r>
    </w:p>
    <w:p w14:paraId="66399E9A" w14:textId="2FCBE4B7" w:rsidR="00A03C8B" w:rsidRPr="00C2206C" w:rsidRDefault="00A03C8B" w:rsidP="00C2206C">
      <w:pPr>
        <w:pStyle w:val="Odstavecseseznamem"/>
        <w:numPr>
          <w:ilvl w:val="2"/>
          <w:numId w:val="7"/>
        </w:numPr>
        <w:spacing w:after="120" w:line="276" w:lineRule="auto"/>
        <w:ind w:left="993" w:right="4" w:hanging="709"/>
        <w:contextualSpacing w:val="0"/>
        <w:jc w:val="both"/>
        <w:rPr>
          <w:rFonts w:asciiTheme="minorHAnsi" w:hAnsiTheme="minorHAnsi" w:cs="Arial"/>
        </w:rPr>
      </w:pPr>
      <w:r w:rsidRPr="00C2206C">
        <w:rPr>
          <w:rFonts w:asciiTheme="minorHAnsi" w:hAnsiTheme="minorHAnsi" w:cs="Arial"/>
        </w:rPr>
        <w:t>Příprava minimálně dvou videí každý měsíc</w:t>
      </w:r>
      <w:r w:rsidR="00B66260" w:rsidRPr="00C2206C">
        <w:rPr>
          <w:rFonts w:asciiTheme="minorHAnsi" w:hAnsiTheme="minorHAnsi" w:cs="Arial"/>
        </w:rPr>
        <w:t>,</w:t>
      </w:r>
      <w:r w:rsidRPr="00C2206C">
        <w:rPr>
          <w:rFonts w:asciiTheme="minorHAnsi" w:hAnsiTheme="minorHAnsi" w:cs="Arial"/>
        </w:rPr>
        <w:t xml:space="preserve"> tzn. celkem 12 videí a to dle doby uvedené v čl. 2 této smlouvy – </w:t>
      </w:r>
      <w:r w:rsidRPr="00C2206C">
        <w:rPr>
          <w:rFonts w:asciiTheme="minorHAnsi" w:hAnsiTheme="minorHAnsi" w:cs="Arial"/>
          <w:b/>
          <w:bCs/>
        </w:rPr>
        <w:t>2 000 Kč</w:t>
      </w:r>
      <w:r w:rsidRPr="00C2206C">
        <w:rPr>
          <w:rFonts w:asciiTheme="minorHAnsi" w:hAnsiTheme="minorHAnsi" w:cs="Arial"/>
        </w:rPr>
        <w:t xml:space="preserve"> za jedno video</w:t>
      </w:r>
      <w:r w:rsidR="00B66260" w:rsidRPr="00C2206C">
        <w:rPr>
          <w:rFonts w:asciiTheme="minorHAnsi" w:hAnsiTheme="minorHAnsi" w:cs="Arial"/>
        </w:rPr>
        <w:t>.</w:t>
      </w:r>
    </w:p>
    <w:p w14:paraId="7F7C2752" w14:textId="18CE63E9" w:rsidR="00A03C8B" w:rsidRPr="00C2206C" w:rsidRDefault="00A03C8B" w:rsidP="00C2206C">
      <w:pPr>
        <w:pStyle w:val="Odstavecseseznamem"/>
        <w:numPr>
          <w:ilvl w:val="2"/>
          <w:numId w:val="7"/>
        </w:numPr>
        <w:spacing w:after="120" w:line="276" w:lineRule="auto"/>
        <w:ind w:left="993" w:right="4" w:hanging="709"/>
        <w:contextualSpacing w:val="0"/>
        <w:jc w:val="both"/>
        <w:rPr>
          <w:rFonts w:asciiTheme="minorHAnsi" w:hAnsiTheme="minorHAnsi"/>
        </w:rPr>
      </w:pPr>
      <w:r w:rsidRPr="00C2206C">
        <w:rPr>
          <w:rFonts w:asciiTheme="minorHAnsi" w:hAnsiTheme="minorHAnsi" w:cs="Arial"/>
        </w:rPr>
        <w:t xml:space="preserve">Příprava upoutávky na zajímavé tituly nebo </w:t>
      </w:r>
      <w:proofErr w:type="spellStart"/>
      <w:r w:rsidRPr="00C2206C">
        <w:rPr>
          <w:rFonts w:asciiTheme="minorHAnsi" w:hAnsiTheme="minorHAnsi" w:cs="Arial"/>
        </w:rPr>
        <w:t>kinoprojekty</w:t>
      </w:r>
      <w:proofErr w:type="spellEnd"/>
      <w:r w:rsidRPr="00C2206C">
        <w:rPr>
          <w:rFonts w:asciiTheme="minorHAnsi" w:hAnsiTheme="minorHAnsi" w:cs="Arial"/>
        </w:rPr>
        <w:t xml:space="preserve"> na každý týden v době promítání, tzn celkem 26 upoutávek</w:t>
      </w:r>
      <w:r w:rsidR="00B66260" w:rsidRPr="00C2206C">
        <w:rPr>
          <w:rFonts w:asciiTheme="minorHAnsi" w:hAnsiTheme="minorHAnsi" w:cs="Arial"/>
        </w:rPr>
        <w:t>,</w:t>
      </w:r>
      <w:r w:rsidRPr="00C2206C">
        <w:rPr>
          <w:rFonts w:asciiTheme="minorHAnsi" w:hAnsiTheme="minorHAnsi" w:cs="Arial"/>
        </w:rPr>
        <w:t xml:space="preserve"> a to dle doby uvedené v čl. 2 této smlouvy. </w:t>
      </w:r>
      <w:r w:rsidRPr="00C2206C">
        <w:rPr>
          <w:rFonts w:asciiTheme="minorHAnsi" w:hAnsiTheme="minorHAnsi" w:cs="Arial"/>
          <w:b/>
          <w:bCs/>
        </w:rPr>
        <w:t>– 1 500 Kč</w:t>
      </w:r>
      <w:r w:rsidRPr="00C2206C">
        <w:rPr>
          <w:rFonts w:asciiTheme="minorHAnsi" w:hAnsiTheme="minorHAnsi" w:cs="Arial"/>
        </w:rPr>
        <w:t xml:space="preserve"> za jednu upoutávku</w:t>
      </w:r>
      <w:r w:rsidR="00B66260" w:rsidRPr="00C2206C">
        <w:rPr>
          <w:rFonts w:asciiTheme="minorHAnsi" w:hAnsiTheme="minorHAnsi" w:cs="Arial"/>
        </w:rPr>
        <w:t>.</w:t>
      </w:r>
    </w:p>
    <w:p w14:paraId="58FD6DCC" w14:textId="40DB9D4A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Cena dle odstavce 1 tohoto článku je dohodnuta jako nejvýše přípustná a platí po celou dobu účinnosti smlouvy. </w:t>
      </w:r>
    </w:p>
    <w:p w14:paraId="0D6A1270" w14:textId="77777777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V ceně jsou uvedeny veškeré nutné a uznatelné náklady spojené s řádným zajištěním předmětu této smlouvy. </w:t>
      </w:r>
    </w:p>
    <w:p w14:paraId="395218AC" w14:textId="77777777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Cena obsahuje i případně zvýšené náklady spojené s vývojem cen vstupních nákladů, a to až do doby splnění předmětu smlouvy. </w:t>
      </w:r>
    </w:p>
    <w:p w14:paraId="1D894AFD" w14:textId="77777777" w:rsidR="00A03C8B" w:rsidRPr="00336737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336737">
        <w:rPr>
          <w:rFonts w:asciiTheme="minorHAnsi" w:hAnsiTheme="minorHAnsi" w:cs="Arial"/>
        </w:rPr>
        <w:t>Objednatel ani dodavatel nejsou plátci DPH ve vztahu k poskytovaným službám.</w:t>
      </w:r>
    </w:p>
    <w:p w14:paraId="370E90D8" w14:textId="77777777" w:rsidR="00A03C8B" w:rsidRPr="00BE1434" w:rsidRDefault="00A03C8B" w:rsidP="00C2206C">
      <w:pPr>
        <w:ind w:left="426" w:right="4" w:hanging="568"/>
        <w:jc w:val="both"/>
        <w:rPr>
          <w:rFonts w:asciiTheme="minorHAnsi" w:hAnsiTheme="minorHAnsi"/>
        </w:rPr>
      </w:pPr>
    </w:p>
    <w:p w14:paraId="44D78C81" w14:textId="77777777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Faktura (daňový doklad) musí obsahovat zejména:</w:t>
      </w:r>
    </w:p>
    <w:p w14:paraId="1C360922" w14:textId="77777777" w:rsidR="00A03C8B" w:rsidRPr="00BE1434" w:rsidRDefault="00A03C8B" w:rsidP="00C2206C">
      <w:pPr>
        <w:pStyle w:val="Odstavecseseznamem"/>
        <w:spacing w:after="120"/>
        <w:ind w:left="567" w:right="4" w:firstLine="142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−      označení osoby zhotovitele včetně uvedení sídla a IČ (DIČ),</w:t>
      </w:r>
    </w:p>
    <w:p w14:paraId="60090FC7" w14:textId="77777777" w:rsidR="00A03C8B" w:rsidRPr="00BE1434" w:rsidRDefault="00A03C8B" w:rsidP="00C2206C">
      <w:pPr>
        <w:pStyle w:val="Odstavecseseznamem"/>
        <w:spacing w:after="120"/>
        <w:ind w:left="567" w:right="4" w:firstLine="142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−      označení osoby objednatele včetně uvedení sídla, IČ a DIČ,</w:t>
      </w:r>
    </w:p>
    <w:p w14:paraId="56AF287F" w14:textId="77777777" w:rsidR="00A03C8B" w:rsidRPr="00BE1434" w:rsidRDefault="00A03C8B" w:rsidP="00C2206C">
      <w:pPr>
        <w:pStyle w:val="Odstavecseseznamem"/>
        <w:spacing w:after="120"/>
        <w:ind w:left="567" w:right="4" w:firstLine="142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−      evidenční číslo faktury a datum vystavení faktury,</w:t>
      </w:r>
    </w:p>
    <w:p w14:paraId="18B17CDC" w14:textId="77777777" w:rsidR="00A03C8B" w:rsidRPr="00BE1434" w:rsidRDefault="00A03C8B" w:rsidP="00C2206C">
      <w:pPr>
        <w:pStyle w:val="Odstavecseseznamem"/>
        <w:spacing w:after="120"/>
        <w:ind w:left="567" w:right="4" w:firstLine="142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−      rozsah a předmět plnění (nestačí pouze odkaz na evidenční číslo této smlouvy),</w:t>
      </w:r>
    </w:p>
    <w:p w14:paraId="6C0FCCE6" w14:textId="77777777" w:rsidR="00A03C8B" w:rsidRPr="00BE1434" w:rsidRDefault="00A03C8B" w:rsidP="00C2206C">
      <w:pPr>
        <w:pStyle w:val="Odstavecseseznamem"/>
        <w:spacing w:after="120"/>
        <w:ind w:left="567" w:right="4" w:firstLine="142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−      den uskutečnění plnění,</w:t>
      </w:r>
    </w:p>
    <w:p w14:paraId="3534909C" w14:textId="77777777" w:rsidR="00A03C8B" w:rsidRPr="00BE1434" w:rsidRDefault="00A03C8B" w:rsidP="00C2206C">
      <w:pPr>
        <w:pStyle w:val="Odstavecseseznamem"/>
        <w:spacing w:after="120"/>
        <w:ind w:left="567" w:right="4" w:firstLine="142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−      označení této smlouvy včetně uvedení jejího evidenčního čísla,</w:t>
      </w:r>
    </w:p>
    <w:p w14:paraId="3C9C90A8" w14:textId="442DE9D6" w:rsidR="00A03C8B" w:rsidRPr="00BE1434" w:rsidRDefault="00A03C8B" w:rsidP="00C2206C">
      <w:pPr>
        <w:pStyle w:val="Odstavecseseznamem"/>
        <w:spacing w:after="120"/>
        <w:ind w:left="567" w:right="4" w:firstLine="142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−      lhůtu splatnosti v souladu s předchozím odstavcem,</w:t>
      </w:r>
    </w:p>
    <w:p w14:paraId="5D664AA8" w14:textId="77777777" w:rsidR="00A03C8B" w:rsidRPr="00BE1434" w:rsidRDefault="00A03C8B" w:rsidP="00C2206C">
      <w:pPr>
        <w:pStyle w:val="Odstavecseseznamem"/>
        <w:spacing w:after="120"/>
        <w:ind w:left="567" w:right="4" w:firstLine="142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−      označení banky a číslo účtu, na který má být cena poukázána.</w:t>
      </w:r>
    </w:p>
    <w:p w14:paraId="384AEFC4" w14:textId="77777777" w:rsidR="00A03C8B" w:rsidRPr="00BE1434" w:rsidRDefault="00A03C8B" w:rsidP="00C2206C">
      <w:pPr>
        <w:pStyle w:val="Odstavecseseznamem"/>
        <w:numPr>
          <w:ilvl w:val="0"/>
          <w:numId w:val="10"/>
        </w:numPr>
        <w:spacing w:after="120" w:line="276" w:lineRule="auto"/>
        <w:ind w:right="4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název projektu, jeho evidenční číslo a poskytovatele dotace dle čl.1, </w:t>
      </w:r>
      <w:proofErr w:type="spellStart"/>
      <w:r w:rsidRPr="00BE1434">
        <w:rPr>
          <w:rFonts w:asciiTheme="minorHAnsi" w:hAnsiTheme="minorHAnsi" w:cs="Arial"/>
        </w:rPr>
        <w:t>odst</w:t>
      </w:r>
      <w:proofErr w:type="spellEnd"/>
      <w:r w:rsidRPr="00BE1434">
        <w:rPr>
          <w:rFonts w:asciiTheme="minorHAnsi" w:hAnsiTheme="minorHAnsi" w:cs="Arial"/>
        </w:rPr>
        <w:t xml:space="preserve"> 1.1.</w:t>
      </w:r>
    </w:p>
    <w:p w14:paraId="2DDCF8C9" w14:textId="77777777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Kromě náležitostí uvedených v předchozím odstavci musí faktura (daňový doklad) obsahovat náležitosti dle příslušných právních předpisů.</w:t>
      </w:r>
    </w:p>
    <w:p w14:paraId="114114E8" w14:textId="77777777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Jestliže faktura (daňový doklad) nebude obsahovat dohodnuté náležitosti, nebo náležitosti dle příslušných právních předpisů, nebo bude mít jiné vady, je objednatel oprávněn ji vrátit zhotoviteli s uvedením vad. V takovém případě se přeruší lhůta splatnosti a počne běžet znovu ve stejné délce doručením opravené faktury (daňového dokladu).</w:t>
      </w:r>
    </w:p>
    <w:p w14:paraId="08CBD29D" w14:textId="4E6F0F98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>Dohodnutou cenu uhradí objednatel na základě faktury (daňového dokladu), která obsahuje všechny náležitosti stanovené touto smlouvou a příslušnými právními předpisy, bezhotovostním převodem na účet zhotovitele uvedený v této smlouvě nebo na účet, který zhotovitel objednateli písemně sdělí po uzavření této smlouvy.</w:t>
      </w:r>
    </w:p>
    <w:p w14:paraId="15B60932" w14:textId="2C327AF7" w:rsidR="00B66260" w:rsidRPr="00BE1434" w:rsidRDefault="00B66260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hAnsiTheme="minorHAnsi" w:cs="Arial"/>
        </w:rPr>
      </w:pPr>
      <w:r w:rsidRPr="00BE1434">
        <w:rPr>
          <w:rFonts w:asciiTheme="minorHAnsi" w:hAnsiTheme="minorHAnsi" w:cs="Arial"/>
        </w:rPr>
        <w:t xml:space="preserve">Splatnost faktur je </w:t>
      </w:r>
      <w:r w:rsidR="00081573">
        <w:rPr>
          <w:rFonts w:asciiTheme="minorHAnsi" w:hAnsiTheme="minorHAnsi" w:cs="Arial"/>
        </w:rPr>
        <w:t>30</w:t>
      </w:r>
      <w:r w:rsidRPr="00BE1434">
        <w:rPr>
          <w:rFonts w:asciiTheme="minorHAnsi" w:hAnsiTheme="minorHAnsi" w:cs="Arial"/>
        </w:rPr>
        <w:t xml:space="preserve"> dní.</w:t>
      </w:r>
    </w:p>
    <w:p w14:paraId="16ECFD33" w14:textId="77777777" w:rsidR="00A52B51" w:rsidRPr="00BE1434" w:rsidRDefault="00A52B51" w:rsidP="00C2206C">
      <w:pPr>
        <w:spacing w:after="120"/>
        <w:ind w:right="4"/>
        <w:jc w:val="both"/>
        <w:rPr>
          <w:rFonts w:asciiTheme="minorHAnsi" w:hAnsiTheme="minorHAnsi"/>
        </w:rPr>
      </w:pPr>
    </w:p>
    <w:p w14:paraId="2E365F31" w14:textId="30709B4C" w:rsidR="00885713" w:rsidRPr="00BE1434" w:rsidRDefault="00885713" w:rsidP="00C2206C">
      <w:pPr>
        <w:pStyle w:val="Odstavecseseznamem"/>
        <w:numPr>
          <w:ilvl w:val="0"/>
          <w:numId w:val="7"/>
        </w:numPr>
        <w:spacing w:after="0" w:line="276" w:lineRule="auto"/>
        <w:ind w:left="284" w:right="4" w:hanging="568"/>
        <w:rPr>
          <w:rFonts w:asciiTheme="minorHAnsi" w:hAnsiTheme="minorHAnsi" w:cs="Arial"/>
          <w:b/>
        </w:rPr>
      </w:pPr>
      <w:r w:rsidRPr="00BE1434">
        <w:rPr>
          <w:rFonts w:asciiTheme="minorHAnsi" w:hAnsiTheme="minorHAnsi" w:cs="Arial"/>
          <w:b/>
        </w:rPr>
        <w:t>AUTORSKÁ PRÁVA, LICENCE</w:t>
      </w:r>
    </w:p>
    <w:p w14:paraId="42594EA3" w14:textId="3850D62B" w:rsidR="00885713" w:rsidRPr="00BE1434" w:rsidRDefault="00885713" w:rsidP="00C2206C">
      <w:pPr>
        <w:spacing w:after="120"/>
        <w:ind w:right="4"/>
        <w:rPr>
          <w:rFonts w:asciiTheme="minorHAnsi" w:hAnsiTheme="minorHAnsi"/>
          <w:b/>
        </w:rPr>
      </w:pPr>
    </w:p>
    <w:p w14:paraId="1034F695" w14:textId="11F72EC3" w:rsidR="00885713" w:rsidRPr="00BE1434" w:rsidRDefault="00885713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 xml:space="preserve">Dodavatel poskytuje objednateli výhradní licenci ve smyslu </w:t>
      </w:r>
      <w:proofErr w:type="spellStart"/>
      <w:r w:rsidRPr="00BE1434">
        <w:rPr>
          <w:rFonts w:asciiTheme="minorHAnsi" w:eastAsia="Calibri" w:hAnsiTheme="minorHAnsi" w:cs="Arial"/>
        </w:rPr>
        <w:t>ust</w:t>
      </w:r>
      <w:proofErr w:type="spellEnd"/>
      <w:r w:rsidRPr="00BE1434">
        <w:rPr>
          <w:rFonts w:asciiTheme="minorHAnsi" w:eastAsia="Calibri" w:hAnsiTheme="minorHAnsi" w:cs="Arial"/>
        </w:rPr>
        <w:t xml:space="preserve">. § 2358 a násl. občanského zákoníku ke všem způsobům užití autorských děl, které při poskytování služeb dle této smlouvy vzniknou, a to pro použití na celém území ČR </w:t>
      </w:r>
      <w:r w:rsidR="00A52B51" w:rsidRPr="00BE1434">
        <w:rPr>
          <w:rFonts w:asciiTheme="minorHAnsi" w:eastAsia="Calibri" w:hAnsiTheme="minorHAnsi" w:cs="Arial"/>
        </w:rPr>
        <w:t xml:space="preserve">a </w:t>
      </w:r>
      <w:r w:rsidRPr="00BE1434">
        <w:rPr>
          <w:rFonts w:asciiTheme="minorHAnsi" w:eastAsia="Calibri" w:hAnsiTheme="minorHAnsi" w:cs="Arial"/>
        </w:rPr>
        <w:t xml:space="preserve">po </w:t>
      </w:r>
      <w:r w:rsidR="00A52B51" w:rsidRPr="00BE1434">
        <w:rPr>
          <w:rFonts w:asciiTheme="minorHAnsi" w:eastAsia="Calibri" w:hAnsiTheme="minorHAnsi" w:cs="Arial"/>
        </w:rPr>
        <w:t>dobu 5 let od uzavření této smlouvy</w:t>
      </w:r>
      <w:r w:rsidRPr="00BE1434">
        <w:rPr>
          <w:rFonts w:asciiTheme="minorHAnsi" w:eastAsia="Calibri" w:hAnsiTheme="minorHAnsi" w:cs="Arial"/>
        </w:rPr>
        <w:t>.</w:t>
      </w:r>
    </w:p>
    <w:p w14:paraId="1F40B803" w14:textId="00C0DF8A" w:rsidR="00885713" w:rsidRPr="00BE1434" w:rsidRDefault="00885713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 xml:space="preserve">Dodavatel není oprávněn poskytnout </w:t>
      </w:r>
      <w:r w:rsidR="00A52B51" w:rsidRPr="00BE1434">
        <w:rPr>
          <w:rFonts w:asciiTheme="minorHAnsi" w:eastAsia="Calibri" w:hAnsiTheme="minorHAnsi" w:cs="Arial"/>
        </w:rPr>
        <w:t>jakoukoliv</w:t>
      </w:r>
      <w:r w:rsidRPr="00BE1434">
        <w:rPr>
          <w:rFonts w:asciiTheme="minorHAnsi" w:eastAsia="Calibri" w:hAnsiTheme="minorHAnsi" w:cs="Arial"/>
        </w:rPr>
        <w:t xml:space="preserve"> licenci </w:t>
      </w:r>
      <w:r w:rsidR="00A52B51" w:rsidRPr="00BE1434">
        <w:rPr>
          <w:rFonts w:asciiTheme="minorHAnsi" w:eastAsia="Calibri" w:hAnsiTheme="minorHAnsi" w:cs="Arial"/>
        </w:rPr>
        <w:t xml:space="preserve">k autorským dílům vzniklým při poskytnutí služeb dle této smlouvy </w:t>
      </w:r>
      <w:r w:rsidRPr="00BE1434">
        <w:rPr>
          <w:rFonts w:asciiTheme="minorHAnsi" w:eastAsia="Calibri" w:hAnsiTheme="minorHAnsi" w:cs="Arial"/>
        </w:rPr>
        <w:t>třetí osobě.</w:t>
      </w:r>
    </w:p>
    <w:p w14:paraId="3BE807D3" w14:textId="6061A956" w:rsidR="00A52B51" w:rsidRPr="00BE1434" w:rsidRDefault="00A52B51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>Odměna za licenci je součástí ceny sjednané v článku 3 této smlouvy.</w:t>
      </w:r>
    </w:p>
    <w:p w14:paraId="1DAA30C6" w14:textId="50CB3CBC" w:rsidR="00A52B51" w:rsidRPr="00BE1434" w:rsidRDefault="00A52B51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 xml:space="preserve">Dodavatel je oprávněn užít autorská díla vytvořená při poskytování služeb dle této smlouvy výhradně pro účely své prezentace a autorského portfolia. </w:t>
      </w:r>
    </w:p>
    <w:p w14:paraId="74F72329" w14:textId="77777777" w:rsidR="00885713" w:rsidRPr="00BE1434" w:rsidRDefault="00885713" w:rsidP="00C2206C">
      <w:pPr>
        <w:spacing w:after="120"/>
        <w:ind w:right="4"/>
        <w:rPr>
          <w:rFonts w:asciiTheme="minorHAnsi" w:hAnsiTheme="minorHAnsi"/>
          <w:b/>
        </w:rPr>
      </w:pPr>
    </w:p>
    <w:p w14:paraId="690B5AD8" w14:textId="6B02834E" w:rsidR="00A03C8B" w:rsidRPr="00BE1434" w:rsidRDefault="005E1A4E" w:rsidP="00C2206C">
      <w:pPr>
        <w:pStyle w:val="Odstavecseseznamem"/>
        <w:numPr>
          <w:ilvl w:val="0"/>
          <w:numId w:val="7"/>
        </w:numPr>
        <w:spacing w:after="120" w:line="276" w:lineRule="auto"/>
        <w:ind w:left="284" w:right="4" w:hanging="568"/>
        <w:rPr>
          <w:rFonts w:asciiTheme="minorHAnsi" w:hAnsiTheme="minorHAnsi" w:cs="Arial"/>
          <w:b/>
        </w:rPr>
      </w:pPr>
      <w:r w:rsidRPr="00BE1434">
        <w:rPr>
          <w:rFonts w:asciiTheme="minorHAnsi" w:hAnsiTheme="minorHAnsi" w:cs="Arial"/>
          <w:b/>
        </w:rPr>
        <w:t>DOHODA O SMLUVNÍ POKUTĚ, ÚROK Z PRODLENÍ, NÁHRADA ŠKODY A ZAPOČTENÍ</w:t>
      </w:r>
    </w:p>
    <w:p w14:paraId="6A5451EB" w14:textId="77777777" w:rsidR="005E1A4E" w:rsidRPr="00BE1434" w:rsidRDefault="005E1A4E" w:rsidP="00C2206C">
      <w:pPr>
        <w:pStyle w:val="Odstavecseseznamem"/>
        <w:spacing w:after="120" w:line="276" w:lineRule="auto"/>
        <w:ind w:left="284" w:right="4"/>
        <w:rPr>
          <w:rFonts w:asciiTheme="minorHAnsi" w:hAnsiTheme="minorHAnsi" w:cs="Arial"/>
          <w:b/>
        </w:rPr>
      </w:pPr>
    </w:p>
    <w:p w14:paraId="73A9043B" w14:textId="33C9EB5A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>V případě, že dodavatel nedodá služby</w:t>
      </w:r>
      <w:r w:rsidR="00EA3A77" w:rsidRPr="00BE1434">
        <w:rPr>
          <w:rFonts w:asciiTheme="minorHAnsi" w:eastAsia="Calibri" w:hAnsiTheme="minorHAnsi" w:cs="Arial"/>
        </w:rPr>
        <w:t xml:space="preserve"> </w:t>
      </w:r>
      <w:r w:rsidR="00336737">
        <w:rPr>
          <w:rFonts w:asciiTheme="minorHAnsi" w:eastAsia="Calibri" w:hAnsiTheme="minorHAnsi" w:cs="Arial"/>
        </w:rPr>
        <w:t>ve sjednaném období</w:t>
      </w:r>
      <w:r w:rsidRPr="00BE1434">
        <w:rPr>
          <w:rFonts w:asciiTheme="minorHAnsi" w:eastAsia="Calibri" w:hAnsiTheme="minorHAnsi" w:cs="Arial"/>
        </w:rPr>
        <w:t xml:space="preserve">, zavazuje se objednateli uhradit smluvní pokutu ve výši </w:t>
      </w:r>
      <w:r w:rsidR="00336737">
        <w:rPr>
          <w:rFonts w:asciiTheme="minorHAnsi" w:eastAsia="Calibri" w:hAnsiTheme="minorHAnsi" w:cs="Arial"/>
        </w:rPr>
        <w:t>1 000</w:t>
      </w:r>
      <w:r w:rsidR="00EA3A77" w:rsidRPr="00BE1434">
        <w:rPr>
          <w:rFonts w:asciiTheme="minorHAnsi" w:eastAsia="Calibri" w:hAnsiTheme="minorHAnsi" w:cs="Arial"/>
        </w:rPr>
        <w:t xml:space="preserve"> Kč</w:t>
      </w:r>
      <w:r w:rsidRPr="00BE1434">
        <w:rPr>
          <w:rFonts w:asciiTheme="minorHAnsi" w:eastAsia="Calibri" w:hAnsiTheme="minorHAnsi" w:cs="Arial"/>
        </w:rPr>
        <w:t xml:space="preserve"> za každý započatý den prodlení.</w:t>
      </w:r>
    </w:p>
    <w:p w14:paraId="36143DA0" w14:textId="250E7C94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>Smluvní pokuta je splatná ve lhůtě 10 dnů ode dne zániku povinnosti, kterou utvrzuje. Dodavatel je povinen na výzvu objednatele uhradit dosud vzniklou část smluvní pokuty i před zánikem utvrzené povinnosti, v takovém případě je vzniklá část smluvní pokuty splatná ve lhůtě 10 dnů od doručení písemné výzvy zhotoviteli.</w:t>
      </w:r>
    </w:p>
    <w:p w14:paraId="418CF612" w14:textId="37CE110F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 xml:space="preserve">Smluvní pokuta je za účelem jejího započtení proti pohledávce dodavatele na zaplacení ceny za dodání služeb splatná ihned po zániku utvrzené povinnosti. Úrok z prodlení vzniklý v důsledku </w:t>
      </w:r>
      <w:r w:rsidRPr="00BE1434">
        <w:rPr>
          <w:rFonts w:asciiTheme="minorHAnsi" w:hAnsiTheme="minorHAnsi" w:cs="Arial"/>
        </w:rPr>
        <w:t>včasného</w:t>
      </w:r>
      <w:r w:rsidRPr="00BE1434">
        <w:rPr>
          <w:rFonts w:asciiTheme="minorHAnsi" w:eastAsia="Calibri" w:hAnsiTheme="minorHAnsi" w:cs="Arial"/>
        </w:rPr>
        <w:t xml:space="preserve"> neuhrazení smluvní pokuty je za účelem jeho započtení proti pohledávce dodavatele na zaplacení ceny splatný ihned po jeho vzniku.</w:t>
      </w:r>
    </w:p>
    <w:p w14:paraId="7B733D07" w14:textId="77777777" w:rsidR="00C2206C" w:rsidRDefault="00A03C8B" w:rsidP="006E6BD2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C2206C">
        <w:rPr>
          <w:rFonts w:asciiTheme="minorHAnsi" w:eastAsia="Calibri" w:hAnsiTheme="minorHAnsi" w:cs="Arial"/>
        </w:rPr>
        <w:t>Objednatel má právo na náhradu škody způsobené porušením jakékoli povinnosti dodavatelem vztahující se k této smlouvě. Vznikne-li škoda v důsledku porušení povinnosti, která je utvrzena smluvní pokutou, má objednatel právo na náhradu škody, která dohodnutou smluvní pokutu převyšuje.</w:t>
      </w:r>
      <w:r w:rsidR="00A82906" w:rsidRPr="00C2206C">
        <w:rPr>
          <w:rFonts w:asciiTheme="minorHAnsi" w:eastAsia="Calibri" w:hAnsiTheme="minorHAnsi" w:cs="Arial"/>
        </w:rPr>
        <w:t xml:space="preserve"> Zaplacení smluvní pokuty nezbavuje dodavatele povinnosti splnit povinnost smluvní pokutou utvrzenou.</w:t>
      </w:r>
      <w:r w:rsidR="00C2206C" w:rsidRPr="00C2206C">
        <w:rPr>
          <w:rFonts w:asciiTheme="minorHAnsi" w:eastAsia="Calibri" w:hAnsiTheme="minorHAnsi" w:cs="Arial"/>
        </w:rPr>
        <w:t xml:space="preserve"> </w:t>
      </w:r>
    </w:p>
    <w:p w14:paraId="14DF6E77" w14:textId="10893998" w:rsidR="005E1A4E" w:rsidRPr="00C2206C" w:rsidRDefault="00A03C8B" w:rsidP="006E6BD2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C2206C">
        <w:rPr>
          <w:rFonts w:asciiTheme="minorHAnsi" w:eastAsia="Calibri" w:hAnsiTheme="minorHAnsi" w:cs="Arial"/>
        </w:rPr>
        <w:t>Objednatel je oprávněn započíst svoji pohledávku, kterou má za dodavatelem, proti pohledávce dodavatele za objednatelem, a to za podmínek stanovených touto smlouvou a občanským zákoníkem. Pokud dodavatel poruší některou ze svých povinností a v důsledku toho vznikne objednateli nárok na smluvní pokutu, prohlašuje dodavatel, že v takovém případě nebude považovat pohledávku objednatele za nejistou nebo neurčitou a souhlasí s tím, aby si ji objednatel započetl proti nároku zhotovitele na uhrazení faktury, popř. proti jiné pohledávce dodavatele za objednatelem.</w:t>
      </w:r>
    </w:p>
    <w:p w14:paraId="38C97E48" w14:textId="5C4A286D" w:rsidR="00A03C8B" w:rsidRPr="00BE1434" w:rsidRDefault="00A03C8B" w:rsidP="00C2206C">
      <w:pPr>
        <w:pStyle w:val="Odstavecseseznamem"/>
        <w:spacing w:after="120" w:line="276" w:lineRule="auto"/>
        <w:ind w:left="284" w:right="4"/>
        <w:contextualSpacing w:val="0"/>
        <w:jc w:val="both"/>
        <w:rPr>
          <w:rFonts w:asciiTheme="minorHAnsi" w:hAnsiTheme="minorHAnsi"/>
        </w:rPr>
      </w:pPr>
    </w:p>
    <w:p w14:paraId="24FE5E29" w14:textId="76E4E008" w:rsidR="00A03C8B" w:rsidRPr="00BE1434" w:rsidRDefault="005E1A4E" w:rsidP="00C2206C">
      <w:pPr>
        <w:pStyle w:val="Odstavecseseznamem"/>
        <w:numPr>
          <w:ilvl w:val="0"/>
          <w:numId w:val="7"/>
        </w:numPr>
        <w:spacing w:after="120" w:line="276" w:lineRule="auto"/>
        <w:ind w:left="284" w:right="4" w:hanging="568"/>
        <w:rPr>
          <w:rFonts w:asciiTheme="minorHAnsi" w:eastAsia="Calibri" w:hAnsiTheme="minorHAnsi" w:cs="Arial"/>
          <w:b/>
          <w:bCs/>
        </w:rPr>
      </w:pPr>
      <w:r w:rsidRPr="00BE1434">
        <w:rPr>
          <w:rFonts w:asciiTheme="minorHAnsi" w:hAnsiTheme="minorHAnsi" w:cs="Arial"/>
          <w:b/>
        </w:rPr>
        <w:t>ODSTOUPENÍ</w:t>
      </w:r>
      <w:r w:rsidRPr="00BE1434">
        <w:rPr>
          <w:rFonts w:asciiTheme="minorHAnsi" w:eastAsia="Calibri" w:hAnsiTheme="minorHAnsi" w:cs="Arial"/>
          <w:b/>
          <w:bCs/>
        </w:rPr>
        <w:t xml:space="preserve"> OD SMLOUVY</w:t>
      </w:r>
    </w:p>
    <w:p w14:paraId="0147FB62" w14:textId="77777777" w:rsidR="005E1A4E" w:rsidRPr="00BE1434" w:rsidRDefault="005E1A4E" w:rsidP="00C2206C">
      <w:pPr>
        <w:pStyle w:val="Odstavecseseznamem"/>
        <w:spacing w:after="120" w:line="276" w:lineRule="auto"/>
        <w:ind w:left="284" w:right="4"/>
        <w:rPr>
          <w:rFonts w:asciiTheme="minorHAnsi" w:eastAsia="Calibri" w:hAnsiTheme="minorHAnsi" w:cs="Arial"/>
          <w:b/>
          <w:bCs/>
        </w:rPr>
      </w:pPr>
    </w:p>
    <w:p w14:paraId="4D6F01BE" w14:textId="0ADA6AE7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>Smluvní strany mohou odstoupit od této smlouvy z důvodů stanovených zákonem nebo touto smlouvou.</w:t>
      </w:r>
    </w:p>
    <w:p w14:paraId="36A2AE5D" w14:textId="5CA74026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>Objednatel je oprávněn od této smlouvy odstoupit, pokud dodavatel poruší jakoukoli svoji povinnost vyplývající z této smlouvy, nebo je proti němu zahájeno insolvenční řízení.</w:t>
      </w:r>
    </w:p>
    <w:p w14:paraId="665E20CD" w14:textId="7B8F760A" w:rsidR="00F719B2" w:rsidRPr="00BE1434" w:rsidRDefault="00F719B2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>Objednatel je oprávněn odstoupit od této smlouvy</w:t>
      </w:r>
      <w:r w:rsidR="00EA3A77" w:rsidRPr="00BE1434">
        <w:rPr>
          <w:rFonts w:asciiTheme="minorHAnsi" w:eastAsia="Calibri" w:hAnsiTheme="minorHAnsi" w:cs="Arial"/>
        </w:rPr>
        <w:t xml:space="preserve"> nebo její plnění přerušit </w:t>
      </w:r>
      <w:r w:rsidRPr="00BE1434">
        <w:rPr>
          <w:rFonts w:asciiTheme="minorHAnsi" w:eastAsia="Calibri" w:hAnsiTheme="minorHAnsi" w:cs="Arial"/>
        </w:rPr>
        <w:t>také v případě, pokud bude vládními opatřeními souvisejícími s epidemií nemoci Covid-19</w:t>
      </w:r>
      <w:r w:rsidR="00EA3A77" w:rsidRPr="00BE1434">
        <w:rPr>
          <w:rFonts w:asciiTheme="minorHAnsi" w:eastAsia="Calibri" w:hAnsiTheme="minorHAnsi" w:cs="Arial"/>
        </w:rPr>
        <w:t xml:space="preserve"> zakázán provoz kin, nebo výrazně omezena  kapacita návštěvníků na kulturních a společenských akcích do té míry, že nebude možné či ekonomicky únosné promítání a provoz kin zajišťovat.</w:t>
      </w:r>
    </w:p>
    <w:p w14:paraId="1A08058C" w14:textId="77777777" w:rsidR="00A03C8B" w:rsidRPr="00BE1434" w:rsidRDefault="00A03C8B" w:rsidP="00C2206C">
      <w:pPr>
        <w:tabs>
          <w:tab w:val="left" w:pos="-142"/>
        </w:tabs>
        <w:spacing w:beforeLines="60" w:before="144" w:afterLines="60" w:after="144"/>
        <w:ind w:left="567" w:right="4" w:hanging="709"/>
        <w:jc w:val="both"/>
        <w:rPr>
          <w:rFonts w:asciiTheme="minorHAnsi" w:eastAsia="Calibri" w:hAnsiTheme="minorHAnsi"/>
        </w:rPr>
      </w:pPr>
    </w:p>
    <w:p w14:paraId="40C98495" w14:textId="4F22B921" w:rsidR="00A03C8B" w:rsidRPr="00BE1434" w:rsidRDefault="005E1A4E" w:rsidP="00C2206C">
      <w:pPr>
        <w:pStyle w:val="Odstavecseseznamem"/>
        <w:numPr>
          <w:ilvl w:val="0"/>
          <w:numId w:val="7"/>
        </w:numPr>
        <w:spacing w:after="120" w:line="276" w:lineRule="auto"/>
        <w:ind w:left="284" w:right="4" w:hanging="568"/>
        <w:rPr>
          <w:rFonts w:asciiTheme="minorHAnsi" w:eastAsia="Calibri" w:hAnsiTheme="minorHAnsi" w:cs="Arial"/>
          <w:b/>
          <w:bCs/>
        </w:rPr>
      </w:pPr>
      <w:r w:rsidRPr="00BE1434">
        <w:rPr>
          <w:rFonts w:asciiTheme="minorHAnsi" w:hAnsiTheme="minorHAnsi" w:cs="Arial"/>
          <w:b/>
        </w:rPr>
        <w:t>ZVEŘEJNĚNÍ</w:t>
      </w:r>
      <w:r w:rsidRPr="00BE1434">
        <w:rPr>
          <w:rFonts w:asciiTheme="minorHAnsi" w:eastAsia="Calibri" w:hAnsiTheme="minorHAnsi" w:cs="Arial"/>
          <w:b/>
          <w:bCs/>
        </w:rPr>
        <w:t xml:space="preserve"> SMLOUVY A OBCHODNÍ TAJEMSTVÍ</w:t>
      </w:r>
    </w:p>
    <w:p w14:paraId="76DEBD96" w14:textId="77777777" w:rsidR="005E1A4E" w:rsidRPr="00BE1434" w:rsidRDefault="005E1A4E" w:rsidP="00C2206C">
      <w:pPr>
        <w:pStyle w:val="Odstavecseseznamem"/>
        <w:spacing w:after="120" w:line="276" w:lineRule="auto"/>
        <w:ind w:left="284" w:right="4"/>
        <w:rPr>
          <w:rFonts w:asciiTheme="minorHAnsi" w:eastAsia="Calibri" w:hAnsiTheme="minorHAnsi" w:cs="Arial"/>
          <w:b/>
          <w:bCs/>
        </w:rPr>
      </w:pPr>
    </w:p>
    <w:p w14:paraId="0DF00EDD" w14:textId="2AE18CF1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/>
        </w:rPr>
      </w:pPr>
      <w:r w:rsidRPr="00BE1434">
        <w:rPr>
          <w:rFonts w:asciiTheme="minorHAnsi" w:eastAsia="Calibri" w:hAnsiTheme="minorHAnsi" w:cs="Arial"/>
        </w:rPr>
        <w:t>Dodavatel bere na vědomí, že smlouvy s hodnotou předmětu převyšující 50.000 Kč bez DPH včetně dohod, na základě kterých se tyto smlouvy mění, nahrazují nebo ruší, zveřejní objednatel v registru smluv zřízeném jako informační systém veřejné správy na základě zákona č. 340/2015 Sb., o registru smluv.</w:t>
      </w:r>
      <w:r w:rsidRPr="00BE1434">
        <w:rPr>
          <w:rFonts w:asciiTheme="minorHAnsi" w:eastAsia="Calibri" w:hAnsiTheme="minorHAnsi" w:cs="Arial"/>
          <w:i/>
        </w:rPr>
        <w:t xml:space="preserve"> </w:t>
      </w:r>
      <w:r w:rsidRPr="00BE1434">
        <w:rPr>
          <w:rFonts w:asciiTheme="minorHAnsi" w:eastAsia="Calibri" w:hAnsiTheme="minorHAnsi" w:cs="Arial"/>
        </w:rPr>
        <w:t xml:space="preserve"> Dodavatel výslovně souhlasí s tím, aby tato smlouva včetně případných dohod o její změně, nahrazení nebo zrušení byly v plném rozsahu v registru smluv objednatelem zveřejněny.</w:t>
      </w:r>
    </w:p>
    <w:p w14:paraId="4D76F9BE" w14:textId="29E8D065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/>
        </w:rPr>
      </w:pPr>
      <w:r w:rsidRPr="00BE1434">
        <w:rPr>
          <w:rFonts w:asciiTheme="minorHAnsi" w:eastAsia="Calibri" w:hAnsiTheme="minorHAnsi" w:cs="Arial"/>
        </w:rPr>
        <w:t>Dodavatel prohlašuje, že skutečnosti uvedené v této smlouvě nepovažuje za obchodní tajemství a uděluje svolení k jejich užití a zveřejnění bez stanovení jakýchkoliv dalších podmínek.</w:t>
      </w:r>
    </w:p>
    <w:p w14:paraId="440567D2" w14:textId="77777777" w:rsidR="005E1A4E" w:rsidRPr="00BE1434" w:rsidRDefault="005E1A4E" w:rsidP="00C2206C">
      <w:pPr>
        <w:tabs>
          <w:tab w:val="left" w:pos="-142"/>
        </w:tabs>
        <w:autoSpaceDE w:val="0"/>
        <w:autoSpaceDN w:val="0"/>
        <w:adjustRightInd w:val="0"/>
        <w:spacing w:line="240" w:lineRule="auto"/>
        <w:ind w:left="567" w:right="4" w:hanging="709"/>
        <w:rPr>
          <w:rFonts w:asciiTheme="minorHAnsi" w:eastAsia="Calibri" w:hAnsiTheme="minorHAnsi"/>
        </w:rPr>
      </w:pPr>
    </w:p>
    <w:p w14:paraId="721AD05B" w14:textId="34AA77BB" w:rsidR="00A03C8B" w:rsidRPr="00BE1434" w:rsidRDefault="005E1A4E" w:rsidP="00C2206C">
      <w:pPr>
        <w:pStyle w:val="Odstavecseseznamem"/>
        <w:numPr>
          <w:ilvl w:val="0"/>
          <w:numId w:val="7"/>
        </w:numPr>
        <w:spacing w:after="120" w:line="276" w:lineRule="auto"/>
        <w:ind w:left="284" w:right="4" w:hanging="568"/>
        <w:rPr>
          <w:rFonts w:asciiTheme="minorHAnsi" w:eastAsia="Calibri" w:hAnsiTheme="minorHAnsi" w:cs="Arial"/>
          <w:b/>
          <w:bCs/>
        </w:rPr>
      </w:pPr>
      <w:r w:rsidRPr="00BE1434">
        <w:rPr>
          <w:rFonts w:asciiTheme="minorHAnsi" w:hAnsiTheme="minorHAnsi" w:cs="Arial"/>
          <w:b/>
        </w:rPr>
        <w:t>ZÁVĚREČNÁ</w:t>
      </w:r>
      <w:r w:rsidRPr="00BE1434">
        <w:rPr>
          <w:rFonts w:asciiTheme="minorHAnsi" w:eastAsia="Calibri" w:hAnsiTheme="minorHAnsi" w:cs="Arial"/>
          <w:b/>
          <w:bCs/>
        </w:rPr>
        <w:t xml:space="preserve"> USTANOVENÍ</w:t>
      </w:r>
    </w:p>
    <w:p w14:paraId="4A1C89A1" w14:textId="77777777" w:rsidR="005E1A4E" w:rsidRPr="00BE1434" w:rsidRDefault="005E1A4E" w:rsidP="00C2206C">
      <w:pPr>
        <w:pStyle w:val="Odstavecseseznamem"/>
        <w:spacing w:after="120" w:line="276" w:lineRule="auto"/>
        <w:ind w:left="284" w:right="4"/>
        <w:rPr>
          <w:rFonts w:asciiTheme="minorHAnsi" w:eastAsia="Calibri" w:hAnsiTheme="minorHAnsi"/>
          <w:b/>
          <w:bCs/>
        </w:rPr>
      </w:pPr>
    </w:p>
    <w:p w14:paraId="3CA7300A" w14:textId="0AC0232B" w:rsidR="00EA3A77" w:rsidRPr="00BE1434" w:rsidRDefault="00EA3A77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 w:cs="Arial"/>
        </w:rPr>
      </w:pPr>
      <w:r w:rsidRPr="00BE1434">
        <w:rPr>
          <w:rFonts w:asciiTheme="minorHAnsi" w:eastAsia="Calibri" w:hAnsiTheme="minorHAnsi" w:cs="Arial"/>
        </w:rPr>
        <w:t xml:space="preserve"> Dodavatel není oprávněn postoupit třetí straně bez souhlasu objednatele žádnou pohledávku,    kterou vůči němu má a která vyplývá z této smlouvy.</w:t>
      </w:r>
    </w:p>
    <w:p w14:paraId="09B82733" w14:textId="584B76C0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/>
        </w:rPr>
      </w:pPr>
      <w:r w:rsidRPr="00BE1434">
        <w:rPr>
          <w:rFonts w:asciiTheme="minorHAnsi" w:eastAsia="Calibri" w:hAnsiTheme="minorHAnsi" w:cs="Arial"/>
        </w:rPr>
        <w:t>Tuto smlouvu je možno měnit pouze písemně na základě vzestupně číslovaných dodatků a to prostřednictvím osob oprávněných k uzavření této smlouvy.</w:t>
      </w:r>
    </w:p>
    <w:p w14:paraId="78C497FB" w14:textId="62178AED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/>
        </w:rPr>
      </w:pPr>
      <w:r w:rsidRPr="00BE1434">
        <w:rPr>
          <w:rFonts w:asciiTheme="minorHAnsi" w:eastAsia="Calibri" w:hAnsiTheme="minorHAnsi" w:cs="Arial"/>
        </w:rPr>
        <w:t>Tato smlouva je vyhotovena ve třech vyhotoveních, které mají platnost a závaznost originálu. Objednatel obdrží dvě vyhotovení a jedno vyhotovení obdrží zhotovitel.</w:t>
      </w:r>
    </w:p>
    <w:p w14:paraId="29076AD3" w14:textId="3C398482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/>
        </w:rPr>
      </w:pPr>
      <w:r w:rsidRPr="00BE1434">
        <w:rPr>
          <w:rFonts w:asciiTheme="minorHAnsi" w:eastAsia="Calibri" w:hAnsiTheme="minorHAnsi" w:cs="Arial"/>
        </w:rPr>
        <w:t>Tato smlouva nabývá účinnosti podpisem poslední smluvní strany. V případě, že bude zveřejněna objednatelem v registru smluv, nabývá však účinnosti nejdříve tímto dnem, a to i v případě, že bude v registru smluv zveřejněna protistranou nebo třetí osobou před tímto dnem.</w:t>
      </w:r>
    </w:p>
    <w:p w14:paraId="1C99F732" w14:textId="059D43F9" w:rsidR="00A03C8B" w:rsidRPr="00BE1434" w:rsidRDefault="00A03C8B" w:rsidP="00C2206C">
      <w:pPr>
        <w:pStyle w:val="Odstavecseseznamem"/>
        <w:numPr>
          <w:ilvl w:val="1"/>
          <w:numId w:val="7"/>
        </w:numPr>
        <w:spacing w:after="120" w:line="276" w:lineRule="auto"/>
        <w:ind w:left="284" w:right="4" w:hanging="568"/>
        <w:contextualSpacing w:val="0"/>
        <w:jc w:val="both"/>
        <w:rPr>
          <w:rFonts w:asciiTheme="minorHAnsi" w:eastAsia="Calibri" w:hAnsiTheme="minorHAnsi"/>
        </w:rPr>
      </w:pPr>
      <w:r w:rsidRPr="00BE1434">
        <w:rPr>
          <w:rFonts w:asciiTheme="minorHAnsi" w:eastAsia="Calibri" w:hAnsiTheme="minorHAnsi" w:cs="Arial"/>
        </w:rPr>
        <w:t>Smluvní strany prohlašují, že souhlasí s textem této smlouvy.</w:t>
      </w:r>
    </w:p>
    <w:p w14:paraId="28ED7D55" w14:textId="3EFF31D4" w:rsidR="00A03C8B" w:rsidRPr="00BE1434" w:rsidRDefault="00A03C8B" w:rsidP="00C2206C">
      <w:pPr>
        <w:spacing w:beforeLines="60" w:before="144" w:afterLines="60" w:after="144"/>
        <w:ind w:right="4"/>
        <w:jc w:val="both"/>
        <w:rPr>
          <w:rFonts w:asciiTheme="minorHAnsi" w:hAnsiTheme="minorHAnsi"/>
        </w:rPr>
      </w:pPr>
      <w:r w:rsidRPr="00BE1434">
        <w:rPr>
          <w:rFonts w:asciiTheme="minorHAnsi" w:eastAsia="Calibri" w:hAnsiTheme="minorHAnsi"/>
        </w:rPr>
        <w:t xml:space="preserve">  </w:t>
      </w:r>
    </w:p>
    <w:p w14:paraId="18EE8FEF" w14:textId="77777777" w:rsidR="00A03C8B" w:rsidRPr="00BE1434" w:rsidRDefault="00A03C8B" w:rsidP="00C2206C">
      <w:pPr>
        <w:spacing w:line="259" w:lineRule="auto"/>
        <w:ind w:left="426" w:right="4"/>
        <w:jc w:val="both"/>
        <w:rPr>
          <w:rFonts w:asciiTheme="minorHAnsi" w:eastAsia="Calibri" w:hAnsiTheme="minorHAnsi" w:cs="Calibri"/>
        </w:rPr>
      </w:pPr>
    </w:p>
    <w:tbl>
      <w:tblPr>
        <w:tblStyle w:val="a4"/>
        <w:tblW w:w="9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08"/>
      </w:tblGrid>
      <w:tr w:rsidR="00A03C8B" w:rsidRPr="00BE1434" w14:paraId="27A94043" w14:textId="77777777" w:rsidTr="00691A27">
        <w:tc>
          <w:tcPr>
            <w:tcW w:w="4708" w:type="dxa"/>
          </w:tcPr>
          <w:p w14:paraId="13147CFF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140C0CD2" w14:textId="01F538C9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  <w:r w:rsidRPr="00BE1434">
              <w:rPr>
                <w:rFonts w:asciiTheme="minorHAnsi" w:eastAsia="Calibri" w:hAnsiTheme="minorHAnsi"/>
              </w:rPr>
              <w:t>Dne</w:t>
            </w:r>
            <w:r w:rsidR="00DC5142">
              <w:rPr>
                <w:rFonts w:asciiTheme="minorHAnsi" w:eastAsia="Calibri" w:hAnsiTheme="minorHAnsi"/>
              </w:rPr>
              <w:t xml:space="preserve"> 30.6.2021</w:t>
            </w:r>
          </w:p>
          <w:p w14:paraId="2D548106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1DE68784" w14:textId="07D37455" w:rsidR="00A03C8B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56228BA9" w14:textId="77777777" w:rsidR="00DC5142" w:rsidRPr="00BE1434" w:rsidRDefault="00DC5142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2FE99F9B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309CD02E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  <w:r w:rsidRPr="00BE1434">
              <w:rPr>
                <w:rFonts w:asciiTheme="minorHAnsi" w:eastAsia="Calibri" w:hAnsiTheme="minorHAnsi"/>
              </w:rPr>
              <w:t>………………………………………………………………………</w:t>
            </w:r>
          </w:p>
          <w:p w14:paraId="0AEB4A82" w14:textId="77777777" w:rsidR="00A03C8B" w:rsidRPr="00BE1434" w:rsidRDefault="00A03C8B" w:rsidP="00C2206C">
            <w:pPr>
              <w:ind w:right="4"/>
              <w:rPr>
                <w:rFonts w:asciiTheme="minorHAnsi" w:eastAsia="Calibri" w:hAnsiTheme="minorHAnsi"/>
                <w:b/>
              </w:rPr>
            </w:pPr>
            <w:r w:rsidRPr="00BE1434">
              <w:rPr>
                <w:rFonts w:asciiTheme="minorHAnsi" w:eastAsia="Calibri" w:hAnsiTheme="minorHAnsi"/>
                <w:b/>
              </w:rPr>
              <w:t>Kultura Jablonec, p. o., objednatel</w:t>
            </w:r>
          </w:p>
          <w:p w14:paraId="7D7F3C01" w14:textId="77777777" w:rsidR="00A03C8B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  <w:r w:rsidRPr="00BE1434">
              <w:rPr>
                <w:rFonts w:asciiTheme="minorHAnsi" w:eastAsia="Calibri" w:hAnsiTheme="minorHAnsi"/>
              </w:rPr>
              <w:t>Petr Vobořil, ředitel</w:t>
            </w:r>
          </w:p>
          <w:p w14:paraId="7F960FE0" w14:textId="0654C7BC" w:rsidR="00DC5142" w:rsidRPr="00BE1434" w:rsidRDefault="00DC5142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4708" w:type="dxa"/>
          </w:tcPr>
          <w:p w14:paraId="3AEBFC7C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04E358A4" w14:textId="77777777" w:rsidR="00DC5142" w:rsidRPr="00BE1434" w:rsidRDefault="00A03C8B" w:rsidP="00DC5142">
            <w:pPr>
              <w:ind w:right="4"/>
              <w:jc w:val="both"/>
              <w:rPr>
                <w:rFonts w:asciiTheme="minorHAnsi" w:eastAsia="Calibri" w:hAnsiTheme="minorHAnsi"/>
              </w:rPr>
            </w:pPr>
            <w:r w:rsidRPr="00BE1434">
              <w:rPr>
                <w:rFonts w:asciiTheme="minorHAnsi" w:eastAsia="Calibri" w:hAnsiTheme="minorHAnsi"/>
              </w:rPr>
              <w:t>Dne</w:t>
            </w:r>
            <w:r w:rsidR="00DC5142">
              <w:rPr>
                <w:rFonts w:asciiTheme="minorHAnsi" w:eastAsia="Calibri" w:hAnsiTheme="minorHAnsi"/>
              </w:rPr>
              <w:t xml:space="preserve"> </w:t>
            </w:r>
            <w:r w:rsidR="00DC5142">
              <w:rPr>
                <w:rFonts w:asciiTheme="minorHAnsi" w:eastAsia="Calibri" w:hAnsiTheme="minorHAnsi"/>
              </w:rPr>
              <w:t>30.6.2021</w:t>
            </w:r>
          </w:p>
          <w:p w14:paraId="0A42017C" w14:textId="20CC317E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213F9CC2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206D867C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24CD0BE1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</w:p>
          <w:p w14:paraId="694D7F7E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  <w:r w:rsidRPr="00BE1434">
              <w:rPr>
                <w:rFonts w:asciiTheme="minorHAnsi" w:eastAsia="Calibri" w:hAnsiTheme="minorHAnsi"/>
              </w:rPr>
              <w:t>………………………………………………………………………</w:t>
            </w:r>
          </w:p>
          <w:p w14:paraId="5D20ECEC" w14:textId="77777777" w:rsidR="00A03C8B" w:rsidRPr="00BE1434" w:rsidRDefault="00A03C8B" w:rsidP="00C2206C">
            <w:pPr>
              <w:ind w:right="4"/>
              <w:rPr>
                <w:rFonts w:asciiTheme="minorHAnsi" w:eastAsia="Calibri" w:hAnsiTheme="minorHAnsi"/>
                <w:b/>
              </w:rPr>
            </w:pPr>
            <w:r w:rsidRPr="00BE1434">
              <w:rPr>
                <w:rFonts w:asciiTheme="minorHAnsi" w:eastAsia="Calibri" w:hAnsiTheme="minorHAnsi"/>
                <w:b/>
              </w:rPr>
              <w:t>Jan Myšák</w:t>
            </w:r>
          </w:p>
          <w:p w14:paraId="532E0601" w14:textId="77777777" w:rsidR="00A03C8B" w:rsidRPr="00BE1434" w:rsidRDefault="00A03C8B" w:rsidP="00C2206C">
            <w:pPr>
              <w:ind w:right="4"/>
              <w:jc w:val="both"/>
              <w:rPr>
                <w:rFonts w:asciiTheme="minorHAnsi" w:eastAsia="Calibri" w:hAnsiTheme="minorHAnsi"/>
              </w:rPr>
            </w:pPr>
            <w:r w:rsidRPr="00BE1434">
              <w:rPr>
                <w:rFonts w:asciiTheme="minorHAnsi" w:eastAsia="Calibri" w:hAnsiTheme="minorHAnsi"/>
              </w:rPr>
              <w:t>dodavatel</w:t>
            </w:r>
          </w:p>
        </w:tc>
      </w:tr>
    </w:tbl>
    <w:p w14:paraId="6F9CCBE4" w14:textId="452A71A6" w:rsidR="003F6CED" w:rsidRPr="00BE1434" w:rsidRDefault="003F6CED" w:rsidP="00C2206C">
      <w:pPr>
        <w:tabs>
          <w:tab w:val="left" w:pos="4500"/>
        </w:tabs>
        <w:spacing w:after="240" w:line="240" w:lineRule="auto"/>
        <w:ind w:right="4"/>
        <w:jc w:val="center"/>
        <w:rPr>
          <w:rFonts w:asciiTheme="minorHAnsi" w:eastAsiaTheme="minorHAnsi" w:hAnsiTheme="minorHAnsi"/>
          <w:b/>
          <w:bCs/>
          <w:lang w:val="cs-CZ" w:eastAsia="en-US"/>
        </w:rPr>
      </w:pPr>
    </w:p>
    <w:p w14:paraId="0856C0B4" w14:textId="77777777" w:rsidR="00A03C8B" w:rsidRPr="00BE1434" w:rsidRDefault="00A03C8B" w:rsidP="00C2206C">
      <w:pPr>
        <w:tabs>
          <w:tab w:val="left" w:pos="4500"/>
        </w:tabs>
        <w:spacing w:after="240" w:line="240" w:lineRule="auto"/>
        <w:ind w:right="4"/>
        <w:jc w:val="center"/>
        <w:rPr>
          <w:rFonts w:asciiTheme="minorHAnsi" w:hAnsiTheme="minorHAnsi"/>
          <w:b/>
        </w:rPr>
      </w:pPr>
    </w:p>
    <w:p w14:paraId="628265C1" w14:textId="77777777" w:rsidR="0048601F" w:rsidRPr="00BE1434" w:rsidRDefault="0048601F" w:rsidP="00C2206C">
      <w:pPr>
        <w:ind w:right="4"/>
        <w:rPr>
          <w:rFonts w:asciiTheme="minorHAnsi" w:eastAsia="Calibri" w:hAnsiTheme="minorHAnsi" w:cs="Calibri"/>
          <w:b/>
        </w:rPr>
      </w:pPr>
    </w:p>
    <w:sectPr w:rsidR="0048601F" w:rsidRPr="00BE1434">
      <w:headerReference w:type="default" r:id="rId9"/>
      <w:footerReference w:type="default" r:id="rId10"/>
      <w:pgSz w:w="11909" w:h="16834"/>
      <w:pgMar w:top="2125" w:right="1133" w:bottom="1440" w:left="1133" w:header="0" w:footer="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4CD5" w14:textId="77777777" w:rsidR="00F35581" w:rsidRDefault="00F35581">
      <w:pPr>
        <w:spacing w:line="240" w:lineRule="auto"/>
      </w:pPr>
      <w:r>
        <w:separator/>
      </w:r>
    </w:p>
  </w:endnote>
  <w:endnote w:type="continuationSeparator" w:id="0">
    <w:p w14:paraId="4DE7B126" w14:textId="77777777" w:rsidR="00F35581" w:rsidRDefault="00F35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ban Grotesk MeBl">
    <w:altName w:val="Calibri"/>
    <w:charset w:val="00"/>
    <w:family w:val="modern"/>
    <w:pitch w:val="variable"/>
    <w:sig w:usb0="A00000AF" w:usb1="5001E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72F3" w14:textId="77777777" w:rsidR="0048601F" w:rsidRDefault="001E540B">
    <w:pPr>
      <w:ind w:left="-1417" w:hanging="22"/>
    </w:pPr>
    <w:r>
      <w:rPr>
        <w:noProof/>
      </w:rPr>
      <w:drawing>
        <wp:inline distT="114300" distB="114300" distL="114300" distR="114300" wp14:anchorId="6724FA40" wp14:editId="10A144E4">
          <wp:extent cx="1827938" cy="1060549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286" r="5286"/>
                  <a:stretch>
                    <a:fillRect/>
                  </a:stretch>
                </pic:blipFill>
                <pic:spPr>
                  <a:xfrm>
                    <a:off x="0" y="0"/>
                    <a:ext cx="1827938" cy="106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25F6" w14:textId="77777777" w:rsidR="00F35581" w:rsidRDefault="00F35581">
      <w:pPr>
        <w:spacing w:line="240" w:lineRule="auto"/>
      </w:pPr>
      <w:r>
        <w:separator/>
      </w:r>
    </w:p>
  </w:footnote>
  <w:footnote w:type="continuationSeparator" w:id="0">
    <w:p w14:paraId="2F177CC7" w14:textId="77777777" w:rsidR="00F35581" w:rsidRDefault="00F35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27B6" w14:textId="77777777" w:rsidR="0048601F" w:rsidRDefault="001E540B">
    <w:pPr>
      <w:ind w:left="-144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341C0D" wp14:editId="7324D5A4">
          <wp:simplePos x="0" y="0"/>
          <wp:positionH relativeFrom="column">
            <wp:posOffset>-735707</wp:posOffset>
          </wp:positionH>
          <wp:positionV relativeFrom="paragraph">
            <wp:posOffset>114300</wp:posOffset>
          </wp:positionV>
          <wp:extent cx="7588800" cy="754888"/>
          <wp:effectExtent l="0" t="0" r="0" b="0"/>
          <wp:wrapTopAndBottom distT="114300" distB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8800" cy="754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04A"/>
    <w:multiLevelType w:val="multilevel"/>
    <w:tmpl w:val="35DC87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3841AC"/>
    <w:multiLevelType w:val="multilevel"/>
    <w:tmpl w:val="537C38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4F4695F"/>
    <w:multiLevelType w:val="multilevel"/>
    <w:tmpl w:val="5E787B36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F225D35"/>
    <w:multiLevelType w:val="multilevel"/>
    <w:tmpl w:val="53DEC80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5518A4"/>
    <w:multiLevelType w:val="multilevel"/>
    <w:tmpl w:val="DE7CB4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E2410A"/>
    <w:multiLevelType w:val="multilevel"/>
    <w:tmpl w:val="B91CFB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BB7D25"/>
    <w:multiLevelType w:val="hybridMultilevel"/>
    <w:tmpl w:val="BAEA5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A23A9"/>
    <w:multiLevelType w:val="multilevel"/>
    <w:tmpl w:val="A7D29C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E75409"/>
    <w:multiLevelType w:val="hybridMultilevel"/>
    <w:tmpl w:val="C1929666"/>
    <w:lvl w:ilvl="0" w:tplc="3D368A9A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174762A"/>
    <w:multiLevelType w:val="hybridMultilevel"/>
    <w:tmpl w:val="6D36275A"/>
    <w:lvl w:ilvl="0" w:tplc="53B6FD00">
      <w:start w:val="6"/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2480836"/>
    <w:multiLevelType w:val="multilevel"/>
    <w:tmpl w:val="F10CFE9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cs="Arial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Theme="minorHAnsi" w:hAnsiTheme="minorHAnsi" w:cs="Arial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7DDF31E0"/>
    <w:multiLevelType w:val="multilevel"/>
    <w:tmpl w:val="4D0AF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1F"/>
    <w:rsid w:val="00022D1F"/>
    <w:rsid w:val="00081573"/>
    <w:rsid w:val="000D40E1"/>
    <w:rsid w:val="001567EC"/>
    <w:rsid w:val="00191E7F"/>
    <w:rsid w:val="001E540B"/>
    <w:rsid w:val="00211496"/>
    <w:rsid w:val="00336737"/>
    <w:rsid w:val="003F6CED"/>
    <w:rsid w:val="0048601F"/>
    <w:rsid w:val="0055399D"/>
    <w:rsid w:val="005B62D6"/>
    <w:rsid w:val="005E1A4E"/>
    <w:rsid w:val="00696B25"/>
    <w:rsid w:val="006A02B4"/>
    <w:rsid w:val="007251C5"/>
    <w:rsid w:val="00885713"/>
    <w:rsid w:val="008A5D81"/>
    <w:rsid w:val="00A03C8B"/>
    <w:rsid w:val="00A35501"/>
    <w:rsid w:val="00A52B51"/>
    <w:rsid w:val="00A82906"/>
    <w:rsid w:val="00A97D6A"/>
    <w:rsid w:val="00B312E2"/>
    <w:rsid w:val="00B45173"/>
    <w:rsid w:val="00B66260"/>
    <w:rsid w:val="00BE1434"/>
    <w:rsid w:val="00C2206C"/>
    <w:rsid w:val="00C523BF"/>
    <w:rsid w:val="00D434EB"/>
    <w:rsid w:val="00DC5142"/>
    <w:rsid w:val="00EA3A77"/>
    <w:rsid w:val="00F35581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224F"/>
  <w15:docId w15:val="{F17AC1B0-9EA2-4E0A-A733-B95920A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6CED"/>
    <w:pPr>
      <w:spacing w:after="160" w:line="256" w:lineRule="auto"/>
      <w:ind w:left="720"/>
      <w:contextualSpacing/>
    </w:pPr>
    <w:rPr>
      <w:rFonts w:ascii="Urban Grotesk MeBl" w:eastAsiaTheme="minorHAnsi" w:hAnsi="Urban Grotesk MeBl" w:cstheme="minorBidi"/>
      <w:lang w:val="cs-CZ" w:eastAsia="en-US"/>
    </w:rPr>
  </w:style>
  <w:style w:type="paragraph" w:customStyle="1" w:styleId="Default">
    <w:name w:val="Default"/>
    <w:rsid w:val="00A03C8B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662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2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2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2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260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E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5501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8857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713"/>
  </w:style>
  <w:style w:type="paragraph" w:styleId="Zpat">
    <w:name w:val="footer"/>
    <w:basedOn w:val="Normln"/>
    <w:link w:val="ZpatChar"/>
    <w:uiPriority w:val="99"/>
    <w:unhideWhenUsed/>
    <w:rsid w:val="008857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kUdLfRl+Lc0b0oOzFGF51RAYQ==">AMUW2mX0quUYmQMH71yfomzRGbJ+VGmlDHh+sxlFcwYoIPeZp6weWmjgS+peRcbA/1kkPn6cfBq73sQX2NZODbnhlfRUR2MKXGc61LFmjd1+EZj2Er3SrBE=</go:docsCustomData>
</go:gDocsCustomXmlDataStorage>
</file>

<file path=customXml/itemProps1.xml><?xml version="1.0" encoding="utf-8"?>
<ds:datastoreItem xmlns:ds="http://schemas.openxmlformats.org/officeDocument/2006/customXml" ds:itemID="{1BD130AF-1CDC-45BC-842E-7CC20A8EE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1457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Štěpán</dc:creator>
  <cp:lastModifiedBy>Věra Dobrovská</cp:lastModifiedBy>
  <cp:revision>11</cp:revision>
  <dcterms:created xsi:type="dcterms:W3CDTF">2021-07-14T09:36:00Z</dcterms:created>
  <dcterms:modified xsi:type="dcterms:W3CDTF">2021-07-14T14:41:00Z</dcterms:modified>
</cp:coreProperties>
</file>