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C25460B" w14:textId="76A640CE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81A9C">
        <w:rPr>
          <w:rFonts w:ascii="Times New Roman" w:hAnsi="Times New Roman" w:cs="Times New Roman"/>
          <w:sz w:val="24"/>
          <w:szCs w:val="24"/>
        </w:rPr>
        <w:t>Fakultní nemocnice Plzeň, Edvarda Beneše 1128/13</w:t>
      </w:r>
      <w:r w:rsidR="00EB0C7F">
        <w:rPr>
          <w:rFonts w:ascii="Times New Roman" w:hAnsi="Times New Roman" w:cs="Times New Roman"/>
          <w:sz w:val="24"/>
          <w:szCs w:val="24"/>
        </w:rPr>
        <w:t xml:space="preserve">,  305 99 Plzeň </w:t>
      </w:r>
      <w:r w:rsidR="00876400">
        <w:rPr>
          <w:rFonts w:ascii="Times New Roman" w:hAnsi="Times New Roman" w:cs="Times New Roman"/>
          <w:sz w:val="24"/>
          <w:szCs w:val="24"/>
        </w:rPr>
        <w:t>–</w:t>
      </w:r>
      <w:r w:rsidR="00EB0C7F">
        <w:rPr>
          <w:rFonts w:ascii="Times New Roman" w:hAnsi="Times New Roman" w:cs="Times New Roman"/>
          <w:sz w:val="24"/>
          <w:szCs w:val="24"/>
        </w:rPr>
        <w:t xml:space="preserve"> </w:t>
      </w:r>
      <w:r w:rsidR="00876400">
        <w:rPr>
          <w:rFonts w:ascii="Times New Roman" w:hAnsi="Times New Roman" w:cs="Times New Roman"/>
          <w:sz w:val="24"/>
          <w:szCs w:val="24"/>
        </w:rPr>
        <w:t xml:space="preserve">Bory, IČ </w:t>
      </w:r>
      <w:r w:rsidR="004C5B21">
        <w:rPr>
          <w:rFonts w:ascii="Times New Roman" w:hAnsi="Times New Roman" w:cs="Times New Roman"/>
          <w:sz w:val="24"/>
          <w:szCs w:val="24"/>
        </w:rPr>
        <w:t>46356088</w:t>
      </w:r>
      <w:r w:rsidR="00666127">
        <w:rPr>
          <w:rFonts w:ascii="Times New Roman" w:hAnsi="Times New Roman" w:cs="Times New Roman"/>
          <w:sz w:val="24"/>
          <w:szCs w:val="24"/>
        </w:rPr>
        <w:t>, DIČ CZ46356088</w:t>
      </w:r>
      <w:r w:rsidR="00A86BCD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FCD809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IČO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8820C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008FE5C7" w14:textId="1BAE6126" w:rsidR="002B08B0" w:rsidRDefault="009941E0" w:rsidP="002B0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ěsíční </w:t>
      </w:r>
      <w:r w:rsidR="00266CA4">
        <w:rPr>
          <w:rFonts w:ascii="Times New Roman" w:hAnsi="Times New Roman" w:cs="Times New Roman"/>
          <w:sz w:val="24"/>
          <w:szCs w:val="24"/>
        </w:rPr>
        <w:t>dodáv</w:t>
      </w:r>
      <w:r w:rsidR="00E76491">
        <w:rPr>
          <w:rFonts w:ascii="Times New Roman" w:hAnsi="Times New Roman" w:cs="Times New Roman"/>
          <w:sz w:val="24"/>
          <w:szCs w:val="24"/>
        </w:rPr>
        <w:t>ky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radiofarmaka FDG</w:t>
      </w:r>
      <w:r>
        <w:rPr>
          <w:rFonts w:ascii="Times New Roman" w:hAnsi="Times New Roman" w:cs="Times New Roman"/>
          <w:sz w:val="24"/>
          <w:szCs w:val="24"/>
        </w:rPr>
        <w:t xml:space="preserve"> za období od </w:t>
      </w:r>
      <w:r w:rsidR="00E76491" w:rsidRPr="00435B45">
        <w:rPr>
          <w:rFonts w:ascii="Times New Roman" w:hAnsi="Times New Roman" w:cs="Times New Roman"/>
          <w:sz w:val="24"/>
          <w:szCs w:val="24"/>
        </w:rPr>
        <w:t xml:space="preserve">1. </w:t>
      </w:r>
      <w:r w:rsidR="00C13698">
        <w:rPr>
          <w:rFonts w:ascii="Times New Roman" w:hAnsi="Times New Roman" w:cs="Times New Roman"/>
          <w:sz w:val="24"/>
          <w:szCs w:val="24"/>
        </w:rPr>
        <w:t>5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Pr="00435B45">
        <w:rPr>
          <w:rFonts w:ascii="Times New Roman" w:hAnsi="Times New Roman" w:cs="Times New Roman"/>
          <w:sz w:val="24"/>
          <w:szCs w:val="24"/>
        </w:rPr>
        <w:t xml:space="preserve"> do 3</w:t>
      </w:r>
      <w:r w:rsidR="00C13698">
        <w:rPr>
          <w:rFonts w:ascii="Times New Roman" w:hAnsi="Times New Roman" w:cs="Times New Roman"/>
          <w:sz w:val="24"/>
          <w:szCs w:val="24"/>
        </w:rPr>
        <w:t>1. 5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="002D7F08" w:rsidRPr="0071458E">
        <w:rPr>
          <w:rFonts w:ascii="Times New Roman" w:hAnsi="Times New Roman" w:cs="Times New Roman"/>
          <w:sz w:val="24"/>
          <w:szCs w:val="24"/>
        </w:rPr>
        <w:t>. Objednávka vychází z "</w:t>
      </w:r>
      <w:r w:rsidR="00032FDF">
        <w:rPr>
          <w:rFonts w:ascii="Times New Roman" w:hAnsi="Times New Roman" w:cs="Times New Roman"/>
          <w:sz w:val="24"/>
          <w:szCs w:val="24"/>
        </w:rPr>
        <w:t>Kupní</w:t>
      </w:r>
      <w:r w:rsidR="005253DC">
        <w:rPr>
          <w:rFonts w:ascii="Times New Roman" w:hAnsi="Times New Roman" w:cs="Times New Roman"/>
          <w:sz w:val="24"/>
          <w:szCs w:val="24"/>
        </w:rPr>
        <w:t xml:space="preserve"> smlouvy</w:t>
      </w:r>
      <w:r w:rsidR="00BA587B">
        <w:rPr>
          <w:rFonts w:ascii="Times New Roman" w:hAnsi="Times New Roman" w:cs="Times New Roman"/>
          <w:sz w:val="24"/>
          <w:szCs w:val="24"/>
        </w:rPr>
        <w:t>“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na</w:t>
      </w:r>
      <w:r w:rsidR="005D1F2C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DB1B9F">
        <w:rPr>
          <w:rFonts w:ascii="Times New Roman" w:hAnsi="Times New Roman" w:cs="Times New Roman"/>
          <w:sz w:val="24"/>
          <w:szCs w:val="24"/>
        </w:rPr>
        <w:t xml:space="preserve">průběžné 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dodávky </w:t>
      </w:r>
      <w:r w:rsidR="00174ECB">
        <w:rPr>
          <w:rFonts w:ascii="Times New Roman" w:hAnsi="Times New Roman" w:cs="Times New Roman"/>
          <w:sz w:val="24"/>
          <w:szCs w:val="24"/>
        </w:rPr>
        <w:t xml:space="preserve">dle dílčích </w:t>
      </w:r>
      <w:r w:rsidR="00E919A6">
        <w:rPr>
          <w:rFonts w:ascii="Times New Roman" w:hAnsi="Times New Roman" w:cs="Times New Roman"/>
          <w:sz w:val="24"/>
          <w:szCs w:val="24"/>
        </w:rPr>
        <w:t xml:space="preserve">objednávek </w:t>
      </w:r>
      <w:r w:rsidR="002D7F08" w:rsidRPr="0071458E">
        <w:rPr>
          <w:rFonts w:ascii="Times New Roman" w:hAnsi="Times New Roman" w:cs="Times New Roman"/>
          <w:sz w:val="24"/>
          <w:szCs w:val="24"/>
        </w:rPr>
        <w:t>radiofarmaka 18F-fludeoxyglu</w:t>
      </w:r>
      <w:r w:rsidR="00B657D2">
        <w:rPr>
          <w:rFonts w:ascii="Times New Roman" w:hAnsi="Times New Roman" w:cs="Times New Roman"/>
          <w:sz w:val="24"/>
          <w:szCs w:val="24"/>
        </w:rPr>
        <w:t>kosa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pro </w:t>
      </w:r>
      <w:r w:rsidR="008E0CA6">
        <w:rPr>
          <w:rFonts w:ascii="Times New Roman" w:hAnsi="Times New Roman" w:cs="Times New Roman"/>
          <w:sz w:val="24"/>
          <w:szCs w:val="24"/>
        </w:rPr>
        <w:t>ONM</w:t>
      </w:r>
      <w:r w:rsidR="00B434E9">
        <w:rPr>
          <w:rFonts w:ascii="Times New Roman" w:hAnsi="Times New Roman" w:cs="Times New Roman"/>
          <w:sz w:val="24"/>
          <w:szCs w:val="24"/>
        </w:rPr>
        <w:t xml:space="preserve"> FN Plzeň Lochotín</w:t>
      </w:r>
      <w:r w:rsidR="008E4D51">
        <w:rPr>
          <w:rFonts w:ascii="Times New Roman" w:hAnsi="Times New Roman" w:cs="Times New Roman"/>
          <w:sz w:val="24"/>
          <w:szCs w:val="24"/>
        </w:rPr>
        <w:t>,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797B39">
        <w:rPr>
          <w:rFonts w:ascii="Times New Roman" w:hAnsi="Times New Roman" w:cs="Times New Roman"/>
          <w:sz w:val="24"/>
          <w:szCs w:val="24"/>
        </w:rPr>
        <w:t>uzavřené</w:t>
      </w:r>
      <w:r w:rsidR="007E7605">
        <w:rPr>
          <w:rFonts w:ascii="Times New Roman" w:hAnsi="Times New Roman" w:cs="Times New Roman"/>
          <w:sz w:val="24"/>
          <w:szCs w:val="24"/>
        </w:rPr>
        <w:t xml:space="preserve"> dne </w:t>
      </w:r>
      <w:r w:rsidR="00417312">
        <w:rPr>
          <w:rFonts w:ascii="Times New Roman" w:hAnsi="Times New Roman" w:cs="Times New Roman"/>
          <w:sz w:val="24"/>
          <w:szCs w:val="24"/>
        </w:rPr>
        <w:t>3. 10. 2018</w:t>
      </w:r>
      <w:r w:rsidR="007E7605">
        <w:rPr>
          <w:rFonts w:ascii="Times New Roman" w:hAnsi="Times New Roman" w:cs="Times New Roman"/>
          <w:sz w:val="24"/>
          <w:szCs w:val="24"/>
        </w:rPr>
        <w:t>.</w:t>
      </w:r>
    </w:p>
    <w:p w14:paraId="01E26AC6" w14:textId="04DD254C" w:rsidR="00D515E1" w:rsidRDefault="007C1DE3" w:rsidP="002B08B0">
      <w:pPr>
        <w:rPr>
          <w:rFonts w:ascii="Times New Roman" w:hAnsi="Times New Roman" w:cs="Times New Roman"/>
          <w:sz w:val="24"/>
          <w:szCs w:val="24"/>
        </w:rPr>
      </w:pPr>
      <w:r w:rsidRPr="007C1DE3">
        <w:rPr>
          <w:rFonts w:ascii="Times New Roman" w:hAnsi="Times New Roman" w:cs="Times New Roman"/>
          <w:sz w:val="24"/>
          <w:szCs w:val="24"/>
        </w:rPr>
        <w:t xml:space="preserve">[18F] FLUDEOXYGLUKOSA (FDG) || Fludeoxyglukosa || </w:t>
      </w:r>
      <w:r w:rsidR="002F58BA">
        <w:rPr>
          <w:rFonts w:ascii="Times New Roman" w:hAnsi="Times New Roman" w:cs="Times New Roman"/>
          <w:sz w:val="24"/>
          <w:szCs w:val="24"/>
        </w:rPr>
        <w:t xml:space="preserve">reg. </w:t>
      </w:r>
      <w:r w:rsidR="00BF3617">
        <w:rPr>
          <w:rFonts w:ascii="Times New Roman" w:hAnsi="Times New Roman" w:cs="Times New Roman"/>
          <w:sz w:val="24"/>
          <w:szCs w:val="24"/>
        </w:rPr>
        <w:t>č</w:t>
      </w:r>
      <w:r w:rsidR="002F58BA">
        <w:rPr>
          <w:rFonts w:ascii="Times New Roman" w:hAnsi="Times New Roman" w:cs="Times New Roman"/>
          <w:sz w:val="24"/>
          <w:szCs w:val="24"/>
        </w:rPr>
        <w:t xml:space="preserve">. </w:t>
      </w:r>
      <w:r w:rsidR="009D4405">
        <w:rPr>
          <w:rFonts w:ascii="Times New Roman" w:hAnsi="Times New Roman" w:cs="Times New Roman"/>
          <w:sz w:val="24"/>
          <w:szCs w:val="24"/>
        </w:rPr>
        <w:t>88/</w:t>
      </w:r>
      <w:r w:rsidR="00585B75">
        <w:rPr>
          <w:rFonts w:ascii="Times New Roman" w:hAnsi="Times New Roman" w:cs="Times New Roman"/>
          <w:sz w:val="24"/>
          <w:szCs w:val="24"/>
        </w:rPr>
        <w:t>320/</w:t>
      </w:r>
      <w:r w:rsidR="005D5000">
        <w:rPr>
          <w:rFonts w:ascii="Times New Roman" w:hAnsi="Times New Roman" w:cs="Times New Roman"/>
          <w:sz w:val="24"/>
          <w:szCs w:val="24"/>
        </w:rPr>
        <w:t>01-</w:t>
      </w:r>
      <w:r w:rsidR="002F58BA">
        <w:rPr>
          <w:rFonts w:ascii="Times New Roman" w:hAnsi="Times New Roman" w:cs="Times New Roman"/>
          <w:sz w:val="24"/>
          <w:szCs w:val="24"/>
        </w:rPr>
        <w:t>C</w:t>
      </w:r>
    </w:p>
    <w:p w14:paraId="32EC8C82" w14:textId="37D71E09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p w14:paraId="6CB47B82" w14:textId="0DDBDA0C" w:rsidR="00DC3822" w:rsidRDefault="00DE6A7A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="009115E0"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="009115E0" w:rsidRPr="009115E0">
        <w:rPr>
          <w:rFonts w:ascii="Times New Roman" w:hAnsi="Times New Roman" w:cs="Times New Roman"/>
          <w:sz w:val="24"/>
          <w:szCs w:val="24"/>
        </w:rPr>
        <w:t xml:space="preserve">: </w:t>
      </w:r>
      <w:r w:rsidR="008B2242">
        <w:rPr>
          <w:rFonts w:ascii="Times New Roman" w:hAnsi="Times New Roman" w:cs="Times New Roman"/>
          <w:sz w:val="24"/>
          <w:szCs w:val="24"/>
        </w:rPr>
        <w:t>15042021</w:t>
      </w:r>
      <w:r w:rsidR="009C1349">
        <w:rPr>
          <w:rFonts w:ascii="Times New Roman" w:hAnsi="Times New Roman" w:cs="Times New Roman"/>
          <w:sz w:val="24"/>
          <w:szCs w:val="24"/>
        </w:rPr>
        <w:t>FDG</w:t>
      </w:r>
    </w:p>
    <w:p w14:paraId="62F312C0" w14:textId="10C28380" w:rsidR="00DC3822" w:rsidRPr="001C6AD0" w:rsidRDefault="00DC3822" w:rsidP="00DC3822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 w:rsidR="008B2242">
        <w:rPr>
          <w:rFonts w:ascii="Times New Roman" w:hAnsi="Times New Roman" w:cs="Times New Roman"/>
          <w:sz w:val="24"/>
          <w:szCs w:val="24"/>
        </w:rPr>
        <w:t>15. 4</w:t>
      </w:r>
      <w:r w:rsidR="008B2A76">
        <w:rPr>
          <w:rFonts w:ascii="Times New Roman" w:hAnsi="Times New Roman" w:cs="Times New Roman"/>
          <w:sz w:val="24"/>
          <w:szCs w:val="24"/>
        </w:rPr>
        <w:t>. 2021</w:t>
      </w:r>
    </w:p>
    <w:p w14:paraId="2CFC0D06" w14:textId="01E518DF" w:rsidR="00066A81" w:rsidRPr="00BD6AFF" w:rsidRDefault="00DC3822" w:rsidP="00DC382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Změny v objednávce: </w:t>
      </w:r>
      <w:r w:rsidR="00BB15D6">
        <w:rPr>
          <w:rFonts w:ascii="Times New Roman" w:hAnsi="Times New Roman" w:cs="Times New Roman"/>
          <w:sz w:val="24"/>
          <w:szCs w:val="24"/>
        </w:rPr>
        <w:t>30. 4</w:t>
      </w:r>
      <w:r w:rsidR="001B7E04">
        <w:rPr>
          <w:rFonts w:ascii="Times New Roman" w:hAnsi="Times New Roman" w:cs="Times New Roman"/>
          <w:sz w:val="24"/>
          <w:szCs w:val="24"/>
        </w:rPr>
        <w:t xml:space="preserve">. 2021, </w:t>
      </w:r>
      <w:r w:rsidR="00BB15D6">
        <w:rPr>
          <w:rFonts w:ascii="Times New Roman" w:hAnsi="Times New Roman" w:cs="Times New Roman"/>
          <w:sz w:val="24"/>
          <w:szCs w:val="24"/>
        </w:rPr>
        <w:t>5. 5</w:t>
      </w:r>
      <w:r w:rsidR="00DB2D87">
        <w:rPr>
          <w:rFonts w:ascii="Times New Roman" w:hAnsi="Times New Roman" w:cs="Times New Roman"/>
          <w:sz w:val="24"/>
          <w:szCs w:val="24"/>
        </w:rPr>
        <w:t>. 2021</w:t>
      </w:r>
      <w:r w:rsidR="00915145">
        <w:rPr>
          <w:rFonts w:ascii="Times New Roman" w:hAnsi="Times New Roman" w:cs="Times New Roman"/>
          <w:sz w:val="24"/>
          <w:szCs w:val="24"/>
        </w:rPr>
        <w:t>,</w:t>
      </w:r>
      <w:r w:rsidR="0079086A" w:rsidRPr="00BD6A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3142C">
        <w:rPr>
          <w:rFonts w:ascii="Times New Roman" w:hAnsi="Times New Roman" w:cs="Times New Roman"/>
          <w:sz w:val="24"/>
          <w:szCs w:val="24"/>
        </w:rPr>
        <w:t>7. 5</w:t>
      </w:r>
      <w:r w:rsidR="001B7E04">
        <w:rPr>
          <w:rFonts w:ascii="Times New Roman" w:hAnsi="Times New Roman" w:cs="Times New Roman"/>
          <w:sz w:val="24"/>
          <w:szCs w:val="24"/>
        </w:rPr>
        <w:t>. 2021</w:t>
      </w:r>
      <w:r w:rsidR="00E94376" w:rsidRPr="00060CDE">
        <w:rPr>
          <w:rFonts w:ascii="Times New Roman" w:hAnsi="Times New Roman" w:cs="Times New Roman"/>
          <w:sz w:val="24"/>
          <w:szCs w:val="24"/>
        </w:rPr>
        <w:t xml:space="preserve">, </w:t>
      </w:r>
      <w:r w:rsidR="00C3142C">
        <w:rPr>
          <w:rFonts w:ascii="Times New Roman" w:hAnsi="Times New Roman" w:cs="Times New Roman"/>
          <w:sz w:val="24"/>
          <w:szCs w:val="24"/>
        </w:rPr>
        <w:t>12. 5</w:t>
      </w:r>
      <w:r w:rsidR="009D3C0A" w:rsidRPr="00060CDE">
        <w:rPr>
          <w:rFonts w:ascii="Times New Roman" w:hAnsi="Times New Roman" w:cs="Times New Roman"/>
          <w:sz w:val="24"/>
          <w:szCs w:val="24"/>
        </w:rPr>
        <w:t>. 202</w:t>
      </w:r>
      <w:r w:rsidR="00B23F06" w:rsidRPr="00060CDE">
        <w:rPr>
          <w:rFonts w:ascii="Times New Roman" w:hAnsi="Times New Roman" w:cs="Times New Roman"/>
          <w:sz w:val="24"/>
          <w:szCs w:val="24"/>
        </w:rPr>
        <w:t>1</w:t>
      </w:r>
      <w:r w:rsidR="000C22D9" w:rsidRPr="00060CDE">
        <w:rPr>
          <w:rFonts w:ascii="Times New Roman" w:hAnsi="Times New Roman" w:cs="Times New Roman"/>
          <w:sz w:val="24"/>
          <w:szCs w:val="24"/>
        </w:rPr>
        <w:t xml:space="preserve">, </w:t>
      </w:r>
      <w:r w:rsidR="006B1533">
        <w:rPr>
          <w:rFonts w:ascii="Times New Roman" w:hAnsi="Times New Roman" w:cs="Times New Roman"/>
          <w:sz w:val="24"/>
          <w:szCs w:val="24"/>
        </w:rPr>
        <w:t>17. 5</w:t>
      </w:r>
      <w:r w:rsidR="000C22D9" w:rsidRPr="00806498">
        <w:rPr>
          <w:rFonts w:ascii="Times New Roman" w:hAnsi="Times New Roman" w:cs="Times New Roman"/>
          <w:sz w:val="24"/>
          <w:szCs w:val="24"/>
        </w:rPr>
        <w:t>. 2021</w:t>
      </w:r>
      <w:r w:rsidR="00C67C80" w:rsidRPr="00277B44">
        <w:rPr>
          <w:rFonts w:ascii="Times New Roman" w:hAnsi="Times New Roman" w:cs="Times New Roman"/>
          <w:sz w:val="24"/>
          <w:szCs w:val="24"/>
        </w:rPr>
        <w:t xml:space="preserve">, </w:t>
      </w:r>
      <w:r w:rsidR="006B1533">
        <w:rPr>
          <w:rFonts w:ascii="Times New Roman" w:hAnsi="Times New Roman" w:cs="Times New Roman"/>
          <w:sz w:val="24"/>
          <w:szCs w:val="24"/>
        </w:rPr>
        <w:t>21. 5</w:t>
      </w:r>
      <w:r w:rsidR="00C67C80" w:rsidRPr="00277B44">
        <w:rPr>
          <w:rFonts w:ascii="Times New Roman" w:hAnsi="Times New Roman" w:cs="Times New Roman"/>
          <w:sz w:val="24"/>
          <w:szCs w:val="24"/>
        </w:rPr>
        <w:t>. 2021</w:t>
      </w:r>
      <w:r w:rsidR="006412A9" w:rsidRPr="00277B44">
        <w:rPr>
          <w:rFonts w:ascii="Times New Roman" w:hAnsi="Times New Roman" w:cs="Times New Roman"/>
          <w:sz w:val="24"/>
          <w:szCs w:val="24"/>
        </w:rPr>
        <w:t xml:space="preserve">, </w:t>
      </w:r>
      <w:r w:rsidR="009B2B77">
        <w:rPr>
          <w:rFonts w:ascii="Times New Roman" w:hAnsi="Times New Roman" w:cs="Times New Roman"/>
          <w:sz w:val="24"/>
          <w:szCs w:val="24"/>
        </w:rPr>
        <w:t>25. 5</w:t>
      </w:r>
      <w:r w:rsidR="00B84DB8">
        <w:rPr>
          <w:rFonts w:ascii="Times New Roman" w:hAnsi="Times New Roman" w:cs="Times New Roman"/>
          <w:sz w:val="24"/>
          <w:szCs w:val="24"/>
        </w:rPr>
        <w:t>.</w:t>
      </w:r>
      <w:r w:rsidR="006412A9" w:rsidRPr="00D822F4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5A58710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6E25B558" w14:textId="77777777" w:rsidR="00553759" w:rsidRDefault="00553759" w:rsidP="00DC3822">
      <w:pPr>
        <w:rPr>
          <w:rFonts w:ascii="Times New Roman" w:hAnsi="Times New Roman" w:cs="Times New Roman"/>
          <w:sz w:val="24"/>
          <w:szCs w:val="24"/>
        </w:rPr>
      </w:pPr>
    </w:p>
    <w:p w14:paraId="2AB5E709" w14:textId="4D964134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845E24">
        <w:rPr>
          <w:rFonts w:ascii="Times New Roman" w:hAnsi="Times New Roman" w:cs="Times New Roman"/>
          <w:sz w:val="24"/>
          <w:szCs w:val="24"/>
        </w:rPr>
        <w:t>1.</w:t>
      </w:r>
      <w:r w:rsidR="009A527B">
        <w:rPr>
          <w:rFonts w:ascii="Times New Roman" w:hAnsi="Times New Roman" w:cs="Times New Roman"/>
          <w:sz w:val="24"/>
          <w:szCs w:val="24"/>
        </w:rPr>
        <w:t>555.787Kč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64BA5" w14:textId="77777777" w:rsidR="00723CDD" w:rsidRDefault="00723CDD" w:rsidP="002B08B0">
      <w:pPr>
        <w:spacing w:after="0" w:line="240" w:lineRule="auto"/>
      </w:pPr>
      <w:r>
        <w:separator/>
      </w:r>
    </w:p>
  </w:endnote>
  <w:endnote w:type="continuationSeparator" w:id="0">
    <w:p w14:paraId="6DD35F1E" w14:textId="77777777" w:rsidR="00723CDD" w:rsidRDefault="00723CDD" w:rsidP="002B08B0">
      <w:pPr>
        <w:spacing w:after="0" w:line="240" w:lineRule="auto"/>
      </w:pPr>
      <w:r>
        <w:continuationSeparator/>
      </w:r>
    </w:p>
  </w:endnote>
  <w:endnote w:type="continuationNotice" w:id="1">
    <w:p w14:paraId="31DD1716" w14:textId="77777777" w:rsidR="00723CDD" w:rsidRDefault="00723C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55901" w14:textId="77777777" w:rsidR="00723CDD" w:rsidRDefault="00723CDD" w:rsidP="002B08B0">
      <w:pPr>
        <w:spacing w:after="0" w:line="240" w:lineRule="auto"/>
      </w:pPr>
      <w:r>
        <w:separator/>
      </w:r>
    </w:p>
  </w:footnote>
  <w:footnote w:type="continuationSeparator" w:id="0">
    <w:p w14:paraId="764FD8C6" w14:textId="77777777" w:rsidR="00723CDD" w:rsidRDefault="00723CDD" w:rsidP="002B08B0">
      <w:pPr>
        <w:spacing w:after="0" w:line="240" w:lineRule="auto"/>
      </w:pPr>
      <w:r>
        <w:continuationSeparator/>
      </w:r>
    </w:p>
  </w:footnote>
  <w:footnote w:type="continuationNotice" w:id="1">
    <w:p w14:paraId="4E59FD10" w14:textId="77777777" w:rsidR="00723CDD" w:rsidRDefault="00723CD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32FDF"/>
    <w:rsid w:val="0003601D"/>
    <w:rsid w:val="00060CDE"/>
    <w:rsid w:val="00066A81"/>
    <w:rsid w:val="00093C15"/>
    <w:rsid w:val="000C22D9"/>
    <w:rsid w:val="00113143"/>
    <w:rsid w:val="0011587E"/>
    <w:rsid w:val="00140681"/>
    <w:rsid w:val="00174ECB"/>
    <w:rsid w:val="00195F9A"/>
    <w:rsid w:val="001B21DB"/>
    <w:rsid w:val="001B7E04"/>
    <w:rsid w:val="001C5A9E"/>
    <w:rsid w:val="001F0F78"/>
    <w:rsid w:val="00224A5F"/>
    <w:rsid w:val="00242EDC"/>
    <w:rsid w:val="002559E6"/>
    <w:rsid w:val="00262397"/>
    <w:rsid w:val="00266CA4"/>
    <w:rsid w:val="00277B44"/>
    <w:rsid w:val="002A4A77"/>
    <w:rsid w:val="002B08B0"/>
    <w:rsid w:val="002D7F08"/>
    <w:rsid w:val="002F58BA"/>
    <w:rsid w:val="0035747C"/>
    <w:rsid w:val="00381268"/>
    <w:rsid w:val="00390319"/>
    <w:rsid w:val="003A4E25"/>
    <w:rsid w:val="003A70BE"/>
    <w:rsid w:val="003B6DE9"/>
    <w:rsid w:val="003F0B8C"/>
    <w:rsid w:val="003F25D4"/>
    <w:rsid w:val="003F5FF5"/>
    <w:rsid w:val="00417312"/>
    <w:rsid w:val="00435B45"/>
    <w:rsid w:val="00453060"/>
    <w:rsid w:val="004533EA"/>
    <w:rsid w:val="004B40C5"/>
    <w:rsid w:val="004C06FB"/>
    <w:rsid w:val="004C5B21"/>
    <w:rsid w:val="0050471A"/>
    <w:rsid w:val="005253DC"/>
    <w:rsid w:val="00553759"/>
    <w:rsid w:val="00580325"/>
    <w:rsid w:val="00585B75"/>
    <w:rsid w:val="005B3675"/>
    <w:rsid w:val="005B3D22"/>
    <w:rsid w:val="005C6944"/>
    <w:rsid w:val="005D0B53"/>
    <w:rsid w:val="005D1F2C"/>
    <w:rsid w:val="005D5000"/>
    <w:rsid w:val="006412A9"/>
    <w:rsid w:val="00666127"/>
    <w:rsid w:val="0067426B"/>
    <w:rsid w:val="006A4E93"/>
    <w:rsid w:val="006A7EF4"/>
    <w:rsid w:val="006B1533"/>
    <w:rsid w:val="006E3199"/>
    <w:rsid w:val="00710C8D"/>
    <w:rsid w:val="0071458E"/>
    <w:rsid w:val="00723CDD"/>
    <w:rsid w:val="00761483"/>
    <w:rsid w:val="007628C0"/>
    <w:rsid w:val="00764E3E"/>
    <w:rsid w:val="007718B3"/>
    <w:rsid w:val="00772087"/>
    <w:rsid w:val="00781A9C"/>
    <w:rsid w:val="0079086A"/>
    <w:rsid w:val="00797B39"/>
    <w:rsid w:val="007A0150"/>
    <w:rsid w:val="007A1D75"/>
    <w:rsid w:val="007C1DE3"/>
    <w:rsid w:val="007E7605"/>
    <w:rsid w:val="00801FF4"/>
    <w:rsid w:val="00806498"/>
    <w:rsid w:val="00845E24"/>
    <w:rsid w:val="00876400"/>
    <w:rsid w:val="00880B9F"/>
    <w:rsid w:val="0089626C"/>
    <w:rsid w:val="008B2242"/>
    <w:rsid w:val="008B2A76"/>
    <w:rsid w:val="008E0CA6"/>
    <w:rsid w:val="008E4D51"/>
    <w:rsid w:val="009115E0"/>
    <w:rsid w:val="00915145"/>
    <w:rsid w:val="00926D42"/>
    <w:rsid w:val="009460AD"/>
    <w:rsid w:val="009470A8"/>
    <w:rsid w:val="00973FC5"/>
    <w:rsid w:val="009941E0"/>
    <w:rsid w:val="009A527B"/>
    <w:rsid w:val="009B2B77"/>
    <w:rsid w:val="009C1349"/>
    <w:rsid w:val="009D3C0A"/>
    <w:rsid w:val="009D4405"/>
    <w:rsid w:val="009E2E4B"/>
    <w:rsid w:val="00A07950"/>
    <w:rsid w:val="00A53D33"/>
    <w:rsid w:val="00A66DBA"/>
    <w:rsid w:val="00A86BCD"/>
    <w:rsid w:val="00A94E5A"/>
    <w:rsid w:val="00A97774"/>
    <w:rsid w:val="00AA3276"/>
    <w:rsid w:val="00AB2A43"/>
    <w:rsid w:val="00AB5AF7"/>
    <w:rsid w:val="00B0498E"/>
    <w:rsid w:val="00B23F06"/>
    <w:rsid w:val="00B30DA6"/>
    <w:rsid w:val="00B3411E"/>
    <w:rsid w:val="00B434E9"/>
    <w:rsid w:val="00B537CB"/>
    <w:rsid w:val="00B62B54"/>
    <w:rsid w:val="00B657D2"/>
    <w:rsid w:val="00B84DB8"/>
    <w:rsid w:val="00B86DF5"/>
    <w:rsid w:val="00BA587B"/>
    <w:rsid w:val="00BB15D6"/>
    <w:rsid w:val="00BB1B85"/>
    <w:rsid w:val="00BB3177"/>
    <w:rsid w:val="00BD0EE8"/>
    <w:rsid w:val="00BD6AFF"/>
    <w:rsid w:val="00BF3617"/>
    <w:rsid w:val="00C13698"/>
    <w:rsid w:val="00C2271C"/>
    <w:rsid w:val="00C3142C"/>
    <w:rsid w:val="00C660F5"/>
    <w:rsid w:val="00C67C80"/>
    <w:rsid w:val="00C81DDF"/>
    <w:rsid w:val="00CE5CF1"/>
    <w:rsid w:val="00D01291"/>
    <w:rsid w:val="00D33644"/>
    <w:rsid w:val="00D515E1"/>
    <w:rsid w:val="00D56B92"/>
    <w:rsid w:val="00D822F4"/>
    <w:rsid w:val="00D84F5D"/>
    <w:rsid w:val="00D8518F"/>
    <w:rsid w:val="00D94D8D"/>
    <w:rsid w:val="00DB1B9F"/>
    <w:rsid w:val="00DB2D87"/>
    <w:rsid w:val="00DC3822"/>
    <w:rsid w:val="00DE6A7A"/>
    <w:rsid w:val="00E03A8F"/>
    <w:rsid w:val="00E03FDD"/>
    <w:rsid w:val="00E40BAC"/>
    <w:rsid w:val="00E76491"/>
    <w:rsid w:val="00E77509"/>
    <w:rsid w:val="00E919A6"/>
    <w:rsid w:val="00E94376"/>
    <w:rsid w:val="00EB06B6"/>
    <w:rsid w:val="00EB0C7F"/>
    <w:rsid w:val="00ED241D"/>
    <w:rsid w:val="00ED2B81"/>
    <w:rsid w:val="00F108B9"/>
    <w:rsid w:val="00F10BFA"/>
    <w:rsid w:val="00F14806"/>
    <w:rsid w:val="00F34164"/>
    <w:rsid w:val="00F70D35"/>
    <w:rsid w:val="00FD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92</cp:revision>
  <dcterms:created xsi:type="dcterms:W3CDTF">2020-12-03T16:10:00Z</dcterms:created>
  <dcterms:modified xsi:type="dcterms:W3CDTF">2021-07-20T13:34:00Z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