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9E" w:rsidRPr="00D759A7" w:rsidRDefault="0090189E" w:rsidP="000D4497">
      <w:pPr>
        <w:suppressAutoHyphens/>
        <w:spacing w:before="360" w:after="120"/>
        <w:jc w:val="center"/>
        <w:rPr>
          <w:rFonts w:cs="Arial"/>
          <w:b/>
          <w:sz w:val="24"/>
          <w:szCs w:val="22"/>
        </w:rPr>
      </w:pPr>
      <w:r w:rsidRPr="0044054A">
        <w:rPr>
          <w:rFonts w:cs="Arial"/>
          <w:b/>
          <w:sz w:val="24"/>
          <w:szCs w:val="22"/>
        </w:rPr>
        <w:t>SMLOUVA O DÍLO</w:t>
      </w:r>
    </w:p>
    <w:p w:rsidR="0090189E" w:rsidRPr="000D1244" w:rsidRDefault="0090189E" w:rsidP="000D4497">
      <w:pPr>
        <w:suppressAutoHyphens/>
        <w:spacing w:before="240" w:after="120"/>
        <w:jc w:val="center"/>
        <w:rPr>
          <w:rFonts w:cs="Arial"/>
          <w:b/>
          <w:sz w:val="22"/>
          <w:szCs w:val="22"/>
        </w:rPr>
      </w:pPr>
      <w:r w:rsidRPr="000C58BF">
        <w:rPr>
          <w:rFonts w:cs="Arial"/>
          <w:sz w:val="22"/>
          <w:szCs w:val="22"/>
        </w:rPr>
        <w:t xml:space="preserve">číslo: </w:t>
      </w:r>
      <w:r w:rsidR="00DC48F7" w:rsidRPr="000D1244">
        <w:rPr>
          <w:rFonts w:cs="Arial"/>
          <w:b/>
          <w:sz w:val="22"/>
          <w:szCs w:val="22"/>
        </w:rPr>
        <w:t>20170042</w:t>
      </w:r>
    </w:p>
    <w:p w:rsidR="0090189E" w:rsidRPr="00D759A7" w:rsidRDefault="0090189E" w:rsidP="000D4497">
      <w:pPr>
        <w:suppressAutoHyphens/>
        <w:jc w:val="center"/>
        <w:rPr>
          <w:rFonts w:cs="Arial"/>
          <w:snapToGrid w:val="0"/>
          <w:sz w:val="22"/>
          <w:szCs w:val="22"/>
        </w:rPr>
      </w:pPr>
      <w:bookmarkStart w:id="0" w:name="_Toc380061321"/>
      <w:r w:rsidRPr="00D759A7">
        <w:rPr>
          <w:rFonts w:cs="Arial"/>
          <w:sz w:val="22"/>
          <w:szCs w:val="22"/>
        </w:rPr>
        <w:t xml:space="preserve">uzavřená podle ustanovení </w:t>
      </w:r>
      <w:r w:rsidRPr="00D759A7">
        <w:rPr>
          <w:rFonts w:cs="Arial"/>
          <w:snapToGrid w:val="0"/>
          <w:sz w:val="22"/>
          <w:szCs w:val="22"/>
        </w:rPr>
        <w:t>§ 2586 a násl. zákona č. 89/2012 Sb., občanský zákoní</w:t>
      </w:r>
      <w:bookmarkEnd w:id="0"/>
      <w:r w:rsidRPr="00D759A7">
        <w:rPr>
          <w:rFonts w:cs="Arial"/>
          <w:snapToGrid w:val="0"/>
          <w:sz w:val="22"/>
          <w:szCs w:val="22"/>
        </w:rPr>
        <w:t>k</w:t>
      </w:r>
      <w:r w:rsidR="002F710F">
        <w:rPr>
          <w:rFonts w:cs="Arial"/>
          <w:snapToGrid w:val="0"/>
          <w:sz w:val="22"/>
          <w:szCs w:val="22"/>
        </w:rPr>
        <w:t xml:space="preserve">, </w:t>
      </w:r>
      <w:r w:rsidR="002F710F">
        <w:rPr>
          <w:rFonts w:cs="Arial"/>
          <w:snapToGrid w:val="0"/>
          <w:sz w:val="22"/>
          <w:szCs w:val="22"/>
        </w:rPr>
        <w:br/>
        <w:t>ve znění pozdějších předpisů</w:t>
      </w:r>
    </w:p>
    <w:p w:rsidR="0090189E" w:rsidRPr="00D759A7" w:rsidRDefault="0090189E" w:rsidP="000D4497">
      <w:pPr>
        <w:suppressAutoHyphens/>
        <w:jc w:val="center"/>
        <w:rPr>
          <w:rFonts w:cs="Arial"/>
          <w:sz w:val="22"/>
          <w:szCs w:val="22"/>
        </w:rPr>
      </w:pPr>
      <w:r w:rsidRPr="00D759A7">
        <w:rPr>
          <w:rFonts w:cs="Arial"/>
          <w:snapToGrid w:val="0"/>
          <w:sz w:val="22"/>
          <w:szCs w:val="22"/>
        </w:rPr>
        <w:t>(dále jen „občanský zákoník“)</w:t>
      </w:r>
    </w:p>
    <w:p w:rsidR="0090189E" w:rsidRPr="00D759A7" w:rsidRDefault="0090189E" w:rsidP="000D4497">
      <w:pPr>
        <w:pStyle w:val="Zkladntext3"/>
        <w:shd w:val="clear" w:color="auto" w:fill="auto"/>
        <w:suppressAutoHyphens/>
        <w:spacing w:before="120" w:line="240" w:lineRule="auto"/>
        <w:ind w:left="23" w:firstLine="0"/>
        <w:jc w:val="center"/>
        <w:rPr>
          <w:b/>
          <w:color w:val="000000"/>
          <w:lang w:eastAsia="cs-CZ"/>
        </w:rPr>
      </w:pPr>
      <w:r w:rsidRPr="00D759A7">
        <w:rPr>
          <w:b/>
          <w:color w:val="000000"/>
          <w:lang w:eastAsia="cs-CZ"/>
        </w:rPr>
        <w:t>mezi těmito smluvními stranami</w:t>
      </w:r>
      <w:r w:rsidRPr="00D759A7">
        <w:rPr>
          <w:color w:val="000000"/>
          <w:lang w:eastAsia="cs-CZ"/>
        </w:rPr>
        <w:t>:</w:t>
      </w:r>
    </w:p>
    <w:p w:rsidR="0090189E" w:rsidRPr="00D759A7" w:rsidRDefault="0090189E" w:rsidP="000D4497">
      <w:pPr>
        <w:pStyle w:val="Nadpis5"/>
        <w:widowControl w:val="0"/>
        <w:suppressAutoHyphens/>
        <w:spacing w:before="0" w:after="0"/>
        <w:rPr>
          <w:rFonts w:ascii="Arial" w:hAnsi="Arial" w:cs="Arial"/>
          <w:i w:val="0"/>
          <w:sz w:val="22"/>
          <w:szCs w:val="22"/>
        </w:rPr>
      </w:pPr>
      <w:r w:rsidRPr="00D759A7">
        <w:rPr>
          <w:rFonts w:ascii="Arial" w:hAnsi="Arial" w:cs="Arial"/>
          <w:i w:val="0"/>
          <w:sz w:val="22"/>
          <w:szCs w:val="22"/>
        </w:rPr>
        <w:t xml:space="preserve">Česká republika - Správa státních hmotných rezerv </w:t>
      </w:r>
    </w:p>
    <w:p w:rsidR="0090189E" w:rsidRPr="00D759A7" w:rsidRDefault="0090189E" w:rsidP="00942B1A">
      <w:pPr>
        <w:tabs>
          <w:tab w:val="left" w:pos="2694"/>
        </w:tabs>
        <w:suppressAutoHyphens/>
        <w:spacing w:before="20"/>
        <w:rPr>
          <w:rFonts w:cs="Arial"/>
          <w:sz w:val="22"/>
          <w:szCs w:val="22"/>
        </w:rPr>
      </w:pPr>
      <w:r w:rsidRPr="00D759A7">
        <w:rPr>
          <w:rFonts w:cs="Arial"/>
          <w:sz w:val="22"/>
          <w:szCs w:val="22"/>
        </w:rPr>
        <w:t>sídlem:</w:t>
      </w:r>
      <w:r w:rsidRPr="00D759A7">
        <w:rPr>
          <w:rFonts w:cs="Arial"/>
          <w:sz w:val="22"/>
          <w:szCs w:val="22"/>
        </w:rPr>
        <w:tab/>
        <w:t>Praha 5 – Malá Strana, Šeříková 616/1, PSČ 150 85</w:t>
      </w:r>
    </w:p>
    <w:p w:rsidR="0090189E" w:rsidRPr="00D759A7" w:rsidRDefault="0090189E" w:rsidP="00942B1A">
      <w:pPr>
        <w:tabs>
          <w:tab w:val="left" w:pos="2694"/>
          <w:tab w:val="left" w:pos="2835"/>
          <w:tab w:val="left" w:pos="6237"/>
          <w:tab w:val="left" w:pos="6521"/>
          <w:tab w:val="left" w:pos="8222"/>
        </w:tabs>
        <w:suppressAutoHyphens/>
        <w:spacing w:before="20"/>
        <w:rPr>
          <w:rFonts w:cs="Arial"/>
          <w:i/>
          <w:sz w:val="22"/>
        </w:rPr>
      </w:pPr>
      <w:r w:rsidRPr="00D759A7">
        <w:rPr>
          <w:rFonts w:cs="Arial"/>
          <w:sz w:val="22"/>
          <w:szCs w:val="22"/>
        </w:rPr>
        <w:t>právně jednající:</w:t>
      </w:r>
      <w:r w:rsidRPr="00D759A7">
        <w:rPr>
          <w:rFonts w:cs="Arial"/>
          <w:sz w:val="22"/>
          <w:szCs w:val="22"/>
        </w:rPr>
        <w:tab/>
      </w:r>
      <w:bookmarkStart w:id="1" w:name="_Toc380061317"/>
      <w:r w:rsidRPr="00D759A7">
        <w:rPr>
          <w:rFonts w:cs="Arial"/>
          <w:sz w:val="22"/>
          <w:szCs w:val="22"/>
        </w:rPr>
        <w:t xml:space="preserve">Ing. </w:t>
      </w:r>
      <w:r w:rsidR="00037265">
        <w:rPr>
          <w:rFonts w:cs="Arial"/>
          <w:sz w:val="22"/>
          <w:szCs w:val="22"/>
        </w:rPr>
        <w:t>Miroslav Basel</w:t>
      </w:r>
      <w:r w:rsidRPr="00D759A7">
        <w:rPr>
          <w:rFonts w:cs="Arial"/>
          <w:sz w:val="22"/>
          <w:szCs w:val="22"/>
        </w:rPr>
        <w:t>, ředitel Odboru zakázek</w:t>
      </w:r>
    </w:p>
    <w:p w:rsidR="0090189E" w:rsidRPr="00D759A7" w:rsidRDefault="0090189E" w:rsidP="00942B1A">
      <w:pPr>
        <w:tabs>
          <w:tab w:val="left" w:pos="2694"/>
        </w:tabs>
        <w:suppressAutoHyphens/>
        <w:spacing w:before="20"/>
        <w:rPr>
          <w:rFonts w:cs="Arial"/>
          <w:b/>
          <w:sz w:val="22"/>
          <w:szCs w:val="22"/>
        </w:rPr>
      </w:pPr>
      <w:r w:rsidRPr="00D759A7">
        <w:rPr>
          <w:rFonts w:cs="Arial"/>
          <w:sz w:val="22"/>
          <w:szCs w:val="22"/>
        </w:rPr>
        <w:t>IČO:</w:t>
      </w:r>
      <w:r w:rsidRPr="00D759A7">
        <w:rPr>
          <w:rFonts w:cs="Arial"/>
          <w:sz w:val="22"/>
          <w:szCs w:val="22"/>
        </w:rPr>
        <w:tab/>
        <w:t>48133990</w:t>
      </w:r>
      <w:bookmarkEnd w:id="1"/>
    </w:p>
    <w:p w:rsidR="0090189E" w:rsidRPr="00D759A7" w:rsidRDefault="0090189E" w:rsidP="00942B1A">
      <w:pPr>
        <w:tabs>
          <w:tab w:val="left" w:pos="2694"/>
        </w:tabs>
        <w:suppressAutoHyphens/>
        <w:spacing w:before="20"/>
        <w:rPr>
          <w:rFonts w:cs="Arial"/>
          <w:sz w:val="22"/>
          <w:szCs w:val="22"/>
        </w:rPr>
      </w:pPr>
      <w:bookmarkStart w:id="2" w:name="_Toc380061318"/>
      <w:r w:rsidRPr="00D759A7">
        <w:rPr>
          <w:rFonts w:cs="Arial"/>
          <w:sz w:val="22"/>
          <w:szCs w:val="22"/>
        </w:rPr>
        <w:t>DIČ:</w:t>
      </w:r>
      <w:r w:rsidRPr="00D759A7">
        <w:rPr>
          <w:rFonts w:cs="Arial"/>
          <w:sz w:val="22"/>
          <w:szCs w:val="22"/>
        </w:rPr>
        <w:tab/>
        <w:t>CZ48133990</w:t>
      </w:r>
      <w:bookmarkEnd w:id="2"/>
    </w:p>
    <w:p w:rsidR="0090189E" w:rsidRPr="00D759A7" w:rsidRDefault="0090189E" w:rsidP="00942B1A">
      <w:pPr>
        <w:tabs>
          <w:tab w:val="left" w:pos="2694"/>
        </w:tabs>
        <w:suppressAutoHyphens/>
        <w:spacing w:before="20"/>
        <w:rPr>
          <w:rFonts w:cs="Arial"/>
          <w:b/>
          <w:sz w:val="22"/>
          <w:szCs w:val="22"/>
        </w:rPr>
      </w:pPr>
      <w:bookmarkStart w:id="3" w:name="_Toc380061319"/>
      <w:r w:rsidRPr="00D759A7">
        <w:rPr>
          <w:rFonts w:cs="Arial"/>
          <w:sz w:val="22"/>
          <w:szCs w:val="22"/>
        </w:rPr>
        <w:t>bankovní spojení:</w:t>
      </w:r>
      <w:r w:rsidRPr="00D759A7">
        <w:rPr>
          <w:rFonts w:cs="Arial"/>
          <w:sz w:val="22"/>
          <w:szCs w:val="22"/>
        </w:rPr>
        <w:tab/>
        <w:t>Česká národní banka, pobočka Praha</w:t>
      </w:r>
      <w:bookmarkEnd w:id="3"/>
    </w:p>
    <w:p w:rsidR="0090189E" w:rsidRPr="00D759A7" w:rsidRDefault="0090189E" w:rsidP="00942B1A">
      <w:pPr>
        <w:pStyle w:val="Zkladntext3"/>
        <w:shd w:val="clear" w:color="auto" w:fill="auto"/>
        <w:tabs>
          <w:tab w:val="left" w:pos="2694"/>
        </w:tabs>
        <w:suppressAutoHyphens/>
        <w:spacing w:before="20" w:after="0" w:line="240" w:lineRule="auto"/>
        <w:ind w:left="20" w:firstLine="0"/>
        <w:jc w:val="left"/>
      </w:pPr>
      <w:r w:rsidRPr="00D759A7">
        <w:t>č. účtu:</w:t>
      </w:r>
      <w:r w:rsidRPr="00D759A7">
        <w:tab/>
      </w:r>
      <w:r w:rsidR="000946F3">
        <w:t>50008-</w:t>
      </w:r>
      <w:r w:rsidRPr="00D759A7">
        <w:t>85508881/0710</w:t>
      </w:r>
      <w:r w:rsidR="00102C9F">
        <w:t>, 85508881/0710</w:t>
      </w:r>
      <w:r w:rsidR="007875F3">
        <w:t xml:space="preserve"> </w:t>
      </w:r>
    </w:p>
    <w:p w:rsidR="0090189E" w:rsidRPr="00D759A7" w:rsidRDefault="0090189E" w:rsidP="00942B1A">
      <w:pPr>
        <w:suppressAutoHyphens/>
        <w:spacing w:before="20"/>
        <w:rPr>
          <w:rFonts w:cs="Arial"/>
          <w:sz w:val="22"/>
          <w:szCs w:val="22"/>
        </w:rPr>
      </w:pPr>
      <w:r w:rsidRPr="00D759A7">
        <w:rPr>
          <w:rFonts w:cs="Arial"/>
          <w:sz w:val="22"/>
          <w:szCs w:val="22"/>
        </w:rPr>
        <w:t>osob</w:t>
      </w:r>
      <w:r w:rsidR="00942B1A">
        <w:rPr>
          <w:rFonts w:cs="Arial"/>
          <w:sz w:val="22"/>
          <w:szCs w:val="22"/>
        </w:rPr>
        <w:t>a</w:t>
      </w:r>
      <w:r w:rsidRPr="00D759A7">
        <w:rPr>
          <w:rFonts w:cs="Arial"/>
          <w:sz w:val="22"/>
          <w:szCs w:val="22"/>
        </w:rPr>
        <w:t xml:space="preserve"> </w:t>
      </w:r>
      <w:r w:rsidR="00942B1A">
        <w:rPr>
          <w:rFonts w:cs="Arial"/>
          <w:sz w:val="22"/>
          <w:szCs w:val="22"/>
        </w:rPr>
        <w:t>oprávněná</w:t>
      </w:r>
    </w:p>
    <w:p w:rsidR="0090189E" w:rsidRPr="00D759A7" w:rsidRDefault="00162541" w:rsidP="00942B1A">
      <w:pPr>
        <w:tabs>
          <w:tab w:val="left" w:pos="2694"/>
        </w:tabs>
        <w:suppressAutoHyphens/>
        <w:spacing w:before="20"/>
        <w:rPr>
          <w:rFonts w:cs="Arial"/>
          <w:sz w:val="22"/>
          <w:szCs w:val="22"/>
        </w:rPr>
      </w:pPr>
      <w:r>
        <w:rPr>
          <w:rFonts w:cs="Arial"/>
          <w:sz w:val="22"/>
          <w:szCs w:val="22"/>
        </w:rPr>
        <w:t>ve věcech technických:</w:t>
      </w:r>
      <w:r>
        <w:rPr>
          <w:rFonts w:cs="Arial"/>
          <w:sz w:val="22"/>
          <w:szCs w:val="22"/>
        </w:rPr>
        <w:tab/>
        <w:t xml:space="preserve">Ing. Arch. Ivana Fořtová </w:t>
      </w:r>
    </w:p>
    <w:p w:rsidR="0090189E" w:rsidRPr="00162541" w:rsidRDefault="00942B1A" w:rsidP="00942B1A">
      <w:pPr>
        <w:pStyle w:val="Zkladntext3"/>
        <w:shd w:val="clear" w:color="auto" w:fill="auto"/>
        <w:tabs>
          <w:tab w:val="left" w:pos="2694"/>
        </w:tabs>
        <w:suppressAutoHyphens/>
        <w:spacing w:before="20" w:after="0" w:line="240" w:lineRule="auto"/>
        <w:ind w:left="20" w:firstLine="0"/>
        <w:jc w:val="left"/>
      </w:pPr>
      <w:r>
        <w:rPr>
          <w:color w:val="000000"/>
          <w:lang w:eastAsia="cs-CZ"/>
        </w:rPr>
        <w:t>tel</w:t>
      </w:r>
      <w:r w:rsidR="00964DC2">
        <w:rPr>
          <w:color w:val="000000"/>
          <w:lang w:eastAsia="cs-CZ"/>
        </w:rPr>
        <w:t>efon</w:t>
      </w:r>
      <w:r>
        <w:rPr>
          <w:color w:val="000000"/>
          <w:lang w:eastAsia="cs-CZ"/>
        </w:rPr>
        <w:t xml:space="preserve">: </w:t>
      </w:r>
      <w:r>
        <w:rPr>
          <w:color w:val="000000"/>
          <w:lang w:eastAsia="cs-CZ"/>
        </w:rPr>
        <w:tab/>
      </w:r>
      <w:r w:rsidR="00162541" w:rsidRPr="00162541">
        <w:t>244 095 238, 603 171 274</w:t>
      </w:r>
    </w:p>
    <w:p w:rsidR="00942B1A" w:rsidRPr="00162541" w:rsidRDefault="0090189E" w:rsidP="00162541">
      <w:pPr>
        <w:pStyle w:val="Zkladntext3"/>
        <w:shd w:val="clear" w:color="auto" w:fill="auto"/>
        <w:tabs>
          <w:tab w:val="left" w:pos="2694"/>
        </w:tabs>
        <w:suppressAutoHyphens/>
        <w:spacing w:before="20" w:after="0" w:line="240" w:lineRule="auto"/>
        <w:ind w:firstLine="0"/>
        <w:jc w:val="left"/>
        <w:rPr>
          <w:color w:val="000000"/>
        </w:rPr>
      </w:pPr>
      <w:r w:rsidRPr="00162541">
        <w:rPr>
          <w:color w:val="000000"/>
          <w:lang w:eastAsia="cs-CZ"/>
        </w:rPr>
        <w:t>e-mail:</w:t>
      </w:r>
      <w:r w:rsidRPr="00162541">
        <w:rPr>
          <w:color w:val="000000"/>
          <w:lang w:eastAsia="cs-CZ"/>
        </w:rPr>
        <w:tab/>
      </w:r>
      <w:r w:rsidR="00162541" w:rsidRPr="00162541">
        <w:t>ifortova@sshr.cz</w:t>
      </w:r>
    </w:p>
    <w:p w:rsidR="00942B1A" w:rsidRPr="00D759A7" w:rsidRDefault="00942B1A" w:rsidP="00942B1A">
      <w:pPr>
        <w:pStyle w:val="Zkladntext3"/>
        <w:shd w:val="clear" w:color="auto" w:fill="auto"/>
        <w:tabs>
          <w:tab w:val="left" w:pos="2694"/>
        </w:tabs>
        <w:suppressAutoHyphens/>
        <w:spacing w:before="20" w:after="0" w:line="240" w:lineRule="auto"/>
        <w:ind w:left="20" w:firstLine="0"/>
        <w:jc w:val="left"/>
        <w:rPr>
          <w:color w:val="000000"/>
        </w:rPr>
      </w:pPr>
      <w:r w:rsidRPr="00162541">
        <w:rPr>
          <w:color w:val="000000"/>
        </w:rPr>
        <w:t>datová schránka:</w:t>
      </w:r>
      <w:r w:rsidRPr="00162541">
        <w:rPr>
          <w:color w:val="000000"/>
        </w:rPr>
        <w:tab/>
        <w:t>4iqaa3x</w:t>
      </w:r>
    </w:p>
    <w:p w:rsidR="0090189E" w:rsidRPr="00D759A7" w:rsidRDefault="0090189E" w:rsidP="000D4497">
      <w:pPr>
        <w:pStyle w:val="Zkladntext3"/>
        <w:shd w:val="clear" w:color="auto" w:fill="auto"/>
        <w:suppressAutoHyphens/>
        <w:spacing w:after="0" w:line="240" w:lineRule="auto"/>
        <w:ind w:left="20" w:firstLine="0"/>
        <w:jc w:val="left"/>
      </w:pPr>
    </w:p>
    <w:p w:rsidR="0090189E" w:rsidRPr="00D759A7" w:rsidRDefault="0090189E" w:rsidP="000D4497">
      <w:pPr>
        <w:suppressAutoHyphens/>
        <w:spacing w:before="120"/>
        <w:rPr>
          <w:rFonts w:cs="Arial"/>
          <w:sz w:val="22"/>
          <w:szCs w:val="22"/>
        </w:rPr>
      </w:pPr>
      <w:r w:rsidRPr="00D759A7">
        <w:rPr>
          <w:rFonts w:cs="Arial"/>
          <w:sz w:val="22"/>
          <w:szCs w:val="22"/>
        </w:rPr>
        <w:t xml:space="preserve">(dále jen </w:t>
      </w:r>
      <w:r w:rsidRPr="00D759A7">
        <w:rPr>
          <w:rFonts w:cs="Arial"/>
          <w:b/>
          <w:sz w:val="22"/>
          <w:szCs w:val="22"/>
        </w:rPr>
        <w:t>„objednatel“</w:t>
      </w:r>
      <w:r w:rsidRPr="00D759A7">
        <w:rPr>
          <w:rFonts w:cs="Arial"/>
          <w:sz w:val="22"/>
          <w:szCs w:val="22"/>
        </w:rPr>
        <w:t>)</w:t>
      </w:r>
    </w:p>
    <w:p w:rsidR="0090189E" w:rsidRPr="00D759A7" w:rsidRDefault="0090189E" w:rsidP="000D4497">
      <w:pPr>
        <w:suppressAutoHyphens/>
        <w:spacing w:after="120"/>
        <w:jc w:val="center"/>
        <w:rPr>
          <w:rFonts w:cs="Arial"/>
          <w:sz w:val="22"/>
          <w:szCs w:val="22"/>
        </w:rPr>
      </w:pPr>
      <w:r w:rsidRPr="00D759A7">
        <w:rPr>
          <w:rFonts w:cs="Arial"/>
          <w:sz w:val="22"/>
          <w:szCs w:val="22"/>
        </w:rPr>
        <w:t>a</w:t>
      </w:r>
    </w:p>
    <w:p w:rsidR="0090189E" w:rsidRPr="00DC48F7" w:rsidRDefault="0090189E" w:rsidP="000D4497">
      <w:pPr>
        <w:tabs>
          <w:tab w:val="left" w:pos="2694"/>
        </w:tabs>
        <w:suppressAutoHyphens/>
        <w:rPr>
          <w:rFonts w:cs="Arial"/>
          <w:b/>
          <w:sz w:val="22"/>
          <w:szCs w:val="22"/>
        </w:rPr>
      </w:pPr>
      <w:r w:rsidRPr="00D759A7">
        <w:rPr>
          <w:rFonts w:cs="Arial"/>
          <w:b/>
          <w:sz w:val="22"/>
          <w:szCs w:val="22"/>
        </w:rPr>
        <w:t>Obchodní firma</w:t>
      </w:r>
      <w:r w:rsidRPr="00D759A7">
        <w:rPr>
          <w:rFonts w:cs="Arial"/>
          <w:sz w:val="22"/>
          <w:szCs w:val="22"/>
        </w:rPr>
        <w:t xml:space="preserve"> </w:t>
      </w:r>
      <w:r w:rsidRPr="00D759A7">
        <w:rPr>
          <w:rFonts w:cs="Arial"/>
          <w:sz w:val="22"/>
          <w:szCs w:val="22"/>
        </w:rPr>
        <w:tab/>
      </w:r>
      <w:r w:rsidR="00DC48F7">
        <w:rPr>
          <w:rFonts w:cs="Arial"/>
          <w:b/>
          <w:sz w:val="22"/>
          <w:szCs w:val="22"/>
        </w:rPr>
        <w:t xml:space="preserve">HOCHTIEF CZ a.s. </w:t>
      </w:r>
    </w:p>
    <w:p w:rsidR="0090189E" w:rsidRPr="00D759A7" w:rsidRDefault="0090189E" w:rsidP="00942B1A">
      <w:pPr>
        <w:tabs>
          <w:tab w:val="left" w:pos="2694"/>
        </w:tabs>
        <w:suppressAutoHyphens/>
        <w:spacing w:before="20"/>
        <w:rPr>
          <w:rFonts w:cs="Arial"/>
          <w:sz w:val="22"/>
          <w:szCs w:val="22"/>
        </w:rPr>
      </w:pPr>
      <w:r w:rsidRPr="00D759A7">
        <w:rPr>
          <w:rFonts w:cs="Arial"/>
          <w:sz w:val="22"/>
          <w:szCs w:val="22"/>
        </w:rPr>
        <w:t>sídlem:</w:t>
      </w:r>
      <w:r w:rsidRPr="00D759A7">
        <w:rPr>
          <w:rFonts w:cs="Arial"/>
          <w:sz w:val="22"/>
          <w:szCs w:val="22"/>
        </w:rPr>
        <w:tab/>
      </w:r>
      <w:r w:rsidR="00DC48F7">
        <w:rPr>
          <w:rFonts w:cs="Arial"/>
          <w:sz w:val="22"/>
          <w:szCs w:val="22"/>
        </w:rPr>
        <w:t>Praha 5, Plzeňská 16/3217, PSČ 150 00</w:t>
      </w:r>
    </w:p>
    <w:p w:rsidR="0090189E" w:rsidRPr="00D759A7" w:rsidRDefault="0090189E" w:rsidP="00942B1A">
      <w:pPr>
        <w:tabs>
          <w:tab w:val="left" w:pos="2694"/>
        </w:tabs>
        <w:suppressAutoHyphens/>
        <w:spacing w:before="20"/>
        <w:rPr>
          <w:rFonts w:cs="Arial"/>
          <w:sz w:val="22"/>
          <w:szCs w:val="22"/>
        </w:rPr>
      </w:pPr>
      <w:r w:rsidRPr="00D759A7">
        <w:rPr>
          <w:rFonts w:cs="Arial"/>
          <w:sz w:val="22"/>
          <w:szCs w:val="22"/>
        </w:rPr>
        <w:t xml:space="preserve">adresa pro doručování </w:t>
      </w:r>
      <w:r w:rsidR="00DC48F7">
        <w:rPr>
          <w:rFonts w:cs="Arial"/>
          <w:sz w:val="22"/>
          <w:szCs w:val="22"/>
        </w:rPr>
        <w:tab/>
        <w:t>Chýnovská 714, 391 11 Planá</w:t>
      </w:r>
    </w:p>
    <w:p w:rsidR="0090189E" w:rsidRPr="00D759A7" w:rsidRDefault="0090189E" w:rsidP="00942B1A">
      <w:pPr>
        <w:tabs>
          <w:tab w:val="left" w:pos="2694"/>
        </w:tabs>
        <w:suppressAutoHyphens/>
        <w:spacing w:before="20"/>
        <w:rPr>
          <w:rFonts w:cs="Arial"/>
          <w:i/>
          <w:sz w:val="22"/>
          <w:szCs w:val="22"/>
        </w:rPr>
      </w:pPr>
      <w:r w:rsidRPr="00D759A7">
        <w:rPr>
          <w:rFonts w:cs="Arial"/>
          <w:i/>
          <w:sz w:val="22"/>
          <w:szCs w:val="22"/>
        </w:rPr>
        <w:t>(je-li odlišná od adresy sídla)</w:t>
      </w:r>
    </w:p>
    <w:p w:rsidR="0090189E" w:rsidRPr="0004556A" w:rsidRDefault="0090189E" w:rsidP="00942B1A">
      <w:pPr>
        <w:tabs>
          <w:tab w:val="left" w:pos="2694"/>
        </w:tabs>
        <w:suppressAutoHyphens/>
        <w:spacing w:before="20"/>
        <w:rPr>
          <w:rFonts w:cs="Arial"/>
          <w:sz w:val="22"/>
          <w:szCs w:val="22"/>
        </w:rPr>
      </w:pPr>
      <w:r w:rsidRPr="00D759A7">
        <w:rPr>
          <w:rFonts w:cs="Arial"/>
          <w:sz w:val="22"/>
          <w:szCs w:val="22"/>
        </w:rPr>
        <w:t>spisová značka:</w:t>
      </w:r>
      <w:r w:rsidRPr="00D759A7">
        <w:rPr>
          <w:rFonts w:cs="Arial"/>
          <w:sz w:val="22"/>
          <w:szCs w:val="22"/>
        </w:rPr>
        <w:tab/>
      </w:r>
      <w:r w:rsidR="00DC48F7" w:rsidRPr="0004556A">
        <w:rPr>
          <w:rFonts w:cs="Arial"/>
          <w:sz w:val="22"/>
          <w:szCs w:val="22"/>
        </w:rPr>
        <w:t>B 6229</w:t>
      </w:r>
      <w:r w:rsidRPr="0004556A">
        <w:rPr>
          <w:rFonts w:cs="Arial"/>
          <w:sz w:val="22"/>
          <w:szCs w:val="22"/>
        </w:rPr>
        <w:t xml:space="preserve"> vedená u</w:t>
      </w:r>
      <w:r w:rsidR="00DC48F7" w:rsidRPr="0004556A">
        <w:rPr>
          <w:rFonts w:cs="Arial"/>
          <w:sz w:val="22"/>
          <w:szCs w:val="22"/>
        </w:rPr>
        <w:t xml:space="preserve"> Městského soudu v Praze</w:t>
      </w:r>
    </w:p>
    <w:p w:rsidR="0090189E" w:rsidRPr="0004556A" w:rsidRDefault="0004556A" w:rsidP="00942B1A">
      <w:pPr>
        <w:tabs>
          <w:tab w:val="left" w:pos="2694"/>
        </w:tabs>
        <w:suppressAutoHyphens/>
        <w:spacing w:before="20"/>
        <w:rPr>
          <w:rFonts w:cs="Arial"/>
          <w:sz w:val="22"/>
          <w:szCs w:val="22"/>
        </w:rPr>
      </w:pPr>
      <w:r w:rsidRPr="0004556A">
        <w:rPr>
          <w:rFonts w:cs="Arial"/>
          <w:sz w:val="22"/>
          <w:szCs w:val="22"/>
        </w:rPr>
        <w:t>zastoupena</w:t>
      </w:r>
      <w:r w:rsidR="00933B0C">
        <w:rPr>
          <w:rFonts w:cs="Arial"/>
          <w:sz w:val="22"/>
          <w:szCs w:val="22"/>
        </w:rPr>
        <w:t xml:space="preserve">: </w:t>
      </w:r>
      <w:r w:rsidRPr="0004556A">
        <w:rPr>
          <w:rFonts w:cs="Arial"/>
          <w:sz w:val="22"/>
          <w:szCs w:val="22"/>
        </w:rPr>
        <w:t xml:space="preserve"> </w:t>
      </w:r>
      <w:r w:rsidR="004132E7">
        <w:rPr>
          <w:rFonts w:cs="Arial"/>
          <w:sz w:val="22"/>
          <w:szCs w:val="22"/>
        </w:rPr>
        <w:tab/>
        <w:t>Ing. Marek Čepela</w:t>
      </w:r>
      <w:r w:rsidRPr="0004556A">
        <w:rPr>
          <w:rFonts w:cs="Arial"/>
          <w:sz w:val="22"/>
          <w:szCs w:val="22"/>
        </w:rPr>
        <w:t>, ř</w:t>
      </w:r>
      <w:r w:rsidR="004132E7">
        <w:rPr>
          <w:rFonts w:cs="Arial"/>
          <w:sz w:val="22"/>
          <w:szCs w:val="22"/>
        </w:rPr>
        <w:t>editel divize Pozemní stavby Čechy</w:t>
      </w:r>
      <w:r w:rsidR="00933B0C">
        <w:rPr>
          <w:rFonts w:cs="Arial"/>
          <w:sz w:val="22"/>
          <w:szCs w:val="22"/>
        </w:rPr>
        <w:t xml:space="preserve"> </w:t>
      </w:r>
      <w:r w:rsidR="00933B0C" w:rsidRPr="0004556A">
        <w:rPr>
          <w:rFonts w:cs="Arial"/>
          <w:sz w:val="22"/>
          <w:szCs w:val="22"/>
        </w:rPr>
        <w:t xml:space="preserve">na základě </w:t>
      </w:r>
      <w:r w:rsidR="00933B0C">
        <w:rPr>
          <w:rFonts w:cs="Arial"/>
          <w:sz w:val="22"/>
          <w:szCs w:val="22"/>
        </w:rPr>
        <w:tab/>
        <w:t>plné moci,</w:t>
      </w:r>
      <w:r w:rsidR="00933B0C" w:rsidRPr="0004556A">
        <w:rPr>
          <w:rFonts w:cs="Arial"/>
          <w:sz w:val="22"/>
          <w:szCs w:val="22"/>
        </w:rPr>
        <w:tab/>
      </w:r>
    </w:p>
    <w:p w:rsidR="0004556A" w:rsidRPr="0004556A" w:rsidRDefault="004132E7" w:rsidP="00942B1A">
      <w:pPr>
        <w:tabs>
          <w:tab w:val="left" w:pos="2694"/>
        </w:tabs>
        <w:suppressAutoHyphens/>
        <w:spacing w:before="20"/>
        <w:rPr>
          <w:rFonts w:cs="Arial"/>
          <w:sz w:val="22"/>
          <w:szCs w:val="22"/>
        </w:rPr>
      </w:pPr>
      <w:r>
        <w:rPr>
          <w:rFonts w:cs="Arial"/>
          <w:sz w:val="22"/>
          <w:szCs w:val="22"/>
        </w:rPr>
        <w:tab/>
        <w:t>Ing. Lukáš Zedník, marketingový ředitel divize Pozemní stavby Čechy</w:t>
      </w:r>
      <w:r w:rsidR="00933B0C">
        <w:rPr>
          <w:rFonts w:cs="Arial"/>
          <w:sz w:val="22"/>
          <w:szCs w:val="22"/>
        </w:rPr>
        <w:t xml:space="preserve"> </w:t>
      </w:r>
      <w:r w:rsidR="00933B0C">
        <w:rPr>
          <w:rFonts w:cs="Arial"/>
          <w:sz w:val="22"/>
          <w:szCs w:val="22"/>
        </w:rPr>
        <w:tab/>
        <w:t>na základě plné moci</w:t>
      </w:r>
      <w:r w:rsidR="00933B0C" w:rsidRPr="0004556A">
        <w:rPr>
          <w:rFonts w:cs="Arial"/>
          <w:sz w:val="22"/>
          <w:szCs w:val="22"/>
        </w:rPr>
        <w:tab/>
      </w:r>
    </w:p>
    <w:p w:rsidR="0090189E" w:rsidRPr="0004556A" w:rsidRDefault="0090189E" w:rsidP="00942B1A">
      <w:pPr>
        <w:tabs>
          <w:tab w:val="left" w:pos="2694"/>
        </w:tabs>
        <w:suppressAutoHyphens/>
        <w:spacing w:before="20"/>
        <w:ind w:left="2126" w:hanging="2126"/>
        <w:rPr>
          <w:rFonts w:cs="Arial"/>
          <w:sz w:val="22"/>
          <w:szCs w:val="22"/>
        </w:rPr>
      </w:pPr>
      <w:r w:rsidRPr="0004556A">
        <w:rPr>
          <w:rFonts w:cs="Arial"/>
          <w:sz w:val="22"/>
          <w:szCs w:val="22"/>
        </w:rPr>
        <w:t xml:space="preserve">IČO: </w:t>
      </w:r>
      <w:r w:rsidRPr="0004556A">
        <w:rPr>
          <w:rFonts w:cs="Arial"/>
          <w:sz w:val="22"/>
          <w:szCs w:val="22"/>
        </w:rPr>
        <w:tab/>
      </w:r>
      <w:r w:rsidRPr="0004556A">
        <w:rPr>
          <w:rFonts w:cs="Arial"/>
          <w:sz w:val="22"/>
          <w:szCs w:val="22"/>
        </w:rPr>
        <w:tab/>
      </w:r>
      <w:r w:rsidR="0004556A" w:rsidRPr="0004556A">
        <w:rPr>
          <w:rFonts w:cs="Arial"/>
          <w:sz w:val="22"/>
          <w:szCs w:val="22"/>
        </w:rPr>
        <w:t>46678468</w:t>
      </w:r>
    </w:p>
    <w:p w:rsidR="0090189E" w:rsidRPr="0004556A" w:rsidRDefault="0090189E" w:rsidP="00942B1A">
      <w:pPr>
        <w:tabs>
          <w:tab w:val="left" w:pos="2694"/>
        </w:tabs>
        <w:suppressAutoHyphens/>
        <w:spacing w:before="20"/>
        <w:ind w:left="2127" w:hanging="2127"/>
        <w:rPr>
          <w:rFonts w:cs="Arial"/>
          <w:sz w:val="22"/>
          <w:szCs w:val="22"/>
        </w:rPr>
      </w:pPr>
      <w:r w:rsidRPr="0004556A">
        <w:rPr>
          <w:rFonts w:cs="Arial"/>
          <w:sz w:val="22"/>
          <w:szCs w:val="22"/>
        </w:rPr>
        <w:t>DIČ:</w:t>
      </w:r>
      <w:r w:rsidRPr="0004556A">
        <w:rPr>
          <w:rFonts w:cs="Arial"/>
          <w:sz w:val="22"/>
          <w:szCs w:val="22"/>
        </w:rPr>
        <w:tab/>
      </w:r>
      <w:r w:rsidRPr="0004556A">
        <w:rPr>
          <w:rFonts w:cs="Arial"/>
          <w:sz w:val="22"/>
          <w:szCs w:val="22"/>
        </w:rPr>
        <w:tab/>
      </w:r>
      <w:r w:rsidR="0004556A" w:rsidRPr="0004556A">
        <w:rPr>
          <w:rFonts w:cs="Arial"/>
          <w:sz w:val="22"/>
          <w:szCs w:val="22"/>
        </w:rPr>
        <w:t>CZ46678468</w:t>
      </w:r>
    </w:p>
    <w:p w:rsidR="0090189E" w:rsidRPr="0004556A" w:rsidRDefault="0090189E" w:rsidP="00942B1A">
      <w:pPr>
        <w:tabs>
          <w:tab w:val="left" w:pos="2694"/>
        </w:tabs>
        <w:suppressAutoHyphens/>
        <w:spacing w:before="20"/>
        <w:rPr>
          <w:rFonts w:cs="Arial"/>
          <w:sz w:val="22"/>
          <w:szCs w:val="22"/>
        </w:rPr>
      </w:pPr>
      <w:r w:rsidRPr="0004556A">
        <w:rPr>
          <w:rFonts w:cs="Arial"/>
          <w:sz w:val="22"/>
          <w:szCs w:val="22"/>
        </w:rPr>
        <w:t xml:space="preserve">bankovní spojení: </w:t>
      </w:r>
      <w:r w:rsidRPr="0004556A">
        <w:rPr>
          <w:rFonts w:cs="Arial"/>
          <w:sz w:val="22"/>
          <w:szCs w:val="22"/>
        </w:rPr>
        <w:tab/>
      </w:r>
      <w:r w:rsidR="0004556A" w:rsidRPr="0004556A">
        <w:rPr>
          <w:rFonts w:cs="Arial"/>
          <w:sz w:val="22"/>
          <w:szCs w:val="22"/>
        </w:rPr>
        <w:t>Citibank Europe plc., organizační složka</w:t>
      </w:r>
    </w:p>
    <w:p w:rsidR="0090189E" w:rsidRPr="0004556A" w:rsidRDefault="0090189E" w:rsidP="00942B1A">
      <w:pPr>
        <w:tabs>
          <w:tab w:val="left" w:pos="2127"/>
          <w:tab w:val="left" w:pos="2694"/>
        </w:tabs>
        <w:suppressAutoHyphens/>
        <w:spacing w:before="20"/>
        <w:ind w:left="2835" w:hanging="2835"/>
        <w:rPr>
          <w:rFonts w:cs="Arial"/>
          <w:sz w:val="22"/>
          <w:szCs w:val="22"/>
        </w:rPr>
      </w:pPr>
      <w:r w:rsidRPr="0004556A">
        <w:rPr>
          <w:rFonts w:cs="Arial"/>
          <w:sz w:val="22"/>
          <w:szCs w:val="22"/>
        </w:rPr>
        <w:t xml:space="preserve">číslo účtu: </w:t>
      </w:r>
      <w:r w:rsidRPr="0004556A">
        <w:rPr>
          <w:rFonts w:cs="Arial"/>
          <w:sz w:val="22"/>
          <w:szCs w:val="22"/>
        </w:rPr>
        <w:tab/>
      </w:r>
      <w:r w:rsidRPr="0004556A">
        <w:rPr>
          <w:rFonts w:cs="Arial"/>
          <w:sz w:val="22"/>
          <w:szCs w:val="22"/>
        </w:rPr>
        <w:tab/>
      </w:r>
      <w:r w:rsidR="0004556A" w:rsidRPr="0004556A">
        <w:rPr>
          <w:rFonts w:cs="Arial"/>
          <w:sz w:val="22"/>
          <w:szCs w:val="22"/>
        </w:rPr>
        <w:t>2047610104/2600</w:t>
      </w:r>
    </w:p>
    <w:p w:rsidR="00942B1A" w:rsidRPr="0004556A" w:rsidRDefault="00942B1A" w:rsidP="00942B1A">
      <w:pPr>
        <w:suppressAutoHyphens/>
        <w:spacing w:before="20"/>
        <w:rPr>
          <w:rFonts w:cs="Arial"/>
          <w:sz w:val="22"/>
          <w:szCs w:val="22"/>
        </w:rPr>
      </w:pPr>
      <w:r w:rsidRPr="0004556A">
        <w:rPr>
          <w:rFonts w:cs="Arial"/>
          <w:sz w:val="22"/>
          <w:szCs w:val="22"/>
        </w:rPr>
        <w:t>osoba oprávněná</w:t>
      </w:r>
    </w:p>
    <w:p w:rsidR="00942B1A" w:rsidRPr="0004556A" w:rsidRDefault="00942B1A" w:rsidP="00942B1A">
      <w:pPr>
        <w:tabs>
          <w:tab w:val="left" w:pos="2127"/>
          <w:tab w:val="left" w:pos="2694"/>
        </w:tabs>
        <w:suppressAutoHyphens/>
        <w:spacing w:before="20"/>
        <w:ind w:left="2835" w:hanging="2835"/>
        <w:rPr>
          <w:rFonts w:cs="Arial"/>
          <w:sz w:val="22"/>
          <w:szCs w:val="22"/>
        </w:rPr>
      </w:pPr>
      <w:r w:rsidRPr="0004556A">
        <w:rPr>
          <w:rFonts w:cs="Arial"/>
          <w:sz w:val="22"/>
          <w:szCs w:val="22"/>
        </w:rPr>
        <w:t>ve věcech technických:</w:t>
      </w:r>
      <w:r w:rsidRPr="0004556A">
        <w:rPr>
          <w:rFonts w:cs="Arial"/>
          <w:sz w:val="22"/>
          <w:szCs w:val="22"/>
        </w:rPr>
        <w:tab/>
      </w:r>
      <w:r w:rsidR="0004556A" w:rsidRPr="0004556A">
        <w:rPr>
          <w:rFonts w:cs="Arial"/>
          <w:sz w:val="22"/>
          <w:szCs w:val="22"/>
        </w:rPr>
        <w:t>Ing. Karolína Erbenová</w:t>
      </w:r>
    </w:p>
    <w:p w:rsidR="0090189E" w:rsidRPr="0004556A" w:rsidRDefault="0090189E" w:rsidP="00942B1A">
      <w:pPr>
        <w:tabs>
          <w:tab w:val="left" w:pos="2127"/>
          <w:tab w:val="left" w:pos="2694"/>
        </w:tabs>
        <w:suppressAutoHyphens/>
        <w:spacing w:before="20"/>
        <w:ind w:left="2835" w:hanging="2835"/>
        <w:rPr>
          <w:rFonts w:cs="Arial"/>
          <w:sz w:val="22"/>
          <w:szCs w:val="22"/>
        </w:rPr>
      </w:pPr>
      <w:r w:rsidRPr="0004556A">
        <w:rPr>
          <w:rFonts w:cs="Arial"/>
          <w:sz w:val="22"/>
          <w:szCs w:val="22"/>
        </w:rPr>
        <w:t>telefon:</w:t>
      </w:r>
      <w:r w:rsidRPr="0004556A">
        <w:rPr>
          <w:rFonts w:cs="Arial"/>
          <w:sz w:val="22"/>
          <w:szCs w:val="22"/>
        </w:rPr>
        <w:tab/>
      </w:r>
      <w:r w:rsidRPr="0004556A">
        <w:rPr>
          <w:rFonts w:cs="Arial"/>
          <w:sz w:val="22"/>
          <w:szCs w:val="22"/>
        </w:rPr>
        <w:tab/>
      </w:r>
      <w:r w:rsidR="0004556A" w:rsidRPr="0004556A">
        <w:rPr>
          <w:rFonts w:cs="Arial"/>
          <w:sz w:val="22"/>
          <w:szCs w:val="22"/>
        </w:rPr>
        <w:t>724 676 246</w:t>
      </w:r>
    </w:p>
    <w:p w:rsidR="0090189E" w:rsidRPr="0004556A" w:rsidRDefault="0090189E" w:rsidP="00942B1A">
      <w:pPr>
        <w:tabs>
          <w:tab w:val="left" w:pos="2127"/>
          <w:tab w:val="left" w:pos="2694"/>
        </w:tabs>
        <w:suppressAutoHyphens/>
        <w:spacing w:before="20"/>
        <w:ind w:left="2835" w:hanging="2835"/>
        <w:rPr>
          <w:rFonts w:cs="Arial"/>
          <w:sz w:val="22"/>
          <w:szCs w:val="22"/>
        </w:rPr>
      </w:pPr>
      <w:r w:rsidRPr="0004556A">
        <w:rPr>
          <w:rFonts w:cs="Arial"/>
          <w:sz w:val="22"/>
          <w:szCs w:val="22"/>
        </w:rPr>
        <w:t>fax:</w:t>
      </w:r>
      <w:r w:rsidRPr="0004556A">
        <w:rPr>
          <w:rFonts w:cs="Arial"/>
          <w:sz w:val="22"/>
          <w:szCs w:val="22"/>
        </w:rPr>
        <w:tab/>
      </w:r>
      <w:r w:rsidRPr="0004556A">
        <w:rPr>
          <w:rFonts w:cs="Arial"/>
          <w:sz w:val="22"/>
          <w:szCs w:val="22"/>
        </w:rPr>
        <w:tab/>
      </w:r>
      <w:r w:rsidR="0004556A" w:rsidRPr="0004556A">
        <w:rPr>
          <w:rFonts w:cs="Arial"/>
          <w:sz w:val="22"/>
          <w:szCs w:val="22"/>
        </w:rPr>
        <w:t>257 406 007</w:t>
      </w:r>
    </w:p>
    <w:p w:rsidR="0090189E" w:rsidRPr="0004556A" w:rsidRDefault="0090189E" w:rsidP="00942B1A">
      <w:pPr>
        <w:tabs>
          <w:tab w:val="left" w:pos="2127"/>
          <w:tab w:val="left" w:pos="2694"/>
        </w:tabs>
        <w:suppressAutoHyphens/>
        <w:spacing w:before="20"/>
        <w:ind w:left="2835" w:hanging="2835"/>
        <w:rPr>
          <w:rFonts w:cs="Arial"/>
          <w:sz w:val="22"/>
          <w:szCs w:val="22"/>
        </w:rPr>
      </w:pPr>
      <w:r w:rsidRPr="0004556A">
        <w:rPr>
          <w:rFonts w:cs="Arial"/>
          <w:sz w:val="22"/>
          <w:szCs w:val="22"/>
        </w:rPr>
        <w:t>e-mail:</w:t>
      </w:r>
      <w:r w:rsidRPr="0004556A">
        <w:rPr>
          <w:rFonts w:cs="Arial"/>
          <w:sz w:val="22"/>
          <w:szCs w:val="22"/>
        </w:rPr>
        <w:tab/>
      </w:r>
      <w:r w:rsidRPr="0004556A">
        <w:rPr>
          <w:rFonts w:cs="Arial"/>
          <w:sz w:val="22"/>
          <w:szCs w:val="22"/>
        </w:rPr>
        <w:tab/>
      </w:r>
      <w:r w:rsidR="0004556A" w:rsidRPr="0004556A">
        <w:rPr>
          <w:rFonts w:cs="Arial"/>
          <w:sz w:val="22"/>
          <w:szCs w:val="22"/>
        </w:rPr>
        <w:t>Karolina.Erbenova@hochtief.cz</w:t>
      </w:r>
    </w:p>
    <w:p w:rsidR="0090189E" w:rsidRPr="00D759A7" w:rsidRDefault="0090189E" w:rsidP="00942B1A">
      <w:pPr>
        <w:tabs>
          <w:tab w:val="left" w:pos="2127"/>
          <w:tab w:val="left" w:pos="2694"/>
        </w:tabs>
        <w:suppressAutoHyphens/>
        <w:spacing w:before="20"/>
        <w:ind w:left="2835" w:hanging="2835"/>
        <w:rPr>
          <w:rFonts w:cs="Arial"/>
          <w:sz w:val="22"/>
          <w:szCs w:val="22"/>
        </w:rPr>
      </w:pPr>
      <w:r w:rsidRPr="0004556A">
        <w:rPr>
          <w:rFonts w:cs="Arial"/>
          <w:sz w:val="22"/>
          <w:szCs w:val="22"/>
        </w:rPr>
        <w:t>datová schránka:</w:t>
      </w:r>
      <w:r w:rsidRPr="0004556A">
        <w:rPr>
          <w:rFonts w:cs="Arial"/>
          <w:sz w:val="22"/>
          <w:szCs w:val="22"/>
        </w:rPr>
        <w:tab/>
      </w:r>
      <w:r w:rsidRPr="0004556A">
        <w:rPr>
          <w:rFonts w:cs="Arial"/>
          <w:sz w:val="22"/>
          <w:szCs w:val="22"/>
        </w:rPr>
        <w:tab/>
      </w:r>
      <w:r w:rsidR="0004556A" w:rsidRPr="0004556A">
        <w:rPr>
          <w:rFonts w:cs="Arial"/>
          <w:sz w:val="22"/>
          <w:szCs w:val="22"/>
        </w:rPr>
        <w:t>p49cezi</w:t>
      </w:r>
    </w:p>
    <w:p w:rsidR="0004556A" w:rsidRDefault="0004556A" w:rsidP="000D4497">
      <w:pPr>
        <w:suppressAutoHyphens/>
        <w:spacing w:before="120"/>
        <w:rPr>
          <w:rFonts w:cs="Arial"/>
          <w:i/>
          <w:sz w:val="22"/>
          <w:szCs w:val="22"/>
        </w:rPr>
      </w:pPr>
    </w:p>
    <w:p w:rsidR="0090189E" w:rsidRPr="00D759A7" w:rsidRDefault="0004556A" w:rsidP="000D4497">
      <w:pPr>
        <w:suppressAutoHyphens/>
        <w:spacing w:before="120"/>
        <w:rPr>
          <w:rFonts w:cs="Arial"/>
          <w:sz w:val="22"/>
          <w:szCs w:val="22"/>
        </w:rPr>
      </w:pPr>
      <w:r w:rsidRPr="00D759A7">
        <w:rPr>
          <w:rFonts w:cs="Arial"/>
          <w:sz w:val="22"/>
          <w:szCs w:val="22"/>
        </w:rPr>
        <w:t xml:space="preserve"> </w:t>
      </w:r>
      <w:r w:rsidR="0090189E" w:rsidRPr="00D759A7">
        <w:rPr>
          <w:rFonts w:cs="Arial"/>
          <w:sz w:val="22"/>
          <w:szCs w:val="22"/>
        </w:rPr>
        <w:t xml:space="preserve">(dále jen </w:t>
      </w:r>
      <w:r w:rsidR="0090189E" w:rsidRPr="00D759A7">
        <w:rPr>
          <w:rFonts w:cs="Arial"/>
          <w:b/>
          <w:sz w:val="22"/>
          <w:szCs w:val="22"/>
        </w:rPr>
        <w:t>„zhotovitel“</w:t>
      </w:r>
      <w:r w:rsidR="0090189E" w:rsidRPr="00D759A7">
        <w:rPr>
          <w:rFonts w:cs="Arial"/>
          <w:sz w:val="22"/>
          <w:szCs w:val="22"/>
        </w:rPr>
        <w:t>)</w:t>
      </w:r>
    </w:p>
    <w:p w:rsidR="009E55A5" w:rsidRPr="001F2BB1" w:rsidRDefault="0090189E" w:rsidP="000D4497">
      <w:pPr>
        <w:suppressAutoHyphens/>
        <w:spacing w:before="120"/>
        <w:rPr>
          <w:i/>
        </w:rPr>
      </w:pPr>
      <w:r w:rsidRPr="00D759A7">
        <w:rPr>
          <w:rFonts w:cs="Arial"/>
          <w:sz w:val="22"/>
          <w:szCs w:val="22"/>
        </w:rPr>
        <w:lastRenderedPageBreak/>
        <w:t xml:space="preserve">(dále také společně </w:t>
      </w:r>
      <w:r w:rsidRPr="00D759A7">
        <w:rPr>
          <w:rFonts w:cs="Arial"/>
          <w:b/>
          <w:sz w:val="22"/>
          <w:szCs w:val="22"/>
        </w:rPr>
        <w:t>„smluvní strany“</w:t>
      </w:r>
      <w:r w:rsidRPr="00D759A7">
        <w:rPr>
          <w:rFonts w:cs="Arial"/>
          <w:sz w:val="22"/>
          <w:szCs w:val="22"/>
        </w:rPr>
        <w:t>)</w:t>
      </w:r>
      <w:r w:rsidR="00D775F0" w:rsidRPr="001F2BB1">
        <w:br w:type="page"/>
      </w:r>
    </w:p>
    <w:p w:rsidR="00BA37FD" w:rsidRPr="001F2BB1" w:rsidRDefault="000A703D" w:rsidP="000D4497">
      <w:pPr>
        <w:pStyle w:val="Nadpis1"/>
        <w:keepNext w:val="0"/>
        <w:keepLines w:val="0"/>
        <w:suppressAutoHyphens/>
        <w:spacing w:before="360"/>
        <w:ind w:left="357" w:hanging="357"/>
      </w:pPr>
      <w:r>
        <w:lastRenderedPageBreak/>
        <w:t>Článek</w:t>
      </w:r>
    </w:p>
    <w:p w:rsidR="004C0690" w:rsidRPr="001F2BB1" w:rsidRDefault="004158FD" w:rsidP="000D4497">
      <w:pPr>
        <w:pStyle w:val="Zkladntext3"/>
        <w:shd w:val="clear" w:color="auto" w:fill="auto"/>
        <w:suppressAutoHyphens/>
        <w:spacing w:after="0" w:line="240" w:lineRule="auto"/>
        <w:ind w:firstLine="0"/>
        <w:jc w:val="center"/>
        <w:rPr>
          <w:b/>
          <w:color w:val="000000"/>
          <w:lang w:eastAsia="cs-CZ"/>
        </w:rPr>
      </w:pPr>
      <w:r w:rsidRPr="001F2BB1">
        <w:rPr>
          <w:b/>
          <w:color w:val="000000"/>
          <w:lang w:eastAsia="cs-CZ"/>
        </w:rPr>
        <w:t>Účel smlouvy</w:t>
      </w:r>
    </w:p>
    <w:p w:rsidR="004C0690" w:rsidRPr="001F2BB1" w:rsidRDefault="004C0690" w:rsidP="00F23483">
      <w:pPr>
        <w:pStyle w:val="Odstavecseseznamem"/>
        <w:widowControl w:val="0"/>
        <w:numPr>
          <w:ilvl w:val="0"/>
          <w:numId w:val="7"/>
        </w:numPr>
        <w:suppressAutoHyphens/>
        <w:spacing w:before="120" w:after="120"/>
        <w:ind w:left="426" w:hanging="426"/>
        <w:jc w:val="both"/>
        <w:rPr>
          <w:rFonts w:cs="Arial"/>
          <w:sz w:val="22"/>
          <w:szCs w:val="22"/>
        </w:rPr>
      </w:pPr>
      <w:r w:rsidRPr="001F2BB1">
        <w:rPr>
          <w:rFonts w:cs="Arial"/>
          <w:sz w:val="22"/>
          <w:szCs w:val="22"/>
        </w:rPr>
        <w:t>Účelem této smlouvy je</w:t>
      </w:r>
      <w:r w:rsidR="00104E86" w:rsidRPr="001F2BB1">
        <w:rPr>
          <w:rFonts w:cs="Arial"/>
          <w:sz w:val="22"/>
          <w:szCs w:val="22"/>
        </w:rPr>
        <w:t xml:space="preserve"> </w:t>
      </w:r>
      <w:r w:rsidR="00162541" w:rsidRPr="00162541">
        <w:rPr>
          <w:rFonts w:cs="Arial"/>
          <w:sz w:val="22"/>
          <w:szCs w:val="22"/>
        </w:rPr>
        <w:t xml:space="preserve">rekonstrukce </w:t>
      </w:r>
      <w:r w:rsidR="00CA098F" w:rsidRPr="00CA098F">
        <w:rPr>
          <w:rFonts w:cs="Arial"/>
          <w:color w:val="000000" w:themeColor="text1"/>
          <w:sz w:val="22"/>
          <w:szCs w:val="22"/>
        </w:rPr>
        <w:t>skladovací haly H1</w:t>
      </w:r>
      <w:r w:rsidR="00CA098F" w:rsidRPr="00CA098F">
        <w:rPr>
          <w:sz w:val="22"/>
          <w:szCs w:val="22"/>
        </w:rPr>
        <w:t xml:space="preserve"> na pobočce SSHR Polora</w:t>
      </w:r>
      <w:r w:rsidR="00CA098F">
        <w:rPr>
          <w:sz w:val="22"/>
          <w:szCs w:val="22"/>
        </w:rPr>
        <w:t>,</w:t>
      </w:r>
      <w:r w:rsidR="00CA098F" w:rsidRPr="00B5799F">
        <w:rPr>
          <w:rFonts w:cs="Arial"/>
          <w:color w:val="000000" w:themeColor="text1"/>
        </w:rPr>
        <w:t xml:space="preserve"> </w:t>
      </w:r>
      <w:r w:rsidR="00162541" w:rsidRPr="00162541">
        <w:rPr>
          <w:rFonts w:cs="Arial"/>
          <w:sz w:val="22"/>
          <w:szCs w:val="22"/>
        </w:rPr>
        <w:t xml:space="preserve">k zajištění skladovacích kapacit tak, </w:t>
      </w:r>
      <w:r w:rsidR="00304F92">
        <w:rPr>
          <w:rFonts w:cs="Arial"/>
          <w:sz w:val="22"/>
          <w:szCs w:val="22"/>
        </w:rPr>
        <w:t xml:space="preserve">aby byla </w:t>
      </w:r>
      <w:r w:rsidR="00304F92">
        <w:rPr>
          <w:rFonts w:cs="Arial"/>
          <w:color w:val="000000" w:themeColor="text1"/>
          <w:sz w:val="22"/>
          <w:szCs w:val="22"/>
        </w:rPr>
        <w:t>zachována</w:t>
      </w:r>
      <w:r w:rsidR="00304F92" w:rsidRPr="00304F92">
        <w:rPr>
          <w:rFonts w:cs="Arial"/>
          <w:color w:val="000000" w:themeColor="text1"/>
          <w:sz w:val="22"/>
          <w:szCs w:val="22"/>
        </w:rPr>
        <w:t xml:space="preserve"> </w:t>
      </w:r>
      <w:r w:rsidR="00304F92">
        <w:rPr>
          <w:rFonts w:cs="Arial"/>
          <w:color w:val="000000" w:themeColor="text1"/>
          <w:sz w:val="22"/>
          <w:szCs w:val="22"/>
        </w:rPr>
        <w:t xml:space="preserve">kontinuita </w:t>
      </w:r>
      <w:r w:rsidR="00304F92" w:rsidRPr="00304F92">
        <w:rPr>
          <w:rFonts w:cs="Arial"/>
          <w:color w:val="000000" w:themeColor="text1"/>
          <w:sz w:val="22"/>
          <w:szCs w:val="22"/>
        </w:rPr>
        <w:t>nájemních vztahů i v průběhu rekonstrukce</w:t>
      </w:r>
      <w:r w:rsidR="00E71779">
        <w:rPr>
          <w:rFonts w:cs="Arial"/>
          <w:color w:val="000000" w:themeColor="text1"/>
          <w:sz w:val="22"/>
          <w:szCs w:val="22"/>
        </w:rPr>
        <w:t>,</w:t>
      </w:r>
      <w:r w:rsidR="00304F92" w:rsidRPr="00162541">
        <w:rPr>
          <w:rFonts w:cs="Arial"/>
          <w:sz w:val="22"/>
          <w:szCs w:val="22"/>
        </w:rPr>
        <w:t xml:space="preserve"> </w:t>
      </w:r>
      <w:r w:rsidR="004F756E">
        <w:rPr>
          <w:rFonts w:cs="Arial"/>
          <w:sz w:val="22"/>
          <w:szCs w:val="22"/>
        </w:rPr>
        <w:t xml:space="preserve">a z tohoto důvodu </w:t>
      </w:r>
      <w:r w:rsidR="004F756E" w:rsidRPr="004F756E">
        <w:rPr>
          <w:rFonts w:cs="Arial"/>
          <w:color w:val="000000" w:themeColor="text1"/>
          <w:sz w:val="22"/>
          <w:szCs w:val="22"/>
        </w:rPr>
        <w:t>byla tato zakázka rozdělena do dvou etap</w:t>
      </w:r>
      <w:r w:rsidR="00B611A7">
        <w:rPr>
          <w:rFonts w:cs="Arial"/>
          <w:color w:val="000000" w:themeColor="text1"/>
          <w:sz w:val="22"/>
          <w:szCs w:val="22"/>
        </w:rPr>
        <w:t>, které budou</w:t>
      </w:r>
      <w:r w:rsidR="00827D09">
        <w:rPr>
          <w:rFonts w:cs="Arial"/>
          <w:color w:val="000000" w:themeColor="text1"/>
        </w:rPr>
        <w:t xml:space="preserve"> </w:t>
      </w:r>
      <w:r w:rsidR="00827D09" w:rsidRPr="00B611A7">
        <w:rPr>
          <w:rFonts w:cs="Arial"/>
          <w:color w:val="000000" w:themeColor="text1"/>
          <w:sz w:val="22"/>
          <w:szCs w:val="22"/>
        </w:rPr>
        <w:t>realizov</w:t>
      </w:r>
      <w:r w:rsidR="00B611A7">
        <w:rPr>
          <w:rFonts w:cs="Arial"/>
          <w:color w:val="000000" w:themeColor="text1"/>
          <w:sz w:val="22"/>
          <w:szCs w:val="22"/>
        </w:rPr>
        <w:t>ány v r. 2017 a v r.</w:t>
      </w:r>
      <w:r w:rsidR="00D702A4">
        <w:rPr>
          <w:rFonts w:cs="Arial"/>
          <w:color w:val="000000" w:themeColor="text1"/>
          <w:sz w:val="22"/>
          <w:szCs w:val="22"/>
        </w:rPr>
        <w:t xml:space="preserve"> 2018 a </w:t>
      </w:r>
      <w:r w:rsidR="0070109F">
        <w:rPr>
          <w:rFonts w:cs="Arial"/>
          <w:color w:val="000000" w:themeColor="text1"/>
          <w:sz w:val="22"/>
          <w:szCs w:val="22"/>
        </w:rPr>
        <w:t xml:space="preserve">účelem je zároveň, </w:t>
      </w:r>
      <w:r w:rsidR="00162541" w:rsidRPr="00162541">
        <w:rPr>
          <w:rFonts w:cs="Arial"/>
          <w:sz w:val="22"/>
          <w:szCs w:val="22"/>
        </w:rPr>
        <w:t xml:space="preserve">aby </w:t>
      </w:r>
      <w:r w:rsidR="0070109F">
        <w:rPr>
          <w:rFonts w:cs="Arial"/>
          <w:sz w:val="22"/>
          <w:szCs w:val="22"/>
        </w:rPr>
        <w:t xml:space="preserve">po převzetí dokončeného díla </w:t>
      </w:r>
      <w:r w:rsidR="00162541" w:rsidRPr="00162541">
        <w:rPr>
          <w:rFonts w:cs="Arial"/>
          <w:sz w:val="22"/>
          <w:szCs w:val="22"/>
        </w:rPr>
        <w:t>byl k dispozici plně funkční objekt s maximálně bezúdržbovým</w:t>
      </w:r>
      <w:r w:rsidR="00162541">
        <w:rPr>
          <w:rFonts w:cs="Arial"/>
          <w:sz w:val="22"/>
          <w:szCs w:val="22"/>
        </w:rPr>
        <w:t xml:space="preserve"> provozem a vyhovující všem požadavkům na tepelně technické podmínky a požární ochranu staveb </w:t>
      </w:r>
      <w:r w:rsidR="00104E86" w:rsidRPr="001F2BB1">
        <w:rPr>
          <w:rFonts w:cs="Arial"/>
          <w:i/>
          <w:sz w:val="22"/>
          <w:szCs w:val="22"/>
        </w:rPr>
        <w:t xml:space="preserve"> </w:t>
      </w:r>
      <w:r w:rsidR="00104E86" w:rsidRPr="001F2BB1">
        <w:rPr>
          <w:rFonts w:cs="Arial"/>
          <w:sz w:val="22"/>
          <w:szCs w:val="22"/>
        </w:rPr>
        <w:t>p</w:t>
      </w:r>
      <w:r w:rsidRPr="001F2BB1">
        <w:rPr>
          <w:rFonts w:cs="Arial"/>
          <w:sz w:val="22"/>
          <w:szCs w:val="22"/>
        </w:rPr>
        <w:t>ro účely</w:t>
      </w:r>
      <w:r w:rsidR="00260375">
        <w:rPr>
          <w:rFonts w:cs="Arial"/>
          <w:sz w:val="22"/>
          <w:szCs w:val="22"/>
        </w:rPr>
        <w:t xml:space="preserve"> </w:t>
      </w:r>
      <w:r w:rsidRPr="001F2BB1">
        <w:rPr>
          <w:rFonts w:cs="Arial"/>
          <w:sz w:val="22"/>
          <w:szCs w:val="22"/>
        </w:rPr>
        <w:t>a</w:t>
      </w:r>
      <w:r w:rsidR="000D4497">
        <w:rPr>
          <w:rFonts w:cs="Arial"/>
          <w:sz w:val="22"/>
          <w:szCs w:val="22"/>
        </w:rPr>
        <w:t> </w:t>
      </w:r>
      <w:r w:rsidRPr="001F2BB1">
        <w:rPr>
          <w:rFonts w:cs="Arial"/>
          <w:sz w:val="22"/>
          <w:szCs w:val="22"/>
        </w:rPr>
        <w:t>k zajištění</w:t>
      </w:r>
      <w:r w:rsidRPr="001F2BB1">
        <w:rPr>
          <w:rFonts w:cs="Arial"/>
          <w:i/>
          <w:sz w:val="22"/>
          <w:szCs w:val="22"/>
        </w:rPr>
        <w:t xml:space="preserve"> </w:t>
      </w:r>
      <w:r w:rsidRPr="001F2BB1">
        <w:rPr>
          <w:rFonts w:cs="Arial"/>
          <w:sz w:val="22"/>
          <w:szCs w:val="22"/>
        </w:rPr>
        <w:t xml:space="preserve">zákonné působnosti </w:t>
      </w:r>
      <w:r w:rsidR="00C72669" w:rsidRPr="001F2BB1">
        <w:rPr>
          <w:rFonts w:cs="Arial"/>
          <w:sz w:val="22"/>
          <w:szCs w:val="22"/>
        </w:rPr>
        <w:t xml:space="preserve">objednatele </w:t>
      </w:r>
      <w:r w:rsidRPr="001F2BB1">
        <w:rPr>
          <w:rFonts w:cs="Arial"/>
          <w:sz w:val="22"/>
          <w:szCs w:val="22"/>
        </w:rPr>
        <w:t>vyplývající ze zákona č. 97/1993 Sb.,</w:t>
      </w:r>
      <w:r w:rsidR="00D74146">
        <w:rPr>
          <w:rFonts w:cs="Arial"/>
          <w:sz w:val="22"/>
          <w:szCs w:val="22"/>
        </w:rPr>
        <w:t xml:space="preserve"> </w:t>
      </w:r>
      <w:r w:rsidRPr="001F2BB1">
        <w:rPr>
          <w:rFonts w:cs="Arial"/>
          <w:sz w:val="22"/>
          <w:szCs w:val="22"/>
        </w:rPr>
        <w:t>o</w:t>
      </w:r>
      <w:r w:rsidR="000D4497">
        <w:rPr>
          <w:rFonts w:cs="Arial"/>
          <w:sz w:val="22"/>
          <w:szCs w:val="22"/>
        </w:rPr>
        <w:t> p</w:t>
      </w:r>
      <w:r w:rsidRPr="001F2BB1">
        <w:rPr>
          <w:rFonts w:cs="Arial"/>
          <w:sz w:val="22"/>
          <w:szCs w:val="22"/>
        </w:rPr>
        <w:t>ůsobnosti Správy státních hmotných rezerv, ve znění pozdějších předpisů.</w:t>
      </w:r>
    </w:p>
    <w:p w:rsidR="00BB267F" w:rsidRPr="0044054A" w:rsidRDefault="004C0690" w:rsidP="00F23483">
      <w:pPr>
        <w:numPr>
          <w:ilvl w:val="0"/>
          <w:numId w:val="7"/>
        </w:numPr>
        <w:suppressAutoHyphens/>
        <w:spacing w:before="120" w:after="120"/>
        <w:ind w:left="426" w:hanging="426"/>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44054A">
        <w:rPr>
          <w:rFonts w:cs="Arial"/>
          <w:sz w:val="22"/>
          <w:szCs w:val="22"/>
        </w:rPr>
        <w:t>zadal v</w:t>
      </w:r>
      <w:r w:rsidR="00942B1A" w:rsidRPr="0044054A">
        <w:rPr>
          <w:rFonts w:cs="Arial"/>
          <w:sz w:val="22"/>
          <w:szCs w:val="22"/>
        </w:rPr>
        <w:t> </w:t>
      </w:r>
      <w:r w:rsidR="0044054A" w:rsidRPr="0044054A">
        <w:rPr>
          <w:rFonts w:cs="Arial"/>
          <w:sz w:val="22"/>
          <w:szCs w:val="22"/>
        </w:rPr>
        <w:t>zadávacím</w:t>
      </w:r>
      <w:r w:rsidRPr="0044054A">
        <w:rPr>
          <w:rFonts w:cs="Arial"/>
          <w:sz w:val="22"/>
          <w:szCs w:val="22"/>
        </w:rPr>
        <w:t xml:space="preserve"> řízení </w:t>
      </w:r>
      <w:r w:rsidR="0044054A" w:rsidRPr="0044054A">
        <w:rPr>
          <w:rFonts w:cs="Arial"/>
          <w:sz w:val="22"/>
          <w:szCs w:val="22"/>
        </w:rPr>
        <w:t>pod č. j. 14792/16</w:t>
      </w:r>
      <w:r w:rsidR="00C5433C" w:rsidRPr="0044054A">
        <w:rPr>
          <w:rFonts w:cs="Arial"/>
          <w:sz w:val="22"/>
          <w:szCs w:val="22"/>
        </w:rPr>
        <w:t xml:space="preserve"> </w:t>
      </w:r>
      <w:r w:rsidR="0044054A" w:rsidRPr="0044054A">
        <w:rPr>
          <w:rFonts w:cs="Arial"/>
          <w:sz w:val="22"/>
          <w:szCs w:val="22"/>
        </w:rPr>
        <w:t xml:space="preserve">s názvem 16-155 Polora – TZH budovy H1 – 1. a 2. etapa. </w:t>
      </w:r>
    </w:p>
    <w:p w:rsidR="0007209F" w:rsidRPr="001F2BB1" w:rsidRDefault="004068D1" w:rsidP="000D4497">
      <w:pPr>
        <w:pStyle w:val="Nadpis1"/>
        <w:keepNext w:val="0"/>
        <w:keepLines w:val="0"/>
        <w:suppressAutoHyphens/>
        <w:spacing w:before="360"/>
      </w:pPr>
      <w:r w:rsidRPr="001F2BB1">
        <w:t>Článek</w:t>
      </w:r>
    </w:p>
    <w:p w:rsidR="00AC3941" w:rsidRPr="001F2BB1" w:rsidRDefault="0007209F" w:rsidP="000D4497">
      <w:pPr>
        <w:pStyle w:val="Zkladntext3"/>
        <w:shd w:val="clear" w:color="auto" w:fill="auto"/>
        <w:suppressAutoHyphens/>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rsidR="00CB1370" w:rsidRPr="00162541" w:rsidRDefault="0007209F" w:rsidP="000D4497">
      <w:pPr>
        <w:pStyle w:val="Zkladntext3"/>
        <w:numPr>
          <w:ilvl w:val="0"/>
          <w:numId w:val="1"/>
        </w:numPr>
        <w:shd w:val="clear" w:color="auto" w:fill="auto"/>
        <w:suppressAutoHyphens/>
        <w:spacing w:before="120" w:line="240" w:lineRule="auto"/>
        <w:ind w:left="426" w:right="3" w:hanging="426"/>
        <w:jc w:val="both"/>
      </w:pPr>
      <w:r w:rsidRPr="001F2BB1">
        <w:t>Zhotovitel se zavazuje provést na svůj náklad a</w:t>
      </w:r>
      <w:r w:rsidR="00F234FA" w:rsidRPr="001F2BB1">
        <w:t xml:space="preserve"> nebezpečí pro objednatele dílo </w:t>
      </w:r>
      <w:r w:rsidRPr="001F2BB1">
        <w:t>spočívající</w:t>
      </w:r>
      <w:r w:rsidR="00195C65" w:rsidRPr="00195C65">
        <w:rPr>
          <w:color w:val="000000" w:themeColor="text1"/>
        </w:rPr>
        <w:t xml:space="preserve"> </w:t>
      </w:r>
      <w:r w:rsidR="00195C65" w:rsidRPr="00A27726">
        <w:rPr>
          <w:color w:val="000000" w:themeColor="text1"/>
        </w:rPr>
        <w:t>ve zpracování dodavatelské dokumentace s detaily a technologickým postupem provádění prací a následně</w:t>
      </w:r>
      <w:r w:rsidRPr="001F2BB1">
        <w:t xml:space="preserve"> </w:t>
      </w:r>
      <w:r w:rsidRPr="00162541">
        <w:t>v</w:t>
      </w:r>
      <w:r w:rsidR="0044054A" w:rsidRPr="00162541">
        <w:t> rekonstrukci halového objektu H1 na pobočce SSHR Polora</w:t>
      </w:r>
      <w:r w:rsidR="00942B1A" w:rsidRPr="00162541">
        <w:t xml:space="preserve"> </w:t>
      </w:r>
      <w:r w:rsidRPr="00162541">
        <w:t>(dále jen „</w:t>
      </w:r>
      <w:r w:rsidRPr="00162541">
        <w:rPr>
          <w:b/>
        </w:rPr>
        <w:t>dílo</w:t>
      </w:r>
      <w:r w:rsidRPr="00162541">
        <w:t>“)</w:t>
      </w:r>
      <w:r w:rsidRPr="001909D1">
        <w:rPr>
          <w:b/>
        </w:rPr>
        <w:t xml:space="preserve"> </w:t>
      </w:r>
      <w:r w:rsidR="00F234FA" w:rsidRPr="001909D1">
        <w:rPr>
          <w:b/>
        </w:rPr>
        <w:t>dle projektové dokumentace</w:t>
      </w:r>
      <w:r w:rsidR="00F234FA" w:rsidRPr="00162541">
        <w:t xml:space="preserve"> </w:t>
      </w:r>
      <w:r w:rsidR="00857715" w:rsidRPr="00162541">
        <w:t>zpracované</w:t>
      </w:r>
      <w:r w:rsidR="00942B1A" w:rsidRPr="00162541">
        <w:t xml:space="preserve"> </w:t>
      </w:r>
      <w:r w:rsidR="0044054A" w:rsidRPr="00162541">
        <w:t>Ing. Petrem Rosíkem,</w:t>
      </w:r>
      <w:r w:rsidR="00942B1A" w:rsidRPr="00162541">
        <w:t xml:space="preserve"> </w:t>
      </w:r>
      <w:r w:rsidR="00857715" w:rsidRPr="00162541">
        <w:t xml:space="preserve">pod </w:t>
      </w:r>
      <w:r w:rsidR="00F234FA" w:rsidRPr="00162541">
        <w:t xml:space="preserve">zak. </w:t>
      </w:r>
      <w:r w:rsidR="00942B1A" w:rsidRPr="00162541">
        <w:t xml:space="preserve">č. </w:t>
      </w:r>
      <w:r w:rsidR="0044054A" w:rsidRPr="00162541">
        <w:t xml:space="preserve">99 06 374 </w:t>
      </w:r>
      <w:r w:rsidR="009F17AB">
        <w:br/>
      </w:r>
      <w:r w:rsidR="00857715" w:rsidRPr="00162541">
        <w:t>v</w:t>
      </w:r>
      <w:r w:rsidR="0044054A" w:rsidRPr="00162541">
        <w:t xml:space="preserve"> Příboru v 08/2016</w:t>
      </w:r>
      <w:r w:rsidR="00857715" w:rsidRPr="00162541">
        <w:t>,</w:t>
      </w:r>
      <w:r w:rsidR="007A0730" w:rsidRPr="00162541">
        <w:t xml:space="preserve"> </w:t>
      </w:r>
      <w:r w:rsidR="00857715" w:rsidRPr="007E6530">
        <w:rPr>
          <w:b/>
        </w:rPr>
        <w:t xml:space="preserve">která je </w:t>
      </w:r>
      <w:r w:rsidR="00942B1A" w:rsidRPr="007E6530">
        <w:rPr>
          <w:b/>
          <w:u w:val="single"/>
        </w:rPr>
        <w:t>Přílohou č. 1</w:t>
      </w:r>
      <w:r w:rsidR="00857715" w:rsidRPr="007E6530">
        <w:rPr>
          <w:b/>
        </w:rPr>
        <w:t xml:space="preserve"> této smlouvy</w:t>
      </w:r>
      <w:r w:rsidR="00857715" w:rsidRPr="007E6530">
        <w:t>.</w:t>
      </w:r>
    </w:p>
    <w:p w:rsidR="006C36F3" w:rsidRDefault="00F234FA" w:rsidP="000D4497">
      <w:pPr>
        <w:pStyle w:val="Zkladntext3"/>
        <w:numPr>
          <w:ilvl w:val="0"/>
          <w:numId w:val="1"/>
        </w:numPr>
        <w:shd w:val="clear" w:color="auto" w:fill="auto"/>
        <w:suppressAutoHyphens/>
        <w:spacing w:before="120" w:line="240" w:lineRule="auto"/>
        <w:ind w:left="426" w:right="83" w:hanging="426"/>
        <w:jc w:val="both"/>
      </w:pPr>
      <w:r w:rsidRPr="00162541">
        <w:t>Součástí plnění je</w:t>
      </w:r>
      <w:r w:rsidR="006C36F3">
        <w:t xml:space="preserve"> dále:</w:t>
      </w:r>
    </w:p>
    <w:p w:rsidR="006C36F3" w:rsidRPr="00195C65" w:rsidRDefault="006C36F3" w:rsidP="00195C65">
      <w:pPr>
        <w:pStyle w:val="Odstavecseseznamem"/>
        <w:numPr>
          <w:ilvl w:val="0"/>
          <w:numId w:val="24"/>
        </w:numPr>
        <w:spacing w:line="276" w:lineRule="auto"/>
        <w:jc w:val="both"/>
        <w:rPr>
          <w:rFonts w:cs="Arial"/>
          <w:color w:val="000000" w:themeColor="text1"/>
          <w:sz w:val="22"/>
          <w:szCs w:val="22"/>
        </w:rPr>
      </w:pPr>
      <w:r w:rsidRPr="00D1373B">
        <w:rPr>
          <w:rFonts w:cs="Arial"/>
          <w:color w:val="000000" w:themeColor="text1"/>
          <w:sz w:val="22"/>
          <w:szCs w:val="22"/>
        </w:rPr>
        <w:t>před zahájením realizace</w:t>
      </w:r>
      <w:r w:rsidRPr="00D1373B">
        <w:rPr>
          <w:rFonts w:cs="Arial"/>
          <w:b/>
          <w:color w:val="000000" w:themeColor="text1"/>
          <w:sz w:val="22"/>
          <w:szCs w:val="22"/>
        </w:rPr>
        <w:t xml:space="preserve"> </w:t>
      </w:r>
      <w:r w:rsidRPr="00D1373B">
        <w:rPr>
          <w:rFonts w:cs="Arial"/>
          <w:color w:val="000000" w:themeColor="text1"/>
          <w:sz w:val="22"/>
          <w:szCs w:val="22"/>
        </w:rPr>
        <w:t xml:space="preserve"> uskutečnit průzkum na místě, v pobočce Polora, Polerady</w:t>
      </w:r>
      <w:r w:rsidR="00BD376B" w:rsidRPr="00D1373B">
        <w:rPr>
          <w:sz w:val="22"/>
          <w:szCs w:val="22"/>
        </w:rPr>
        <w:t xml:space="preserve"> nad Labem,</w:t>
      </w:r>
    </w:p>
    <w:p w:rsidR="006C36F3" w:rsidRDefault="006C36F3" w:rsidP="00F23483">
      <w:pPr>
        <w:pStyle w:val="Odstavecseseznamem"/>
        <w:numPr>
          <w:ilvl w:val="0"/>
          <w:numId w:val="24"/>
        </w:numPr>
        <w:spacing w:line="276" w:lineRule="auto"/>
        <w:jc w:val="both"/>
        <w:rPr>
          <w:rFonts w:cs="Arial"/>
          <w:color w:val="000000" w:themeColor="text1"/>
          <w:sz w:val="22"/>
          <w:szCs w:val="22"/>
        </w:rPr>
      </w:pPr>
      <w:r w:rsidRPr="00141706">
        <w:rPr>
          <w:rFonts w:cs="Arial"/>
          <w:color w:val="000000" w:themeColor="text1"/>
          <w:sz w:val="22"/>
          <w:szCs w:val="22"/>
        </w:rPr>
        <w:t>vybudování přiměřeného zařízení staveniště na určeném místě a jeho vyklizení po dokončení díla,</w:t>
      </w:r>
    </w:p>
    <w:p w:rsidR="00141FD2" w:rsidRPr="00141706" w:rsidRDefault="00141FD2" w:rsidP="00F23483">
      <w:pPr>
        <w:pStyle w:val="Odstavecseseznamem"/>
        <w:numPr>
          <w:ilvl w:val="0"/>
          <w:numId w:val="24"/>
        </w:numPr>
        <w:spacing w:line="276" w:lineRule="auto"/>
        <w:jc w:val="both"/>
        <w:rPr>
          <w:rFonts w:cs="Arial"/>
          <w:color w:val="000000" w:themeColor="text1"/>
          <w:sz w:val="22"/>
          <w:szCs w:val="22"/>
        </w:rPr>
      </w:pPr>
      <w:r w:rsidRPr="00D1373B">
        <w:rPr>
          <w:sz w:val="22"/>
          <w:szCs w:val="22"/>
        </w:rPr>
        <w:t>předání</w:t>
      </w:r>
      <w:r w:rsidRPr="00BD376B">
        <w:rPr>
          <w:sz w:val="22"/>
          <w:szCs w:val="22"/>
        </w:rPr>
        <w:t xml:space="preserve"> </w:t>
      </w:r>
      <w:r>
        <w:rPr>
          <w:sz w:val="22"/>
          <w:szCs w:val="22"/>
        </w:rPr>
        <w:t xml:space="preserve">dokumentace </w:t>
      </w:r>
      <w:r w:rsidRPr="00BD376B">
        <w:rPr>
          <w:sz w:val="22"/>
          <w:szCs w:val="22"/>
        </w:rPr>
        <w:t>skutečného provedení stavby</w:t>
      </w:r>
    </w:p>
    <w:p w:rsidR="006C36F3" w:rsidRPr="00141706" w:rsidRDefault="00BD376B" w:rsidP="00F23483">
      <w:pPr>
        <w:pStyle w:val="Odstavecseseznamem"/>
        <w:numPr>
          <w:ilvl w:val="0"/>
          <w:numId w:val="24"/>
        </w:numPr>
        <w:spacing w:line="276" w:lineRule="auto"/>
        <w:jc w:val="both"/>
        <w:rPr>
          <w:rFonts w:cs="Arial"/>
          <w:color w:val="000000" w:themeColor="text1"/>
          <w:sz w:val="22"/>
          <w:szCs w:val="22"/>
        </w:rPr>
      </w:pPr>
      <w:r w:rsidRPr="00BD376B">
        <w:rPr>
          <w:sz w:val="22"/>
          <w:szCs w:val="22"/>
        </w:rPr>
        <w:t>ekologická likvidace odpadu</w:t>
      </w:r>
      <w:r w:rsidRPr="00162541">
        <w:t xml:space="preserve"> </w:t>
      </w:r>
      <w:r w:rsidRPr="00BD376B">
        <w:rPr>
          <w:sz w:val="22"/>
          <w:szCs w:val="22"/>
        </w:rPr>
        <w:t>vzniklého při výstavbě</w:t>
      </w:r>
      <w:r w:rsidRPr="00BD376B">
        <w:rPr>
          <w:rFonts w:cs="Arial"/>
          <w:color w:val="000000" w:themeColor="text1"/>
          <w:sz w:val="22"/>
          <w:szCs w:val="22"/>
        </w:rPr>
        <w:t xml:space="preserve"> </w:t>
      </w:r>
      <w:r w:rsidR="006C36F3" w:rsidRPr="00141706">
        <w:rPr>
          <w:rFonts w:cs="Arial"/>
          <w:color w:val="000000" w:themeColor="text1"/>
          <w:sz w:val="22"/>
          <w:szCs w:val="22"/>
        </w:rPr>
        <w:t xml:space="preserve">a </w:t>
      </w:r>
      <w:r>
        <w:rPr>
          <w:rFonts w:cs="Arial"/>
          <w:color w:val="000000" w:themeColor="text1"/>
          <w:sz w:val="22"/>
          <w:szCs w:val="22"/>
        </w:rPr>
        <w:t xml:space="preserve">jeho </w:t>
      </w:r>
      <w:r w:rsidRPr="00141706">
        <w:rPr>
          <w:rFonts w:cs="Arial"/>
          <w:color w:val="000000" w:themeColor="text1"/>
          <w:sz w:val="22"/>
          <w:szCs w:val="22"/>
        </w:rPr>
        <w:t xml:space="preserve">odvoz </w:t>
      </w:r>
      <w:r>
        <w:rPr>
          <w:rFonts w:cs="Arial"/>
          <w:color w:val="000000" w:themeColor="text1"/>
          <w:sz w:val="22"/>
          <w:szCs w:val="22"/>
        </w:rPr>
        <w:t xml:space="preserve">a </w:t>
      </w:r>
      <w:r w:rsidR="006C36F3" w:rsidRPr="00141706">
        <w:rPr>
          <w:rFonts w:cs="Arial"/>
          <w:color w:val="000000" w:themeColor="text1"/>
          <w:sz w:val="22"/>
          <w:szCs w:val="22"/>
        </w:rPr>
        <w:t>uložení na skládku,</w:t>
      </w:r>
    </w:p>
    <w:p w:rsidR="00F234FA" w:rsidRPr="00162541" w:rsidRDefault="00195C65" w:rsidP="00195C65">
      <w:pPr>
        <w:pStyle w:val="Odstavecseseznamem"/>
        <w:ind w:left="1276" w:hanging="568"/>
      </w:pPr>
      <w:r>
        <w:rPr>
          <w:sz w:val="22"/>
          <w:szCs w:val="22"/>
        </w:rPr>
        <w:t xml:space="preserve">        </w:t>
      </w:r>
      <w:r w:rsidR="00BD376B" w:rsidRPr="00D1373B">
        <w:rPr>
          <w:sz w:val="22"/>
          <w:szCs w:val="22"/>
        </w:rPr>
        <w:t>předání příslušných zkoušek, revizí a dokladů v českém jazyce</w:t>
      </w:r>
      <w:r>
        <w:rPr>
          <w:sz w:val="22"/>
          <w:szCs w:val="22"/>
        </w:rPr>
        <w:t>.</w:t>
      </w:r>
    </w:p>
    <w:p w:rsidR="00F234FA" w:rsidRPr="00162541" w:rsidRDefault="00F234FA" w:rsidP="000D4497">
      <w:pPr>
        <w:pStyle w:val="Zkladntext3"/>
        <w:numPr>
          <w:ilvl w:val="0"/>
          <w:numId w:val="1"/>
        </w:numPr>
        <w:shd w:val="clear" w:color="auto" w:fill="auto"/>
        <w:suppressAutoHyphens/>
        <w:spacing w:before="120" w:line="240" w:lineRule="auto"/>
        <w:ind w:left="426" w:right="83" w:hanging="426"/>
        <w:jc w:val="both"/>
      </w:pPr>
      <w:r w:rsidRPr="00162541">
        <w:t>Pln</w:t>
      </w:r>
      <w:r w:rsidR="003F73FC" w:rsidRPr="00162541">
        <w:t>ění veřejné zakázky bude rozděleno do dvou etap</w:t>
      </w:r>
      <w:r w:rsidR="00D702A4">
        <w:t>, neboť</w:t>
      </w:r>
      <w:r w:rsidR="00D702A4">
        <w:rPr>
          <w:color w:val="000000" w:themeColor="text1"/>
        </w:rPr>
        <w:t xml:space="preserve"> o</w:t>
      </w:r>
      <w:r w:rsidR="00D702A4" w:rsidRPr="00616303">
        <w:rPr>
          <w:color w:val="000000" w:themeColor="text1"/>
        </w:rPr>
        <w:t xml:space="preserve">bjekt </w:t>
      </w:r>
      <w:r w:rsidR="00C5229E" w:rsidRPr="00CA098F">
        <w:rPr>
          <w:color w:val="000000" w:themeColor="text1"/>
        </w:rPr>
        <w:t>haly H1</w:t>
      </w:r>
      <w:r w:rsidR="00C5229E" w:rsidRPr="00CA098F">
        <w:t xml:space="preserve"> </w:t>
      </w:r>
      <w:r w:rsidR="00D702A4" w:rsidRPr="00616303">
        <w:rPr>
          <w:color w:val="000000" w:themeColor="text1"/>
        </w:rPr>
        <w:t>je uvnitř rozdělen zděnou dělící stěnou, což umožňuje rekonstrukci při zachování provozu ve druhé části haly</w:t>
      </w:r>
      <w:r w:rsidR="00C5229E">
        <w:rPr>
          <w:color w:val="000000" w:themeColor="text1"/>
        </w:rPr>
        <w:t>:</w:t>
      </w:r>
    </w:p>
    <w:p w:rsidR="00F234FA" w:rsidRPr="00162541" w:rsidRDefault="00B90144" w:rsidP="00F23483">
      <w:pPr>
        <w:pStyle w:val="Zkladntext3"/>
        <w:numPr>
          <w:ilvl w:val="0"/>
          <w:numId w:val="20"/>
        </w:numPr>
        <w:shd w:val="clear" w:color="auto" w:fill="auto"/>
        <w:suppressAutoHyphens/>
        <w:spacing w:before="120" w:line="240" w:lineRule="auto"/>
        <w:ind w:left="709" w:right="83" w:hanging="283"/>
        <w:jc w:val="both"/>
      </w:pPr>
      <w:r w:rsidRPr="00162541">
        <w:t>První etapa – rekonstrukce severo</w:t>
      </w:r>
      <w:r w:rsidR="00141FD2">
        <w:t>východní</w:t>
      </w:r>
      <w:r w:rsidRPr="00162541">
        <w:t xml:space="preserve"> části haly H1</w:t>
      </w:r>
    </w:p>
    <w:p w:rsidR="00F234FA" w:rsidRPr="00162541" w:rsidRDefault="00F234FA" w:rsidP="00F23483">
      <w:pPr>
        <w:pStyle w:val="Zkladntext3"/>
        <w:numPr>
          <w:ilvl w:val="0"/>
          <w:numId w:val="20"/>
        </w:numPr>
        <w:shd w:val="clear" w:color="auto" w:fill="auto"/>
        <w:suppressAutoHyphens/>
        <w:spacing w:before="120" w:line="240" w:lineRule="auto"/>
        <w:ind w:left="709" w:right="83" w:hanging="283"/>
        <w:jc w:val="both"/>
      </w:pPr>
      <w:r w:rsidRPr="00162541">
        <w:t xml:space="preserve">Druhá etapa </w:t>
      </w:r>
      <w:r w:rsidR="008B4B97" w:rsidRPr="00162541">
        <w:t>–</w:t>
      </w:r>
      <w:r w:rsidR="00B90144" w:rsidRPr="00162541">
        <w:t xml:space="preserve"> </w:t>
      </w:r>
      <w:r w:rsidR="00162541" w:rsidRPr="00162541">
        <w:t>rekonstrukce jiho</w:t>
      </w:r>
      <w:r w:rsidR="00141FD2">
        <w:t>západ</w:t>
      </w:r>
      <w:r w:rsidR="00141FD2" w:rsidRPr="00162541">
        <w:t>ní</w:t>
      </w:r>
      <w:r w:rsidR="00162541" w:rsidRPr="00162541">
        <w:t xml:space="preserve"> č</w:t>
      </w:r>
      <w:r w:rsidR="00B90144" w:rsidRPr="00162541">
        <w:t>ásti</w:t>
      </w:r>
      <w:r w:rsidR="00162541" w:rsidRPr="00162541">
        <w:t xml:space="preserve"> haly H1 a zateplení </w:t>
      </w:r>
      <w:r w:rsidR="003533F3">
        <w:t xml:space="preserve">spodní části </w:t>
      </w:r>
      <w:r w:rsidR="00D1373B">
        <w:t xml:space="preserve">stávajícího </w:t>
      </w:r>
      <w:r w:rsidR="006C36F3">
        <w:t>obvod</w:t>
      </w:r>
      <w:r w:rsidR="00162541" w:rsidRPr="00162541">
        <w:t xml:space="preserve">ového pláště </w:t>
      </w:r>
      <w:r w:rsidR="0070109F">
        <w:t xml:space="preserve">po </w:t>
      </w:r>
      <w:r w:rsidR="00162541" w:rsidRPr="00162541">
        <w:t xml:space="preserve">celém </w:t>
      </w:r>
      <w:r w:rsidR="0070109F">
        <w:t xml:space="preserve">obvodu </w:t>
      </w:r>
      <w:r w:rsidR="006C36F3">
        <w:t xml:space="preserve">obou částí </w:t>
      </w:r>
      <w:r w:rsidR="00162541" w:rsidRPr="00162541">
        <w:t>objektu haly H1</w:t>
      </w:r>
      <w:r w:rsidR="0070109F">
        <w:t>.</w:t>
      </w:r>
    </w:p>
    <w:p w:rsidR="00F234FA" w:rsidRPr="00162541" w:rsidRDefault="00F234FA" w:rsidP="000D4497">
      <w:pPr>
        <w:pStyle w:val="Zkladntext3"/>
        <w:shd w:val="clear" w:color="auto" w:fill="auto"/>
        <w:suppressAutoHyphens/>
        <w:spacing w:before="120" w:line="240" w:lineRule="auto"/>
        <w:ind w:left="426" w:right="83" w:firstLine="0"/>
        <w:jc w:val="both"/>
      </w:pPr>
      <w:r w:rsidRPr="00162541">
        <w:t>Každá etapa bude zahájena protokolárním předáním staveniště a uko</w:t>
      </w:r>
      <w:r w:rsidR="00733BAC" w:rsidRPr="00162541">
        <w:t>nčena protokolárním předáním příslušné části díla.</w:t>
      </w:r>
    </w:p>
    <w:p w:rsidR="00733BAC" w:rsidRPr="00162541" w:rsidRDefault="00733BAC" w:rsidP="000D4497">
      <w:pPr>
        <w:pStyle w:val="Zkladntext3"/>
        <w:shd w:val="clear" w:color="auto" w:fill="auto"/>
        <w:suppressAutoHyphens/>
        <w:spacing w:before="120" w:line="240" w:lineRule="auto"/>
        <w:ind w:left="426" w:right="83" w:firstLine="0"/>
        <w:jc w:val="both"/>
      </w:pPr>
      <w:r w:rsidRPr="00162541">
        <w:t>Jednotlivé etapy budou fakturovány samostatně.</w:t>
      </w:r>
    </w:p>
    <w:p w:rsidR="001B1F1B" w:rsidRPr="002D54D6" w:rsidRDefault="00733BAC" w:rsidP="000D4497">
      <w:pPr>
        <w:pStyle w:val="Zkladntext3"/>
        <w:numPr>
          <w:ilvl w:val="0"/>
          <w:numId w:val="1"/>
        </w:numPr>
        <w:shd w:val="clear" w:color="auto" w:fill="auto"/>
        <w:suppressAutoHyphens/>
        <w:spacing w:before="120" w:line="240" w:lineRule="auto"/>
        <w:ind w:left="284" w:right="83" w:hanging="284"/>
        <w:jc w:val="both"/>
        <w:rPr>
          <w:color w:val="000000" w:themeColor="text1"/>
        </w:rPr>
      </w:pPr>
      <w:r w:rsidRPr="002D54D6">
        <w:rPr>
          <w:color w:val="000000" w:themeColor="text1"/>
        </w:rPr>
        <w:t xml:space="preserve">Zhotovitel se zavazuje splnit svůj závazek ukončením a protokolárním </w:t>
      </w:r>
      <w:r w:rsidRPr="002D54D6">
        <w:rPr>
          <w:color w:val="000000" w:themeColor="text1"/>
        </w:rPr>
        <w:lastRenderedPageBreak/>
        <w:t>předáním každé z obou etap, přičemž výsledkem musí být předání úplného díla dle výše specifikované projektové dokumentace, v kvalitě obvyklé bez jakýchkoliv vad a nedodělků obj</w:t>
      </w:r>
      <w:r w:rsidR="00931682">
        <w:rPr>
          <w:color w:val="000000" w:themeColor="text1"/>
        </w:rPr>
        <w:t>ednateli, po vyklizení stavenišť).</w:t>
      </w:r>
    </w:p>
    <w:p w:rsidR="00F81541" w:rsidRPr="001F2BB1" w:rsidRDefault="00F81541" w:rsidP="000D4497">
      <w:pPr>
        <w:pStyle w:val="Zkladntext3"/>
        <w:numPr>
          <w:ilvl w:val="0"/>
          <w:numId w:val="1"/>
        </w:numPr>
        <w:shd w:val="clear" w:color="auto" w:fill="auto"/>
        <w:suppressAutoHyphens/>
        <w:spacing w:before="120" w:line="240" w:lineRule="auto"/>
        <w:ind w:left="284" w:right="83" w:hanging="284"/>
        <w:jc w:val="both"/>
      </w:pPr>
      <w:r w:rsidRPr="001F2BB1">
        <w:t>Zhotovitel osvědčuje, že je oprávněn v souladu s platnými právními předpisy k provedení díla</w:t>
      </w:r>
      <w:r>
        <w:t>,</w:t>
      </w:r>
      <w:r w:rsidRPr="001F2BB1">
        <w:t xml:space="preserve"> a že je v dostatečné výši pojištěn pro případ vzniku škody vzniklé při realizaci díla, což je na požádání objednatele povinen kdykoliv prokázat.</w:t>
      </w:r>
    </w:p>
    <w:p w:rsidR="00CB1370" w:rsidRDefault="00F81541" w:rsidP="000D4497">
      <w:pPr>
        <w:pStyle w:val="Zkladntext3"/>
        <w:numPr>
          <w:ilvl w:val="0"/>
          <w:numId w:val="1"/>
        </w:numPr>
        <w:shd w:val="clear" w:color="auto" w:fill="auto"/>
        <w:suppressAutoHyphens/>
        <w:spacing w:before="120" w:line="240" w:lineRule="auto"/>
        <w:ind w:left="284" w:right="83" w:hanging="284"/>
        <w:jc w:val="both"/>
      </w:pPr>
      <w:r w:rsidRPr="001F2BB1">
        <w:t>Objednatel</w:t>
      </w:r>
      <w:r>
        <w:t>, či jeho zmocněnec,</w:t>
      </w:r>
      <w:r w:rsidRPr="001F2BB1">
        <w:t xml:space="preserve"> s</w:t>
      </w:r>
      <w:r w:rsidR="00FD6A3E">
        <w:t xml:space="preserve">e zavazuje </w:t>
      </w:r>
      <w:r w:rsidRPr="008B52D9">
        <w:rPr>
          <w:color w:val="000000" w:themeColor="text1"/>
        </w:rPr>
        <w:t>každou z obou řádně dokončených etap díl</w:t>
      </w:r>
      <w:r w:rsidR="00FD6A3E" w:rsidRPr="008B52D9">
        <w:rPr>
          <w:color w:val="000000" w:themeColor="text1"/>
        </w:rPr>
        <w:t>a</w:t>
      </w:r>
      <w:r w:rsidRPr="008B52D9">
        <w:rPr>
          <w:color w:val="000000" w:themeColor="text1"/>
        </w:rPr>
        <w:t xml:space="preserve">, </w:t>
      </w:r>
      <w:r w:rsidRPr="001F2BB1">
        <w:t>kter</w:t>
      </w:r>
      <w:r w:rsidR="002D54D6">
        <w:t>á</w:t>
      </w:r>
      <w:r w:rsidRPr="001F2BB1">
        <w:t xml:space="preserve"> bude bez jakýchkoliv vad a nedodělků, převzít na základě oboustranně podepsaného protokolu o předání a převzetí díla a zaplatit za n</w:t>
      </w:r>
      <w:r w:rsidR="002D54D6">
        <w:t>i</w:t>
      </w:r>
      <w:r w:rsidRPr="001F2BB1">
        <w:t xml:space="preserve"> sjednanou cenu uvedenou v čl. IV. této smlouvy.</w:t>
      </w:r>
    </w:p>
    <w:p w:rsidR="00F81541" w:rsidRPr="001F2BB1" w:rsidRDefault="00F81541" w:rsidP="000D4497">
      <w:pPr>
        <w:pStyle w:val="Zkladntext3"/>
        <w:numPr>
          <w:ilvl w:val="0"/>
          <w:numId w:val="1"/>
        </w:numPr>
        <w:shd w:val="clear" w:color="auto" w:fill="auto"/>
        <w:suppressAutoHyphens/>
        <w:spacing w:before="120" w:line="240" w:lineRule="auto"/>
        <w:ind w:left="284" w:right="83" w:hanging="284"/>
        <w:jc w:val="both"/>
      </w:pPr>
      <w:r w:rsidRPr="001F2BB1">
        <w:t xml:space="preserve">Materiál potřebný k provedení díla </w:t>
      </w:r>
      <w:r w:rsidR="007E6530">
        <w:t>(</w:t>
      </w:r>
      <w:r w:rsidR="002D54D6">
        <w:t xml:space="preserve">obou jeho etap) </w:t>
      </w:r>
      <w:r w:rsidRPr="001F2BB1">
        <w:t>je zakalkulován v ceně díla a zhotovitel je povinen jej zajistit a dodat.</w:t>
      </w:r>
    </w:p>
    <w:p w:rsidR="00334DF1" w:rsidRDefault="008550F8" w:rsidP="00354BB5">
      <w:pPr>
        <w:pStyle w:val="Zkladntext3"/>
        <w:numPr>
          <w:ilvl w:val="0"/>
          <w:numId w:val="1"/>
        </w:numPr>
        <w:shd w:val="clear" w:color="auto" w:fill="auto"/>
        <w:suppressAutoHyphens/>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r w:rsidR="00090EB5" w:rsidRPr="00F81541">
        <w:t>:</w:t>
      </w:r>
      <w:r w:rsidR="00F81541" w:rsidRPr="00F81541">
        <w:t xml:space="preserve"> </w:t>
      </w:r>
      <w:r w:rsidR="008B52D9">
        <w:t>p</w:t>
      </w:r>
      <w:r w:rsidR="00FD6A3E" w:rsidRPr="00FD6A3E">
        <w:t>obočka SSHR Polora, Polerady nad Labem, 250 63 Mratín.</w:t>
      </w:r>
    </w:p>
    <w:p w:rsidR="00334DF1" w:rsidRPr="00354BB5" w:rsidRDefault="004068D1" w:rsidP="00354BB5">
      <w:pPr>
        <w:pStyle w:val="Nadpis1"/>
        <w:keepNext w:val="0"/>
        <w:keepLines w:val="0"/>
        <w:suppressAutoHyphens/>
        <w:spacing w:before="240"/>
        <w:ind w:left="357" w:hanging="357"/>
      </w:pPr>
      <w:r w:rsidRPr="001F2BB1">
        <w:t>Článek</w:t>
      </w:r>
    </w:p>
    <w:p w:rsidR="00F247EC" w:rsidRPr="001F2BB1" w:rsidRDefault="0007209F" w:rsidP="00334DF1">
      <w:pPr>
        <w:pStyle w:val="Zkladntext3"/>
        <w:shd w:val="clear" w:color="auto" w:fill="auto"/>
        <w:suppressAutoHyphens/>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rsidR="0007209F" w:rsidRDefault="0007209F" w:rsidP="00F23483">
      <w:pPr>
        <w:pStyle w:val="Zkladntext3"/>
        <w:numPr>
          <w:ilvl w:val="0"/>
          <w:numId w:val="10"/>
        </w:numPr>
        <w:shd w:val="clear" w:color="auto" w:fill="auto"/>
        <w:suppressAutoHyphens/>
        <w:spacing w:before="120" w:line="240" w:lineRule="auto"/>
        <w:ind w:left="426" w:right="3" w:hanging="426"/>
        <w:jc w:val="both"/>
        <w:rPr>
          <w:color w:val="000000" w:themeColor="text1"/>
        </w:rPr>
      </w:pPr>
      <w:r w:rsidRPr="00B447F3">
        <w:rPr>
          <w:b/>
          <w:color w:val="000000"/>
          <w:lang w:eastAsia="cs-CZ"/>
        </w:rPr>
        <w:t>Termín zahájení díla:</w:t>
      </w:r>
      <w:r w:rsidRPr="001F2BB1">
        <w:rPr>
          <w:color w:val="000000"/>
          <w:lang w:eastAsia="cs-CZ"/>
        </w:rPr>
        <w:t xml:space="preserve"> </w:t>
      </w:r>
      <w:r w:rsidR="001278B3" w:rsidRPr="001F2BB1">
        <w:rPr>
          <w:lang w:eastAsia="cs-CZ"/>
        </w:rPr>
        <w:t>Zhoto</w:t>
      </w:r>
      <w:r w:rsidR="001278B3" w:rsidRPr="008B52D9">
        <w:rPr>
          <w:color w:val="000000" w:themeColor="text1"/>
          <w:lang w:eastAsia="cs-CZ"/>
        </w:rPr>
        <w:t>vitel</w:t>
      </w:r>
      <w:r w:rsidR="00FD6A3E" w:rsidRPr="008B52D9">
        <w:rPr>
          <w:color w:val="000000" w:themeColor="text1"/>
        </w:rPr>
        <w:t xml:space="preserve"> se zavazuje zahájit plnění každé z obou etap díla</w:t>
      </w:r>
      <w:r w:rsidR="001278B3" w:rsidRPr="008B52D9">
        <w:rPr>
          <w:color w:val="000000" w:themeColor="text1"/>
        </w:rPr>
        <w:t xml:space="preserve"> nejpozději do 5-ti pracovních dnů od převzetí staveniště</w:t>
      </w:r>
      <w:r w:rsidR="002D54D6" w:rsidRPr="008B52D9">
        <w:rPr>
          <w:color w:val="000000" w:themeColor="text1"/>
        </w:rPr>
        <w:t xml:space="preserve"> příslušné etapy díla</w:t>
      </w:r>
      <w:r w:rsidR="001278B3" w:rsidRPr="008B52D9">
        <w:rPr>
          <w:color w:val="000000" w:themeColor="text1"/>
        </w:rPr>
        <w:t xml:space="preserve">. Staveniště </w:t>
      </w:r>
      <w:r w:rsidR="002D54D6" w:rsidRPr="008B52D9">
        <w:rPr>
          <w:color w:val="000000" w:themeColor="text1"/>
        </w:rPr>
        <w:t xml:space="preserve">každé z obou etap díla </w:t>
      </w:r>
      <w:r w:rsidR="001278B3" w:rsidRPr="008B52D9">
        <w:rPr>
          <w:color w:val="000000" w:themeColor="text1"/>
        </w:rPr>
        <w:t xml:space="preserve">bude zhotoviteli předáno v termínu stanoveném v písemné výzvě objednatele, </w:t>
      </w:r>
      <w:r w:rsidR="006B2751" w:rsidRPr="008B52D9">
        <w:rPr>
          <w:color w:val="000000" w:themeColor="text1"/>
        </w:rPr>
        <w:t>zaslané</w:t>
      </w:r>
      <w:r w:rsidR="001278B3" w:rsidRPr="008B52D9">
        <w:rPr>
          <w:color w:val="000000" w:themeColor="text1"/>
        </w:rPr>
        <w:t xml:space="preserve"> zhotoviteli</w:t>
      </w:r>
      <w:r w:rsidR="002D54D6" w:rsidRPr="008B52D9">
        <w:rPr>
          <w:color w:val="000000" w:themeColor="text1"/>
        </w:rPr>
        <w:t xml:space="preserve"> pro </w:t>
      </w:r>
      <w:r w:rsidR="006B2751" w:rsidRPr="008B52D9">
        <w:rPr>
          <w:color w:val="000000" w:themeColor="text1"/>
        </w:rPr>
        <w:t>každou</w:t>
      </w:r>
      <w:r w:rsidR="002D54D6" w:rsidRPr="008B52D9">
        <w:rPr>
          <w:color w:val="000000" w:themeColor="text1"/>
        </w:rPr>
        <w:t xml:space="preserve"> z obou etap díla</w:t>
      </w:r>
      <w:r w:rsidR="001278B3" w:rsidRPr="008B52D9">
        <w:rPr>
          <w:color w:val="000000" w:themeColor="text1"/>
        </w:rPr>
        <w:t xml:space="preserve"> </w:t>
      </w:r>
      <w:r w:rsidR="006B2751" w:rsidRPr="008B52D9">
        <w:rPr>
          <w:color w:val="000000" w:themeColor="text1"/>
        </w:rPr>
        <w:t xml:space="preserve">samostatně. </w:t>
      </w:r>
      <w:r w:rsidR="00D278D0" w:rsidRPr="008B52D9">
        <w:rPr>
          <w:color w:val="000000" w:themeColor="text1"/>
        </w:rPr>
        <w:t>Objednatel vyzve zhotovitele k převzetí stav</w:t>
      </w:r>
      <w:r w:rsidR="00931682">
        <w:rPr>
          <w:color w:val="000000" w:themeColor="text1"/>
        </w:rPr>
        <w:t>enišť</w:t>
      </w:r>
      <w:r w:rsidR="003B6D9D" w:rsidRPr="008B52D9">
        <w:rPr>
          <w:color w:val="000000" w:themeColor="text1"/>
        </w:rPr>
        <w:t xml:space="preserve"> obou etap</w:t>
      </w:r>
      <w:r w:rsidR="00D278D0" w:rsidRPr="008B52D9">
        <w:rPr>
          <w:color w:val="000000" w:themeColor="text1"/>
        </w:rPr>
        <w:t xml:space="preserve"> díla tak, </w:t>
      </w:r>
      <w:r w:rsidR="00F270E6" w:rsidRPr="008B52D9">
        <w:rPr>
          <w:color w:val="000000" w:themeColor="text1"/>
        </w:rPr>
        <w:t>aby se zahájení realizace první etapy díla uskutečnilo v</w:t>
      </w:r>
      <w:r w:rsidR="00141FD2" w:rsidRPr="008B52D9">
        <w:rPr>
          <w:color w:val="000000" w:themeColor="text1"/>
        </w:rPr>
        <w:t xml:space="preserve"> březnu </w:t>
      </w:r>
      <w:r w:rsidR="003B6D9D" w:rsidRPr="008B52D9">
        <w:rPr>
          <w:color w:val="000000" w:themeColor="text1"/>
        </w:rPr>
        <w:t xml:space="preserve">2017 a </w:t>
      </w:r>
      <w:r w:rsidR="00B447F3" w:rsidRPr="008B52D9">
        <w:rPr>
          <w:color w:val="000000" w:themeColor="text1"/>
        </w:rPr>
        <w:t xml:space="preserve"> </w:t>
      </w:r>
      <w:r w:rsidR="003B6D9D" w:rsidRPr="008B52D9">
        <w:rPr>
          <w:color w:val="000000" w:themeColor="text1"/>
        </w:rPr>
        <w:t xml:space="preserve">zahájení realizace druhé etapy díla v březnu 2018. </w:t>
      </w:r>
      <w:r w:rsidR="001278B3" w:rsidRPr="008B52D9">
        <w:rPr>
          <w:color w:val="000000" w:themeColor="text1"/>
        </w:rPr>
        <w:t>Zhotovitel je povinen v  termín</w:t>
      </w:r>
      <w:r w:rsidR="006D2388" w:rsidRPr="008B52D9">
        <w:rPr>
          <w:color w:val="000000" w:themeColor="text1"/>
        </w:rPr>
        <w:t>ech</w:t>
      </w:r>
      <w:r w:rsidR="001278B3" w:rsidRPr="008B52D9">
        <w:rPr>
          <w:color w:val="000000" w:themeColor="text1"/>
        </w:rPr>
        <w:t xml:space="preserve"> </w:t>
      </w:r>
      <w:r w:rsidR="00195C65">
        <w:rPr>
          <w:color w:val="000000" w:themeColor="text1"/>
        </w:rPr>
        <w:t xml:space="preserve">obsažených v </w:t>
      </w:r>
      <w:r w:rsidR="00195C65" w:rsidRPr="008B52D9">
        <w:rPr>
          <w:color w:val="000000" w:themeColor="text1"/>
        </w:rPr>
        <w:t xml:space="preserve">těchto </w:t>
      </w:r>
      <w:r w:rsidR="00195C65">
        <w:rPr>
          <w:color w:val="000000" w:themeColor="text1"/>
        </w:rPr>
        <w:t xml:space="preserve">výzvách </w:t>
      </w:r>
      <w:r w:rsidR="006D2388" w:rsidRPr="008B52D9">
        <w:rPr>
          <w:color w:val="000000" w:themeColor="text1"/>
        </w:rPr>
        <w:t xml:space="preserve">obě </w:t>
      </w:r>
      <w:r w:rsidR="001278B3" w:rsidRPr="008B52D9">
        <w:rPr>
          <w:color w:val="000000" w:themeColor="text1"/>
        </w:rPr>
        <w:t>staveniště převzít.</w:t>
      </w:r>
      <w:r w:rsidR="00D278D0" w:rsidRPr="008B52D9">
        <w:rPr>
          <w:color w:val="000000" w:themeColor="text1"/>
        </w:rPr>
        <w:t xml:space="preserve"> </w:t>
      </w:r>
      <w:r w:rsidR="001278B3" w:rsidRPr="008B52D9">
        <w:rPr>
          <w:color w:val="000000" w:themeColor="text1"/>
        </w:rPr>
        <w:t xml:space="preserve"> O předání </w:t>
      </w:r>
      <w:r w:rsidR="006B2751" w:rsidRPr="008B52D9">
        <w:rPr>
          <w:color w:val="000000" w:themeColor="text1"/>
        </w:rPr>
        <w:t>každého z</w:t>
      </w:r>
      <w:r w:rsidR="006D2388" w:rsidRPr="008B52D9">
        <w:rPr>
          <w:color w:val="000000" w:themeColor="text1"/>
        </w:rPr>
        <w:t> </w:t>
      </w:r>
      <w:r w:rsidR="006B2751" w:rsidRPr="008B52D9">
        <w:rPr>
          <w:color w:val="000000" w:themeColor="text1"/>
        </w:rPr>
        <w:t>obou</w:t>
      </w:r>
      <w:r w:rsidR="006D2388" w:rsidRPr="008B52D9">
        <w:rPr>
          <w:color w:val="000000" w:themeColor="text1"/>
        </w:rPr>
        <w:t xml:space="preserve"> </w:t>
      </w:r>
      <w:r w:rsidR="001278B3" w:rsidRPr="008B52D9">
        <w:rPr>
          <w:color w:val="000000" w:themeColor="text1"/>
        </w:rPr>
        <w:t>staveniš</w:t>
      </w:r>
      <w:r w:rsidR="006D2388" w:rsidRPr="008B52D9">
        <w:rPr>
          <w:color w:val="000000" w:themeColor="text1"/>
        </w:rPr>
        <w:t>ť</w:t>
      </w:r>
      <w:r w:rsidR="001278B3" w:rsidRPr="008B52D9">
        <w:rPr>
          <w:color w:val="000000" w:themeColor="text1"/>
        </w:rPr>
        <w:t xml:space="preserve"> objednatelem a jeho převzetí zhotovitelem bude sepsán Zápis o předání a převzetí</w:t>
      </w:r>
      <w:r w:rsidR="00676B13" w:rsidRPr="008B52D9">
        <w:rPr>
          <w:color w:val="000000" w:themeColor="text1"/>
        </w:rPr>
        <w:t xml:space="preserve"> staveniště </w:t>
      </w:r>
      <w:r w:rsidR="006D2388" w:rsidRPr="008B52D9">
        <w:rPr>
          <w:color w:val="000000" w:themeColor="text1"/>
        </w:rPr>
        <w:t xml:space="preserve">pro každou z obou etap samostatně, </w:t>
      </w:r>
      <w:r w:rsidR="00676B13" w:rsidRPr="008B52D9">
        <w:rPr>
          <w:color w:val="000000" w:themeColor="text1"/>
        </w:rPr>
        <w:t xml:space="preserve">podle čl. V. odst. </w:t>
      </w:r>
      <w:r w:rsidR="001278B3" w:rsidRPr="008B52D9">
        <w:rPr>
          <w:color w:val="000000" w:themeColor="text1"/>
        </w:rPr>
        <w:t>5</w:t>
      </w:r>
      <w:r w:rsidR="00964DC2" w:rsidRPr="008B52D9">
        <w:rPr>
          <w:color w:val="000000" w:themeColor="text1"/>
        </w:rPr>
        <w:t>.</w:t>
      </w:r>
    </w:p>
    <w:p w:rsidR="00FD17F3" w:rsidRPr="008B52D9" w:rsidRDefault="00FD17F3" w:rsidP="00FD17F3">
      <w:pPr>
        <w:pStyle w:val="Zkladntext3"/>
        <w:shd w:val="clear" w:color="auto" w:fill="auto"/>
        <w:suppressAutoHyphens/>
        <w:spacing w:before="120" w:line="240" w:lineRule="auto"/>
        <w:ind w:left="426" w:right="3" w:firstLine="0"/>
        <w:jc w:val="both"/>
        <w:rPr>
          <w:color w:val="000000" w:themeColor="text1"/>
        </w:rPr>
      </w:pPr>
    </w:p>
    <w:p w:rsidR="001278B3" w:rsidRPr="008B52D9" w:rsidRDefault="0007209F" w:rsidP="00F23483">
      <w:pPr>
        <w:pStyle w:val="Zkladntext3"/>
        <w:numPr>
          <w:ilvl w:val="0"/>
          <w:numId w:val="10"/>
        </w:numPr>
        <w:shd w:val="clear" w:color="auto" w:fill="auto"/>
        <w:tabs>
          <w:tab w:val="left" w:pos="3969"/>
        </w:tabs>
        <w:suppressAutoHyphens/>
        <w:spacing w:before="120" w:line="240" w:lineRule="auto"/>
        <w:ind w:left="426" w:right="3" w:hanging="426"/>
        <w:jc w:val="both"/>
        <w:rPr>
          <w:color w:val="000000" w:themeColor="text1"/>
          <w:lang w:eastAsia="cs-CZ"/>
        </w:rPr>
      </w:pPr>
      <w:r w:rsidRPr="008B52D9">
        <w:rPr>
          <w:color w:val="000000" w:themeColor="text1"/>
          <w:lang w:eastAsia="cs-CZ"/>
        </w:rPr>
        <w:t xml:space="preserve">Termín </w:t>
      </w:r>
      <w:r w:rsidR="005D0165" w:rsidRPr="008B52D9">
        <w:rPr>
          <w:color w:val="000000" w:themeColor="text1"/>
          <w:lang w:eastAsia="cs-CZ"/>
        </w:rPr>
        <w:t>dokonče</w:t>
      </w:r>
      <w:r w:rsidR="00DC41B1" w:rsidRPr="008B52D9">
        <w:rPr>
          <w:color w:val="000000" w:themeColor="text1"/>
          <w:lang w:eastAsia="cs-CZ"/>
        </w:rPr>
        <w:t xml:space="preserve">ní </w:t>
      </w:r>
      <w:r w:rsidR="00B447F3" w:rsidRPr="008B52D9">
        <w:rPr>
          <w:color w:val="000000" w:themeColor="text1"/>
          <w:lang w:eastAsia="cs-CZ"/>
        </w:rPr>
        <w:t xml:space="preserve">a předání </w:t>
      </w:r>
      <w:r w:rsidRPr="008B52D9">
        <w:rPr>
          <w:color w:val="000000" w:themeColor="text1"/>
          <w:lang w:eastAsia="cs-CZ"/>
        </w:rPr>
        <w:t>díla:</w:t>
      </w:r>
      <w:r w:rsidR="00BD593C" w:rsidRPr="008B52D9">
        <w:rPr>
          <w:color w:val="000000" w:themeColor="text1"/>
          <w:lang w:eastAsia="cs-CZ"/>
        </w:rPr>
        <w:t> </w:t>
      </w:r>
      <w:r w:rsidR="00D816FC" w:rsidRPr="008B52D9">
        <w:rPr>
          <w:color w:val="000000" w:themeColor="text1"/>
          <w:lang w:eastAsia="cs-CZ"/>
        </w:rPr>
        <w:t xml:space="preserve">Zhotovitel se zavazuje dokončit a protokolárně předat každou z obou etap díla bez vad </w:t>
      </w:r>
      <w:r w:rsidR="001B4B49" w:rsidRPr="008B52D9">
        <w:rPr>
          <w:color w:val="000000" w:themeColor="text1"/>
          <w:lang w:eastAsia="cs-CZ"/>
        </w:rPr>
        <w:t>a nedodělků v těchto termínech:</w:t>
      </w:r>
    </w:p>
    <w:p w:rsidR="00D816FC" w:rsidRPr="008B52D9" w:rsidRDefault="001C2543" w:rsidP="009F17AB">
      <w:pPr>
        <w:pStyle w:val="Zkladntext3"/>
        <w:numPr>
          <w:ilvl w:val="1"/>
          <w:numId w:val="10"/>
        </w:numPr>
        <w:shd w:val="clear" w:color="auto" w:fill="auto"/>
        <w:tabs>
          <w:tab w:val="left" w:pos="3969"/>
        </w:tabs>
        <w:suppressAutoHyphens/>
        <w:spacing w:before="120" w:line="240" w:lineRule="auto"/>
        <w:ind w:right="3"/>
        <w:jc w:val="both"/>
        <w:rPr>
          <w:color w:val="000000" w:themeColor="text1"/>
          <w:lang w:eastAsia="cs-CZ"/>
        </w:rPr>
      </w:pPr>
      <w:r w:rsidRPr="008B52D9">
        <w:rPr>
          <w:color w:val="000000" w:themeColor="text1"/>
          <w:lang w:eastAsia="cs-CZ"/>
        </w:rPr>
        <w:t>První etap</w:t>
      </w:r>
      <w:r w:rsidR="003B6D9D" w:rsidRPr="008B52D9">
        <w:rPr>
          <w:color w:val="000000" w:themeColor="text1"/>
          <w:lang w:eastAsia="cs-CZ"/>
        </w:rPr>
        <w:t>u</w:t>
      </w:r>
      <w:r w:rsidRPr="008B52D9">
        <w:rPr>
          <w:color w:val="000000" w:themeColor="text1"/>
          <w:lang w:eastAsia="cs-CZ"/>
        </w:rPr>
        <w:t xml:space="preserve">: Do 160 </w:t>
      </w:r>
      <w:r w:rsidR="00FD6A3E" w:rsidRPr="008B52D9">
        <w:rPr>
          <w:color w:val="000000" w:themeColor="text1"/>
          <w:lang w:eastAsia="cs-CZ"/>
        </w:rPr>
        <w:t xml:space="preserve">pracovních dnů ode dne </w:t>
      </w:r>
      <w:r w:rsidR="00141FD2" w:rsidRPr="008B52D9">
        <w:rPr>
          <w:color w:val="000000" w:themeColor="text1"/>
        </w:rPr>
        <w:t>převzetí staveniště</w:t>
      </w:r>
      <w:r w:rsidR="003B6D9D" w:rsidRPr="008B52D9">
        <w:rPr>
          <w:color w:val="000000" w:themeColor="text1"/>
        </w:rPr>
        <w:t>, nejdéle však do 30. listopadu 2017.</w:t>
      </w:r>
    </w:p>
    <w:p w:rsidR="003B6D9D" w:rsidRPr="008B52D9" w:rsidRDefault="001C2543" w:rsidP="009F17AB">
      <w:pPr>
        <w:pStyle w:val="Zkladntext3"/>
        <w:numPr>
          <w:ilvl w:val="1"/>
          <w:numId w:val="10"/>
        </w:numPr>
        <w:shd w:val="clear" w:color="auto" w:fill="auto"/>
        <w:tabs>
          <w:tab w:val="left" w:pos="3969"/>
        </w:tabs>
        <w:suppressAutoHyphens/>
        <w:spacing w:before="120" w:line="240" w:lineRule="auto"/>
        <w:ind w:right="3"/>
        <w:jc w:val="both"/>
        <w:rPr>
          <w:color w:val="000000" w:themeColor="text1"/>
          <w:lang w:eastAsia="cs-CZ"/>
        </w:rPr>
      </w:pPr>
      <w:r w:rsidRPr="008B52D9">
        <w:rPr>
          <w:color w:val="000000" w:themeColor="text1"/>
          <w:lang w:eastAsia="cs-CZ"/>
        </w:rPr>
        <w:t>Druh</w:t>
      </w:r>
      <w:r w:rsidR="003B6D9D" w:rsidRPr="008B52D9">
        <w:rPr>
          <w:color w:val="000000" w:themeColor="text1"/>
          <w:lang w:eastAsia="cs-CZ"/>
        </w:rPr>
        <w:t>ou</w:t>
      </w:r>
      <w:r w:rsidRPr="008B52D9">
        <w:rPr>
          <w:color w:val="000000" w:themeColor="text1"/>
          <w:lang w:eastAsia="cs-CZ"/>
        </w:rPr>
        <w:t xml:space="preserve"> etap</w:t>
      </w:r>
      <w:r w:rsidR="003B6D9D" w:rsidRPr="008B52D9">
        <w:rPr>
          <w:color w:val="000000" w:themeColor="text1"/>
          <w:lang w:eastAsia="cs-CZ"/>
        </w:rPr>
        <w:t>u</w:t>
      </w:r>
      <w:r w:rsidRPr="008B52D9">
        <w:rPr>
          <w:color w:val="000000" w:themeColor="text1"/>
          <w:lang w:eastAsia="cs-CZ"/>
        </w:rPr>
        <w:t xml:space="preserve">: Do 160 </w:t>
      </w:r>
      <w:r w:rsidR="00FD6A3E" w:rsidRPr="008B52D9">
        <w:rPr>
          <w:color w:val="000000" w:themeColor="text1"/>
          <w:lang w:eastAsia="cs-CZ"/>
        </w:rPr>
        <w:t>pracovních dnů ode dne</w:t>
      </w:r>
      <w:r w:rsidR="003B6D9D" w:rsidRPr="008B52D9">
        <w:rPr>
          <w:color w:val="000000" w:themeColor="text1"/>
          <w:lang w:eastAsia="cs-CZ"/>
        </w:rPr>
        <w:t xml:space="preserve"> </w:t>
      </w:r>
      <w:r w:rsidR="003B6D9D" w:rsidRPr="008B52D9">
        <w:rPr>
          <w:color w:val="000000" w:themeColor="text1"/>
        </w:rPr>
        <w:t>převzetí staveniště, nejdéle však do 30. listopadu 2018.</w:t>
      </w:r>
    </w:p>
    <w:p w:rsidR="003F6FB5" w:rsidRPr="003F6FB5" w:rsidRDefault="0007209F" w:rsidP="00F23483">
      <w:pPr>
        <w:pStyle w:val="Zkladntext3"/>
        <w:numPr>
          <w:ilvl w:val="0"/>
          <w:numId w:val="10"/>
        </w:numPr>
        <w:shd w:val="clear" w:color="auto" w:fill="auto"/>
        <w:suppressAutoHyphens/>
        <w:spacing w:before="120" w:line="240" w:lineRule="auto"/>
        <w:ind w:left="426" w:right="3" w:hanging="426"/>
        <w:jc w:val="both"/>
      </w:pPr>
      <w:r w:rsidRPr="00AA209B">
        <w:t>Dílo je splněno jeho řádným provedením</w:t>
      </w:r>
      <w:r w:rsidR="00FD6A3E">
        <w:t xml:space="preserve"> </w:t>
      </w:r>
      <w:r w:rsidR="00DE42F1">
        <w:t>(tj.</w:t>
      </w:r>
      <w:r w:rsidR="00931682">
        <w:t xml:space="preserve"> </w:t>
      </w:r>
      <w:r w:rsidR="00D816FC" w:rsidRPr="00DE42F1">
        <w:rPr>
          <w:color w:val="000000" w:themeColor="text1"/>
        </w:rPr>
        <w:t xml:space="preserve">obou </w:t>
      </w:r>
      <w:r w:rsidR="00FD6A3E" w:rsidRPr="00DE42F1">
        <w:rPr>
          <w:color w:val="000000" w:themeColor="text1"/>
        </w:rPr>
        <w:t>etap</w:t>
      </w:r>
      <w:r w:rsidR="00DE42F1" w:rsidRPr="00DE42F1">
        <w:rPr>
          <w:color w:val="000000" w:themeColor="text1"/>
        </w:rPr>
        <w:t>)</w:t>
      </w:r>
      <w:r w:rsidR="00B61F7A" w:rsidRPr="00DE42F1">
        <w:rPr>
          <w:color w:val="000000" w:themeColor="text1"/>
        </w:rPr>
        <w:t xml:space="preserve"> </w:t>
      </w:r>
      <w:r w:rsidR="00D816FC" w:rsidRPr="001F2BB1">
        <w:t xml:space="preserve">a vyklizením </w:t>
      </w:r>
      <w:r w:rsidR="00893CEF">
        <w:t xml:space="preserve">obou </w:t>
      </w:r>
      <w:r w:rsidR="00931682">
        <w:t>stavenišť</w:t>
      </w:r>
      <w:r w:rsidR="002B4480" w:rsidRPr="001F2BB1">
        <w:t>.</w:t>
      </w:r>
      <w:r w:rsidR="002B4480" w:rsidRPr="00AA209B">
        <w:t xml:space="preserve"> </w:t>
      </w:r>
      <w:r w:rsidR="00E6161B" w:rsidRPr="00AA209B">
        <w:t>Dílo bude provedeno, bud</w:t>
      </w:r>
      <w:r w:rsidR="00DE42F1">
        <w:t>ou</w:t>
      </w:r>
      <w:r w:rsidR="00E6161B" w:rsidRPr="00AA209B">
        <w:t xml:space="preserve">-li </w:t>
      </w:r>
      <w:r w:rsidR="00DE42F1">
        <w:t xml:space="preserve">obě jeho etapy řádně </w:t>
      </w:r>
      <w:r w:rsidR="00E6161B" w:rsidRPr="00AA209B">
        <w:t>dokončen</w:t>
      </w:r>
      <w:r w:rsidR="00DE42F1">
        <w:t>y</w:t>
      </w:r>
      <w:r w:rsidR="00E6161B" w:rsidRPr="00AA209B">
        <w:t xml:space="preserve"> a předán</w:t>
      </w:r>
      <w:r w:rsidR="00DE42F1">
        <w:t>y</w:t>
      </w:r>
      <w:r w:rsidR="00E6161B" w:rsidRPr="00AA209B">
        <w:t xml:space="preserve"> objednateli. </w:t>
      </w:r>
      <w:r w:rsidRPr="00AA209B">
        <w:t>D</w:t>
      </w:r>
      <w:r w:rsidR="001274C0" w:rsidRPr="00AA209B">
        <w:t>okončené d</w:t>
      </w:r>
      <w:r w:rsidRPr="00AA209B">
        <w:t xml:space="preserve">ílo nesmí </w:t>
      </w:r>
      <w:r w:rsidR="00DC41B1" w:rsidRPr="00AA209B">
        <w:t xml:space="preserve">mít </w:t>
      </w:r>
      <w:r w:rsidR="00224E84" w:rsidRPr="00AA209B">
        <w:t xml:space="preserve">jakékoliv </w:t>
      </w:r>
      <w:r w:rsidRPr="00AA209B">
        <w:t xml:space="preserve">vady a nedodělky. </w:t>
      </w:r>
      <w:r w:rsidR="00DC41B1" w:rsidRPr="00AA209B">
        <w:t xml:space="preserve">Má-li </w:t>
      </w:r>
      <w:r w:rsidR="00DE42F1">
        <w:t xml:space="preserve">kterákoliv z obou etap díla </w:t>
      </w:r>
      <w:r w:rsidR="00DC41B1" w:rsidRPr="00AA209B">
        <w:t xml:space="preserve">vady či nedodělky, není objednatel povinen </w:t>
      </w:r>
      <w:r w:rsidR="00E2786B">
        <w:t xml:space="preserve">ji </w:t>
      </w:r>
      <w:r w:rsidR="00DC41B1" w:rsidRPr="00AA209B">
        <w:t>převzít.</w:t>
      </w:r>
      <w:r w:rsidR="00CF5F1F">
        <w:t xml:space="preserve"> </w:t>
      </w:r>
      <w:r w:rsidRPr="00AA209B">
        <w:t>O</w:t>
      </w:r>
      <w:r w:rsidR="00CF5F1F">
        <w:t> </w:t>
      </w:r>
      <w:r w:rsidRPr="00AA209B">
        <w:t xml:space="preserve">předání a převzetí </w:t>
      </w:r>
      <w:r w:rsidR="00E2786B">
        <w:t xml:space="preserve">každé z obou etap </w:t>
      </w:r>
      <w:r w:rsidRPr="00AA209B">
        <w:t>díla musí být mezi objednatelem a</w:t>
      </w:r>
      <w:r w:rsidR="00591EB4" w:rsidRPr="00AA209B">
        <w:t> </w:t>
      </w:r>
      <w:r w:rsidRPr="00AA209B">
        <w:t>zhotovitelem sepsán</w:t>
      </w:r>
      <w:r w:rsidR="00893CEF">
        <w:t xml:space="preserve"> vždy samostatný</w:t>
      </w:r>
      <w:r w:rsidR="003F73FC" w:rsidRPr="00AA209B">
        <w:t xml:space="preserve"> </w:t>
      </w:r>
      <w:r w:rsidR="00424F6D" w:rsidRPr="00AA209B">
        <w:t>„Protokol</w:t>
      </w:r>
      <w:r w:rsidR="00CF5F1F">
        <w:t> </w:t>
      </w:r>
      <w:r w:rsidR="00424F6D" w:rsidRPr="00AA209B">
        <w:t>o</w:t>
      </w:r>
      <w:r w:rsidR="000D4497">
        <w:t> </w:t>
      </w:r>
      <w:r w:rsidR="00424F6D" w:rsidRPr="00AA209B">
        <w:t xml:space="preserve">předání a převzetí </w:t>
      </w:r>
      <w:r w:rsidR="00893CEF">
        <w:t xml:space="preserve">1. nebo 2. etapy </w:t>
      </w:r>
      <w:r w:rsidR="00424F6D" w:rsidRPr="00AA209B">
        <w:t xml:space="preserve">díla“ (dále </w:t>
      </w:r>
      <w:r w:rsidR="00885AB5" w:rsidRPr="00AA209B">
        <w:t>také</w:t>
      </w:r>
      <w:r w:rsidR="00424F6D" w:rsidRPr="00AA209B">
        <w:t xml:space="preserve"> „</w:t>
      </w:r>
      <w:r w:rsidR="00424F6D" w:rsidRPr="00F81541">
        <w:rPr>
          <w:b/>
        </w:rPr>
        <w:t>protokol</w:t>
      </w:r>
      <w:r w:rsidR="00893CEF">
        <w:rPr>
          <w:b/>
        </w:rPr>
        <w:t xml:space="preserve"> I.</w:t>
      </w:r>
      <w:r w:rsidR="00424F6D" w:rsidRPr="00AA209B">
        <w:t>“</w:t>
      </w:r>
      <w:r w:rsidR="00931682">
        <w:t xml:space="preserve"> </w:t>
      </w:r>
      <w:r w:rsidR="00893CEF">
        <w:t>nebo</w:t>
      </w:r>
      <w:r w:rsidR="00A00D29" w:rsidRPr="00AA209B">
        <w:t xml:space="preserve"> „</w:t>
      </w:r>
      <w:r w:rsidR="00A00D29" w:rsidRPr="00F81541">
        <w:rPr>
          <w:b/>
        </w:rPr>
        <w:t>protokol</w:t>
      </w:r>
      <w:r w:rsidR="00A00D29">
        <w:rPr>
          <w:b/>
        </w:rPr>
        <w:t xml:space="preserve"> II.</w:t>
      </w:r>
      <w:r w:rsidR="00A00D29" w:rsidRPr="00AA209B">
        <w:t>“</w:t>
      </w:r>
      <w:r w:rsidR="00424F6D" w:rsidRPr="00AA209B">
        <w:t>)</w:t>
      </w:r>
      <w:r w:rsidR="00F81541">
        <w:t>.</w:t>
      </w:r>
    </w:p>
    <w:p w:rsidR="00EC5F0C" w:rsidRPr="001F2BB1" w:rsidRDefault="00D816FC" w:rsidP="00F23483">
      <w:pPr>
        <w:pStyle w:val="Zkladntext3"/>
        <w:numPr>
          <w:ilvl w:val="0"/>
          <w:numId w:val="10"/>
        </w:numPr>
        <w:shd w:val="clear" w:color="auto" w:fill="auto"/>
        <w:suppressAutoHyphens/>
        <w:spacing w:before="120" w:line="240" w:lineRule="auto"/>
        <w:ind w:left="426" w:right="3" w:hanging="426"/>
        <w:jc w:val="both"/>
      </w:pPr>
      <w:r w:rsidRPr="001F2BB1">
        <w:t xml:space="preserve">V </w:t>
      </w:r>
      <w:r w:rsidR="00EC5F0C" w:rsidRPr="001F2BB1">
        <w:t xml:space="preserve">případě, že objednatel neposkytne zhotoviteli potřebnou a nezbytnou součinnost k dalšímu postupu prací zhotovitele na </w:t>
      </w:r>
      <w:r w:rsidR="00A00D29">
        <w:t xml:space="preserve">jedné z obou  etap </w:t>
      </w:r>
      <w:r w:rsidR="00EC5F0C" w:rsidRPr="001F2BB1">
        <w:lastRenderedPageBreak/>
        <w:t>předmětu díla ve smyslu čl. V., a v důsledku toho dojde k přerušení nebo zpoždění prací</w:t>
      </w:r>
      <w:r w:rsidR="008B52D9">
        <w:t xml:space="preserve"> na této etapě, </w:t>
      </w:r>
      <w:r w:rsidR="00EC5F0C" w:rsidRPr="001F2BB1">
        <w:t xml:space="preserve">zavazuje se zhotovitel vyznačit důvod a počet dní ve stavebním deníku. Odsouhlasí-li zástupce objednatele tento zápis, prodlužuje se doba stanovená pro dokončení </w:t>
      </w:r>
      <w:r w:rsidR="00A00D29">
        <w:t xml:space="preserve">této etapy </w:t>
      </w:r>
      <w:r w:rsidR="00EC5F0C" w:rsidRPr="001F2BB1">
        <w:t>díla o takto odsouhlasenou dobu.</w:t>
      </w:r>
    </w:p>
    <w:p w:rsidR="00A77820" w:rsidRPr="001F2BB1" w:rsidRDefault="00A77820" w:rsidP="00F23483">
      <w:pPr>
        <w:pStyle w:val="Zkladntext3"/>
        <w:numPr>
          <w:ilvl w:val="0"/>
          <w:numId w:val="10"/>
        </w:numPr>
        <w:shd w:val="clear" w:color="auto" w:fill="auto"/>
        <w:suppressAutoHyphens/>
        <w:spacing w:before="120" w:line="240" w:lineRule="auto"/>
        <w:ind w:left="426" w:right="3" w:hanging="426"/>
        <w:jc w:val="both"/>
        <w:rPr>
          <w:lang w:eastAsia="cs-CZ"/>
        </w:rPr>
      </w:pPr>
      <w:r w:rsidRPr="001F2BB1">
        <w:t xml:space="preserve">V případě, že zhotovitel nemůže pokračovat ve zhotovení </w:t>
      </w:r>
      <w:r w:rsidR="00A00D29" w:rsidRPr="001F2BB1">
        <w:t xml:space="preserve">díla na </w:t>
      </w:r>
      <w:r w:rsidR="00A00D29">
        <w:t>jedné z obou  jeho etap</w:t>
      </w:r>
      <w:r w:rsidRPr="001F2BB1">
        <w:t xml:space="preserve"> z důvodu existence okolností, které nebylo možno při vynaložení veškeré odborné péče předpokládat, oznámí tuto skutečnost osobě oprávněné ve věcech technických objednatele a učiní zápis ve stavebním deníku. Objednatel se zhotovitelem učiní opatření k zajištění zdárného dokončení </w:t>
      </w:r>
      <w:r w:rsidR="00A00D29">
        <w:t xml:space="preserve">této etapy </w:t>
      </w:r>
      <w:r w:rsidRPr="001F2BB1">
        <w:t xml:space="preserve">díla (např.: prodlouží lhůtu </w:t>
      </w:r>
      <w:r w:rsidR="00A00D29">
        <w:t xml:space="preserve">k jejímu </w:t>
      </w:r>
      <w:r w:rsidRPr="001F2BB1">
        <w:t>dokončení, provedou stavebně-technická opatření)</w:t>
      </w:r>
      <w:r w:rsidR="003F73FC" w:rsidRPr="001F2BB1">
        <w:t>.</w:t>
      </w:r>
    </w:p>
    <w:p w:rsidR="00EC5F0C" w:rsidRDefault="00EC5F0C" w:rsidP="00F23483">
      <w:pPr>
        <w:pStyle w:val="Zkladntext3"/>
        <w:numPr>
          <w:ilvl w:val="0"/>
          <w:numId w:val="10"/>
        </w:numPr>
        <w:shd w:val="clear" w:color="auto" w:fill="auto"/>
        <w:tabs>
          <w:tab w:val="left" w:pos="3969"/>
        </w:tabs>
        <w:suppressAutoHyphens/>
        <w:spacing w:before="120" w:line="240" w:lineRule="auto"/>
        <w:ind w:left="426" w:right="3" w:hanging="426"/>
        <w:jc w:val="both"/>
      </w:pPr>
      <w:r w:rsidRPr="001F2BB1">
        <w:t xml:space="preserve">Současně s předáním </w:t>
      </w:r>
      <w:r w:rsidR="00386840">
        <w:t xml:space="preserve">každé z obou etap </w:t>
      </w:r>
      <w:r w:rsidRPr="001F2BB1">
        <w:t xml:space="preserve">díla musí být předány </w:t>
      </w:r>
      <w:r w:rsidR="00921F49" w:rsidRPr="001F2BB1">
        <w:t>revize</w:t>
      </w:r>
      <w:r w:rsidR="00D816FC" w:rsidRPr="001F2BB1">
        <w:t xml:space="preserve"> </w:t>
      </w:r>
      <w:r w:rsidR="00921F49" w:rsidRPr="001F2BB1">
        <w:t>a následující doklady</w:t>
      </w:r>
      <w:r w:rsidR="00931682">
        <w:t xml:space="preserve"> v českém jazyce:</w:t>
      </w:r>
    </w:p>
    <w:p w:rsidR="00931682" w:rsidRDefault="00931682" w:rsidP="00931682">
      <w:pPr>
        <w:pStyle w:val="Zkladntext3"/>
        <w:numPr>
          <w:ilvl w:val="0"/>
          <w:numId w:val="28"/>
        </w:numPr>
        <w:shd w:val="clear" w:color="auto" w:fill="auto"/>
        <w:tabs>
          <w:tab w:val="left" w:pos="3969"/>
        </w:tabs>
        <w:suppressAutoHyphens/>
        <w:spacing w:before="120" w:line="240" w:lineRule="auto"/>
        <w:ind w:right="3"/>
        <w:jc w:val="both"/>
      </w:pPr>
      <w:r>
        <w:t>Potvrzení o uložení odpadu a sutě a o jeho ekologické likvidaci</w:t>
      </w:r>
    </w:p>
    <w:p w:rsidR="00931682" w:rsidRDefault="00931682" w:rsidP="00931682">
      <w:pPr>
        <w:pStyle w:val="Zkladntext3"/>
        <w:numPr>
          <w:ilvl w:val="0"/>
          <w:numId w:val="28"/>
        </w:numPr>
        <w:shd w:val="clear" w:color="auto" w:fill="auto"/>
        <w:tabs>
          <w:tab w:val="left" w:pos="3969"/>
        </w:tabs>
        <w:suppressAutoHyphens/>
        <w:spacing w:before="120" w:line="240" w:lineRule="auto"/>
        <w:ind w:right="3"/>
        <w:jc w:val="both"/>
      </w:pPr>
      <w:r>
        <w:t>Zpráva o výchozí revizi elektrického zařízení, hromosvodu, EPS</w:t>
      </w:r>
      <w:r w:rsidR="003F2B53">
        <w:t>, EZS</w:t>
      </w:r>
    </w:p>
    <w:p w:rsidR="003F2B53" w:rsidRDefault="003F2B53" w:rsidP="00931682">
      <w:pPr>
        <w:pStyle w:val="Zkladntext3"/>
        <w:numPr>
          <w:ilvl w:val="0"/>
          <w:numId w:val="28"/>
        </w:numPr>
        <w:shd w:val="clear" w:color="auto" w:fill="auto"/>
        <w:tabs>
          <w:tab w:val="left" w:pos="3969"/>
        </w:tabs>
        <w:suppressAutoHyphens/>
        <w:spacing w:before="120" w:line="240" w:lineRule="auto"/>
        <w:ind w:right="3"/>
        <w:jc w:val="both"/>
      </w:pPr>
      <w:r>
        <w:t>Protokoly o provozních zkouškách EPS a VZT zařízení</w:t>
      </w:r>
    </w:p>
    <w:p w:rsidR="00EC5F0C" w:rsidRPr="001F2BB1" w:rsidRDefault="00EC5F0C" w:rsidP="00F23483">
      <w:pPr>
        <w:pStyle w:val="Zkladntext3"/>
        <w:numPr>
          <w:ilvl w:val="0"/>
          <w:numId w:val="10"/>
        </w:numPr>
        <w:shd w:val="clear" w:color="auto" w:fill="auto"/>
        <w:tabs>
          <w:tab w:val="left" w:pos="3969"/>
        </w:tabs>
        <w:suppressAutoHyphens/>
        <w:spacing w:before="120" w:line="240" w:lineRule="auto"/>
        <w:ind w:left="426" w:right="3" w:hanging="426"/>
        <w:jc w:val="both"/>
      </w:pPr>
      <w:r w:rsidRPr="001F2BB1">
        <w:t>Jestliž</w:t>
      </w:r>
      <w:r w:rsidR="00162541">
        <w:t xml:space="preserve">e zhotovitel dokončí </w:t>
      </w:r>
      <w:r w:rsidR="00386840">
        <w:t xml:space="preserve">některou </w:t>
      </w:r>
      <w:r w:rsidR="00162541" w:rsidRPr="009E2963">
        <w:rPr>
          <w:color w:val="000000" w:themeColor="text1"/>
        </w:rPr>
        <w:t>etapu díla</w:t>
      </w:r>
      <w:r w:rsidRPr="009E2963">
        <w:rPr>
          <w:color w:val="000000" w:themeColor="text1"/>
        </w:rPr>
        <w:t xml:space="preserve"> </w:t>
      </w:r>
      <w:r w:rsidRPr="001F2BB1">
        <w:t xml:space="preserve">před dohodnutým termínem, je objednatel oprávněn </w:t>
      </w:r>
      <w:r w:rsidR="00386840">
        <w:t xml:space="preserve">tuto etapu </w:t>
      </w:r>
      <w:r w:rsidRPr="001F2BB1">
        <w:t>díl</w:t>
      </w:r>
      <w:r w:rsidR="00386840">
        <w:t>a</w:t>
      </w:r>
      <w:r w:rsidRPr="001F2BB1">
        <w:t xml:space="preserve">, </w:t>
      </w:r>
      <w:r w:rsidR="00386840">
        <w:t>pokud</w:t>
      </w:r>
      <w:r w:rsidRPr="001F2BB1">
        <w:t xml:space="preserve"> nemá žádné vady a nedodělky, protokolárně převzít.</w:t>
      </w:r>
    </w:p>
    <w:p w:rsidR="00A77820" w:rsidRDefault="00EC5F0C" w:rsidP="00F23483">
      <w:pPr>
        <w:pStyle w:val="Zkladntext3"/>
        <w:numPr>
          <w:ilvl w:val="0"/>
          <w:numId w:val="10"/>
        </w:numPr>
        <w:shd w:val="clear" w:color="auto" w:fill="auto"/>
        <w:tabs>
          <w:tab w:val="left" w:pos="3969"/>
        </w:tabs>
        <w:suppressAutoHyphens/>
        <w:spacing w:before="120" w:line="240" w:lineRule="auto"/>
        <w:ind w:left="426" w:right="3" w:hanging="426"/>
        <w:jc w:val="both"/>
      </w:pPr>
      <w:r w:rsidRPr="001F2BB1">
        <w:t>Nebezpečí škody přechází ze zhotovitele na obje</w:t>
      </w:r>
      <w:r w:rsidR="00162541">
        <w:t xml:space="preserve">dnatele v okamžiku </w:t>
      </w:r>
      <w:r w:rsidR="00386840">
        <w:t xml:space="preserve">protokolárního </w:t>
      </w:r>
      <w:r w:rsidR="00162541">
        <w:t xml:space="preserve">převzetí </w:t>
      </w:r>
      <w:r w:rsidR="00162541" w:rsidRPr="009E2963">
        <w:rPr>
          <w:color w:val="000000" w:themeColor="text1"/>
        </w:rPr>
        <w:t>příslušné etapy díla</w:t>
      </w:r>
      <w:r w:rsidRPr="009E2963">
        <w:rPr>
          <w:color w:val="000000" w:themeColor="text1"/>
        </w:rPr>
        <w:t xml:space="preserve"> </w:t>
      </w:r>
      <w:r w:rsidRPr="001F2BB1">
        <w:t>objednatelem.</w:t>
      </w:r>
    </w:p>
    <w:p w:rsidR="003B1872" w:rsidRPr="001F2BB1" w:rsidRDefault="003B1872" w:rsidP="003B1872">
      <w:pPr>
        <w:pStyle w:val="Zkladntext3"/>
        <w:shd w:val="clear" w:color="auto" w:fill="auto"/>
        <w:tabs>
          <w:tab w:val="left" w:pos="3969"/>
        </w:tabs>
        <w:suppressAutoHyphens/>
        <w:spacing w:before="120" w:line="240" w:lineRule="auto"/>
        <w:ind w:right="3" w:firstLine="0"/>
        <w:jc w:val="both"/>
      </w:pPr>
    </w:p>
    <w:p w:rsidR="0030023B" w:rsidRPr="001F2BB1" w:rsidRDefault="000A703D" w:rsidP="000D4497">
      <w:pPr>
        <w:pStyle w:val="Nadpis1"/>
        <w:keepNext w:val="0"/>
        <w:keepLines w:val="0"/>
        <w:suppressAutoHyphens/>
        <w:spacing w:before="360"/>
        <w:ind w:left="357" w:hanging="357"/>
      </w:pPr>
      <w:r>
        <w:t>Článek</w:t>
      </w:r>
    </w:p>
    <w:p w:rsidR="00F36B58" w:rsidRPr="001F2BB1" w:rsidRDefault="0007209F" w:rsidP="000D4497">
      <w:pPr>
        <w:pStyle w:val="Zkladntext3"/>
        <w:shd w:val="clear" w:color="auto" w:fill="auto"/>
        <w:suppressAutoHyphens/>
        <w:spacing w:after="0" w:line="240" w:lineRule="auto"/>
        <w:ind w:left="443" w:hanging="420"/>
        <w:jc w:val="center"/>
        <w:rPr>
          <w:b/>
          <w:lang w:eastAsia="cs-CZ"/>
        </w:rPr>
      </w:pPr>
      <w:r w:rsidRPr="001F2BB1">
        <w:rPr>
          <w:b/>
          <w:lang w:eastAsia="cs-CZ"/>
        </w:rPr>
        <w:t>Cena za dílo a platební podmínky</w:t>
      </w:r>
    </w:p>
    <w:p w:rsidR="002851AC" w:rsidRPr="001F2BB1" w:rsidRDefault="0007209F" w:rsidP="009F17AB">
      <w:pPr>
        <w:pStyle w:val="Zkladntext3"/>
        <w:numPr>
          <w:ilvl w:val="0"/>
          <w:numId w:val="6"/>
        </w:numPr>
        <w:shd w:val="clear" w:color="auto" w:fill="auto"/>
        <w:suppressAutoHyphens/>
        <w:spacing w:before="120" w:after="0" w:line="240" w:lineRule="auto"/>
        <w:ind w:left="284" w:hanging="284"/>
        <w:jc w:val="both"/>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w:t>
      </w:r>
      <w:r w:rsidR="00F36B58" w:rsidRPr="0004556A">
        <w:rPr>
          <w:color w:val="000000"/>
          <w:lang w:eastAsia="cs-CZ"/>
        </w:rPr>
        <w:t xml:space="preserve">dne </w:t>
      </w:r>
      <w:r w:rsidR="0004556A" w:rsidRPr="0004556A">
        <w:rPr>
          <w:color w:val="000000"/>
          <w:lang w:eastAsia="cs-CZ"/>
        </w:rPr>
        <w:t>16.</w:t>
      </w:r>
      <w:r w:rsidR="0004556A">
        <w:rPr>
          <w:color w:val="000000"/>
          <w:lang w:eastAsia="cs-CZ"/>
        </w:rPr>
        <w:t xml:space="preserve"> </w:t>
      </w:r>
      <w:r w:rsidR="0004556A" w:rsidRPr="0004556A">
        <w:rPr>
          <w:color w:val="000000"/>
          <w:lang w:eastAsia="cs-CZ"/>
        </w:rPr>
        <w:t>1.</w:t>
      </w:r>
      <w:r w:rsidR="0004556A">
        <w:rPr>
          <w:color w:val="000000"/>
          <w:lang w:eastAsia="cs-CZ"/>
        </w:rPr>
        <w:t xml:space="preserve"> </w:t>
      </w:r>
      <w:r w:rsidR="0004556A" w:rsidRPr="0004556A">
        <w:rPr>
          <w:color w:val="000000"/>
          <w:lang w:eastAsia="cs-CZ"/>
        </w:rPr>
        <w:t>2017</w:t>
      </w:r>
      <w:r w:rsidRPr="0004556A">
        <w:rPr>
          <w:color w:val="000000"/>
          <w:lang w:eastAsia="cs-CZ"/>
        </w:rPr>
        <w:t>:</w:t>
      </w:r>
      <w:r w:rsidR="00F36B58" w:rsidRPr="0004556A">
        <w:rPr>
          <w:color w:val="000000"/>
          <w:lang w:eastAsia="cs-CZ"/>
        </w:rPr>
        <w:t>,</w:t>
      </w:r>
    </w:p>
    <w:p w:rsidR="0007209F" w:rsidRDefault="00F36B58" w:rsidP="009F17AB">
      <w:pPr>
        <w:pStyle w:val="Zkladntext3"/>
        <w:shd w:val="clear" w:color="auto" w:fill="auto"/>
        <w:suppressAutoHyphens/>
        <w:spacing w:before="120" w:after="0" w:line="240" w:lineRule="auto"/>
        <w:ind w:left="284" w:firstLine="0"/>
        <w:jc w:val="both"/>
        <w:rPr>
          <w:color w:val="000000"/>
          <w:lang w:eastAsia="cs-CZ"/>
        </w:rPr>
      </w:pPr>
      <w:r w:rsidRPr="001F2BB1">
        <w:rPr>
          <w:color w:val="000000"/>
          <w:lang w:eastAsia="cs-CZ"/>
        </w:rPr>
        <w:t xml:space="preserve">a to </w:t>
      </w:r>
      <w:r w:rsidR="00386840" w:rsidRPr="00386840">
        <w:rPr>
          <w:b/>
          <w:color w:val="000000"/>
          <w:lang w:eastAsia="cs-CZ"/>
        </w:rPr>
        <w:t>P</w:t>
      </w:r>
      <w:r w:rsidRPr="00386840">
        <w:rPr>
          <w:b/>
          <w:color w:val="000000"/>
          <w:lang w:eastAsia="cs-CZ"/>
        </w:rPr>
        <w:t xml:space="preserve">oložkovým </w:t>
      </w:r>
      <w:r w:rsidRPr="007E6530">
        <w:rPr>
          <w:b/>
          <w:lang w:eastAsia="cs-CZ"/>
        </w:rPr>
        <w:t>rozpočtem</w:t>
      </w:r>
      <w:r w:rsidR="00F81541" w:rsidRPr="007E6530">
        <w:rPr>
          <w:lang w:eastAsia="cs-CZ"/>
        </w:rPr>
        <w:t xml:space="preserve"> </w:t>
      </w:r>
      <w:r w:rsidR="0094008B" w:rsidRPr="007E6530">
        <w:rPr>
          <w:lang w:eastAsia="cs-CZ"/>
        </w:rPr>
        <w:t>Příloha č.</w:t>
      </w:r>
      <w:r w:rsidR="00386840" w:rsidRPr="007E6530">
        <w:rPr>
          <w:lang w:eastAsia="cs-CZ"/>
        </w:rPr>
        <w:t xml:space="preserve"> 2</w:t>
      </w:r>
      <w:r w:rsidRPr="007E6530">
        <w:rPr>
          <w:lang w:eastAsia="cs-CZ"/>
        </w:rPr>
        <w:t xml:space="preserve"> této smlouvy</w:t>
      </w:r>
      <w:r w:rsidRPr="00386840">
        <w:rPr>
          <w:color w:val="000000"/>
          <w:lang w:eastAsia="cs-CZ"/>
        </w:rPr>
        <w:t>)</w:t>
      </w:r>
      <w:r w:rsidRPr="001F2BB1">
        <w:rPr>
          <w:i/>
          <w:color w:val="000000"/>
          <w:lang w:eastAsia="cs-CZ"/>
        </w:rPr>
        <w:t xml:space="preserve"> </w:t>
      </w:r>
      <w:r w:rsidRPr="00F81541">
        <w:rPr>
          <w:color w:val="000000"/>
          <w:lang w:eastAsia="cs-CZ"/>
        </w:rPr>
        <w:t>a</w:t>
      </w:r>
      <w:r w:rsidR="000D4497" w:rsidRPr="00F81541">
        <w:rPr>
          <w:color w:val="000000"/>
          <w:lang w:eastAsia="cs-CZ"/>
        </w:rPr>
        <w:t> </w:t>
      </w:r>
      <w:r w:rsidRPr="00F81541">
        <w:rPr>
          <w:color w:val="000000"/>
          <w:lang w:eastAsia="cs-CZ"/>
        </w:rPr>
        <w:t>je členěna následovně:</w:t>
      </w:r>
    </w:p>
    <w:p w:rsidR="007B40FB" w:rsidRPr="00F81541" w:rsidRDefault="007B40FB" w:rsidP="009F17AB">
      <w:pPr>
        <w:pStyle w:val="Zkladntext3"/>
        <w:numPr>
          <w:ilvl w:val="0"/>
          <w:numId w:val="25"/>
        </w:numPr>
        <w:shd w:val="clear" w:color="auto" w:fill="auto"/>
        <w:suppressAutoHyphens/>
        <w:spacing w:before="120" w:after="0" w:line="240" w:lineRule="auto"/>
        <w:ind w:left="567" w:hanging="283"/>
        <w:jc w:val="both"/>
      </w:pPr>
      <w:r w:rsidRPr="001F2BB1">
        <w:rPr>
          <w:color w:val="000000"/>
          <w:lang w:eastAsia="cs-CZ"/>
        </w:rPr>
        <w:t xml:space="preserve">Cena za </w:t>
      </w:r>
      <w:r>
        <w:rPr>
          <w:color w:val="000000"/>
          <w:lang w:eastAsia="cs-CZ"/>
        </w:rPr>
        <w:t xml:space="preserve">první etapu </w:t>
      </w:r>
      <w:r w:rsidRPr="001F2BB1">
        <w:rPr>
          <w:color w:val="000000"/>
          <w:lang w:eastAsia="cs-CZ"/>
        </w:rPr>
        <w:t>díl</w:t>
      </w:r>
      <w:r>
        <w:rPr>
          <w:color w:val="000000"/>
          <w:lang w:eastAsia="cs-CZ"/>
        </w:rPr>
        <w:t>a:</w:t>
      </w:r>
    </w:p>
    <w:p w:rsidR="002851AC" w:rsidRPr="001F2BB1" w:rsidRDefault="0007209F" w:rsidP="009F17AB">
      <w:pPr>
        <w:pStyle w:val="Zkladntext3"/>
        <w:numPr>
          <w:ilvl w:val="0"/>
          <w:numId w:val="9"/>
        </w:numPr>
        <w:shd w:val="clear" w:color="auto" w:fill="auto"/>
        <w:suppressAutoHyphens/>
        <w:spacing w:before="120" w:after="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za</w:t>
      </w:r>
      <w:r w:rsidR="007B40FB" w:rsidRPr="001F2BB1">
        <w:rPr>
          <w:color w:val="000000"/>
          <w:lang w:eastAsia="cs-CZ"/>
        </w:rPr>
        <w:t xml:space="preserve"> </w:t>
      </w:r>
      <w:r w:rsidR="007B40FB">
        <w:rPr>
          <w:color w:val="000000"/>
          <w:lang w:eastAsia="cs-CZ"/>
        </w:rPr>
        <w:t xml:space="preserve">první etapu </w:t>
      </w:r>
      <w:r w:rsidR="007B40FB" w:rsidRPr="001F2BB1">
        <w:rPr>
          <w:color w:val="000000"/>
          <w:lang w:eastAsia="cs-CZ"/>
        </w:rPr>
        <w:t>díl</w:t>
      </w:r>
      <w:r w:rsidR="007B40FB">
        <w:rPr>
          <w:color w:val="000000"/>
          <w:lang w:eastAsia="cs-CZ"/>
        </w:rPr>
        <w:t>a</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04556A" w:rsidRPr="009F17AB">
        <w:rPr>
          <w:b/>
          <w:color w:val="000000"/>
          <w:lang w:eastAsia="cs-CZ"/>
        </w:rPr>
        <w:t>11 433 583</w:t>
      </w:r>
      <w:r w:rsidRPr="009F17AB">
        <w:rPr>
          <w:b/>
          <w:color w:val="000000"/>
          <w:lang w:eastAsia="cs-CZ"/>
        </w:rPr>
        <w:t xml:space="preserve"> Kč bez DPH</w:t>
      </w:r>
    </w:p>
    <w:p w:rsidR="0007209F" w:rsidRPr="001F2BB1" w:rsidRDefault="0007209F" w:rsidP="009F17AB">
      <w:pPr>
        <w:pStyle w:val="Zkladntext3"/>
        <w:shd w:val="clear" w:color="auto" w:fill="auto"/>
        <w:suppressAutoHyphens/>
        <w:spacing w:after="0" w:line="240" w:lineRule="auto"/>
        <w:ind w:left="851" w:firstLine="0"/>
        <w:jc w:val="both"/>
        <w:rPr>
          <w:color w:val="000000"/>
          <w:lang w:eastAsia="cs-CZ"/>
        </w:rPr>
      </w:pPr>
      <w:r w:rsidRPr="001F2BB1">
        <w:rPr>
          <w:color w:val="000000"/>
          <w:lang w:eastAsia="cs-CZ"/>
        </w:rPr>
        <w:t>(slovy</w:t>
      </w:r>
      <w:r w:rsidRPr="00354BB5">
        <w:rPr>
          <w:color w:val="000000"/>
          <w:lang w:eastAsia="cs-CZ"/>
        </w:rPr>
        <w:t xml:space="preserve">: </w:t>
      </w:r>
      <w:r w:rsidR="004B5C35" w:rsidRPr="00354BB5">
        <w:rPr>
          <w:color w:val="000000"/>
          <w:lang w:eastAsia="cs-CZ"/>
        </w:rPr>
        <w:t>jedenáct milionů čtyři sta třicet tři tisíc pět set osmdesát tři</w:t>
      </w:r>
      <w:r w:rsidRPr="00354BB5">
        <w:rPr>
          <w:color w:val="000000"/>
          <w:lang w:eastAsia="cs-CZ"/>
        </w:rPr>
        <w:t xml:space="preserve"> korun českých)</w:t>
      </w:r>
      <w:r w:rsidR="00AE787B" w:rsidRPr="00354BB5">
        <w:rPr>
          <w:color w:val="000000"/>
          <w:lang w:eastAsia="cs-CZ"/>
        </w:rPr>
        <w:t>,</w:t>
      </w:r>
    </w:p>
    <w:p w:rsidR="00733BAC" w:rsidRPr="001F2BB1" w:rsidRDefault="00733BAC" w:rsidP="009F17AB">
      <w:pPr>
        <w:pStyle w:val="Zkladntext3"/>
        <w:shd w:val="clear" w:color="auto" w:fill="auto"/>
        <w:suppressAutoHyphens/>
        <w:spacing w:before="120" w:after="0" w:line="240" w:lineRule="auto"/>
        <w:ind w:left="851" w:firstLine="0"/>
        <w:jc w:val="both"/>
        <w:rPr>
          <w:color w:val="FF0000"/>
          <w:lang w:eastAsia="cs-CZ"/>
        </w:rPr>
      </w:pPr>
    </w:p>
    <w:p w:rsidR="002851AC" w:rsidRPr="004B5C35" w:rsidRDefault="002851AC" w:rsidP="00F23483">
      <w:pPr>
        <w:numPr>
          <w:ilvl w:val="0"/>
          <w:numId w:val="9"/>
        </w:numPr>
        <w:suppressAutoHyphens/>
        <w:spacing w:before="120"/>
        <w:ind w:left="851" w:hanging="284"/>
        <w:rPr>
          <w:rFonts w:cs="Arial"/>
          <w:sz w:val="22"/>
          <w:szCs w:val="22"/>
        </w:rPr>
      </w:pPr>
      <w:r w:rsidRPr="001F2BB1">
        <w:rPr>
          <w:rFonts w:cs="Arial"/>
          <w:sz w:val="22"/>
          <w:szCs w:val="22"/>
        </w:rPr>
        <w:t xml:space="preserve">DPH ve výši celkem </w:t>
      </w:r>
      <w:r w:rsidR="0004556A" w:rsidRPr="004B5C35">
        <w:rPr>
          <w:rFonts w:cs="Arial"/>
          <w:sz w:val="22"/>
          <w:szCs w:val="22"/>
        </w:rPr>
        <w:t>2 401</w:t>
      </w:r>
      <w:r w:rsidR="009F17AB">
        <w:rPr>
          <w:rFonts w:cs="Arial"/>
          <w:sz w:val="22"/>
          <w:szCs w:val="22"/>
        </w:rPr>
        <w:t> </w:t>
      </w:r>
      <w:r w:rsidR="0004556A" w:rsidRPr="004B5C35">
        <w:rPr>
          <w:rFonts w:cs="Arial"/>
          <w:sz w:val="22"/>
          <w:szCs w:val="22"/>
        </w:rPr>
        <w:t>052</w:t>
      </w:r>
      <w:r w:rsidR="009F17AB">
        <w:rPr>
          <w:rFonts w:cs="Arial"/>
          <w:sz w:val="22"/>
          <w:szCs w:val="22"/>
        </w:rPr>
        <w:t>,43</w:t>
      </w:r>
      <w:r w:rsidRPr="004B5C35">
        <w:rPr>
          <w:rFonts w:cs="Arial"/>
          <w:sz w:val="22"/>
          <w:szCs w:val="22"/>
        </w:rPr>
        <w:t xml:space="preserve"> Kč</w:t>
      </w:r>
    </w:p>
    <w:p w:rsidR="002851AC" w:rsidRPr="00354BB5" w:rsidRDefault="002851AC" w:rsidP="000D4497">
      <w:pPr>
        <w:suppressAutoHyphens/>
        <w:ind w:left="851"/>
        <w:rPr>
          <w:rFonts w:cs="Arial"/>
          <w:sz w:val="22"/>
          <w:szCs w:val="22"/>
        </w:rPr>
      </w:pPr>
      <w:r w:rsidRPr="001F2BB1">
        <w:rPr>
          <w:rFonts w:cs="Arial"/>
          <w:sz w:val="22"/>
          <w:szCs w:val="22"/>
        </w:rPr>
        <w:t>(slovy</w:t>
      </w:r>
      <w:r w:rsidR="00320337">
        <w:rPr>
          <w:rFonts w:cs="Arial"/>
          <w:sz w:val="22"/>
          <w:szCs w:val="22"/>
        </w:rPr>
        <w:t xml:space="preserve">: </w:t>
      </w:r>
      <w:r w:rsidR="004B5C35" w:rsidRPr="00354BB5">
        <w:rPr>
          <w:rFonts w:cs="Arial"/>
          <w:sz w:val="22"/>
          <w:szCs w:val="22"/>
        </w:rPr>
        <w:t>dva miliony čtyři sta jedna tisíc padesát dva</w:t>
      </w:r>
      <w:r w:rsidR="00DF7E36" w:rsidRPr="00354BB5">
        <w:rPr>
          <w:rFonts w:cs="Arial"/>
          <w:sz w:val="22"/>
          <w:szCs w:val="22"/>
        </w:rPr>
        <w:t xml:space="preserve"> </w:t>
      </w:r>
      <w:r w:rsidRPr="00354BB5">
        <w:rPr>
          <w:rFonts w:cs="Arial"/>
          <w:sz w:val="22"/>
          <w:szCs w:val="22"/>
        </w:rPr>
        <w:t>korun českých</w:t>
      </w:r>
      <w:r w:rsidR="009F17AB">
        <w:rPr>
          <w:rFonts w:cs="Arial"/>
          <w:sz w:val="22"/>
          <w:szCs w:val="22"/>
        </w:rPr>
        <w:t xml:space="preserve"> čtyřicet tři haléřů</w:t>
      </w:r>
      <w:r w:rsidRPr="00354BB5">
        <w:rPr>
          <w:rFonts w:cs="Arial"/>
          <w:sz w:val="22"/>
          <w:szCs w:val="22"/>
        </w:rPr>
        <w:t>)</w:t>
      </w:r>
      <w:r w:rsidR="009F17AB">
        <w:rPr>
          <w:rFonts w:cs="Arial"/>
          <w:sz w:val="22"/>
          <w:szCs w:val="22"/>
        </w:rPr>
        <w:t>,</w:t>
      </w:r>
    </w:p>
    <w:p w:rsidR="002851AC" w:rsidRPr="00354BB5" w:rsidRDefault="00733BAC" w:rsidP="003D3448">
      <w:pPr>
        <w:numPr>
          <w:ilvl w:val="0"/>
          <w:numId w:val="9"/>
        </w:numPr>
        <w:suppressAutoHyphens/>
        <w:spacing w:before="360"/>
        <w:ind w:left="851" w:hanging="284"/>
        <w:rPr>
          <w:rFonts w:cs="Arial"/>
          <w:sz w:val="22"/>
          <w:szCs w:val="22"/>
        </w:rPr>
      </w:pPr>
      <w:r w:rsidRPr="00354BB5">
        <w:rPr>
          <w:rFonts w:cs="Arial"/>
          <w:sz w:val="22"/>
          <w:szCs w:val="22"/>
        </w:rPr>
        <w:t>c</w:t>
      </w:r>
      <w:r w:rsidR="002851AC" w:rsidRPr="00354BB5">
        <w:rPr>
          <w:rFonts w:cs="Arial"/>
          <w:sz w:val="22"/>
          <w:szCs w:val="22"/>
        </w:rPr>
        <w:t>elková</w:t>
      </w:r>
      <w:r w:rsidR="00454270" w:rsidRPr="00354BB5">
        <w:rPr>
          <w:sz w:val="22"/>
          <w:szCs w:val="22"/>
        </w:rPr>
        <w:t xml:space="preserve"> cena za první etapu díla</w:t>
      </w:r>
      <w:r w:rsidR="002851AC" w:rsidRPr="00354BB5">
        <w:rPr>
          <w:rFonts w:cs="Arial"/>
          <w:sz w:val="22"/>
          <w:szCs w:val="22"/>
        </w:rPr>
        <w:t xml:space="preserve"> </w:t>
      </w:r>
      <w:r w:rsidR="002851AC" w:rsidRPr="00354BB5">
        <w:rPr>
          <w:rFonts w:cs="Arial"/>
          <w:b/>
          <w:sz w:val="22"/>
          <w:szCs w:val="22"/>
        </w:rPr>
        <w:t>včetně DPH</w:t>
      </w:r>
      <w:r w:rsidR="002851AC" w:rsidRPr="00354BB5">
        <w:rPr>
          <w:rFonts w:cs="Arial"/>
          <w:sz w:val="22"/>
          <w:szCs w:val="22"/>
        </w:rPr>
        <w:t xml:space="preserve"> ve výši </w:t>
      </w:r>
      <w:r w:rsidR="00090EB5" w:rsidRPr="009F17AB">
        <w:rPr>
          <w:rFonts w:cs="Arial"/>
          <w:b/>
          <w:sz w:val="22"/>
          <w:szCs w:val="22"/>
        </w:rPr>
        <w:t>celkem</w:t>
      </w:r>
      <w:r w:rsidR="00320337" w:rsidRPr="009F17AB">
        <w:rPr>
          <w:rFonts w:cs="Arial"/>
          <w:b/>
          <w:sz w:val="22"/>
          <w:szCs w:val="22"/>
        </w:rPr>
        <w:t xml:space="preserve"> </w:t>
      </w:r>
      <w:r w:rsidR="0004556A" w:rsidRPr="009F17AB">
        <w:rPr>
          <w:rFonts w:cs="Arial"/>
          <w:b/>
          <w:sz w:val="22"/>
          <w:szCs w:val="22"/>
        </w:rPr>
        <w:t>13 834</w:t>
      </w:r>
      <w:r w:rsidR="009F17AB">
        <w:rPr>
          <w:rFonts w:cs="Arial"/>
          <w:b/>
          <w:sz w:val="22"/>
          <w:szCs w:val="22"/>
        </w:rPr>
        <w:t> </w:t>
      </w:r>
      <w:r w:rsidR="0004556A" w:rsidRPr="009F17AB">
        <w:rPr>
          <w:rFonts w:cs="Arial"/>
          <w:b/>
          <w:sz w:val="22"/>
          <w:szCs w:val="22"/>
        </w:rPr>
        <w:t>635</w:t>
      </w:r>
      <w:r w:rsidR="009F17AB">
        <w:rPr>
          <w:rFonts w:cs="Arial"/>
          <w:b/>
          <w:sz w:val="22"/>
          <w:szCs w:val="22"/>
        </w:rPr>
        <w:t>,43</w:t>
      </w:r>
      <w:r w:rsidR="002851AC" w:rsidRPr="009F17AB">
        <w:rPr>
          <w:rFonts w:cs="Arial"/>
          <w:b/>
          <w:sz w:val="22"/>
          <w:szCs w:val="22"/>
        </w:rPr>
        <w:t xml:space="preserve"> Kč</w:t>
      </w:r>
    </w:p>
    <w:p w:rsidR="002851AC" w:rsidRDefault="002851AC" w:rsidP="003D3448">
      <w:pPr>
        <w:suppressAutoHyphens/>
        <w:ind w:left="851"/>
        <w:rPr>
          <w:rFonts w:cs="Arial"/>
          <w:sz w:val="22"/>
          <w:szCs w:val="22"/>
        </w:rPr>
      </w:pPr>
      <w:r w:rsidRPr="00354BB5">
        <w:rPr>
          <w:rFonts w:cs="Arial"/>
          <w:sz w:val="22"/>
          <w:szCs w:val="22"/>
        </w:rPr>
        <w:t>(slovy</w:t>
      </w:r>
      <w:r w:rsidR="00320337" w:rsidRPr="00354BB5">
        <w:rPr>
          <w:rFonts w:cs="Arial"/>
          <w:sz w:val="22"/>
          <w:szCs w:val="22"/>
        </w:rPr>
        <w:t xml:space="preserve">: </w:t>
      </w:r>
      <w:r w:rsidR="004B5C35" w:rsidRPr="00354BB5">
        <w:rPr>
          <w:rFonts w:cs="Arial"/>
          <w:sz w:val="22"/>
          <w:szCs w:val="22"/>
        </w:rPr>
        <w:t>třináct milionů osm set třicet čtyři</w:t>
      </w:r>
      <w:r w:rsidR="00354BB5" w:rsidRPr="00354BB5">
        <w:rPr>
          <w:rFonts w:cs="Arial"/>
          <w:sz w:val="22"/>
          <w:szCs w:val="22"/>
        </w:rPr>
        <w:t xml:space="preserve"> tisíc</w:t>
      </w:r>
      <w:r w:rsidR="004B5C35" w:rsidRPr="00354BB5">
        <w:rPr>
          <w:rFonts w:cs="Arial"/>
          <w:sz w:val="22"/>
          <w:szCs w:val="22"/>
        </w:rPr>
        <w:t xml:space="preserve"> šest set třicet pět</w:t>
      </w:r>
      <w:r w:rsidR="00DF7E36" w:rsidRPr="00354BB5">
        <w:rPr>
          <w:rFonts w:cs="Arial"/>
          <w:sz w:val="22"/>
          <w:szCs w:val="22"/>
        </w:rPr>
        <w:t xml:space="preserve"> </w:t>
      </w:r>
      <w:r w:rsidRPr="00354BB5">
        <w:rPr>
          <w:rFonts w:cs="Arial"/>
          <w:sz w:val="22"/>
          <w:szCs w:val="22"/>
        </w:rPr>
        <w:t>korun českých</w:t>
      </w:r>
      <w:r w:rsidR="009F17AB">
        <w:rPr>
          <w:rFonts w:cs="Arial"/>
          <w:sz w:val="22"/>
          <w:szCs w:val="22"/>
        </w:rPr>
        <w:t xml:space="preserve"> čtyřicet tři haléřů</w:t>
      </w:r>
      <w:r w:rsidRPr="001F2BB1">
        <w:rPr>
          <w:rFonts w:cs="Arial"/>
          <w:sz w:val="22"/>
          <w:szCs w:val="22"/>
        </w:rPr>
        <w:t>).</w:t>
      </w:r>
    </w:p>
    <w:p w:rsidR="007B40FB" w:rsidRDefault="007B40FB" w:rsidP="000D4497">
      <w:pPr>
        <w:suppressAutoHyphens/>
        <w:ind w:left="851"/>
        <w:rPr>
          <w:rFonts w:cs="Arial"/>
          <w:sz w:val="22"/>
          <w:szCs w:val="22"/>
        </w:rPr>
      </w:pPr>
    </w:p>
    <w:p w:rsidR="007B40FB" w:rsidRPr="00F81541" w:rsidRDefault="007B40FB" w:rsidP="00F23483">
      <w:pPr>
        <w:pStyle w:val="Zkladntext3"/>
        <w:numPr>
          <w:ilvl w:val="0"/>
          <w:numId w:val="25"/>
        </w:numPr>
        <w:shd w:val="clear" w:color="auto" w:fill="auto"/>
        <w:suppressAutoHyphens/>
        <w:spacing w:before="120" w:after="0" w:line="240" w:lineRule="auto"/>
        <w:ind w:left="567" w:hanging="283"/>
        <w:jc w:val="left"/>
      </w:pPr>
      <w:r>
        <w:t>Cena</w:t>
      </w:r>
      <w:r w:rsidRPr="001F2BB1">
        <w:rPr>
          <w:color w:val="000000"/>
          <w:lang w:eastAsia="cs-CZ"/>
        </w:rPr>
        <w:t xml:space="preserve"> za </w:t>
      </w:r>
      <w:r>
        <w:rPr>
          <w:color w:val="000000"/>
          <w:lang w:eastAsia="cs-CZ"/>
        </w:rPr>
        <w:t xml:space="preserve">druhou etapu </w:t>
      </w:r>
      <w:r w:rsidRPr="001F2BB1">
        <w:rPr>
          <w:color w:val="000000"/>
          <w:lang w:eastAsia="cs-CZ"/>
        </w:rPr>
        <w:t>díl</w:t>
      </w:r>
      <w:r>
        <w:rPr>
          <w:color w:val="000000"/>
          <w:lang w:eastAsia="cs-CZ"/>
        </w:rPr>
        <w:t>a:</w:t>
      </w:r>
    </w:p>
    <w:p w:rsidR="007B40FB" w:rsidRPr="009F17AB" w:rsidRDefault="007B40FB" w:rsidP="00F23483">
      <w:pPr>
        <w:pStyle w:val="Zkladntext3"/>
        <w:numPr>
          <w:ilvl w:val="0"/>
          <w:numId w:val="26"/>
        </w:numPr>
        <w:shd w:val="clear" w:color="auto" w:fill="auto"/>
        <w:suppressAutoHyphens/>
        <w:spacing w:before="120" w:after="0" w:line="240" w:lineRule="auto"/>
        <w:jc w:val="left"/>
        <w:rPr>
          <w:b/>
          <w:color w:val="000000"/>
          <w:lang w:eastAsia="cs-CZ"/>
        </w:rPr>
      </w:pPr>
      <w:r w:rsidRPr="001F2BB1">
        <w:rPr>
          <w:color w:val="000000"/>
          <w:lang w:eastAsia="cs-CZ"/>
        </w:rPr>
        <w:t>cena</w:t>
      </w:r>
      <w:r w:rsidR="007748F0" w:rsidRPr="001F2BB1">
        <w:rPr>
          <w:color w:val="000000"/>
          <w:lang w:eastAsia="cs-CZ"/>
        </w:rPr>
        <w:t xml:space="preserve"> za </w:t>
      </w:r>
      <w:r w:rsidR="007748F0">
        <w:rPr>
          <w:color w:val="000000"/>
          <w:lang w:eastAsia="cs-CZ"/>
        </w:rPr>
        <w:t xml:space="preserve">druhou etapu </w:t>
      </w:r>
      <w:r w:rsidR="007748F0" w:rsidRPr="001F2BB1">
        <w:rPr>
          <w:color w:val="000000"/>
          <w:lang w:eastAsia="cs-CZ"/>
        </w:rPr>
        <w:t>díl</w:t>
      </w:r>
      <w:r w:rsidR="007748F0">
        <w:rPr>
          <w:color w:val="000000"/>
          <w:lang w:eastAsia="cs-CZ"/>
        </w:rPr>
        <w:t>a</w:t>
      </w:r>
      <w:r w:rsidRPr="001F2BB1">
        <w:rPr>
          <w:color w:val="000000"/>
          <w:lang w:eastAsia="cs-CZ"/>
        </w:rPr>
        <w:t xml:space="preserve"> byla stanovena jako cena pevná ve výši </w:t>
      </w:r>
      <w:r w:rsidR="0004556A" w:rsidRPr="009F17AB">
        <w:rPr>
          <w:b/>
          <w:color w:val="000000"/>
          <w:lang w:eastAsia="cs-CZ"/>
        </w:rPr>
        <w:t xml:space="preserve">12 066 417 </w:t>
      </w:r>
      <w:r w:rsidRPr="009F17AB">
        <w:rPr>
          <w:b/>
          <w:color w:val="000000"/>
          <w:lang w:eastAsia="cs-CZ"/>
        </w:rPr>
        <w:t>Kč bez DPH</w:t>
      </w:r>
    </w:p>
    <w:p w:rsidR="007B40FB" w:rsidRPr="001F2BB1" w:rsidRDefault="007748F0" w:rsidP="007B40FB">
      <w:pPr>
        <w:pStyle w:val="Zkladntext3"/>
        <w:shd w:val="clear" w:color="auto" w:fill="auto"/>
        <w:suppressAutoHyphens/>
        <w:spacing w:after="0" w:line="240" w:lineRule="auto"/>
        <w:ind w:left="851" w:firstLine="0"/>
        <w:jc w:val="left"/>
        <w:rPr>
          <w:color w:val="000000"/>
          <w:lang w:eastAsia="cs-CZ"/>
        </w:rPr>
      </w:pPr>
      <w:r>
        <w:rPr>
          <w:color w:val="000000"/>
          <w:lang w:eastAsia="cs-CZ"/>
        </w:rPr>
        <w:t xml:space="preserve">  </w:t>
      </w:r>
      <w:r w:rsidR="007B40FB" w:rsidRPr="001F2BB1">
        <w:rPr>
          <w:color w:val="000000"/>
          <w:lang w:eastAsia="cs-CZ"/>
        </w:rPr>
        <w:t>(slovy</w:t>
      </w:r>
      <w:r w:rsidR="007B40FB" w:rsidRPr="00354BB5">
        <w:rPr>
          <w:color w:val="000000"/>
          <w:lang w:eastAsia="cs-CZ"/>
        </w:rPr>
        <w:t xml:space="preserve">: </w:t>
      </w:r>
      <w:r w:rsidR="004B5C35" w:rsidRPr="00354BB5">
        <w:rPr>
          <w:color w:val="000000"/>
          <w:lang w:eastAsia="cs-CZ"/>
        </w:rPr>
        <w:t>dvanáct milionů šedesát šest tisíc čtyři sta sedmnáct</w:t>
      </w:r>
      <w:r w:rsidR="007B40FB" w:rsidRPr="00354BB5">
        <w:rPr>
          <w:color w:val="000000"/>
          <w:lang w:eastAsia="cs-CZ"/>
        </w:rPr>
        <w:t xml:space="preserve"> korun</w:t>
      </w:r>
      <w:r w:rsidR="007B40FB" w:rsidRPr="001F2BB1">
        <w:rPr>
          <w:color w:val="000000"/>
          <w:lang w:eastAsia="cs-CZ"/>
        </w:rPr>
        <w:t xml:space="preserve"> českých),</w:t>
      </w:r>
    </w:p>
    <w:p w:rsidR="007B40FB" w:rsidRPr="001F2BB1" w:rsidRDefault="007B40FB" w:rsidP="007B40FB">
      <w:pPr>
        <w:pStyle w:val="Zkladntext3"/>
        <w:shd w:val="clear" w:color="auto" w:fill="auto"/>
        <w:suppressAutoHyphens/>
        <w:spacing w:before="120" w:after="0" w:line="240" w:lineRule="auto"/>
        <w:ind w:left="851" w:firstLine="0"/>
        <w:jc w:val="left"/>
        <w:rPr>
          <w:color w:val="FF0000"/>
          <w:lang w:eastAsia="cs-CZ"/>
        </w:rPr>
      </w:pPr>
    </w:p>
    <w:p w:rsidR="007B40FB" w:rsidRPr="001F2BB1" w:rsidRDefault="007B40FB" w:rsidP="00F23483">
      <w:pPr>
        <w:pStyle w:val="Zkladntext3"/>
        <w:numPr>
          <w:ilvl w:val="0"/>
          <w:numId w:val="26"/>
        </w:numPr>
        <w:shd w:val="clear" w:color="auto" w:fill="auto"/>
        <w:suppressAutoHyphens/>
        <w:spacing w:before="120" w:after="0" w:line="240" w:lineRule="auto"/>
        <w:jc w:val="left"/>
      </w:pPr>
      <w:r w:rsidRPr="001F2BB1">
        <w:t xml:space="preserve">DPH ve výši celkem </w:t>
      </w:r>
      <w:r w:rsidR="004B5C35" w:rsidRPr="009F17AB">
        <w:rPr>
          <w:b/>
        </w:rPr>
        <w:t>2 533</w:t>
      </w:r>
      <w:r w:rsidR="009F17AB">
        <w:rPr>
          <w:b/>
        </w:rPr>
        <w:t> </w:t>
      </w:r>
      <w:r w:rsidR="009F17AB" w:rsidRPr="009F17AB">
        <w:rPr>
          <w:b/>
        </w:rPr>
        <w:t>94</w:t>
      </w:r>
      <w:r w:rsidR="009F17AB">
        <w:rPr>
          <w:b/>
        </w:rPr>
        <w:t>7,57</w:t>
      </w:r>
      <w:r w:rsidR="009F17AB" w:rsidRPr="009F17AB">
        <w:rPr>
          <w:b/>
        </w:rPr>
        <w:t xml:space="preserve"> </w:t>
      </w:r>
      <w:r w:rsidRPr="009F17AB">
        <w:rPr>
          <w:b/>
        </w:rPr>
        <w:t>Kč</w:t>
      </w:r>
    </w:p>
    <w:p w:rsidR="00B864BA" w:rsidRDefault="007748F0" w:rsidP="007B40FB">
      <w:pPr>
        <w:suppressAutoHyphens/>
        <w:ind w:left="851"/>
        <w:rPr>
          <w:rFonts w:cs="Arial"/>
          <w:sz w:val="22"/>
          <w:szCs w:val="22"/>
        </w:rPr>
      </w:pPr>
      <w:r>
        <w:rPr>
          <w:rFonts w:cs="Arial"/>
          <w:sz w:val="22"/>
          <w:szCs w:val="22"/>
        </w:rPr>
        <w:t xml:space="preserve">  </w:t>
      </w:r>
      <w:r w:rsidR="007B40FB" w:rsidRPr="001F2BB1">
        <w:rPr>
          <w:rFonts w:cs="Arial"/>
          <w:sz w:val="22"/>
          <w:szCs w:val="22"/>
        </w:rPr>
        <w:t>(slovy</w:t>
      </w:r>
      <w:r w:rsidR="007B40FB" w:rsidRPr="00354BB5">
        <w:rPr>
          <w:rFonts w:cs="Arial"/>
          <w:sz w:val="22"/>
          <w:szCs w:val="22"/>
        </w:rPr>
        <w:t xml:space="preserve">: </w:t>
      </w:r>
      <w:r w:rsidR="004B5C35" w:rsidRPr="00354BB5">
        <w:rPr>
          <w:rFonts w:cs="Arial"/>
          <w:sz w:val="22"/>
          <w:szCs w:val="22"/>
        </w:rPr>
        <w:t xml:space="preserve">dva miliony pět set třicet tři tisíc devět set čtyřicet </w:t>
      </w:r>
      <w:r w:rsidR="000D1244">
        <w:rPr>
          <w:rFonts w:cs="Arial"/>
          <w:sz w:val="22"/>
          <w:szCs w:val="22"/>
        </w:rPr>
        <w:t>sedm</w:t>
      </w:r>
      <w:r w:rsidR="007B40FB" w:rsidRPr="00354BB5">
        <w:rPr>
          <w:rFonts w:cs="Arial"/>
          <w:sz w:val="22"/>
          <w:szCs w:val="22"/>
        </w:rPr>
        <w:t xml:space="preserve"> korun českých</w:t>
      </w:r>
      <w:r w:rsidR="009F17AB">
        <w:rPr>
          <w:rFonts w:cs="Arial"/>
          <w:sz w:val="22"/>
          <w:szCs w:val="22"/>
        </w:rPr>
        <w:t xml:space="preserve"> padesát </w:t>
      </w:r>
      <w:r w:rsidR="00B864BA">
        <w:rPr>
          <w:rFonts w:cs="Arial"/>
          <w:sz w:val="22"/>
          <w:szCs w:val="22"/>
        </w:rPr>
        <w:t xml:space="preserve"> </w:t>
      </w:r>
    </w:p>
    <w:p w:rsidR="007B40FB" w:rsidRPr="00354BB5" w:rsidRDefault="00B864BA" w:rsidP="007B40FB">
      <w:pPr>
        <w:suppressAutoHyphens/>
        <w:ind w:left="851"/>
        <w:rPr>
          <w:rFonts w:cs="Arial"/>
          <w:sz w:val="22"/>
          <w:szCs w:val="22"/>
        </w:rPr>
      </w:pPr>
      <w:r>
        <w:rPr>
          <w:rFonts w:cs="Arial"/>
          <w:sz w:val="22"/>
          <w:szCs w:val="22"/>
        </w:rPr>
        <w:t xml:space="preserve">   </w:t>
      </w:r>
      <w:r w:rsidR="009F17AB">
        <w:rPr>
          <w:rFonts w:cs="Arial"/>
          <w:sz w:val="22"/>
          <w:szCs w:val="22"/>
        </w:rPr>
        <w:t>sedm</w:t>
      </w:r>
      <w:r w:rsidR="001906C4">
        <w:rPr>
          <w:rFonts w:cs="Arial"/>
          <w:sz w:val="22"/>
          <w:szCs w:val="22"/>
        </w:rPr>
        <w:t xml:space="preserve"> haléřů</w:t>
      </w:r>
      <w:r w:rsidR="007B40FB" w:rsidRPr="00354BB5">
        <w:rPr>
          <w:rFonts w:cs="Arial"/>
          <w:sz w:val="22"/>
          <w:szCs w:val="22"/>
        </w:rPr>
        <w:t>)</w:t>
      </w:r>
      <w:r w:rsidR="009F17AB">
        <w:rPr>
          <w:rFonts w:cs="Arial"/>
          <w:sz w:val="22"/>
          <w:szCs w:val="22"/>
        </w:rPr>
        <w:t>,</w:t>
      </w:r>
    </w:p>
    <w:p w:rsidR="007B40FB" w:rsidRPr="00354BB5" w:rsidRDefault="007B40FB" w:rsidP="003D3448">
      <w:pPr>
        <w:pStyle w:val="Zkladntext3"/>
        <w:numPr>
          <w:ilvl w:val="0"/>
          <w:numId w:val="26"/>
        </w:numPr>
        <w:shd w:val="clear" w:color="auto" w:fill="auto"/>
        <w:suppressAutoHyphens/>
        <w:spacing w:before="360" w:after="0" w:line="240" w:lineRule="auto"/>
        <w:jc w:val="left"/>
      </w:pPr>
      <w:r w:rsidRPr="00354BB5">
        <w:t>celková</w:t>
      </w:r>
      <w:r w:rsidR="001051B6" w:rsidRPr="00354BB5">
        <w:rPr>
          <w:color w:val="000000"/>
          <w:lang w:eastAsia="cs-CZ"/>
        </w:rPr>
        <w:t xml:space="preserve"> cena za druhou etapu díla</w:t>
      </w:r>
      <w:r w:rsidRPr="00354BB5">
        <w:t xml:space="preserve"> </w:t>
      </w:r>
      <w:r w:rsidRPr="00354BB5">
        <w:rPr>
          <w:b/>
        </w:rPr>
        <w:t>včetně DPH</w:t>
      </w:r>
      <w:r w:rsidRPr="00354BB5">
        <w:t xml:space="preserve"> ve výši celkem </w:t>
      </w:r>
      <w:r w:rsidR="004B5C35" w:rsidRPr="009F17AB">
        <w:rPr>
          <w:b/>
        </w:rPr>
        <w:t xml:space="preserve">14 600 </w:t>
      </w:r>
      <w:r w:rsidR="009F17AB" w:rsidRPr="009F17AB">
        <w:rPr>
          <w:b/>
        </w:rPr>
        <w:t>36</w:t>
      </w:r>
      <w:r w:rsidR="009F17AB">
        <w:rPr>
          <w:b/>
        </w:rPr>
        <w:t xml:space="preserve">4,57 </w:t>
      </w:r>
      <w:r w:rsidRPr="009F17AB">
        <w:rPr>
          <w:b/>
        </w:rPr>
        <w:t>Kč</w:t>
      </w:r>
    </w:p>
    <w:p w:rsidR="00B864BA" w:rsidRDefault="007748F0" w:rsidP="003D3448">
      <w:pPr>
        <w:suppressAutoHyphens/>
        <w:ind w:left="851"/>
        <w:rPr>
          <w:rFonts w:cs="Arial"/>
          <w:sz w:val="22"/>
          <w:szCs w:val="22"/>
        </w:rPr>
      </w:pPr>
      <w:r w:rsidRPr="00354BB5">
        <w:rPr>
          <w:rFonts w:cs="Arial"/>
          <w:sz w:val="22"/>
          <w:szCs w:val="22"/>
        </w:rPr>
        <w:t xml:space="preserve">  </w:t>
      </w:r>
      <w:r w:rsidR="007B40FB" w:rsidRPr="00354BB5">
        <w:rPr>
          <w:rFonts w:cs="Arial"/>
          <w:sz w:val="22"/>
          <w:szCs w:val="22"/>
        </w:rPr>
        <w:t xml:space="preserve">(slovy: </w:t>
      </w:r>
      <w:r w:rsidR="004B5C35" w:rsidRPr="00354BB5">
        <w:rPr>
          <w:rFonts w:cs="Arial"/>
          <w:sz w:val="22"/>
          <w:szCs w:val="22"/>
        </w:rPr>
        <w:t xml:space="preserve">čtrnáct milionů šest set tisíc tři sta šedesát </w:t>
      </w:r>
      <w:r w:rsidR="000D1244">
        <w:rPr>
          <w:rFonts w:cs="Arial"/>
          <w:sz w:val="22"/>
          <w:szCs w:val="22"/>
        </w:rPr>
        <w:t>čtyři</w:t>
      </w:r>
      <w:r w:rsidR="007B40FB" w:rsidRPr="00354BB5">
        <w:rPr>
          <w:rFonts w:cs="Arial"/>
          <w:sz w:val="22"/>
          <w:szCs w:val="22"/>
        </w:rPr>
        <w:t xml:space="preserve"> korun českých</w:t>
      </w:r>
      <w:r w:rsidR="001906C4">
        <w:rPr>
          <w:rFonts w:cs="Arial"/>
          <w:sz w:val="22"/>
          <w:szCs w:val="22"/>
        </w:rPr>
        <w:t xml:space="preserve"> padesát sedm </w:t>
      </w:r>
    </w:p>
    <w:p w:rsidR="007B40FB" w:rsidRDefault="00B864BA" w:rsidP="003D3448">
      <w:pPr>
        <w:suppressAutoHyphens/>
        <w:ind w:left="851"/>
        <w:rPr>
          <w:rFonts w:cs="Arial"/>
          <w:sz w:val="22"/>
          <w:szCs w:val="22"/>
        </w:rPr>
      </w:pPr>
      <w:r>
        <w:rPr>
          <w:rFonts w:cs="Arial"/>
          <w:sz w:val="22"/>
          <w:szCs w:val="22"/>
        </w:rPr>
        <w:t xml:space="preserve">  </w:t>
      </w:r>
      <w:r w:rsidR="001906C4">
        <w:rPr>
          <w:rFonts w:cs="Arial"/>
          <w:sz w:val="22"/>
          <w:szCs w:val="22"/>
        </w:rPr>
        <w:t>haléřů</w:t>
      </w:r>
      <w:r w:rsidR="007B40FB" w:rsidRPr="001F2BB1">
        <w:rPr>
          <w:rFonts w:cs="Arial"/>
          <w:sz w:val="22"/>
          <w:szCs w:val="22"/>
        </w:rPr>
        <w:t>).</w:t>
      </w:r>
    </w:p>
    <w:p w:rsidR="007B40FB" w:rsidRPr="001051B6" w:rsidRDefault="007B40FB" w:rsidP="003D3448">
      <w:pPr>
        <w:pStyle w:val="Zkladntext3"/>
        <w:numPr>
          <w:ilvl w:val="0"/>
          <w:numId w:val="25"/>
        </w:numPr>
        <w:shd w:val="clear" w:color="auto" w:fill="auto"/>
        <w:suppressAutoHyphens/>
        <w:spacing w:before="360" w:after="0" w:line="240" w:lineRule="auto"/>
        <w:ind w:left="568" w:hanging="284"/>
        <w:jc w:val="left"/>
        <w:rPr>
          <w:b/>
        </w:rPr>
      </w:pPr>
      <w:r w:rsidRPr="001051B6">
        <w:rPr>
          <w:b/>
          <w:color w:val="000000"/>
          <w:lang w:eastAsia="cs-CZ"/>
        </w:rPr>
        <w:t>C</w:t>
      </w:r>
      <w:r w:rsidR="009A7AC8">
        <w:rPr>
          <w:b/>
          <w:color w:val="000000"/>
          <w:lang w:eastAsia="cs-CZ"/>
        </w:rPr>
        <w:t>elková</w:t>
      </w:r>
      <w:r w:rsidR="009A7AC8" w:rsidRPr="001051B6">
        <w:rPr>
          <w:b/>
          <w:color w:val="000000"/>
          <w:lang w:eastAsia="cs-CZ"/>
        </w:rPr>
        <w:t xml:space="preserve"> </w:t>
      </w:r>
      <w:r w:rsidR="009A7AC8">
        <w:rPr>
          <w:b/>
          <w:color w:val="000000"/>
          <w:lang w:eastAsia="cs-CZ"/>
        </w:rPr>
        <w:t>c</w:t>
      </w:r>
      <w:r w:rsidRPr="001051B6">
        <w:rPr>
          <w:b/>
          <w:color w:val="000000"/>
          <w:lang w:eastAsia="cs-CZ"/>
        </w:rPr>
        <w:t>ena za díl</w:t>
      </w:r>
      <w:r w:rsidR="009A7AC8">
        <w:rPr>
          <w:b/>
          <w:color w:val="000000"/>
          <w:lang w:eastAsia="cs-CZ"/>
        </w:rPr>
        <w:t>o</w:t>
      </w:r>
      <w:r w:rsidRPr="001051B6">
        <w:rPr>
          <w:b/>
          <w:color w:val="000000"/>
          <w:lang w:eastAsia="cs-CZ"/>
        </w:rPr>
        <w:t>:</w:t>
      </w:r>
    </w:p>
    <w:p w:rsidR="007B40FB" w:rsidRPr="001F2BB1" w:rsidRDefault="001051B6" w:rsidP="00F23483">
      <w:pPr>
        <w:pStyle w:val="Zkladntext3"/>
        <w:numPr>
          <w:ilvl w:val="1"/>
          <w:numId w:val="27"/>
        </w:numPr>
        <w:shd w:val="clear" w:color="auto" w:fill="auto"/>
        <w:suppressAutoHyphens/>
        <w:spacing w:before="120" w:after="0" w:line="240" w:lineRule="auto"/>
        <w:ind w:left="851" w:hanging="284"/>
        <w:jc w:val="left"/>
        <w:rPr>
          <w:color w:val="000000"/>
          <w:lang w:eastAsia="cs-CZ"/>
        </w:rPr>
      </w:pPr>
      <w:r>
        <w:rPr>
          <w:color w:val="000000"/>
          <w:lang w:eastAsia="cs-CZ"/>
        </w:rPr>
        <w:t xml:space="preserve">Celková </w:t>
      </w:r>
      <w:r w:rsidR="007B40FB" w:rsidRPr="001F2BB1">
        <w:rPr>
          <w:color w:val="000000"/>
          <w:lang w:eastAsia="cs-CZ"/>
        </w:rPr>
        <w:t xml:space="preserve">cena za dílo byla stanovena jako cena pevná ve výši </w:t>
      </w:r>
      <w:r w:rsidR="004B5C35" w:rsidRPr="004B5C35">
        <w:rPr>
          <w:b/>
          <w:color w:val="000000"/>
          <w:lang w:eastAsia="cs-CZ"/>
        </w:rPr>
        <w:t>23 500 000</w:t>
      </w:r>
      <w:r w:rsidR="007B40FB" w:rsidRPr="004B5C35">
        <w:rPr>
          <w:b/>
          <w:color w:val="000000"/>
          <w:lang w:eastAsia="cs-CZ"/>
        </w:rPr>
        <w:t xml:space="preserve"> Kč bez DPH</w:t>
      </w:r>
    </w:p>
    <w:p w:rsidR="007B40FB" w:rsidRPr="001F2BB1" w:rsidRDefault="007B40FB" w:rsidP="007B40FB">
      <w:pPr>
        <w:pStyle w:val="Zkladntext3"/>
        <w:shd w:val="clear" w:color="auto" w:fill="auto"/>
        <w:suppressAutoHyphens/>
        <w:spacing w:after="0" w:line="240" w:lineRule="auto"/>
        <w:ind w:left="851" w:firstLine="0"/>
        <w:jc w:val="left"/>
        <w:rPr>
          <w:color w:val="000000"/>
          <w:lang w:eastAsia="cs-CZ"/>
        </w:rPr>
      </w:pPr>
      <w:r w:rsidRPr="001F2BB1">
        <w:rPr>
          <w:color w:val="000000"/>
          <w:lang w:eastAsia="cs-CZ"/>
        </w:rPr>
        <w:t xml:space="preserve">(slovy: </w:t>
      </w:r>
      <w:r w:rsidR="00354BB5" w:rsidRPr="00354BB5">
        <w:rPr>
          <w:color w:val="000000"/>
          <w:lang w:eastAsia="cs-CZ"/>
        </w:rPr>
        <w:t>dvacet tři milionů pět set tisíc</w:t>
      </w:r>
      <w:r w:rsidRPr="00354BB5">
        <w:rPr>
          <w:color w:val="000000"/>
          <w:lang w:eastAsia="cs-CZ"/>
        </w:rPr>
        <w:t xml:space="preserve"> korun</w:t>
      </w:r>
      <w:r w:rsidRPr="001F2BB1">
        <w:rPr>
          <w:color w:val="000000"/>
          <w:lang w:eastAsia="cs-CZ"/>
        </w:rPr>
        <w:t xml:space="preserve"> českých),</w:t>
      </w:r>
    </w:p>
    <w:p w:rsidR="007B40FB" w:rsidRPr="001F2BB1" w:rsidRDefault="007B40FB" w:rsidP="007B40FB">
      <w:pPr>
        <w:pStyle w:val="Zkladntext3"/>
        <w:shd w:val="clear" w:color="auto" w:fill="auto"/>
        <w:suppressAutoHyphens/>
        <w:spacing w:before="120" w:after="0" w:line="240" w:lineRule="auto"/>
        <w:ind w:left="851" w:firstLine="0"/>
        <w:jc w:val="left"/>
        <w:rPr>
          <w:color w:val="FF0000"/>
          <w:lang w:eastAsia="cs-CZ"/>
        </w:rPr>
      </w:pPr>
    </w:p>
    <w:p w:rsidR="007B40FB" w:rsidRPr="004B5C35" w:rsidRDefault="007B40FB" w:rsidP="00F23483">
      <w:pPr>
        <w:pStyle w:val="Zkladntext3"/>
        <w:numPr>
          <w:ilvl w:val="1"/>
          <w:numId w:val="27"/>
        </w:numPr>
        <w:shd w:val="clear" w:color="auto" w:fill="auto"/>
        <w:suppressAutoHyphens/>
        <w:spacing w:before="120" w:after="0" w:line="240" w:lineRule="auto"/>
        <w:ind w:left="851" w:hanging="284"/>
        <w:jc w:val="left"/>
      </w:pPr>
      <w:r w:rsidRPr="001F2BB1">
        <w:t xml:space="preserve">DPH ve výši celkem </w:t>
      </w:r>
      <w:r w:rsidR="004B5C35" w:rsidRPr="004B5C35">
        <w:t>4 935 000</w:t>
      </w:r>
      <w:r w:rsidRPr="004B5C35">
        <w:t xml:space="preserve"> Kč</w:t>
      </w:r>
    </w:p>
    <w:p w:rsidR="007B40FB" w:rsidRPr="001F2BB1" w:rsidRDefault="007B40FB" w:rsidP="007B40FB">
      <w:pPr>
        <w:suppressAutoHyphens/>
        <w:ind w:left="851"/>
        <w:rPr>
          <w:rFonts w:cs="Arial"/>
          <w:sz w:val="22"/>
          <w:szCs w:val="22"/>
        </w:rPr>
      </w:pPr>
      <w:r w:rsidRPr="001F2BB1">
        <w:rPr>
          <w:rFonts w:cs="Arial"/>
          <w:sz w:val="22"/>
          <w:szCs w:val="22"/>
        </w:rPr>
        <w:t>(slovy</w:t>
      </w:r>
      <w:r w:rsidRPr="00354BB5">
        <w:rPr>
          <w:rFonts w:cs="Arial"/>
          <w:sz w:val="22"/>
          <w:szCs w:val="22"/>
        </w:rPr>
        <w:t xml:space="preserve">: </w:t>
      </w:r>
      <w:r w:rsidR="00354BB5" w:rsidRPr="00354BB5">
        <w:rPr>
          <w:rFonts w:cs="Arial"/>
          <w:sz w:val="22"/>
          <w:szCs w:val="22"/>
        </w:rPr>
        <w:t>čtyři miliony devět set třicet pět tisíc</w:t>
      </w:r>
      <w:r>
        <w:rPr>
          <w:rFonts w:cs="Arial"/>
          <w:sz w:val="22"/>
          <w:szCs w:val="22"/>
        </w:rPr>
        <w:t xml:space="preserve"> </w:t>
      </w:r>
      <w:r w:rsidRPr="001F2BB1">
        <w:rPr>
          <w:rFonts w:cs="Arial"/>
          <w:sz w:val="22"/>
          <w:szCs w:val="22"/>
        </w:rPr>
        <w:t>korun českých)</w:t>
      </w:r>
    </w:p>
    <w:p w:rsidR="007B40FB" w:rsidRPr="004B5C35" w:rsidRDefault="007B40FB" w:rsidP="003D3448">
      <w:pPr>
        <w:pStyle w:val="Zkladntext3"/>
        <w:numPr>
          <w:ilvl w:val="1"/>
          <w:numId w:val="27"/>
        </w:numPr>
        <w:shd w:val="clear" w:color="auto" w:fill="auto"/>
        <w:suppressAutoHyphens/>
        <w:spacing w:before="360" w:after="0" w:line="240" w:lineRule="auto"/>
        <w:ind w:left="851" w:hanging="284"/>
        <w:jc w:val="left"/>
      </w:pPr>
      <w:r w:rsidRPr="001F2BB1">
        <w:t xml:space="preserve">celková cena za dílo </w:t>
      </w:r>
      <w:r w:rsidRPr="001F2BB1">
        <w:rPr>
          <w:b/>
        </w:rPr>
        <w:t>včetně DPH</w:t>
      </w:r>
      <w:r w:rsidRPr="001F2BB1">
        <w:t xml:space="preserve"> </w:t>
      </w:r>
      <w:r w:rsidRPr="004B5C35">
        <w:rPr>
          <w:b/>
        </w:rPr>
        <w:t xml:space="preserve">ve výši celkem </w:t>
      </w:r>
      <w:r w:rsidR="004B5C35" w:rsidRPr="004B5C35">
        <w:rPr>
          <w:b/>
        </w:rPr>
        <w:t>28 435 000</w:t>
      </w:r>
      <w:r w:rsidRPr="004B5C35">
        <w:rPr>
          <w:b/>
        </w:rPr>
        <w:t xml:space="preserve"> Kč</w:t>
      </w:r>
    </w:p>
    <w:p w:rsidR="007B40FB" w:rsidRPr="008B52D9" w:rsidRDefault="007B40FB" w:rsidP="003D3448">
      <w:pPr>
        <w:suppressAutoHyphens/>
        <w:ind w:left="851"/>
        <w:rPr>
          <w:rFonts w:cs="Arial"/>
          <w:sz w:val="22"/>
          <w:szCs w:val="22"/>
        </w:rPr>
      </w:pPr>
      <w:r w:rsidRPr="001F2BB1">
        <w:rPr>
          <w:rFonts w:cs="Arial"/>
          <w:sz w:val="22"/>
          <w:szCs w:val="22"/>
        </w:rPr>
        <w:t>(slovy</w:t>
      </w:r>
      <w:r w:rsidRPr="00354BB5">
        <w:rPr>
          <w:rFonts w:cs="Arial"/>
          <w:sz w:val="22"/>
          <w:szCs w:val="22"/>
        </w:rPr>
        <w:t xml:space="preserve">: </w:t>
      </w:r>
      <w:r w:rsidR="00354BB5" w:rsidRPr="00354BB5">
        <w:rPr>
          <w:rFonts w:cs="Arial"/>
          <w:sz w:val="22"/>
          <w:szCs w:val="22"/>
        </w:rPr>
        <w:t>dvacet osm milionů čtyři sta třicet pět tisíc</w:t>
      </w:r>
      <w:r w:rsidRPr="00354BB5">
        <w:rPr>
          <w:rFonts w:cs="Arial"/>
          <w:sz w:val="22"/>
          <w:szCs w:val="22"/>
        </w:rPr>
        <w:t xml:space="preserve"> korun českých).</w:t>
      </w:r>
    </w:p>
    <w:p w:rsidR="00BA5153" w:rsidRPr="001F2BB1" w:rsidRDefault="00BA5153" w:rsidP="003D3448">
      <w:pPr>
        <w:suppressAutoHyphens/>
        <w:spacing w:before="360" w:after="240"/>
        <w:ind w:left="425"/>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rsidR="00014FC6" w:rsidRPr="001F2BB1" w:rsidRDefault="006F04BD" w:rsidP="00F23483">
      <w:pPr>
        <w:pStyle w:val="Zkladntext3"/>
        <w:numPr>
          <w:ilvl w:val="0"/>
          <w:numId w:val="6"/>
        </w:numPr>
        <w:shd w:val="clear" w:color="auto" w:fill="auto"/>
        <w:suppressAutoHyphens/>
        <w:spacing w:before="120" w:after="0" w:line="240" w:lineRule="auto"/>
        <w:ind w:left="426" w:right="-61" w:hanging="426"/>
        <w:jc w:val="both"/>
        <w:rPr>
          <w:color w:val="000000"/>
          <w:lang w:eastAsia="cs-CZ"/>
        </w:rPr>
      </w:pPr>
      <w:r w:rsidRPr="001F2BB1">
        <w:t>T</w:t>
      </w:r>
      <w:r w:rsidR="001051B6">
        <w:t>y</w:t>
      </w:r>
      <w:r w:rsidRPr="001F2BB1">
        <w:t>to cen</w:t>
      </w:r>
      <w:r w:rsidR="001051B6">
        <w:t>y</w:t>
      </w:r>
      <w:r w:rsidRPr="001F2BB1">
        <w:t xml:space="preserve"> se sjednáv</w:t>
      </w:r>
      <w:r w:rsidR="001051B6">
        <w:t>ají</w:t>
      </w:r>
      <w:r w:rsidRPr="001F2BB1">
        <w:t xml:space="preserve"> dohodou smluvních stran, v souladu se zákonem č. 526/1990 Sb</w:t>
      </w:r>
      <w:r w:rsidR="0000222D" w:rsidRPr="001F2BB1">
        <w:rPr>
          <w:color w:val="000000"/>
          <w:lang w:eastAsia="cs-CZ"/>
        </w:rPr>
        <w:t>.</w:t>
      </w:r>
      <w:r w:rsidRPr="001F2BB1">
        <w:rPr>
          <w:color w:val="000000"/>
          <w:lang w:eastAsia="cs-CZ"/>
        </w:rPr>
        <w:t>,</w:t>
      </w:r>
      <w:r w:rsidR="00D74146">
        <w:rPr>
          <w:color w:val="000000"/>
          <w:lang w:eastAsia="cs-CZ"/>
        </w:rPr>
        <w:t xml:space="preserve"> </w:t>
      </w:r>
      <w:r w:rsidRPr="001F2BB1">
        <w:rPr>
          <w:color w:val="000000"/>
          <w:lang w:eastAsia="cs-CZ"/>
        </w:rPr>
        <w:t>o</w:t>
      </w:r>
      <w:r w:rsidR="00D74146">
        <w:rPr>
          <w:color w:val="000000"/>
          <w:lang w:eastAsia="cs-CZ"/>
        </w:rPr>
        <w:t> </w:t>
      </w:r>
      <w:r w:rsidRPr="001F2BB1">
        <w:rPr>
          <w:color w:val="000000"/>
          <w:lang w:eastAsia="cs-CZ"/>
        </w:rPr>
        <w:t>cenách, ve znění pozdějších předpisů</w:t>
      </w:r>
      <w:r w:rsidR="009A7AC8">
        <w:rPr>
          <w:color w:val="000000"/>
          <w:lang w:eastAsia="cs-CZ"/>
        </w:rPr>
        <w:t xml:space="preserve"> a </w:t>
      </w:r>
      <w:r w:rsidRPr="001F2BB1">
        <w:rPr>
          <w:color w:val="000000"/>
          <w:lang w:eastAsia="cs-CZ"/>
        </w:rPr>
        <w:t xml:space="preserve"> </w:t>
      </w:r>
      <w:r w:rsidR="009A7AC8">
        <w:rPr>
          <w:color w:val="000000"/>
          <w:lang w:eastAsia="cs-CZ"/>
        </w:rPr>
        <w:t xml:space="preserve">celková cena za dílo je </w:t>
      </w:r>
      <w:r w:rsidR="00BA5153" w:rsidRPr="001F2BB1">
        <w:rPr>
          <w:color w:val="000000"/>
          <w:lang w:eastAsia="cs-CZ"/>
        </w:rPr>
        <w:t>cen</w:t>
      </w:r>
      <w:r w:rsidR="009A7AC8">
        <w:rPr>
          <w:color w:val="000000"/>
          <w:lang w:eastAsia="cs-CZ"/>
        </w:rPr>
        <w:t>ou</w:t>
      </w:r>
      <w:r w:rsidR="00BA5153" w:rsidRPr="001F2BB1">
        <w:rPr>
          <w:color w:val="000000"/>
          <w:lang w:eastAsia="cs-CZ"/>
        </w:rPr>
        <w:t xml:space="preserve"> maximální a </w:t>
      </w:r>
      <w:r w:rsidRPr="001F2BB1">
        <w:rPr>
          <w:color w:val="000000"/>
          <w:lang w:eastAsia="cs-CZ"/>
        </w:rPr>
        <w:t>nejvýše přípustn</w:t>
      </w:r>
      <w:r w:rsidR="009A7AC8">
        <w:rPr>
          <w:color w:val="000000"/>
          <w:lang w:eastAsia="cs-CZ"/>
        </w:rPr>
        <w:t>ou</w:t>
      </w:r>
      <w:r w:rsidR="00620108" w:rsidRPr="001F2BB1">
        <w:rPr>
          <w:color w:val="000000"/>
          <w:lang w:eastAsia="cs-CZ"/>
        </w:rPr>
        <w:t xml:space="preserve">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rsidR="0007209F" w:rsidRPr="001F2BB1" w:rsidRDefault="00620108" w:rsidP="00F23483">
      <w:pPr>
        <w:pStyle w:val="Zkladntext3"/>
        <w:numPr>
          <w:ilvl w:val="0"/>
          <w:numId w:val="6"/>
        </w:numPr>
        <w:shd w:val="clear" w:color="auto" w:fill="auto"/>
        <w:suppressAutoHyphens/>
        <w:spacing w:before="120" w:after="0" w:line="240" w:lineRule="auto"/>
        <w:ind w:left="426" w:right="-58" w:hanging="426"/>
        <w:jc w:val="both"/>
      </w:pPr>
      <w:r w:rsidRPr="001F2BB1">
        <w:rPr>
          <w:color w:val="000000"/>
          <w:lang w:eastAsia="cs-CZ"/>
        </w:rPr>
        <w:t>Smluvní strany se dohodly na bezhotovostním způsobu placení na základě daňových dokladů – faktur vystavených zhotovitelem a doručených objednateli na adresu uvedenou v záhlaví této smlouvy.</w:t>
      </w:r>
    </w:p>
    <w:p w:rsidR="00D72CA5" w:rsidRPr="001F2BB1" w:rsidRDefault="00FC415F" w:rsidP="00F23483">
      <w:pPr>
        <w:pStyle w:val="Zkladntext3"/>
        <w:numPr>
          <w:ilvl w:val="0"/>
          <w:numId w:val="6"/>
        </w:numPr>
        <w:shd w:val="clear" w:color="auto" w:fill="auto"/>
        <w:suppressAutoHyphens/>
        <w:spacing w:before="120" w:after="0" w:line="240" w:lineRule="auto"/>
        <w:ind w:left="426" w:right="-58" w:hanging="426"/>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 xml:space="preserve">od jejího doručení objednateli, přičemž za den zaplacení se považuje den, kdy </w:t>
      </w:r>
      <w:r w:rsidRPr="00E51A1F">
        <w:rPr>
          <w:color w:val="000000"/>
          <w:lang w:eastAsia="cs-CZ"/>
        </w:rPr>
        <w:lastRenderedPageBreak/>
        <w:t>je fakturovaná částka připsána na účet zhotovitele</w:t>
      </w:r>
      <w:r w:rsidR="00066DAD" w:rsidRPr="001F2BB1">
        <w:t>.</w:t>
      </w:r>
    </w:p>
    <w:p w:rsidR="00066DAD" w:rsidRPr="001F2BB1" w:rsidRDefault="0007209F" w:rsidP="00F23483">
      <w:pPr>
        <w:pStyle w:val="Zkladntext3"/>
        <w:numPr>
          <w:ilvl w:val="0"/>
          <w:numId w:val="6"/>
        </w:numPr>
        <w:shd w:val="clear" w:color="auto" w:fill="auto"/>
        <w:suppressAutoHyphens/>
        <w:spacing w:before="120" w:after="0" w:line="240" w:lineRule="auto"/>
        <w:ind w:left="426" w:right="-58" w:hanging="426"/>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w:t>
      </w:r>
      <w:r w:rsidR="00D74146">
        <w:rPr>
          <w:color w:val="000000"/>
          <w:lang w:eastAsia="cs-CZ"/>
        </w:rPr>
        <w:t xml:space="preserve"> </w:t>
      </w:r>
      <w:r w:rsidR="00101CD0" w:rsidRPr="001F2BB1">
        <w:rPr>
          <w:color w:val="000000"/>
          <w:lang w:eastAsia="cs-CZ"/>
        </w:rPr>
        <w:t>č.</w:t>
      </w:r>
      <w:r w:rsidR="00D74146">
        <w:rPr>
          <w:color w:val="000000"/>
          <w:lang w:eastAsia="cs-CZ"/>
        </w:rPr>
        <w:t> </w:t>
      </w:r>
      <w:r w:rsidR="00101CD0" w:rsidRPr="001F2BB1">
        <w:rPr>
          <w:color w:val="000000"/>
          <w:lang w:eastAsia="cs-CZ"/>
        </w:rPr>
        <w:t>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1E1F89">
        <w:rPr>
          <w:color w:val="000000"/>
          <w:lang w:eastAsia="cs-CZ"/>
        </w:rPr>
        <w:t xml:space="preserve">nové </w:t>
      </w:r>
      <w:r w:rsidR="00101CD0" w:rsidRPr="001F2BB1">
        <w:rPr>
          <w:color w:val="000000"/>
          <w:lang w:eastAsia="cs-CZ"/>
        </w:rPr>
        <w:t>faktury objednateli</w:t>
      </w:r>
      <w:r w:rsidR="00745B1A" w:rsidRPr="001F2BB1">
        <w:rPr>
          <w:color w:val="000000"/>
          <w:lang w:eastAsia="cs-CZ"/>
        </w:rPr>
        <w:t xml:space="preserve"> nová lhůta splatnosti.</w:t>
      </w:r>
    </w:p>
    <w:p w:rsidR="002851AC" w:rsidRPr="001F2BB1" w:rsidRDefault="00066DAD" w:rsidP="00F23483">
      <w:pPr>
        <w:pStyle w:val="Zkladntext3"/>
        <w:numPr>
          <w:ilvl w:val="0"/>
          <w:numId w:val="6"/>
        </w:numPr>
        <w:shd w:val="clear" w:color="auto" w:fill="auto"/>
        <w:tabs>
          <w:tab w:val="left" w:pos="426"/>
        </w:tabs>
        <w:suppressAutoHyphens/>
        <w:spacing w:before="120" w:after="0" w:line="240" w:lineRule="auto"/>
        <w:ind w:left="426" w:right="-58" w:hanging="426"/>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E84EE9">
        <w:rPr>
          <w:rFonts w:eastAsia="Times New Roman"/>
          <w:lang w:eastAsia="cs-CZ"/>
        </w:rPr>
        <w:t xml:space="preserve">Právo na zaplacení ceny </w:t>
      </w:r>
      <w:r w:rsidR="00E84EE9" w:rsidRPr="009E2963">
        <w:rPr>
          <w:rFonts w:eastAsia="Times New Roman"/>
          <w:color w:val="000000" w:themeColor="text1"/>
          <w:lang w:eastAsia="cs-CZ"/>
        </w:rPr>
        <w:t>etapy díla</w:t>
      </w:r>
      <w:r w:rsidR="00BA5153" w:rsidRPr="009E2963">
        <w:rPr>
          <w:rFonts w:eastAsia="Times New Roman"/>
          <w:color w:val="000000" w:themeColor="text1"/>
          <w:lang w:eastAsia="cs-CZ"/>
        </w:rPr>
        <w:t xml:space="preserve"> </w:t>
      </w:r>
      <w:r w:rsidR="00BA5153" w:rsidRPr="001F2BB1">
        <w:rPr>
          <w:rFonts w:eastAsia="Times New Roman"/>
          <w:lang w:eastAsia="cs-CZ"/>
        </w:rPr>
        <w:t>vz</w:t>
      </w:r>
      <w:r w:rsidR="00E84EE9">
        <w:rPr>
          <w:rFonts w:eastAsia="Times New Roman"/>
          <w:lang w:eastAsia="cs-CZ"/>
        </w:rPr>
        <w:t xml:space="preserve">niká zhotoviteli </w:t>
      </w:r>
      <w:r w:rsidR="009A7AC8">
        <w:rPr>
          <w:rFonts w:eastAsia="Times New Roman"/>
          <w:lang w:eastAsia="cs-CZ"/>
        </w:rPr>
        <w:t xml:space="preserve">jejím </w:t>
      </w:r>
      <w:r w:rsidR="00E84EE9">
        <w:rPr>
          <w:rFonts w:eastAsia="Times New Roman"/>
          <w:lang w:eastAsia="cs-CZ"/>
        </w:rPr>
        <w:t xml:space="preserve">provedením, tj. tehdy, je-li </w:t>
      </w:r>
      <w:r w:rsidR="00E84EE9" w:rsidRPr="009E2963">
        <w:rPr>
          <w:rFonts w:eastAsia="Times New Roman"/>
          <w:color w:val="000000" w:themeColor="text1"/>
          <w:lang w:eastAsia="cs-CZ"/>
        </w:rPr>
        <w:t xml:space="preserve">etapa díla </w:t>
      </w:r>
      <w:r w:rsidR="00E84EE9">
        <w:rPr>
          <w:rFonts w:eastAsia="Times New Roman"/>
          <w:lang w:eastAsia="cs-CZ"/>
        </w:rPr>
        <w:t>řádně dokončena</w:t>
      </w:r>
      <w:r w:rsidR="00BA5153" w:rsidRPr="001F2BB1">
        <w:rPr>
          <w:rFonts w:eastAsia="Times New Roman"/>
          <w:lang w:eastAsia="cs-CZ"/>
        </w:rPr>
        <w:t xml:space="preserve"> a</w:t>
      </w:r>
      <w:r w:rsidR="00D74146">
        <w:rPr>
          <w:rFonts w:eastAsia="Times New Roman"/>
          <w:lang w:eastAsia="cs-CZ"/>
        </w:rPr>
        <w:t> </w:t>
      </w:r>
      <w:r w:rsidR="00E84EE9">
        <w:rPr>
          <w:rFonts w:eastAsia="Times New Roman"/>
          <w:lang w:eastAsia="cs-CZ"/>
        </w:rPr>
        <w:t>protokolárně předána</w:t>
      </w:r>
      <w:r w:rsidR="00BA5153" w:rsidRPr="001F2BB1">
        <w:rPr>
          <w:rFonts w:eastAsia="Times New Roman"/>
          <w:lang w:eastAsia="cs-CZ"/>
        </w:rPr>
        <w:t xml:space="preserve">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rsidR="008142B1" w:rsidRPr="001F2BB1" w:rsidRDefault="0068735F" w:rsidP="00F23483">
      <w:pPr>
        <w:pStyle w:val="Zkladntext3"/>
        <w:numPr>
          <w:ilvl w:val="0"/>
          <w:numId w:val="6"/>
        </w:numPr>
        <w:shd w:val="clear" w:color="auto" w:fill="auto"/>
        <w:tabs>
          <w:tab w:val="left" w:pos="426"/>
        </w:tabs>
        <w:suppressAutoHyphens/>
        <w:spacing w:before="120" w:after="0" w:line="240" w:lineRule="auto"/>
        <w:ind w:left="426" w:right="-58" w:hanging="426"/>
        <w:jc w:val="both"/>
        <w:rPr>
          <w:color w:val="000000"/>
          <w:lang w:eastAsia="cs-CZ"/>
        </w:rPr>
      </w:pPr>
      <w:r w:rsidRPr="001F2BB1">
        <w:rPr>
          <w:color w:val="000000"/>
          <w:lang w:eastAsia="cs-CZ"/>
        </w:rPr>
        <w:t xml:space="preserve">Dojde-li </w:t>
      </w:r>
      <w:r w:rsidR="00005CB1">
        <w:rPr>
          <w:color w:val="000000"/>
          <w:lang w:eastAsia="cs-CZ"/>
        </w:rPr>
        <w:t>během plnění</w:t>
      </w:r>
      <w:r w:rsidRPr="001F2BB1">
        <w:rPr>
          <w:color w:val="000000"/>
          <w:lang w:eastAsia="cs-CZ"/>
        </w:rPr>
        <w:t xml:space="preserve"> této smlouvy ke změně zákonem stanovené sazby DPH, je zhotovitel oprávněn v souladu s takovou změnou upravit výši DPH a cenu za </w:t>
      </w:r>
      <w:r w:rsidR="00005CB1">
        <w:rPr>
          <w:color w:val="000000"/>
          <w:lang w:eastAsia="cs-CZ"/>
        </w:rPr>
        <w:t>dílo</w:t>
      </w:r>
      <w:r w:rsidRPr="001F2BB1">
        <w:rPr>
          <w:color w:val="000000"/>
          <w:lang w:eastAsia="cs-CZ"/>
        </w:rPr>
        <w:t xml:space="preserve"> včetně DPH, a to tak, že částku odpovídající DPH a částku odpovídající ceně včetně DPH</w:t>
      </w:r>
      <w:r w:rsidR="008142B1" w:rsidRPr="001F2BB1">
        <w:rPr>
          <w:color w:val="000000"/>
          <w:lang w:eastAsia="cs-CZ"/>
        </w:rPr>
        <w:t xml:space="preserve"> dle odst. 1 </w:t>
      </w:r>
      <w:r w:rsidR="00952CD0" w:rsidRPr="001F2BB1">
        <w:rPr>
          <w:color w:val="000000"/>
          <w:lang w:eastAsia="cs-CZ"/>
        </w:rPr>
        <w:t xml:space="preserve">upraví tak, aby DPH odpovídalo zákonem stanovené sazbě. Změna zákonem stanovené sazby DPH dle předchozí věty není důvodem k jakémukoliv navýšení částky odpovídající ceně za </w:t>
      </w:r>
      <w:r w:rsidR="00005CB1">
        <w:rPr>
          <w:color w:val="000000"/>
          <w:lang w:eastAsia="cs-CZ"/>
        </w:rPr>
        <w:t>dílo</w:t>
      </w:r>
      <w:r w:rsidR="00952CD0" w:rsidRPr="001F2BB1">
        <w:rPr>
          <w:color w:val="000000"/>
          <w:lang w:eastAsia="cs-CZ"/>
        </w:rPr>
        <w:t xml:space="preserve"> be</w:t>
      </w:r>
      <w:r w:rsidR="008142B1" w:rsidRPr="001F2BB1">
        <w:rPr>
          <w:color w:val="000000"/>
          <w:lang w:eastAsia="cs-CZ"/>
        </w:rPr>
        <w:t>z DPH uvedené v odst. 1</w:t>
      </w:r>
      <w:r w:rsidR="00952CD0" w:rsidRPr="001F2BB1">
        <w:rPr>
          <w:color w:val="000000"/>
          <w:lang w:eastAsia="cs-CZ"/>
        </w:rPr>
        <w:t>.</w:t>
      </w:r>
    </w:p>
    <w:p w:rsidR="0068735F" w:rsidRPr="001F2BB1" w:rsidRDefault="0068735F" w:rsidP="00F23483">
      <w:pPr>
        <w:pStyle w:val="Zkladntext3"/>
        <w:numPr>
          <w:ilvl w:val="0"/>
          <w:numId w:val="6"/>
        </w:numPr>
        <w:shd w:val="clear" w:color="auto" w:fill="auto"/>
        <w:tabs>
          <w:tab w:val="left" w:pos="426"/>
        </w:tabs>
        <w:suppressAutoHyphens/>
        <w:spacing w:before="120" w:after="0" w:line="240" w:lineRule="auto"/>
        <w:ind w:left="426" w:right="-58" w:hanging="426"/>
        <w:jc w:val="both"/>
        <w:rPr>
          <w:color w:val="000000"/>
          <w:lang w:eastAsia="cs-CZ"/>
        </w:rPr>
      </w:pPr>
      <w:r w:rsidRPr="001F2BB1">
        <w:rPr>
          <w:rFonts w:eastAsia="Times New Roman"/>
          <w:lang w:eastAsia="cs-CZ"/>
        </w:rPr>
        <w:t>Zhotovitel prohlašuje, že účet uvedený v záhlaví této smlouvy je a po celou dobu trvání smluvního vztahu bude povinným registračním údajem dle zákona č. 235/2004 Sb., o dani z přidané hodnoty, ve znění pozdějších předpisů.</w:t>
      </w:r>
    </w:p>
    <w:p w:rsidR="00175614" w:rsidRPr="001F2BB1" w:rsidRDefault="00157C44" w:rsidP="00F23483">
      <w:pPr>
        <w:pStyle w:val="Zkladntext3"/>
        <w:numPr>
          <w:ilvl w:val="0"/>
          <w:numId w:val="6"/>
        </w:numPr>
        <w:shd w:val="clear" w:color="auto" w:fill="auto"/>
        <w:suppressAutoHyphens/>
        <w:spacing w:before="120" w:after="0" w:line="240" w:lineRule="auto"/>
        <w:ind w:left="426" w:right="-58" w:hanging="426"/>
        <w:jc w:val="both"/>
      </w:pPr>
      <w:r w:rsidRPr="001F2BB1">
        <w:rPr>
          <w:color w:val="000000"/>
          <w:lang w:eastAsia="cs-CZ"/>
        </w:rPr>
        <w:t>Zhotovitel</w:t>
      </w:r>
      <w:r w:rsidR="00101CD0" w:rsidRPr="001F2BB1">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w:t>
      </w:r>
      <w:r w:rsidR="00E55894" w:rsidRPr="001F2BB1">
        <w:rPr>
          <w:color w:val="000000"/>
          <w:lang w:eastAsia="cs-CZ"/>
        </w:rPr>
        <w:t xml:space="preserve"> tohoto </w:t>
      </w:r>
      <w:r w:rsidR="00101CD0" w:rsidRPr="001F2BB1">
        <w:rPr>
          <w:color w:val="000000"/>
          <w:lang w:eastAsia="cs-CZ"/>
        </w:rPr>
        <w:t>důvodu</w:t>
      </w:r>
      <w:r w:rsidR="00E55894" w:rsidRPr="001F2BB1">
        <w:rPr>
          <w:color w:val="000000"/>
          <w:lang w:eastAsia="cs-CZ"/>
        </w:rPr>
        <w:t xml:space="preserve"> uplatňovat vůči objednateli žádné sankce</w:t>
      </w:r>
      <w:r w:rsidR="00F9427B" w:rsidRPr="001F2BB1">
        <w:rPr>
          <w:color w:val="000000"/>
          <w:lang w:eastAsia="cs-CZ"/>
        </w:rPr>
        <w:t xml:space="preserve">, </w:t>
      </w:r>
      <w:r w:rsidR="00F9427B" w:rsidRPr="001F2BB1">
        <w:rPr>
          <w:color w:val="000000"/>
        </w:rPr>
        <w:t>zejména požadovat úhradu úroků z</w:t>
      </w:r>
      <w:r w:rsidR="000D4497">
        <w:rPr>
          <w:color w:val="000000"/>
        </w:rPr>
        <w:t> </w:t>
      </w:r>
      <w:r w:rsidR="00F9427B" w:rsidRPr="001F2BB1">
        <w:rPr>
          <w:color w:val="000000"/>
        </w:rPr>
        <w:t>prodlení</w:t>
      </w:r>
      <w:r w:rsidR="00E55894" w:rsidRPr="001F2BB1">
        <w:rPr>
          <w:color w:val="000000"/>
          <w:lang w:eastAsia="cs-CZ"/>
        </w:rPr>
        <w:t>.</w:t>
      </w:r>
      <w:r w:rsidR="00175614" w:rsidRPr="001F2BB1">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1F2BB1">
        <w:t>I</w:t>
      </w:r>
      <w:r w:rsidR="00175614" w:rsidRPr="001F2BB1">
        <w:t>.</w:t>
      </w:r>
      <w:r w:rsidR="00D83F90" w:rsidRPr="001F2BB1">
        <w:t xml:space="preserve">, </w:t>
      </w:r>
      <w:r w:rsidR="003760DB" w:rsidRPr="001F2BB1">
        <w:t>odst.</w:t>
      </w:r>
      <w:r w:rsidR="008142B1" w:rsidRPr="001F2BB1">
        <w:t xml:space="preserve"> </w:t>
      </w:r>
      <w:r w:rsidR="00D83F90" w:rsidRPr="001F2BB1">
        <w:t>1</w:t>
      </w:r>
      <w:r w:rsidR="003760DB" w:rsidRPr="001F2BB1">
        <w:t xml:space="preserve"> </w:t>
      </w:r>
      <w:r w:rsidR="002230DA" w:rsidRPr="001F2BB1">
        <w:t>od této smlouvy odstoupit</w:t>
      </w:r>
      <w:r w:rsidR="00175614" w:rsidRPr="001F2BB1">
        <w:t xml:space="preserve">, aniž by zhotoviteli vznikly jakékoliv nároky z tohoto titulu na smluvní pokuty, veškeré jiné sankce, </w:t>
      </w:r>
      <w:r w:rsidR="003760DB" w:rsidRPr="001F2BB1">
        <w:t>ná</w:t>
      </w:r>
      <w:r w:rsidR="00175614" w:rsidRPr="001F2BB1">
        <w:t>hradu škod</w:t>
      </w:r>
      <w:r w:rsidR="008142B1" w:rsidRPr="001F2BB1">
        <w:t>y</w:t>
      </w:r>
      <w:r w:rsidR="00175614" w:rsidRPr="001F2BB1">
        <w:t xml:space="preserve"> atd.</w:t>
      </w:r>
    </w:p>
    <w:p w:rsidR="0007209F" w:rsidRPr="001F2BB1" w:rsidRDefault="000A703D" w:rsidP="000D4497">
      <w:pPr>
        <w:pStyle w:val="Nadpis1"/>
        <w:keepNext w:val="0"/>
        <w:keepLines w:val="0"/>
        <w:suppressAutoHyphens/>
        <w:spacing w:before="360"/>
        <w:ind w:left="357" w:hanging="357"/>
      </w:pPr>
      <w:r>
        <w:t>Článek</w:t>
      </w:r>
    </w:p>
    <w:p w:rsidR="00BA3A76" w:rsidRPr="001F2BB1" w:rsidRDefault="0007209F" w:rsidP="00496AEC">
      <w:pPr>
        <w:pStyle w:val="Zkladntext50"/>
        <w:shd w:val="clear" w:color="auto" w:fill="auto"/>
        <w:suppressAutoHyphens/>
        <w:spacing w:before="0" w:after="0" w:line="240" w:lineRule="auto"/>
        <w:jc w:val="center"/>
        <w:rPr>
          <w:color w:val="000000"/>
          <w:sz w:val="22"/>
          <w:szCs w:val="22"/>
          <w:lang w:eastAsia="cs-CZ"/>
        </w:rPr>
      </w:pPr>
      <w:r w:rsidRPr="001F2BB1">
        <w:rPr>
          <w:color w:val="000000"/>
          <w:sz w:val="22"/>
          <w:szCs w:val="22"/>
          <w:lang w:eastAsia="cs-CZ"/>
        </w:rPr>
        <w:t>Práva a povinnosti smluvních stran</w:t>
      </w:r>
    </w:p>
    <w:p w:rsidR="00E3250F" w:rsidRPr="00D9369C"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rsidR="00E3250F" w:rsidRPr="00D9369C"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w:t>
      </w:r>
      <w:r w:rsidR="00D405C9">
        <w:rPr>
          <w:rFonts w:eastAsia="Times New Roman" w:cs="Arial"/>
          <w:sz w:val="22"/>
          <w:szCs w:val="22"/>
        </w:rPr>
        <w:t>, nebo jeho část</w:t>
      </w:r>
      <w:r w:rsidRPr="00D9369C">
        <w:rPr>
          <w:rFonts w:eastAsia="Times New Roman" w:cs="Arial"/>
          <w:sz w:val="22"/>
          <w:szCs w:val="22"/>
        </w:rPr>
        <w:t xml:space="preserve">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E3250F"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lastRenderedPageBreak/>
        <w:t>Zhotovitel odpovídá za vhodnost použitých materiálů a technologií.</w:t>
      </w:r>
    </w:p>
    <w:p w:rsidR="00E3250F" w:rsidRDefault="00E3250F" w:rsidP="00F23483">
      <w:pPr>
        <w:pStyle w:val="Odstavecseseznamem"/>
        <w:widowControl w:val="0"/>
        <w:numPr>
          <w:ilvl w:val="1"/>
          <w:numId w:val="11"/>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rsidR="00E3250F" w:rsidRPr="001A0D50"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Pr="00987C08">
        <w:rPr>
          <w:rFonts w:eastAsia="Times New Roman" w:cs="Arial"/>
          <w:color w:val="000000" w:themeColor="text1"/>
          <w:sz w:val="22"/>
          <w:szCs w:val="22"/>
        </w:rPr>
        <w:t>jednatel vyhotoví Zápis</w:t>
      </w:r>
      <w:r w:rsidR="00B33758">
        <w:rPr>
          <w:rFonts w:eastAsia="Times New Roman" w:cs="Arial"/>
          <w:color w:val="000000" w:themeColor="text1"/>
          <w:sz w:val="22"/>
          <w:szCs w:val="22"/>
        </w:rPr>
        <w:t>y</w:t>
      </w:r>
      <w:r w:rsidRPr="00987C08">
        <w:rPr>
          <w:rFonts w:eastAsia="Times New Roman" w:cs="Arial"/>
          <w:color w:val="000000" w:themeColor="text1"/>
          <w:sz w:val="22"/>
          <w:szCs w:val="22"/>
        </w:rPr>
        <w:t xml:space="preserve"> o předání a převzetí staveniště</w:t>
      </w:r>
      <w:r w:rsidR="00B33758">
        <w:rPr>
          <w:rFonts w:eastAsia="Times New Roman" w:cs="Arial"/>
          <w:color w:val="000000" w:themeColor="text1"/>
          <w:sz w:val="22"/>
          <w:szCs w:val="22"/>
        </w:rPr>
        <w:t xml:space="preserve"> každé z obou etap,</w:t>
      </w:r>
      <w:r w:rsidRPr="00987C08">
        <w:rPr>
          <w:rFonts w:eastAsia="Times New Roman" w:cs="Arial"/>
          <w:color w:val="000000" w:themeColor="text1"/>
          <w:sz w:val="22"/>
          <w:szCs w:val="22"/>
        </w:rPr>
        <w:t xml:space="preserve"> kter</w:t>
      </w:r>
      <w:r w:rsidR="00B33758">
        <w:rPr>
          <w:rFonts w:eastAsia="Times New Roman" w:cs="Arial"/>
          <w:color w:val="000000" w:themeColor="text1"/>
          <w:sz w:val="22"/>
          <w:szCs w:val="22"/>
        </w:rPr>
        <w:t>é</w:t>
      </w:r>
      <w:r w:rsidRPr="00987C08">
        <w:rPr>
          <w:rFonts w:eastAsia="Times New Roman" w:cs="Arial"/>
          <w:color w:val="000000" w:themeColor="text1"/>
          <w:sz w:val="22"/>
          <w:szCs w:val="22"/>
        </w:rPr>
        <w:t xml:space="preserve"> podepíše oprávněná osoba objednatele a oprávněná osoba zhotovitele</w:t>
      </w:r>
      <w:r>
        <w:rPr>
          <w:rFonts w:eastAsia="Times New Roman" w:cs="Arial"/>
          <w:color w:val="000000" w:themeColor="text1"/>
          <w:sz w:val="22"/>
          <w:szCs w:val="22"/>
        </w:rPr>
        <w:t>.</w:t>
      </w:r>
    </w:p>
    <w:p w:rsidR="00E3250F" w:rsidRPr="00344FE8"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w:t>
      </w:r>
      <w:r w:rsidR="00B33758">
        <w:rPr>
          <w:rFonts w:eastAsia="Times New Roman" w:cs="Arial"/>
          <w:sz w:val="22"/>
          <w:szCs w:val="22"/>
        </w:rPr>
        <w:t xml:space="preserve">  </w:t>
      </w:r>
      <w:r w:rsidRPr="00B739D3">
        <w:rPr>
          <w:rFonts w:eastAsia="Times New Roman" w:cs="Arial"/>
          <w:sz w:val="22"/>
          <w:szCs w:val="22"/>
        </w:rPr>
        <w:t>zápis</w:t>
      </w:r>
      <w:r w:rsidR="00B33758">
        <w:rPr>
          <w:rFonts w:eastAsia="Times New Roman" w:cs="Arial"/>
          <w:sz w:val="22"/>
          <w:szCs w:val="22"/>
        </w:rPr>
        <w:t>ech</w:t>
      </w:r>
      <w:r w:rsidRPr="00B739D3">
        <w:rPr>
          <w:rFonts w:eastAsia="Times New Roman" w:cs="Arial"/>
          <w:sz w:val="22"/>
          <w:szCs w:val="22"/>
        </w:rPr>
        <w:t xml:space="preserve"> o předání a převzetí staveniště</w:t>
      </w:r>
      <w:r w:rsidR="00B33758">
        <w:rPr>
          <w:rFonts w:eastAsia="Times New Roman" w:cs="Arial"/>
          <w:sz w:val="22"/>
          <w:szCs w:val="22"/>
        </w:rPr>
        <w:t xml:space="preserve"> každé z obou etap</w:t>
      </w:r>
      <w:r w:rsidRPr="00B739D3">
        <w:rPr>
          <w:rFonts w:eastAsia="Times New Roman" w:cs="Arial"/>
          <w:sz w:val="22"/>
          <w:szCs w:val="22"/>
        </w:rPr>
        <w:t xml:space="preserve"> písemně odsouhlasí umístění inženýrských sítí. Zhotovitel se zavazuje provést odpovídající opatření zamezující jejich poškození během práce na díle</w:t>
      </w:r>
      <w:r>
        <w:rPr>
          <w:rFonts w:eastAsia="Times New Roman" w:cs="Arial"/>
          <w:sz w:val="22"/>
          <w:szCs w:val="22"/>
        </w:rPr>
        <w:t>.</w:t>
      </w:r>
    </w:p>
    <w:p w:rsidR="00E3250F" w:rsidRPr="00496BA2" w:rsidRDefault="00E3250F" w:rsidP="00F23483">
      <w:pPr>
        <w:pStyle w:val="Odstavecseseznamem"/>
        <w:widowControl w:val="0"/>
        <w:numPr>
          <w:ilvl w:val="1"/>
          <w:numId w:val="11"/>
        </w:numPr>
        <w:suppressAutoHyphens/>
        <w:spacing w:before="120"/>
        <w:ind w:left="426" w:hanging="426"/>
        <w:jc w:val="both"/>
        <w:rPr>
          <w:rFonts w:eastAsia="Times New Roman"/>
        </w:rPr>
      </w:pPr>
      <w:r>
        <w:rPr>
          <w:rFonts w:eastAsia="Times New Roman" w:cs="Arial"/>
          <w:sz w:val="22"/>
          <w:szCs w:val="22"/>
        </w:rPr>
        <w:t>Zh</w:t>
      </w:r>
      <w:r w:rsidRPr="005E7A6A">
        <w:rPr>
          <w:rFonts w:eastAsia="Times New Roman"/>
          <w:color w:val="000000" w:themeColor="text1"/>
          <w:sz w:val="22"/>
          <w:szCs w:val="22"/>
        </w:rPr>
        <w:t xml:space="preserve">otovitel se zavazuje vést </w:t>
      </w:r>
      <w:r w:rsidR="003558C4">
        <w:rPr>
          <w:rFonts w:eastAsia="Times New Roman"/>
          <w:color w:val="000000" w:themeColor="text1"/>
          <w:sz w:val="22"/>
          <w:szCs w:val="22"/>
        </w:rPr>
        <w:t xml:space="preserve">pro každou etapu </w:t>
      </w:r>
      <w:r w:rsidRPr="005E7A6A">
        <w:rPr>
          <w:rFonts w:eastAsia="Times New Roman"/>
          <w:color w:val="000000" w:themeColor="text1"/>
          <w:sz w:val="22"/>
          <w:szCs w:val="22"/>
        </w:rPr>
        <w:t>stavební deník jako doklad o průběhu stavby, a to ode dne převzetí staveniště do dne řádného předání dokončené</w:t>
      </w:r>
      <w:r w:rsidR="003558C4">
        <w:rPr>
          <w:rFonts w:eastAsia="Times New Roman"/>
          <w:color w:val="000000" w:themeColor="text1"/>
          <w:sz w:val="22"/>
          <w:szCs w:val="22"/>
        </w:rPr>
        <w:t xml:space="preserve"> etapy</w:t>
      </w:r>
      <w:r w:rsidRPr="005E7A6A">
        <w:rPr>
          <w:rFonts w:eastAsia="Times New Roman"/>
          <w:color w:val="000000" w:themeColor="text1"/>
          <w:sz w:val="22"/>
          <w:szCs w:val="22"/>
        </w:rPr>
        <w:t xml:space="preserve"> díla bez jakýchkoliv vad a nedodělků </w:t>
      </w:r>
      <w:r w:rsidRPr="00496BA2">
        <w:rPr>
          <w:rFonts w:eastAsia="Times New Roman"/>
          <w:sz w:val="22"/>
          <w:szCs w:val="22"/>
        </w:rPr>
        <w:t>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rsidR="00E3250F" w:rsidRPr="005E7A6A" w:rsidRDefault="00E3250F" w:rsidP="00F23483">
      <w:pPr>
        <w:pStyle w:val="Odstavecseseznamem"/>
        <w:widowControl w:val="0"/>
        <w:numPr>
          <w:ilvl w:val="1"/>
          <w:numId w:val="11"/>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rsidR="00E3250F" w:rsidRPr="005E7A6A" w:rsidRDefault="00E3250F" w:rsidP="00F23483">
      <w:pPr>
        <w:pStyle w:val="Odstavecseseznamem"/>
        <w:widowControl w:val="0"/>
        <w:numPr>
          <w:ilvl w:val="1"/>
          <w:numId w:val="11"/>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w:t>
      </w:r>
      <w:r w:rsidR="00D74146">
        <w:rPr>
          <w:rFonts w:eastAsia="Times New Roman"/>
          <w:color w:val="000000" w:themeColor="text1"/>
          <w:sz w:val="22"/>
          <w:szCs w:val="22"/>
        </w:rPr>
        <w:t> </w:t>
      </w:r>
      <w:r w:rsidRPr="005E7A6A">
        <w:rPr>
          <w:rFonts w:eastAsia="Times New Roman"/>
          <w:color w:val="000000" w:themeColor="text1"/>
          <w:sz w:val="22"/>
          <w:szCs w:val="22"/>
        </w:rPr>
        <w:t>dvěma perforovanými, na dva oddělitelné průpisy. Denní záznamy zapisuje čitelně a</w:t>
      </w:r>
      <w:r w:rsidR="00D74146">
        <w:rPr>
          <w:rFonts w:eastAsia="Times New Roman"/>
          <w:color w:val="000000" w:themeColor="text1"/>
          <w:sz w:val="22"/>
          <w:szCs w:val="22"/>
        </w:rPr>
        <w:t> </w:t>
      </w:r>
      <w:r w:rsidRPr="005E7A6A">
        <w:rPr>
          <w:rFonts w:eastAsia="Times New Roman"/>
          <w:color w:val="000000" w:themeColor="text1"/>
          <w:sz w:val="22"/>
          <w:szCs w:val="22"/>
        </w:rPr>
        <w:t>podepisuje stavbyvedoucí a technický dozor objednatele případně jeho zástupce.</w:t>
      </w:r>
    </w:p>
    <w:p w:rsidR="00E3250F" w:rsidRPr="001A0D50"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p>
    <w:p w:rsidR="00E3250F" w:rsidRPr="00B739D3"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rsidR="00E3250F" w:rsidRPr="00B739D3"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 xml:space="preserve">Zhotovitel se zavazuje realizovat </w:t>
      </w:r>
      <w:r w:rsidR="003558C4">
        <w:rPr>
          <w:rFonts w:eastAsia="Times New Roman" w:cs="Arial"/>
          <w:color w:val="000000" w:themeColor="text1"/>
          <w:sz w:val="22"/>
          <w:szCs w:val="22"/>
        </w:rPr>
        <w:t xml:space="preserve">u obou etap díla </w:t>
      </w:r>
      <w:r w:rsidRPr="00ED1F81">
        <w:rPr>
          <w:rFonts w:eastAsia="Times New Roman" w:cs="Arial"/>
          <w:color w:val="000000" w:themeColor="text1"/>
          <w:sz w:val="22"/>
          <w:szCs w:val="22"/>
        </w:rPr>
        <w:t>pravidelné kontrolní dny, a to v rozsahu dohodnutém s objednatelem, minimálně však 1x týdně. Zhotovitel bude v průběhu těchto kontrolních dnů pořizovat stručné zápisy do stavebního deníku, účastníci svým podpisem potvrdí závěry kontrolního dne a kopii zápisu si objednatel odebere.</w:t>
      </w:r>
    </w:p>
    <w:p w:rsidR="00E3250F" w:rsidRPr="00B739D3"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Zhotovitel se zavazuje při zhotovování díla dodržovat předpisy o bezpečnosti</w:t>
      </w:r>
      <w:r w:rsidR="00D74146">
        <w:rPr>
          <w:rFonts w:eastAsia="Times New Roman" w:cs="Arial"/>
          <w:sz w:val="22"/>
          <w:szCs w:val="22"/>
        </w:rPr>
        <w:t xml:space="preserve"> </w:t>
      </w:r>
      <w:r w:rsidRPr="00B739D3">
        <w:rPr>
          <w:rFonts w:eastAsia="Times New Roman" w:cs="Arial"/>
          <w:sz w:val="22"/>
          <w:szCs w:val="22"/>
        </w:rPr>
        <w:t>a ochraně zdraví při práci a ostatní právní předpisy s tím související.</w:t>
      </w:r>
    </w:p>
    <w:p w:rsidR="00E3250F" w:rsidRPr="00B739D3"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smí při provádění díla používat pouze materiály, u kterých je </w:t>
      </w:r>
      <w:r w:rsidRPr="00B739D3">
        <w:rPr>
          <w:rFonts w:eastAsia="Times New Roman" w:cs="Arial"/>
          <w:sz w:val="22"/>
          <w:szCs w:val="22"/>
        </w:rPr>
        <w:lastRenderedPageBreak/>
        <w:t>ověřena shoda ve smyslu nařízení vlády č. 163/2002 Sb., kterým se stanoví technické požadavky na vybrané stavební výrobky, v</w:t>
      </w:r>
      <w:r w:rsidR="00005CB1">
        <w:rPr>
          <w:rFonts w:eastAsia="Times New Roman" w:cs="Arial"/>
          <w:sz w:val="22"/>
          <w:szCs w:val="22"/>
        </w:rPr>
        <w:t xml:space="preserve"> platném</w:t>
      </w:r>
      <w:r w:rsidR="00CC5EAA">
        <w:rPr>
          <w:rFonts w:eastAsia="Times New Roman" w:cs="Arial"/>
          <w:sz w:val="22"/>
          <w:szCs w:val="22"/>
        </w:rPr>
        <w:t xml:space="preserve"> znění</w:t>
      </w:r>
      <w:r w:rsidRPr="00B739D3">
        <w:rPr>
          <w:rFonts w:eastAsia="Times New Roman" w:cs="Arial"/>
          <w:sz w:val="22"/>
          <w:szCs w:val="22"/>
        </w:rPr>
        <w:t>, a při předání díla je povinen předat objednateli listiny dokládající tuto skutečnost.</w:t>
      </w:r>
    </w:p>
    <w:p w:rsidR="00E3250F"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w:t>
      </w:r>
      <w:r w:rsidR="003558C4">
        <w:rPr>
          <w:rFonts w:eastAsia="Times New Roman" w:cs="Arial"/>
          <w:sz w:val="22"/>
          <w:szCs w:val="22"/>
        </w:rPr>
        <w:t>každé z obou etap díla</w:t>
      </w:r>
      <w:r w:rsidRPr="00B739D3">
        <w:rPr>
          <w:rFonts w:eastAsia="Times New Roman" w:cs="Arial"/>
          <w:sz w:val="22"/>
          <w:szCs w:val="22"/>
        </w:rPr>
        <w:t xml:space="preserve"> provést likvidaci vzniklých odpadů ve smyslu příslušných předpisů, zejména v souladu se zák. č. 185/2001 Sb., o odpadech</w:t>
      </w:r>
      <w:r w:rsidR="00C92388">
        <w:rPr>
          <w:rFonts w:eastAsia="Times New Roman" w:cs="Arial"/>
          <w:sz w:val="22"/>
          <w:szCs w:val="22"/>
        </w:rPr>
        <w:t xml:space="preserve"> a o změně některých dalších zákonů</w:t>
      </w:r>
      <w:r w:rsidR="00C92388" w:rsidRPr="00B739D3">
        <w:rPr>
          <w:rFonts w:eastAsia="Times New Roman" w:cs="Arial"/>
          <w:sz w:val="22"/>
          <w:szCs w:val="22"/>
        </w:rPr>
        <w:t xml:space="preserve">, </w:t>
      </w:r>
      <w:r w:rsidRPr="00B739D3">
        <w:rPr>
          <w:rFonts w:eastAsia="Times New Roman" w:cs="Arial"/>
          <w:sz w:val="22"/>
          <w:szCs w:val="22"/>
        </w:rPr>
        <w:t>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rsidR="00E3250F" w:rsidRPr="005E7A6A" w:rsidRDefault="00E3250F" w:rsidP="00F23483">
      <w:pPr>
        <w:pStyle w:val="Odstavecseseznamem"/>
        <w:widowControl w:val="0"/>
        <w:numPr>
          <w:ilvl w:val="1"/>
          <w:numId w:val="11"/>
        </w:numPr>
        <w:suppressAutoHyphens/>
        <w:spacing w:before="120"/>
        <w:ind w:left="426" w:hanging="426"/>
        <w:jc w:val="both"/>
        <w:rPr>
          <w:sz w:val="22"/>
          <w:szCs w:val="22"/>
        </w:rPr>
      </w:pPr>
      <w:r w:rsidRPr="005E7A6A">
        <w:rPr>
          <w:sz w:val="22"/>
          <w:szCs w:val="22"/>
        </w:rPr>
        <w:t xml:space="preserve">Zhotovitel se zavazuje zajistit pořádek na staveništi i ostatních prostorech dotčených stavební činností. Před předáním </w:t>
      </w:r>
      <w:r w:rsidR="00C92388">
        <w:rPr>
          <w:sz w:val="22"/>
          <w:szCs w:val="22"/>
        </w:rPr>
        <w:t xml:space="preserve">etapy díla </w:t>
      </w:r>
      <w:r w:rsidRPr="005E7A6A">
        <w:rPr>
          <w:sz w:val="22"/>
          <w:szCs w:val="22"/>
        </w:rPr>
        <w:t>staveniště vyklidí a předá ho písemně objednateli.</w:t>
      </w:r>
    </w:p>
    <w:p w:rsidR="00E3250F" w:rsidRPr="00ED1F81" w:rsidRDefault="00E3250F" w:rsidP="00F23483">
      <w:pPr>
        <w:pStyle w:val="Odstavecseseznamem"/>
        <w:widowControl w:val="0"/>
        <w:numPr>
          <w:ilvl w:val="1"/>
          <w:numId w:val="11"/>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podmínek stanovených objednatelem v Zápise o předání a převzetí staveniště</w:t>
      </w:r>
      <w:r w:rsidR="00C92388">
        <w:rPr>
          <w:rFonts w:eastAsia="Times New Roman" w:cs="Arial"/>
          <w:color w:val="000000" w:themeColor="text1"/>
          <w:sz w:val="22"/>
          <w:szCs w:val="22"/>
        </w:rPr>
        <w:t xml:space="preserve"> příslušné etapy díla.</w:t>
      </w:r>
    </w:p>
    <w:p w:rsidR="00E3250F" w:rsidRPr="00B739D3" w:rsidRDefault="00E3250F" w:rsidP="00F23483">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rsidR="00E3250F" w:rsidRPr="00987C08" w:rsidRDefault="00E3250F" w:rsidP="00F23483">
      <w:pPr>
        <w:pStyle w:val="Odstavecseseznamem"/>
        <w:widowControl w:val="0"/>
        <w:numPr>
          <w:ilvl w:val="1"/>
          <w:numId w:val="11"/>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w:t>
      </w:r>
      <w:r w:rsidR="00D22398">
        <w:rPr>
          <w:rFonts w:eastAsia="Times New Roman" w:cs="Arial"/>
          <w:color w:val="000000" w:themeColor="text1"/>
          <w:sz w:val="22"/>
          <w:szCs w:val="22"/>
        </w:rPr>
        <w:t xml:space="preserve"> příslušné etapy</w:t>
      </w:r>
      <w:r w:rsidRPr="00987C08">
        <w:rPr>
          <w:rFonts w:eastAsia="Times New Roman" w:cs="Arial"/>
          <w:color w:val="000000" w:themeColor="text1"/>
          <w:sz w:val="22"/>
          <w:szCs w:val="22"/>
        </w:rPr>
        <w:t xml:space="preserve"> díla.</w:t>
      </w:r>
    </w:p>
    <w:p w:rsidR="0007209F" w:rsidRPr="001F2BB1" w:rsidRDefault="004068D1" w:rsidP="000D4497">
      <w:pPr>
        <w:pStyle w:val="Nadpis1"/>
        <w:keepNext w:val="0"/>
        <w:keepLines w:val="0"/>
        <w:suppressAutoHyphens/>
        <w:spacing w:before="360"/>
        <w:ind w:left="357" w:hanging="357"/>
      </w:pPr>
      <w:bookmarkStart w:id="4" w:name="bookmark1"/>
      <w:r w:rsidRPr="001F2BB1">
        <w:t>Článek</w:t>
      </w:r>
      <w:bookmarkEnd w:id="4"/>
    </w:p>
    <w:p w:rsidR="00204B77" w:rsidRPr="001F2BB1" w:rsidRDefault="0007209F" w:rsidP="00496AEC">
      <w:pPr>
        <w:pStyle w:val="Zkladntext50"/>
        <w:shd w:val="clear" w:color="auto" w:fill="auto"/>
        <w:suppressAutoHyphens/>
        <w:spacing w:before="0" w:after="0" w:line="240" w:lineRule="auto"/>
        <w:jc w:val="center"/>
        <w:rPr>
          <w:color w:val="000000"/>
          <w:sz w:val="22"/>
          <w:szCs w:val="22"/>
          <w:lang w:eastAsia="cs-CZ"/>
        </w:rPr>
      </w:pPr>
      <w:r w:rsidRPr="001F2BB1">
        <w:rPr>
          <w:color w:val="000000"/>
          <w:sz w:val="22"/>
          <w:szCs w:val="22"/>
          <w:lang w:eastAsia="cs-CZ"/>
        </w:rPr>
        <w:t>Záruka za jakost a odpovědnost za vady</w:t>
      </w:r>
    </w:p>
    <w:p w:rsidR="0007209F" w:rsidRPr="001F2BB1" w:rsidRDefault="0007209F" w:rsidP="000D4497">
      <w:pPr>
        <w:pStyle w:val="Zkladntext3"/>
        <w:numPr>
          <w:ilvl w:val="0"/>
          <w:numId w:val="3"/>
        </w:numPr>
        <w:shd w:val="clear" w:color="auto" w:fill="auto"/>
        <w:suppressAutoHyphens/>
        <w:spacing w:before="120" w:line="240" w:lineRule="auto"/>
        <w:ind w:left="426" w:hanging="426"/>
        <w:jc w:val="both"/>
        <w:rPr>
          <w:color w:val="000000"/>
          <w:lang w:eastAsia="cs-CZ"/>
        </w:rPr>
      </w:pPr>
      <w:r w:rsidRPr="001F2BB1">
        <w:rPr>
          <w:color w:val="000000"/>
          <w:lang w:eastAsia="cs-CZ"/>
        </w:rPr>
        <w:t xml:space="preserve">Zhotovitel poskytuje objednateli záruku na provedené dílo po </w:t>
      </w:r>
      <w:r w:rsidRPr="00931682">
        <w:rPr>
          <w:color w:val="000000"/>
          <w:lang w:eastAsia="cs-CZ"/>
        </w:rPr>
        <w:t xml:space="preserve">dobu </w:t>
      </w:r>
      <w:r w:rsidR="00931682" w:rsidRPr="00931682">
        <w:rPr>
          <w:b/>
          <w:lang w:eastAsia="cs-CZ"/>
        </w:rPr>
        <w:t>60</w:t>
      </w:r>
      <w:r w:rsidRPr="00931682">
        <w:rPr>
          <w:b/>
          <w:lang w:eastAsia="cs-CZ"/>
        </w:rPr>
        <w:t xml:space="preserve"> </w:t>
      </w:r>
      <w:r w:rsidRPr="00931682">
        <w:rPr>
          <w:b/>
          <w:color w:val="000000"/>
          <w:lang w:eastAsia="cs-CZ"/>
        </w:rPr>
        <w:t>měsíců</w:t>
      </w:r>
      <w:r w:rsidR="00F66AA9" w:rsidRPr="00931682">
        <w:rPr>
          <w:b/>
          <w:color w:val="000000"/>
          <w:lang w:eastAsia="cs-CZ"/>
        </w:rPr>
        <w:t>.</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w:t>
      </w:r>
      <w:r w:rsidR="00364579">
        <w:rPr>
          <w:rFonts w:eastAsia="Times New Roman"/>
          <w:lang w:eastAsia="cs-CZ"/>
        </w:rPr>
        <w:t xml:space="preserve">pro každou etapu díla zvlášť a to </w:t>
      </w:r>
      <w:r w:rsidR="002D0BAC" w:rsidRPr="001F2BB1">
        <w:rPr>
          <w:rFonts w:eastAsia="Times New Roman"/>
          <w:lang w:eastAsia="cs-CZ"/>
        </w:rPr>
        <w:t xml:space="preserve">ode dne protokolárního odevzdání </w:t>
      </w:r>
      <w:r w:rsidR="00364579">
        <w:rPr>
          <w:rFonts w:eastAsia="Times New Roman"/>
          <w:lang w:eastAsia="cs-CZ"/>
        </w:rPr>
        <w:t>příslušné  etapy</w:t>
      </w:r>
      <w:r w:rsidR="002D0BAC" w:rsidRPr="001F2BB1">
        <w:rPr>
          <w:rFonts w:eastAsia="Times New Roman"/>
          <w:lang w:eastAsia="cs-CZ"/>
        </w:rPr>
        <w:t xml:space="preserve"> díla bez jakýchkoliv vad a nedodělků zhotovitelem a je</w:t>
      </w:r>
      <w:r w:rsidR="00364579">
        <w:rPr>
          <w:rFonts w:eastAsia="Times New Roman"/>
          <w:lang w:eastAsia="cs-CZ"/>
        </w:rPr>
        <w:t>jího</w:t>
      </w:r>
      <w:r w:rsidR="002D0BAC" w:rsidRPr="001F2BB1">
        <w:rPr>
          <w:rFonts w:eastAsia="Times New Roman"/>
          <w:lang w:eastAsia="cs-CZ"/>
        </w:rPr>
        <w:t xml:space="preserve"> převzetí objednatelem.</w:t>
      </w:r>
    </w:p>
    <w:p w:rsidR="00A602E8" w:rsidRPr="001F2BB1" w:rsidRDefault="00A602E8" w:rsidP="000D4497">
      <w:pPr>
        <w:pStyle w:val="Zkladntext3"/>
        <w:numPr>
          <w:ilvl w:val="0"/>
          <w:numId w:val="3"/>
        </w:numPr>
        <w:shd w:val="clear" w:color="auto" w:fill="auto"/>
        <w:suppressAutoHyphens/>
        <w:spacing w:before="120" w:line="240" w:lineRule="auto"/>
        <w:ind w:left="426" w:hanging="426"/>
        <w:jc w:val="both"/>
        <w:rPr>
          <w:color w:val="000000"/>
          <w:lang w:eastAsia="cs-CZ"/>
        </w:rPr>
      </w:pPr>
      <w:r w:rsidRPr="001F2BB1">
        <w:rPr>
          <w:color w:val="000000"/>
          <w:lang w:eastAsia="cs-CZ"/>
        </w:rPr>
        <w:t xml:space="preserve">Zhotovitel přejímá závazek, že jím provedené dílo bude </w:t>
      </w:r>
      <w:r w:rsidRPr="00931682">
        <w:rPr>
          <w:color w:val="000000"/>
          <w:lang w:eastAsia="cs-CZ"/>
        </w:rPr>
        <w:t xml:space="preserve">po dobu </w:t>
      </w:r>
      <w:r w:rsidR="00931682">
        <w:rPr>
          <w:b/>
          <w:color w:val="000000"/>
          <w:lang w:eastAsia="cs-CZ"/>
        </w:rPr>
        <w:t>60</w:t>
      </w:r>
      <w:r w:rsidRPr="00931682">
        <w:rPr>
          <w:b/>
          <w:color w:val="000000"/>
          <w:lang w:eastAsia="cs-CZ"/>
        </w:rPr>
        <w:t xml:space="preserve"> měsíců</w:t>
      </w:r>
      <w:r w:rsidRPr="001F2BB1">
        <w:rPr>
          <w:color w:val="000000"/>
          <w:lang w:eastAsia="cs-CZ"/>
        </w:rPr>
        <w:t xml:space="preserve"> od převzetí </w:t>
      </w:r>
      <w:r w:rsidR="00364579">
        <w:rPr>
          <w:color w:val="000000"/>
          <w:lang w:eastAsia="cs-CZ"/>
        </w:rPr>
        <w:t xml:space="preserve">každé z obou etap díla </w:t>
      </w:r>
      <w:r w:rsidRPr="001F2BB1">
        <w:rPr>
          <w:color w:val="000000"/>
          <w:lang w:eastAsia="cs-CZ"/>
        </w:rPr>
        <w:t>objednatelem splňovat veškeré požadavky na kvalitu odpovídající účelu smlouvy, právním předpisům a závazným technickým normám.</w:t>
      </w:r>
    </w:p>
    <w:p w:rsidR="0007209F" w:rsidRPr="001F2BB1" w:rsidRDefault="0007209F" w:rsidP="000D4497">
      <w:pPr>
        <w:pStyle w:val="Zkladntext3"/>
        <w:numPr>
          <w:ilvl w:val="0"/>
          <w:numId w:val="3"/>
        </w:numPr>
        <w:shd w:val="clear" w:color="auto" w:fill="auto"/>
        <w:suppressAutoHyphens/>
        <w:spacing w:before="120" w:line="240" w:lineRule="auto"/>
        <w:ind w:left="426" w:hanging="426"/>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1B4B49">
        <w:rPr>
          <w:color w:val="000000"/>
          <w:lang w:eastAsia="cs-CZ"/>
        </w:rPr>
        <w:t>.</w:t>
      </w:r>
    </w:p>
    <w:p w:rsidR="00212FE5" w:rsidRPr="001F2BB1" w:rsidRDefault="00212FE5" w:rsidP="000D4497">
      <w:pPr>
        <w:pStyle w:val="Zkladntext3"/>
        <w:numPr>
          <w:ilvl w:val="0"/>
          <w:numId w:val="3"/>
        </w:numPr>
        <w:shd w:val="clear" w:color="auto" w:fill="auto"/>
        <w:suppressAutoHyphens/>
        <w:spacing w:before="120" w:line="240" w:lineRule="auto"/>
        <w:ind w:left="426" w:right="20" w:hanging="426"/>
        <w:jc w:val="both"/>
      </w:pPr>
      <w:r w:rsidRPr="001F2BB1">
        <w:t>Dílo má vady, neodpovídá-li ujednání této smlouvy.</w:t>
      </w:r>
    </w:p>
    <w:p w:rsidR="00A602E8" w:rsidRPr="001F2BB1" w:rsidRDefault="0007209F" w:rsidP="000D4497">
      <w:pPr>
        <w:pStyle w:val="Zkladntext3"/>
        <w:numPr>
          <w:ilvl w:val="0"/>
          <w:numId w:val="3"/>
        </w:numPr>
        <w:shd w:val="clear" w:color="auto" w:fill="auto"/>
        <w:suppressAutoHyphens/>
        <w:spacing w:before="120" w:line="240" w:lineRule="auto"/>
        <w:ind w:left="426" w:right="20" w:hanging="426"/>
        <w:jc w:val="both"/>
      </w:pPr>
      <w:r w:rsidRPr="001F2BB1">
        <w:rPr>
          <w:color w:val="000000"/>
          <w:lang w:eastAsia="cs-CZ"/>
        </w:rPr>
        <w:t xml:space="preserve">Objednatel uplatní záruku u zhotovitele písemně </w:t>
      </w:r>
      <w:r w:rsidR="002D0BAC" w:rsidRPr="001F2BB1">
        <w:rPr>
          <w:color w:val="000000"/>
          <w:lang w:eastAsia="cs-CZ"/>
        </w:rPr>
        <w:t>do datové schránky zhotovitele 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 V případ</w:t>
      </w:r>
      <w:r w:rsidRPr="001F2BB1">
        <w:rPr>
          <w:color w:val="000000"/>
          <w:lang w:eastAsia="cs-CZ"/>
        </w:rPr>
        <w:t xml:space="preserve">ě pochybnosti ohledně data doručení uplatnění záruky </w:t>
      </w:r>
      <w:r w:rsidR="002D0BAC" w:rsidRPr="001F2BB1">
        <w:rPr>
          <w:color w:val="000000"/>
          <w:lang w:eastAsia="cs-CZ"/>
        </w:rPr>
        <w:t xml:space="preserve">poštou </w:t>
      </w:r>
      <w:r w:rsidRPr="001F2BB1">
        <w:rPr>
          <w:color w:val="000000"/>
          <w:lang w:eastAsia="cs-CZ"/>
        </w:rPr>
        <w:t xml:space="preserve">se má za to, že záruka byla uplatněna </w:t>
      </w:r>
      <w:r w:rsidR="00E82CFE" w:rsidRPr="001F2BB1">
        <w:rPr>
          <w:color w:val="000000"/>
          <w:lang w:eastAsia="cs-CZ"/>
        </w:rPr>
        <w:t>3.</w:t>
      </w:r>
      <w:r w:rsidRPr="001F2BB1">
        <w:rPr>
          <w:color w:val="000000"/>
          <w:lang w:eastAsia="cs-CZ"/>
        </w:rPr>
        <w:t xml:space="preserve"> </w:t>
      </w:r>
      <w:r w:rsidR="002D0BAC" w:rsidRPr="001F2BB1">
        <w:rPr>
          <w:color w:val="000000"/>
          <w:lang w:eastAsia="cs-CZ"/>
        </w:rPr>
        <w:t xml:space="preserve">pracovní </w:t>
      </w:r>
      <w:r w:rsidRPr="001F2BB1">
        <w:rPr>
          <w:color w:val="000000"/>
          <w:lang w:eastAsia="cs-CZ"/>
        </w:rPr>
        <w:t xml:space="preserve">den po </w:t>
      </w:r>
      <w:r w:rsidR="008B54AE" w:rsidRPr="001F2BB1">
        <w:rPr>
          <w:color w:val="000000"/>
          <w:lang w:eastAsia="cs-CZ"/>
        </w:rPr>
        <w:t xml:space="preserve">prokazatelném odeslání </w:t>
      </w:r>
      <w:r w:rsidR="00AD7DEF" w:rsidRPr="001F2BB1">
        <w:rPr>
          <w:color w:val="000000"/>
          <w:lang w:eastAsia="cs-CZ"/>
        </w:rPr>
        <w:t xml:space="preserve">písemného </w:t>
      </w:r>
      <w:r w:rsidRPr="001F2BB1">
        <w:rPr>
          <w:color w:val="000000"/>
          <w:lang w:eastAsia="cs-CZ"/>
        </w:rPr>
        <w:lastRenderedPageBreak/>
        <w:t>oznámení objednatele</w:t>
      </w:r>
      <w:r w:rsidR="00AD7DEF" w:rsidRPr="001F2BB1">
        <w:rPr>
          <w:color w:val="000000"/>
          <w:lang w:eastAsia="cs-CZ"/>
        </w:rPr>
        <w:t xml:space="preserve"> zhotoviteli</w:t>
      </w:r>
      <w:r w:rsidR="00015384" w:rsidRPr="001F2BB1">
        <w:rPr>
          <w:color w:val="000000"/>
          <w:lang w:eastAsia="cs-CZ"/>
        </w:rPr>
        <w:t>.</w:t>
      </w:r>
    </w:p>
    <w:p w:rsidR="000249D4" w:rsidRPr="001F2BB1" w:rsidRDefault="0007209F" w:rsidP="000D4497">
      <w:pPr>
        <w:pStyle w:val="Zkladntext3"/>
        <w:numPr>
          <w:ilvl w:val="0"/>
          <w:numId w:val="3"/>
        </w:numPr>
        <w:shd w:val="clear" w:color="auto" w:fill="auto"/>
        <w:suppressAutoHyphens/>
        <w:spacing w:before="120" w:line="240" w:lineRule="auto"/>
        <w:ind w:left="426" w:right="20" w:hanging="426"/>
        <w:jc w:val="both"/>
      </w:pPr>
      <w:r w:rsidRPr="001F2BB1">
        <w:rPr>
          <w:color w:val="000000"/>
          <w:lang w:eastAsia="cs-CZ"/>
        </w:rPr>
        <w:t xml:space="preserve">Zhotovitel je povinen po dobu trvání záruky bezplatně odstranit ohlášené vady do 30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rsidR="000249D4" w:rsidRPr="001F2BB1" w:rsidRDefault="00F66AA9" w:rsidP="000D4497">
      <w:pPr>
        <w:pStyle w:val="Zkladntext3"/>
        <w:numPr>
          <w:ilvl w:val="0"/>
          <w:numId w:val="3"/>
        </w:numPr>
        <w:shd w:val="clear" w:color="auto" w:fill="auto"/>
        <w:suppressAutoHyphens/>
        <w:spacing w:before="120" w:line="240" w:lineRule="auto"/>
        <w:ind w:left="426" w:right="20" w:hanging="426"/>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p>
    <w:p w:rsidR="000249D4" w:rsidRPr="001F2BB1" w:rsidRDefault="000249D4" w:rsidP="000D4497">
      <w:pPr>
        <w:pStyle w:val="Zkladntext3"/>
        <w:numPr>
          <w:ilvl w:val="0"/>
          <w:numId w:val="3"/>
        </w:numPr>
        <w:shd w:val="clear" w:color="auto" w:fill="auto"/>
        <w:suppressAutoHyphens/>
        <w:spacing w:before="120" w:line="240" w:lineRule="auto"/>
        <w:ind w:left="426" w:right="20" w:hanging="426"/>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rsidR="00F66AA9" w:rsidRPr="001F2BB1" w:rsidRDefault="000249D4" w:rsidP="000D4497">
      <w:pPr>
        <w:pStyle w:val="Zkladntext3"/>
        <w:numPr>
          <w:ilvl w:val="0"/>
          <w:numId w:val="3"/>
        </w:numPr>
        <w:shd w:val="clear" w:color="auto" w:fill="auto"/>
        <w:suppressAutoHyphens/>
        <w:spacing w:before="120" w:line="240" w:lineRule="auto"/>
        <w:ind w:left="426" w:right="20" w:hanging="426"/>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3B1872">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rsidR="0030023B" w:rsidRPr="001F2BB1" w:rsidRDefault="000A703D" w:rsidP="000D4497">
      <w:pPr>
        <w:pStyle w:val="Nadpis1"/>
        <w:keepNext w:val="0"/>
        <w:keepLines w:val="0"/>
        <w:suppressAutoHyphens/>
        <w:spacing w:before="360"/>
        <w:ind w:left="357" w:hanging="357"/>
      </w:pPr>
      <w:r>
        <w:t>Článek</w:t>
      </w:r>
    </w:p>
    <w:p w:rsidR="003B34C0" w:rsidRPr="001F2BB1" w:rsidRDefault="00051908" w:rsidP="00496AEC">
      <w:pPr>
        <w:pStyle w:val="Zkladntext3"/>
        <w:shd w:val="clear" w:color="auto" w:fill="auto"/>
        <w:suppressAutoHyphens/>
        <w:spacing w:after="0" w:line="240" w:lineRule="auto"/>
        <w:ind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rsidR="00085B44" w:rsidRPr="001F2BB1" w:rsidRDefault="003B34C0" w:rsidP="00F23483">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jakýchkoliv vad a nedodělků objednatelem je vlastníkem zhotovovaného díla</w:t>
      </w:r>
      <w:r w:rsidR="00364579" w:rsidRPr="001F2BB1">
        <w:rPr>
          <w:rFonts w:cs="Arial"/>
          <w:sz w:val="22"/>
          <w:szCs w:val="22"/>
        </w:rPr>
        <w:t xml:space="preserve"> nebo jeho části</w:t>
      </w:r>
      <w:r w:rsidR="00085B44" w:rsidRPr="001F2BB1">
        <w:rPr>
          <w:rFonts w:cs="Arial"/>
          <w:sz w:val="22"/>
          <w:szCs w:val="22"/>
        </w:rPr>
        <w:t xml:space="preserve">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rsidR="00085B44" w:rsidRPr="001F2BB1" w:rsidRDefault="00085B44" w:rsidP="00F23483">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085B44" w:rsidRPr="001F2BB1" w:rsidRDefault="00085B44" w:rsidP="00F23483">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sz w:val="22"/>
          <w:szCs w:val="22"/>
        </w:rPr>
        <w:t xml:space="preserve">Zhotovitel nese od doby převzetí staveniště do předání a převzetí </w:t>
      </w:r>
      <w:r w:rsidR="00364579">
        <w:rPr>
          <w:rFonts w:cs="Arial"/>
          <w:sz w:val="22"/>
          <w:szCs w:val="22"/>
        </w:rPr>
        <w:t>příslušné etapy díla</w:t>
      </w:r>
      <w:r w:rsidR="00364579" w:rsidRPr="001F2BB1">
        <w:rPr>
          <w:rFonts w:cs="Arial"/>
          <w:sz w:val="22"/>
          <w:szCs w:val="22"/>
        </w:rPr>
        <w:t xml:space="preserve"> </w:t>
      </w:r>
      <w:r w:rsidRPr="001F2BB1">
        <w:rPr>
          <w:rFonts w:cs="Arial"/>
          <w:sz w:val="22"/>
          <w:szCs w:val="22"/>
        </w:rPr>
        <w:t>vč. vyklizení staveniště nebezpečí škody a jiné nebezpečí na:</w:t>
      </w:r>
    </w:p>
    <w:p w:rsidR="00085B44" w:rsidRPr="001F2BB1" w:rsidRDefault="00085B44" w:rsidP="00F23483">
      <w:pPr>
        <w:pStyle w:val="Zkladntext0"/>
        <w:widowControl w:val="0"/>
        <w:numPr>
          <w:ilvl w:val="1"/>
          <w:numId w:val="13"/>
        </w:numPr>
        <w:tabs>
          <w:tab w:val="clear" w:pos="1440"/>
        </w:tabs>
        <w:suppressAutoHyphens/>
        <w:ind w:left="993"/>
        <w:jc w:val="left"/>
        <w:rPr>
          <w:rFonts w:ascii="Arial" w:hAnsi="Arial" w:cs="Arial"/>
          <w:sz w:val="22"/>
          <w:szCs w:val="22"/>
        </w:rPr>
      </w:pPr>
      <w:r w:rsidRPr="001F2BB1">
        <w:rPr>
          <w:rFonts w:ascii="Arial" w:hAnsi="Arial" w:cs="Arial"/>
          <w:sz w:val="22"/>
          <w:szCs w:val="22"/>
        </w:rPr>
        <w:t>díle a všech jeho zhotovovaných, upravovaných a dalších částech,</w:t>
      </w:r>
    </w:p>
    <w:p w:rsidR="00085B44" w:rsidRPr="001F2BB1" w:rsidRDefault="00085B44" w:rsidP="00F23483">
      <w:pPr>
        <w:pStyle w:val="Zkladntext0"/>
        <w:widowControl w:val="0"/>
        <w:numPr>
          <w:ilvl w:val="1"/>
          <w:numId w:val="13"/>
        </w:numPr>
        <w:tabs>
          <w:tab w:val="clear" w:pos="1440"/>
        </w:tabs>
        <w:suppressAutoHyphen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rsidR="00085B44" w:rsidRPr="001F2BB1" w:rsidRDefault="00085B44" w:rsidP="00F23483">
      <w:pPr>
        <w:pStyle w:val="Zkladntext0"/>
        <w:widowControl w:val="0"/>
        <w:numPr>
          <w:ilvl w:val="1"/>
          <w:numId w:val="13"/>
        </w:numPr>
        <w:tabs>
          <w:tab w:val="clear" w:pos="1440"/>
        </w:tabs>
        <w:suppressAutoHyphen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rsidR="00085B44" w:rsidRPr="001F2BB1" w:rsidRDefault="00085B44" w:rsidP="00F23483">
      <w:pPr>
        <w:pStyle w:val="Zkladntext0"/>
        <w:widowControl w:val="0"/>
        <w:numPr>
          <w:ilvl w:val="1"/>
          <w:numId w:val="13"/>
        </w:numPr>
        <w:tabs>
          <w:tab w:val="clear" w:pos="1440"/>
        </w:tabs>
        <w:suppressAutoHyphen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rsidR="00085B44" w:rsidRPr="001F2BB1" w:rsidRDefault="00085B44" w:rsidP="00F23483">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sz w:val="22"/>
          <w:szCs w:val="22"/>
        </w:rPr>
        <w:t xml:space="preserve">Zhotovitel nese též do doby předání a převzetí </w:t>
      </w:r>
      <w:r w:rsidR="00364579">
        <w:rPr>
          <w:rFonts w:cs="Arial"/>
          <w:sz w:val="22"/>
          <w:szCs w:val="22"/>
        </w:rPr>
        <w:t>příslušné etapy díla</w:t>
      </w:r>
      <w:r w:rsidRPr="001F2BB1">
        <w:rPr>
          <w:rFonts w:cs="Arial"/>
          <w:sz w:val="22"/>
          <w:szCs w:val="22"/>
        </w:rPr>
        <w:t xml:space="preserve"> vč. vyklizení staveniště nebezpečí škody vyvolané věcmi jím opatřovanými k provedení díla, které se svou povahou nemohou stát součástí zhotovovaného díla nebo které jsou používány k provedení díla, zejména:</w:t>
      </w:r>
    </w:p>
    <w:p w:rsidR="00085B44" w:rsidRPr="001F2BB1" w:rsidRDefault="00085B44" w:rsidP="00F23483">
      <w:pPr>
        <w:pStyle w:val="Odstavecseseznamem"/>
        <w:widowControl w:val="0"/>
        <w:numPr>
          <w:ilvl w:val="0"/>
          <w:numId w:val="15"/>
        </w:numPr>
        <w:suppressAutoHyphens/>
        <w:spacing w:after="40"/>
        <w:ind w:left="992" w:hanging="357"/>
        <w:jc w:val="both"/>
        <w:rPr>
          <w:rFonts w:cs="Arial"/>
          <w:sz w:val="22"/>
          <w:szCs w:val="22"/>
        </w:rPr>
      </w:pPr>
      <w:r w:rsidRPr="001F2BB1">
        <w:rPr>
          <w:rFonts w:cs="Arial"/>
          <w:sz w:val="22"/>
          <w:szCs w:val="22"/>
        </w:rPr>
        <w:t>pomocné stavební konstrukce všeho druhu,</w:t>
      </w:r>
    </w:p>
    <w:p w:rsidR="0054166D" w:rsidRPr="001F2BB1" w:rsidRDefault="00085B44" w:rsidP="00F23483">
      <w:pPr>
        <w:pStyle w:val="Odstavecseseznamem"/>
        <w:widowControl w:val="0"/>
        <w:numPr>
          <w:ilvl w:val="0"/>
          <w:numId w:val="15"/>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rsidR="00085B44" w:rsidRPr="001F2BB1" w:rsidRDefault="00085B44" w:rsidP="00F23483">
      <w:pPr>
        <w:pStyle w:val="Odstavecseseznamem"/>
        <w:widowControl w:val="0"/>
        <w:numPr>
          <w:ilvl w:val="0"/>
          <w:numId w:val="15"/>
        </w:numPr>
        <w:suppressAutoHyphens/>
        <w:spacing w:before="80" w:after="40"/>
        <w:ind w:left="992" w:hanging="357"/>
        <w:jc w:val="both"/>
        <w:rPr>
          <w:rFonts w:cs="Arial"/>
          <w:sz w:val="22"/>
          <w:szCs w:val="22"/>
        </w:rPr>
      </w:pPr>
      <w:r w:rsidRPr="001F2BB1">
        <w:rPr>
          <w:rFonts w:cs="Arial"/>
          <w:sz w:val="22"/>
          <w:szCs w:val="22"/>
        </w:rPr>
        <w:t>ostatní provizorní konstrukce a objekty.</w:t>
      </w:r>
    </w:p>
    <w:p w:rsidR="00C14565" w:rsidRPr="001F2BB1" w:rsidRDefault="00085B44" w:rsidP="00F23483">
      <w:pPr>
        <w:pStyle w:val="Odstavecseseznamem"/>
        <w:widowControl w:val="0"/>
        <w:numPr>
          <w:ilvl w:val="0"/>
          <w:numId w:val="14"/>
        </w:numPr>
        <w:suppressAutoHyphens/>
        <w:spacing w:before="120" w:after="120"/>
        <w:ind w:left="426" w:hanging="426"/>
        <w:jc w:val="both"/>
        <w:rPr>
          <w:rFonts w:cs="Arial"/>
          <w:szCs w:val="22"/>
        </w:rPr>
      </w:pPr>
      <w:r w:rsidRPr="001F2BB1">
        <w:rPr>
          <w:rFonts w:cs="Arial"/>
          <w:sz w:val="22"/>
          <w:szCs w:val="22"/>
        </w:rPr>
        <w:t xml:space="preserve">Zhotovitel odpovídá za poškození stávajících inženýrských sítí a cizích </w:t>
      </w:r>
      <w:r w:rsidRPr="001F2BB1">
        <w:rPr>
          <w:rFonts w:cs="Arial"/>
          <w:sz w:val="22"/>
          <w:szCs w:val="22"/>
        </w:rPr>
        <w:lastRenderedPageBreak/>
        <w:t>zařízení způsobené činností i nečinností zhotovitele.</w:t>
      </w:r>
    </w:p>
    <w:p w:rsidR="00B70873" w:rsidRPr="001F2BB1" w:rsidRDefault="00B70873" w:rsidP="00F23483">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rsidR="00C14565" w:rsidRPr="001F2BB1" w:rsidRDefault="00C14565" w:rsidP="000D4497">
      <w:pPr>
        <w:pStyle w:val="Nadpis1"/>
        <w:keepNext w:val="0"/>
        <w:keepLines w:val="0"/>
        <w:suppressAutoHyphens/>
        <w:spacing w:before="360"/>
        <w:ind w:left="357" w:hanging="357"/>
      </w:pPr>
      <w:r w:rsidRPr="001F2BB1">
        <w:t>Článek</w:t>
      </w:r>
    </w:p>
    <w:p w:rsidR="00C14565" w:rsidRPr="001F2BB1" w:rsidRDefault="00C14565" w:rsidP="00496AEC">
      <w:pPr>
        <w:pStyle w:val="Zkladntext3"/>
        <w:shd w:val="clear" w:color="auto" w:fill="auto"/>
        <w:suppressAutoHyphens/>
        <w:spacing w:after="0" w:line="240" w:lineRule="auto"/>
        <w:ind w:right="23" w:firstLine="0"/>
        <w:jc w:val="center"/>
        <w:rPr>
          <w:b/>
          <w:color w:val="000000"/>
          <w:lang w:eastAsia="cs-CZ"/>
        </w:rPr>
      </w:pPr>
      <w:r w:rsidRPr="001F2BB1">
        <w:rPr>
          <w:b/>
          <w:color w:val="000000"/>
          <w:lang w:eastAsia="cs-CZ"/>
        </w:rPr>
        <w:t>Předání a převzetí díla</w:t>
      </w:r>
    </w:p>
    <w:p w:rsidR="00C14565" w:rsidRPr="001F2BB1" w:rsidRDefault="00C14565" w:rsidP="00F23483">
      <w:pPr>
        <w:pStyle w:val="Odstavecseseznamem"/>
        <w:widowControl w:val="0"/>
        <w:numPr>
          <w:ilvl w:val="0"/>
          <w:numId w:val="16"/>
        </w:numPr>
        <w:suppressAutoHyphens/>
        <w:spacing w:before="120" w:after="120"/>
        <w:ind w:left="426" w:hanging="426"/>
        <w:jc w:val="both"/>
        <w:rPr>
          <w:rFonts w:cs="Arial"/>
          <w:sz w:val="22"/>
          <w:szCs w:val="22"/>
        </w:rPr>
      </w:pPr>
      <w:r w:rsidRPr="001F2BB1">
        <w:rPr>
          <w:rFonts w:cs="Arial"/>
          <w:sz w:val="22"/>
          <w:szCs w:val="22"/>
        </w:rPr>
        <w:t xml:space="preserve">O </w:t>
      </w:r>
      <w:r w:rsidRPr="008D4935">
        <w:rPr>
          <w:rFonts w:cs="Arial"/>
          <w:sz w:val="22"/>
          <w:szCs w:val="22"/>
        </w:rPr>
        <w:t xml:space="preserve">předání a převzetí </w:t>
      </w:r>
      <w:r w:rsidR="002F56BB">
        <w:rPr>
          <w:rFonts w:cs="Arial"/>
          <w:sz w:val="22"/>
          <w:szCs w:val="22"/>
        </w:rPr>
        <w:t xml:space="preserve">obou etap </w:t>
      </w:r>
      <w:r w:rsidRPr="008D4935">
        <w:rPr>
          <w:rFonts w:cs="Arial"/>
          <w:sz w:val="22"/>
          <w:szCs w:val="22"/>
        </w:rPr>
        <w:t>díla bud</w:t>
      </w:r>
      <w:r w:rsidR="00E954FE">
        <w:rPr>
          <w:rFonts w:cs="Arial"/>
          <w:sz w:val="22"/>
          <w:szCs w:val="22"/>
        </w:rPr>
        <w:t>ou</w:t>
      </w:r>
      <w:r w:rsidRPr="008D4935">
        <w:rPr>
          <w:rFonts w:cs="Arial"/>
          <w:sz w:val="22"/>
          <w:szCs w:val="22"/>
        </w:rPr>
        <w:t xml:space="preserve"> sepsán</w:t>
      </w:r>
      <w:r w:rsidR="00E954FE">
        <w:rPr>
          <w:rFonts w:cs="Arial"/>
          <w:sz w:val="22"/>
          <w:szCs w:val="22"/>
        </w:rPr>
        <w:t>y</w:t>
      </w:r>
      <w:r w:rsidRPr="008D4935">
        <w:rPr>
          <w:rFonts w:cs="Arial"/>
          <w:sz w:val="22"/>
          <w:szCs w:val="22"/>
        </w:rPr>
        <w:t xml:space="preserve"> „</w:t>
      </w:r>
      <w:r w:rsidR="00E954FE">
        <w:rPr>
          <w:rFonts w:cs="Arial"/>
          <w:sz w:val="22"/>
          <w:szCs w:val="22"/>
        </w:rPr>
        <w:t>p</w:t>
      </w:r>
      <w:r w:rsidRPr="008D4935">
        <w:rPr>
          <w:rFonts w:cs="Arial"/>
          <w:sz w:val="22"/>
          <w:szCs w:val="22"/>
        </w:rPr>
        <w:t xml:space="preserve">rotokol </w:t>
      </w:r>
      <w:r w:rsidR="00E954FE">
        <w:rPr>
          <w:rFonts w:cs="Arial"/>
          <w:sz w:val="22"/>
          <w:szCs w:val="22"/>
        </w:rPr>
        <w:t>I.  a protokol II.</w:t>
      </w:r>
      <w:r w:rsidRPr="008D4935">
        <w:rPr>
          <w:rFonts w:cs="Arial"/>
          <w:sz w:val="22"/>
          <w:szCs w:val="22"/>
        </w:rPr>
        <w:t>, kter</w:t>
      </w:r>
      <w:r w:rsidR="00E954FE">
        <w:rPr>
          <w:rFonts w:cs="Arial"/>
          <w:sz w:val="22"/>
          <w:szCs w:val="22"/>
        </w:rPr>
        <w:t>é</w:t>
      </w:r>
      <w:r w:rsidRPr="008D4935">
        <w:rPr>
          <w:rFonts w:cs="Arial"/>
          <w:sz w:val="22"/>
          <w:szCs w:val="22"/>
        </w:rPr>
        <w:t xml:space="preserve"> podepíší osoby </w:t>
      </w:r>
      <w:r w:rsidR="00320337">
        <w:rPr>
          <w:rFonts w:cs="Arial"/>
          <w:sz w:val="22"/>
          <w:szCs w:val="22"/>
        </w:rPr>
        <w:t xml:space="preserve">oprávněné </w:t>
      </w:r>
      <w:r w:rsidR="008E242B">
        <w:rPr>
          <w:rFonts w:cs="Arial"/>
          <w:sz w:val="22"/>
          <w:szCs w:val="22"/>
        </w:rPr>
        <w:t xml:space="preserve">k jednání </w:t>
      </w:r>
      <w:r w:rsidR="00320337">
        <w:rPr>
          <w:rFonts w:cs="Arial"/>
          <w:sz w:val="22"/>
          <w:szCs w:val="22"/>
        </w:rPr>
        <w:t>ve věcech</w:t>
      </w:r>
      <w:r w:rsidR="008D4935" w:rsidRPr="008D4935">
        <w:rPr>
          <w:rFonts w:cs="Arial"/>
          <w:sz w:val="22"/>
          <w:szCs w:val="22"/>
        </w:rPr>
        <w:t xml:space="preserve"> technických </w:t>
      </w:r>
      <w:r w:rsidRPr="008D4935">
        <w:rPr>
          <w:rFonts w:cs="Arial"/>
          <w:sz w:val="22"/>
          <w:szCs w:val="22"/>
        </w:rPr>
        <w:t>obou smluvních stran</w:t>
      </w:r>
      <w:r w:rsidR="00320337">
        <w:rPr>
          <w:rFonts w:cs="Arial"/>
          <w:sz w:val="22"/>
          <w:szCs w:val="22"/>
        </w:rPr>
        <w:t>, uvedené</w:t>
      </w:r>
      <w:r w:rsidR="008D4935" w:rsidRPr="008D4935">
        <w:rPr>
          <w:rFonts w:cs="Arial"/>
          <w:sz w:val="22"/>
          <w:szCs w:val="22"/>
        </w:rPr>
        <w:t xml:space="preserve"> </w:t>
      </w:r>
      <w:r w:rsidR="00320337">
        <w:rPr>
          <w:rFonts w:cs="Arial"/>
          <w:sz w:val="22"/>
          <w:szCs w:val="22"/>
        </w:rPr>
        <w:t xml:space="preserve">v záhlaví </w:t>
      </w:r>
      <w:r w:rsidR="008D4935" w:rsidRPr="008D4935">
        <w:rPr>
          <w:rFonts w:cs="Arial"/>
          <w:sz w:val="22"/>
          <w:szCs w:val="22"/>
        </w:rPr>
        <w:t>smlouvy</w:t>
      </w:r>
      <w:r w:rsidRPr="008D4935">
        <w:rPr>
          <w:rFonts w:cs="Arial"/>
          <w:sz w:val="22"/>
          <w:szCs w:val="22"/>
        </w:rPr>
        <w:t>.</w:t>
      </w:r>
      <w:r w:rsidR="00005CB1">
        <w:rPr>
          <w:rFonts w:cs="Arial"/>
          <w:sz w:val="22"/>
          <w:szCs w:val="22"/>
        </w:rPr>
        <w:t xml:space="preserve"> Pokud objednatel pověří k převzetí věci zmocněnce, podepíše takov</w:t>
      </w:r>
      <w:r w:rsidR="00E954FE">
        <w:rPr>
          <w:rFonts w:cs="Arial"/>
          <w:sz w:val="22"/>
          <w:szCs w:val="22"/>
        </w:rPr>
        <w:t>é</w:t>
      </w:r>
      <w:r w:rsidR="00005CB1">
        <w:rPr>
          <w:rFonts w:cs="Arial"/>
          <w:sz w:val="22"/>
          <w:szCs w:val="22"/>
        </w:rPr>
        <w:t>to protokol</w:t>
      </w:r>
      <w:r w:rsidR="00E954FE">
        <w:rPr>
          <w:rFonts w:cs="Arial"/>
          <w:sz w:val="22"/>
          <w:szCs w:val="22"/>
        </w:rPr>
        <w:t>y</w:t>
      </w:r>
      <w:r w:rsidR="00005CB1">
        <w:rPr>
          <w:rFonts w:cs="Arial"/>
          <w:sz w:val="22"/>
          <w:szCs w:val="22"/>
        </w:rPr>
        <w:t xml:space="preserve"> zmocněnec.</w:t>
      </w:r>
      <w:r w:rsidRPr="008D4935">
        <w:rPr>
          <w:rFonts w:cs="Arial"/>
          <w:sz w:val="22"/>
          <w:szCs w:val="22"/>
        </w:rPr>
        <w:t xml:space="preserve"> Zhotovitel se zavazuje přiložit k</w:t>
      </w:r>
      <w:r w:rsidR="00E954FE">
        <w:rPr>
          <w:rFonts w:cs="Arial"/>
          <w:sz w:val="22"/>
          <w:szCs w:val="22"/>
        </w:rPr>
        <w:t xml:space="preserve"> oběma</w:t>
      </w:r>
      <w:r w:rsidRPr="008D4935">
        <w:rPr>
          <w:rFonts w:cs="Arial"/>
          <w:sz w:val="22"/>
          <w:szCs w:val="22"/>
        </w:rPr>
        <w:t> </w:t>
      </w:r>
      <w:r w:rsidR="00E954FE">
        <w:rPr>
          <w:rFonts w:cs="Arial"/>
          <w:sz w:val="22"/>
          <w:szCs w:val="22"/>
        </w:rPr>
        <w:t>p</w:t>
      </w:r>
      <w:r w:rsidRPr="008D4935">
        <w:rPr>
          <w:rFonts w:cs="Arial"/>
          <w:sz w:val="22"/>
          <w:szCs w:val="22"/>
        </w:rPr>
        <w:t>rotokol</w:t>
      </w:r>
      <w:r w:rsidR="00E954FE">
        <w:rPr>
          <w:rFonts w:cs="Arial"/>
          <w:sz w:val="22"/>
          <w:szCs w:val="22"/>
        </w:rPr>
        <w:t>ům</w:t>
      </w:r>
      <w:r w:rsidRPr="008D4935">
        <w:rPr>
          <w:rFonts w:cs="Arial"/>
          <w:sz w:val="22"/>
          <w:szCs w:val="22"/>
        </w:rPr>
        <w:t xml:space="preserve"> jako je</w:t>
      </w:r>
      <w:r w:rsidR="00E954FE">
        <w:rPr>
          <w:rFonts w:cs="Arial"/>
          <w:sz w:val="22"/>
          <w:szCs w:val="22"/>
        </w:rPr>
        <w:t>jich</w:t>
      </w:r>
      <w:r w:rsidRPr="008D4935">
        <w:rPr>
          <w:rFonts w:cs="Arial"/>
          <w:sz w:val="22"/>
          <w:szCs w:val="22"/>
        </w:rPr>
        <w:t xml:space="preserve"> nedílnou součást všechny související doklady a revize, 2x dokumentaci skutečného</w:t>
      </w:r>
      <w:r w:rsidRPr="001F2BB1">
        <w:rPr>
          <w:rFonts w:cs="Arial"/>
          <w:sz w:val="22"/>
          <w:szCs w:val="22"/>
        </w:rPr>
        <w:t xml:space="preserve"> provedení stavby a stavební deník.</w:t>
      </w:r>
    </w:p>
    <w:p w:rsidR="00C14565" w:rsidRPr="001F2BB1" w:rsidRDefault="00E954FE" w:rsidP="00F23483">
      <w:pPr>
        <w:pStyle w:val="Odstavecseseznamem"/>
        <w:widowControl w:val="0"/>
        <w:numPr>
          <w:ilvl w:val="0"/>
          <w:numId w:val="16"/>
        </w:numPr>
        <w:suppressAutoHyphens/>
        <w:spacing w:before="120" w:after="120"/>
        <w:ind w:left="426" w:hanging="426"/>
        <w:jc w:val="both"/>
        <w:rPr>
          <w:rFonts w:cs="Arial"/>
          <w:sz w:val="22"/>
          <w:szCs w:val="22"/>
        </w:rPr>
      </w:pPr>
      <w:r>
        <w:rPr>
          <w:rFonts w:cs="Arial"/>
          <w:sz w:val="22"/>
          <w:szCs w:val="22"/>
        </w:rPr>
        <w:t>Oba p</w:t>
      </w:r>
      <w:r w:rsidR="00C14565" w:rsidRPr="001F2BB1">
        <w:rPr>
          <w:rFonts w:cs="Arial"/>
          <w:sz w:val="22"/>
          <w:szCs w:val="22"/>
        </w:rPr>
        <w:t>rotokol</w:t>
      </w:r>
      <w:r>
        <w:rPr>
          <w:rFonts w:cs="Arial"/>
          <w:sz w:val="22"/>
          <w:szCs w:val="22"/>
        </w:rPr>
        <w:t xml:space="preserve">y </w:t>
      </w:r>
      <w:r w:rsidR="00C14565" w:rsidRPr="001F2BB1">
        <w:rPr>
          <w:rFonts w:cs="Arial"/>
          <w:sz w:val="22"/>
          <w:szCs w:val="22"/>
        </w:rPr>
        <w:t xml:space="preserve"> bud</w:t>
      </w:r>
      <w:r>
        <w:rPr>
          <w:rFonts w:cs="Arial"/>
          <w:sz w:val="22"/>
          <w:szCs w:val="22"/>
        </w:rPr>
        <w:t>ou</w:t>
      </w:r>
      <w:r w:rsidR="00C14565" w:rsidRPr="001F2BB1">
        <w:rPr>
          <w:rFonts w:cs="Arial"/>
          <w:sz w:val="22"/>
          <w:szCs w:val="22"/>
        </w:rPr>
        <w:t xml:space="preserve"> obsahovat zejména:</w:t>
      </w:r>
    </w:p>
    <w:p w:rsidR="00C14565" w:rsidRPr="001F2BB1" w:rsidRDefault="00C14565" w:rsidP="00F23483">
      <w:pPr>
        <w:pStyle w:val="Zkladntext0"/>
        <w:widowControl w:val="0"/>
        <w:numPr>
          <w:ilvl w:val="1"/>
          <w:numId w:val="12"/>
        </w:numPr>
        <w:tabs>
          <w:tab w:val="clear" w:pos="1440"/>
          <w:tab w:val="num" w:pos="426"/>
        </w:tabs>
        <w:suppressAutoHyphens/>
        <w:spacing w:before="80"/>
        <w:ind w:left="426" w:firstLine="0"/>
        <w:rPr>
          <w:rFonts w:ascii="Arial" w:hAnsi="Arial" w:cs="Arial"/>
          <w:sz w:val="22"/>
          <w:szCs w:val="22"/>
        </w:rPr>
      </w:pPr>
      <w:r w:rsidRPr="001F2BB1">
        <w:rPr>
          <w:rFonts w:ascii="Arial" w:hAnsi="Arial" w:cs="Arial"/>
          <w:sz w:val="22"/>
          <w:szCs w:val="22"/>
        </w:rPr>
        <w:t>zhodnocení kvality provedení díla,</w:t>
      </w:r>
    </w:p>
    <w:p w:rsidR="00C14565" w:rsidRPr="001F2BB1" w:rsidRDefault="00C14565" w:rsidP="00F23483">
      <w:pPr>
        <w:pStyle w:val="Zkladntext0"/>
        <w:widowControl w:val="0"/>
        <w:numPr>
          <w:ilvl w:val="1"/>
          <w:numId w:val="12"/>
        </w:numPr>
        <w:tabs>
          <w:tab w:val="clear" w:pos="1440"/>
          <w:tab w:val="num" w:pos="426"/>
        </w:tabs>
        <w:suppressAutoHyphen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rsidR="00C14565" w:rsidRPr="001F2BB1" w:rsidRDefault="00C14565" w:rsidP="00F23483">
      <w:pPr>
        <w:pStyle w:val="Zkladntext0"/>
        <w:widowControl w:val="0"/>
        <w:numPr>
          <w:ilvl w:val="1"/>
          <w:numId w:val="12"/>
        </w:numPr>
        <w:tabs>
          <w:tab w:val="clear" w:pos="1440"/>
          <w:tab w:val="num" w:pos="709"/>
        </w:tabs>
        <w:suppressAutoHyphen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w:t>
      </w:r>
      <w:r w:rsidR="001B4B49">
        <w:rPr>
          <w:rFonts w:ascii="Arial" w:hAnsi="Arial" w:cs="Arial"/>
          <w:sz w:val="22"/>
          <w:szCs w:val="22"/>
        </w:rPr>
        <w:t>veškeré platné právní předpisy,</w:t>
      </w:r>
    </w:p>
    <w:p w:rsidR="00C14565" w:rsidRPr="001F2BB1" w:rsidRDefault="00C14565" w:rsidP="00F23483">
      <w:pPr>
        <w:pStyle w:val="Zkladntext0"/>
        <w:widowControl w:val="0"/>
        <w:numPr>
          <w:ilvl w:val="1"/>
          <w:numId w:val="12"/>
        </w:numPr>
        <w:tabs>
          <w:tab w:val="clear" w:pos="1440"/>
          <w:tab w:val="num" w:pos="426"/>
        </w:tabs>
        <w:suppressAutoHyphens/>
        <w:spacing w:before="80"/>
        <w:ind w:left="426" w:firstLine="0"/>
        <w:rPr>
          <w:rFonts w:ascii="Arial" w:hAnsi="Arial" w:cs="Arial"/>
          <w:sz w:val="22"/>
          <w:szCs w:val="22"/>
        </w:rPr>
      </w:pPr>
      <w:r w:rsidRPr="001F2BB1">
        <w:rPr>
          <w:rFonts w:ascii="Arial" w:hAnsi="Arial" w:cs="Arial"/>
          <w:sz w:val="22"/>
          <w:szCs w:val="22"/>
        </w:rPr>
        <w:t>soupis příloh,</w:t>
      </w:r>
    </w:p>
    <w:p w:rsidR="00C14565" w:rsidRPr="001F2BB1" w:rsidRDefault="00C14565" w:rsidP="00F23483">
      <w:pPr>
        <w:pStyle w:val="Zkladntext0"/>
        <w:widowControl w:val="0"/>
        <w:numPr>
          <w:ilvl w:val="1"/>
          <w:numId w:val="12"/>
        </w:numPr>
        <w:tabs>
          <w:tab w:val="clear" w:pos="1440"/>
          <w:tab w:val="num" w:pos="426"/>
        </w:tabs>
        <w:suppressAutoHyphen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rsidR="00C14565" w:rsidRPr="001F2BB1" w:rsidRDefault="00C14565" w:rsidP="00F23483">
      <w:pPr>
        <w:pStyle w:val="Odstavecseseznamem"/>
        <w:widowControl w:val="0"/>
        <w:numPr>
          <w:ilvl w:val="0"/>
          <w:numId w:val="16"/>
        </w:numPr>
        <w:suppressAutoHyphens/>
        <w:spacing w:before="120" w:after="120"/>
        <w:ind w:left="426" w:hanging="426"/>
        <w:jc w:val="both"/>
        <w:rPr>
          <w:rFonts w:cs="Arial"/>
          <w:sz w:val="22"/>
          <w:szCs w:val="22"/>
        </w:rPr>
      </w:pPr>
      <w:r w:rsidRPr="001F2BB1">
        <w:rPr>
          <w:rFonts w:cs="Arial"/>
          <w:sz w:val="22"/>
          <w:szCs w:val="22"/>
        </w:rPr>
        <w:t>Zjistí-li se jakékoliv vady a nedodělky díla již při předávání</w:t>
      </w:r>
      <w:r w:rsidR="00E954FE">
        <w:rPr>
          <w:rFonts w:cs="Arial"/>
          <w:sz w:val="22"/>
          <w:szCs w:val="22"/>
        </w:rPr>
        <w:t xml:space="preserve"> etapy díla</w:t>
      </w:r>
      <w:r w:rsidRPr="001F2BB1">
        <w:rPr>
          <w:rFonts w:cs="Arial"/>
          <w:sz w:val="22"/>
          <w:szCs w:val="22"/>
        </w:rPr>
        <w:t>, objednatel</w:t>
      </w:r>
      <w:r w:rsidR="00005CB1">
        <w:rPr>
          <w:rFonts w:cs="Arial"/>
          <w:sz w:val="22"/>
          <w:szCs w:val="22"/>
        </w:rPr>
        <w:t>, či jeho zmocněnec</w:t>
      </w:r>
      <w:r w:rsidRPr="001F2BB1">
        <w:rPr>
          <w:rFonts w:cs="Arial"/>
          <w:sz w:val="22"/>
          <w:szCs w:val="22"/>
        </w:rPr>
        <w:t xml:space="preserve"> t</w:t>
      </w:r>
      <w:r w:rsidR="00E954FE">
        <w:rPr>
          <w:rFonts w:cs="Arial"/>
          <w:sz w:val="22"/>
          <w:szCs w:val="22"/>
        </w:rPr>
        <w:t>u</w:t>
      </w:r>
      <w:r w:rsidRPr="001F2BB1">
        <w:rPr>
          <w:rFonts w:cs="Arial"/>
          <w:sz w:val="22"/>
          <w:szCs w:val="22"/>
        </w:rPr>
        <w:t xml:space="preserve">to </w:t>
      </w:r>
      <w:r w:rsidR="00E954FE">
        <w:rPr>
          <w:rFonts w:cs="Arial"/>
          <w:sz w:val="22"/>
          <w:szCs w:val="22"/>
        </w:rPr>
        <w:t xml:space="preserve">etapu </w:t>
      </w:r>
      <w:r w:rsidRPr="001F2BB1">
        <w:rPr>
          <w:rFonts w:cs="Arial"/>
          <w:sz w:val="22"/>
          <w:szCs w:val="22"/>
        </w:rPr>
        <w:t>díl</w:t>
      </w:r>
      <w:r w:rsidR="00E954FE">
        <w:rPr>
          <w:rFonts w:cs="Arial"/>
          <w:sz w:val="22"/>
          <w:szCs w:val="22"/>
        </w:rPr>
        <w:t>a</w:t>
      </w:r>
      <w:r w:rsidRPr="001F2BB1">
        <w:rPr>
          <w:rFonts w:cs="Arial"/>
          <w:sz w:val="22"/>
          <w:szCs w:val="22"/>
        </w:rPr>
        <w:t xml:space="preserve"> nepřevezme.</w:t>
      </w:r>
    </w:p>
    <w:p w:rsidR="00085B44" w:rsidRPr="001F2BB1" w:rsidRDefault="00C14565" w:rsidP="00F23483">
      <w:pPr>
        <w:pStyle w:val="Odstavecseseznamem"/>
        <w:widowControl w:val="0"/>
        <w:numPr>
          <w:ilvl w:val="0"/>
          <w:numId w:val="16"/>
        </w:numPr>
        <w:suppressAutoHyphens/>
        <w:spacing w:before="120" w:after="120"/>
        <w:ind w:left="426" w:hanging="426"/>
        <w:jc w:val="both"/>
        <w:rPr>
          <w:rFonts w:cs="Arial"/>
          <w:sz w:val="22"/>
          <w:szCs w:val="22"/>
        </w:rPr>
      </w:pPr>
      <w:r w:rsidRPr="001F2BB1">
        <w:rPr>
          <w:rFonts w:cs="Arial"/>
          <w:sz w:val="22"/>
          <w:szCs w:val="22"/>
        </w:rPr>
        <w:t xml:space="preserve">K převzetí </w:t>
      </w:r>
      <w:r w:rsidR="00E954FE">
        <w:rPr>
          <w:rFonts w:cs="Arial"/>
          <w:sz w:val="22"/>
          <w:szCs w:val="22"/>
        </w:rPr>
        <w:t xml:space="preserve">etapy </w:t>
      </w:r>
      <w:r w:rsidRPr="001F2BB1">
        <w:rPr>
          <w:rFonts w:cs="Arial"/>
          <w:sz w:val="22"/>
          <w:szCs w:val="22"/>
        </w:rPr>
        <w:t>díla vyzve zhotovitel objednatele písemně do datové schránky, nejpozději 10 kalendářních dní před dnem je</w:t>
      </w:r>
      <w:r w:rsidR="002F56BB">
        <w:rPr>
          <w:rFonts w:cs="Arial"/>
          <w:sz w:val="22"/>
          <w:szCs w:val="22"/>
        </w:rPr>
        <w:t>jí</w:t>
      </w:r>
      <w:r w:rsidRPr="001F2BB1">
        <w:rPr>
          <w:rFonts w:cs="Arial"/>
          <w:sz w:val="22"/>
          <w:szCs w:val="22"/>
        </w:rPr>
        <w:t>ho předání. Zároveň se zhotovitel zavazuje předat dokumenty</w:t>
      </w:r>
      <w:r w:rsidR="000D4497">
        <w:rPr>
          <w:rFonts w:cs="Arial"/>
          <w:sz w:val="22"/>
          <w:szCs w:val="22"/>
        </w:rPr>
        <w:t xml:space="preserve"> </w:t>
      </w:r>
      <w:r w:rsidRPr="001F2BB1">
        <w:rPr>
          <w:rFonts w:cs="Arial"/>
          <w:sz w:val="22"/>
          <w:szCs w:val="22"/>
        </w:rPr>
        <w:t>o</w:t>
      </w:r>
      <w:r w:rsidR="000D4497">
        <w:rPr>
          <w:rFonts w:cs="Arial"/>
          <w:sz w:val="22"/>
          <w:szCs w:val="22"/>
        </w:rPr>
        <w:t> </w:t>
      </w:r>
      <w:r w:rsidRPr="001F2BB1">
        <w:rPr>
          <w:rFonts w:cs="Arial"/>
          <w:sz w:val="22"/>
          <w:szCs w:val="22"/>
        </w:rPr>
        <w:t xml:space="preserve">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w:t>
      </w:r>
      <w:r w:rsidR="000D4497">
        <w:rPr>
          <w:rFonts w:cs="Arial"/>
          <w:sz w:val="22"/>
          <w:szCs w:val="22"/>
        </w:rPr>
        <w:t> </w:t>
      </w:r>
      <w:r w:rsidRPr="001F2BB1">
        <w:rPr>
          <w:rFonts w:cs="Arial"/>
          <w:sz w:val="22"/>
          <w:szCs w:val="22"/>
        </w:rPr>
        <w:t>revize.</w:t>
      </w:r>
    </w:p>
    <w:p w:rsidR="0074144C" w:rsidRPr="001F2BB1" w:rsidRDefault="004068D1" w:rsidP="000D4497">
      <w:pPr>
        <w:pStyle w:val="Nadpis1"/>
        <w:keepNext w:val="0"/>
        <w:keepLines w:val="0"/>
        <w:suppressAutoHyphens/>
        <w:spacing w:before="360"/>
        <w:ind w:left="357" w:hanging="357"/>
      </w:pPr>
      <w:r w:rsidRPr="001F2BB1">
        <w:t>Článek</w:t>
      </w:r>
    </w:p>
    <w:p w:rsidR="00F247EC" w:rsidRPr="001F2BB1" w:rsidRDefault="0074144C" w:rsidP="00496AEC">
      <w:pPr>
        <w:pStyle w:val="Zkladntext3"/>
        <w:shd w:val="clear" w:color="auto" w:fill="auto"/>
        <w:suppressAutoHyphens/>
        <w:spacing w:after="0" w:line="240" w:lineRule="auto"/>
        <w:ind w:right="23" w:firstLine="0"/>
        <w:jc w:val="center"/>
        <w:rPr>
          <w:b/>
          <w:color w:val="000000"/>
          <w:lang w:eastAsia="cs-CZ"/>
        </w:rPr>
      </w:pPr>
      <w:r w:rsidRPr="001F2BB1">
        <w:rPr>
          <w:b/>
          <w:color w:val="000000"/>
          <w:lang w:eastAsia="cs-CZ"/>
        </w:rPr>
        <w:t>Náhrada škody</w:t>
      </w:r>
    </w:p>
    <w:p w:rsidR="0074144C" w:rsidRPr="001F2BB1" w:rsidRDefault="0074144C" w:rsidP="00F23483">
      <w:pPr>
        <w:pStyle w:val="Zkladntext3"/>
        <w:numPr>
          <w:ilvl w:val="0"/>
          <w:numId w:val="8"/>
        </w:numPr>
        <w:shd w:val="clear" w:color="auto" w:fill="auto"/>
        <w:suppressAutoHyphens/>
        <w:spacing w:before="120" w:line="240" w:lineRule="auto"/>
        <w:ind w:left="426" w:right="20" w:hanging="426"/>
        <w:jc w:val="both"/>
        <w:rPr>
          <w:color w:val="000000"/>
          <w:lang w:eastAsia="cs-CZ"/>
        </w:rPr>
      </w:pPr>
      <w:r w:rsidRPr="001F2BB1">
        <w:rPr>
          <w:color w:val="000000"/>
          <w:lang w:eastAsia="cs-CZ"/>
        </w:rPr>
        <w:t>Každá ze stran nese odpovědnost za způsobenou škodu v rámci platných právních předpisů a</w:t>
      </w:r>
      <w:r w:rsidR="000D4497">
        <w:rPr>
          <w:color w:val="000000"/>
          <w:lang w:eastAsia="cs-CZ"/>
        </w:rPr>
        <w:t> </w:t>
      </w:r>
      <w:r w:rsidRPr="001F2BB1">
        <w:rPr>
          <w:color w:val="000000"/>
          <w:lang w:eastAsia="cs-CZ"/>
        </w:rPr>
        <w:t>této smlouvy. Obě smluvní strany se zavazují k vyvinutí maximálního úsilí k předcházení škodám a k minimalizaci vzniklých škod.</w:t>
      </w:r>
    </w:p>
    <w:p w:rsidR="00354BB5" w:rsidRPr="003D3448" w:rsidRDefault="0074144C" w:rsidP="003D3448">
      <w:pPr>
        <w:pStyle w:val="Zkladntext3"/>
        <w:numPr>
          <w:ilvl w:val="0"/>
          <w:numId w:val="8"/>
        </w:numPr>
        <w:shd w:val="clear" w:color="auto" w:fill="auto"/>
        <w:suppressAutoHyphens/>
        <w:spacing w:before="120" w:line="240" w:lineRule="auto"/>
        <w:ind w:left="426" w:right="20" w:hanging="426"/>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3B1872">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rsidR="00354BB5" w:rsidRPr="00354BB5" w:rsidRDefault="00445B04" w:rsidP="00354BB5">
      <w:pPr>
        <w:pStyle w:val="Nadpis1"/>
        <w:keepNext w:val="0"/>
        <w:keepLines w:val="0"/>
        <w:suppressAutoHyphens/>
        <w:spacing w:before="360"/>
        <w:ind w:left="357" w:hanging="357"/>
      </w:pPr>
      <w:r w:rsidRPr="001F2BB1">
        <w:t>Článek</w:t>
      </w:r>
    </w:p>
    <w:p w:rsidR="00445B04" w:rsidRPr="001F2BB1" w:rsidRDefault="00445B04" w:rsidP="00354BB5">
      <w:pPr>
        <w:pStyle w:val="Zkladntext50"/>
        <w:shd w:val="clear" w:color="auto" w:fill="auto"/>
        <w:suppressAutoHyphens/>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rsidR="00FD2F2B" w:rsidRPr="001F2BB1" w:rsidRDefault="00FD2F2B" w:rsidP="000D4497">
      <w:pPr>
        <w:pStyle w:val="Zkladntext3"/>
        <w:numPr>
          <w:ilvl w:val="0"/>
          <w:numId w:val="2"/>
        </w:numPr>
        <w:shd w:val="clear" w:color="auto" w:fill="auto"/>
        <w:suppressAutoHyphens/>
        <w:spacing w:before="120" w:line="240" w:lineRule="auto"/>
        <w:ind w:left="426" w:right="83" w:hanging="426"/>
        <w:jc w:val="both"/>
      </w:pPr>
      <w:r w:rsidRPr="001F2BB1">
        <w:t>Smluvní strany se dohodly na těchto smluvních pokutách:</w:t>
      </w:r>
    </w:p>
    <w:p w:rsidR="00E3250F" w:rsidRPr="00931682" w:rsidRDefault="00E3250F" w:rsidP="00F23483">
      <w:pPr>
        <w:pStyle w:val="Odstavecseseznamem"/>
        <w:widowControl w:val="0"/>
        <w:numPr>
          <w:ilvl w:val="0"/>
          <w:numId w:val="22"/>
        </w:numPr>
        <w:suppressAutoHyphens/>
        <w:spacing w:before="120" w:after="120"/>
        <w:ind w:left="720" w:hanging="294"/>
        <w:jc w:val="both"/>
        <w:rPr>
          <w:rFonts w:eastAsia="Times New Roman" w:cs="Arial"/>
          <w:sz w:val="22"/>
          <w:szCs w:val="22"/>
        </w:rPr>
      </w:pPr>
      <w:r w:rsidRPr="00D44216">
        <w:rPr>
          <w:rFonts w:eastAsia="Times New Roman" w:cs="Arial"/>
          <w:sz w:val="22"/>
          <w:szCs w:val="22"/>
        </w:rPr>
        <w:lastRenderedPageBreak/>
        <w:t>V případě,</w:t>
      </w:r>
      <w:r w:rsidRPr="00D44216">
        <w:rPr>
          <w:rFonts w:eastAsia="Times New Roman"/>
          <w:sz w:val="22"/>
          <w:szCs w:val="22"/>
        </w:rPr>
        <w:t xml:space="preserve"> že bude zhotovitel v pr</w:t>
      </w:r>
      <w:r w:rsidRPr="00D44216">
        <w:rPr>
          <w:sz w:val="22"/>
          <w:szCs w:val="22"/>
        </w:rPr>
        <w:t xml:space="preserve">odlení s termínem dokončení či předání </w:t>
      </w:r>
      <w:r w:rsidR="002F56BB">
        <w:rPr>
          <w:sz w:val="22"/>
          <w:szCs w:val="22"/>
        </w:rPr>
        <w:t>kterékoliv z obou etap díla</w:t>
      </w:r>
      <w:r w:rsidRPr="00D44216">
        <w:rPr>
          <w:sz w:val="22"/>
          <w:szCs w:val="22"/>
        </w:rPr>
        <w:t xml:space="preserve"> bez jakýchkoliv vad a nedodělků stanoveným v této smlouvě, dopouští se tím porušení smlouvy, za které je povinen zaplatit objednateli smluvní pokutu ve </w:t>
      </w:r>
      <w:r w:rsidRPr="00931682">
        <w:rPr>
          <w:sz w:val="22"/>
          <w:szCs w:val="22"/>
        </w:rPr>
        <w:t xml:space="preserve">výši </w:t>
      </w:r>
      <w:r w:rsidRPr="00931682">
        <w:rPr>
          <w:rFonts w:cs="Arial"/>
          <w:sz w:val="22"/>
          <w:szCs w:val="22"/>
        </w:rPr>
        <w:t>0,5</w:t>
      </w:r>
      <w:r w:rsidRPr="00931682">
        <w:rPr>
          <w:rFonts w:cs="Arial"/>
          <w:color w:val="000000" w:themeColor="text1"/>
          <w:sz w:val="22"/>
          <w:szCs w:val="22"/>
        </w:rPr>
        <w:t xml:space="preserve"> %</w:t>
      </w:r>
      <w:r w:rsidRPr="00931682">
        <w:rPr>
          <w:rFonts w:cs="Arial"/>
          <w:color w:val="FF0000"/>
          <w:sz w:val="22"/>
          <w:szCs w:val="22"/>
        </w:rPr>
        <w:t xml:space="preserve"> </w:t>
      </w:r>
      <w:r w:rsidRPr="00931682">
        <w:rPr>
          <w:rFonts w:cs="Arial"/>
          <w:sz w:val="22"/>
          <w:szCs w:val="22"/>
        </w:rPr>
        <w:t>z celkové ceny</w:t>
      </w:r>
      <w:r w:rsidR="00FD17F3" w:rsidRPr="00931682">
        <w:rPr>
          <w:rFonts w:cs="Arial"/>
          <w:sz w:val="22"/>
          <w:szCs w:val="22"/>
        </w:rPr>
        <w:t xml:space="preserve"> </w:t>
      </w:r>
      <w:r w:rsidR="00DD1581" w:rsidRPr="00931682">
        <w:rPr>
          <w:rFonts w:cs="Arial"/>
          <w:sz w:val="22"/>
          <w:szCs w:val="22"/>
        </w:rPr>
        <w:t>bez DPH</w:t>
      </w:r>
      <w:r w:rsidR="00DD1581" w:rsidRPr="00931682">
        <w:rPr>
          <w:sz w:val="22"/>
          <w:szCs w:val="22"/>
        </w:rPr>
        <w:t xml:space="preserve"> </w:t>
      </w:r>
      <w:r w:rsidR="00FD17F3" w:rsidRPr="00931682">
        <w:rPr>
          <w:rFonts w:cs="Arial"/>
          <w:sz w:val="22"/>
          <w:szCs w:val="22"/>
        </w:rPr>
        <w:t>za příslušnou etapu díla u které došlo k</w:t>
      </w:r>
      <w:r w:rsidR="00DD1581" w:rsidRPr="00931682">
        <w:rPr>
          <w:rFonts w:cs="Arial"/>
          <w:sz w:val="22"/>
          <w:szCs w:val="22"/>
        </w:rPr>
        <w:t> </w:t>
      </w:r>
      <w:r w:rsidR="00FD17F3" w:rsidRPr="00931682">
        <w:rPr>
          <w:rFonts w:cs="Arial"/>
          <w:sz w:val="22"/>
          <w:szCs w:val="22"/>
        </w:rPr>
        <w:t>prodlení</w:t>
      </w:r>
      <w:r w:rsidR="00DD1581" w:rsidRPr="00931682">
        <w:rPr>
          <w:rFonts w:cs="Arial"/>
          <w:sz w:val="22"/>
          <w:szCs w:val="22"/>
        </w:rPr>
        <w:t>,</w:t>
      </w:r>
      <w:r w:rsidRPr="00931682">
        <w:rPr>
          <w:rFonts w:cs="Arial"/>
          <w:sz w:val="22"/>
          <w:szCs w:val="22"/>
        </w:rPr>
        <w:t xml:space="preserve"> </w:t>
      </w:r>
      <w:r w:rsidRPr="00931682">
        <w:rPr>
          <w:sz w:val="22"/>
          <w:szCs w:val="22"/>
        </w:rPr>
        <w:t>za každý započatý den prodlení.</w:t>
      </w:r>
    </w:p>
    <w:p w:rsidR="00E3250F" w:rsidRPr="00931682" w:rsidRDefault="00E3250F" w:rsidP="00F23483">
      <w:pPr>
        <w:pStyle w:val="Odstavecseseznamem"/>
        <w:widowControl w:val="0"/>
        <w:numPr>
          <w:ilvl w:val="0"/>
          <w:numId w:val="22"/>
        </w:numPr>
        <w:suppressAutoHyphens/>
        <w:spacing w:before="120" w:after="120"/>
        <w:ind w:left="720" w:hanging="294"/>
        <w:jc w:val="both"/>
        <w:rPr>
          <w:rFonts w:eastAsia="Times New Roman" w:cs="Arial"/>
          <w:sz w:val="22"/>
          <w:szCs w:val="22"/>
        </w:rPr>
      </w:pPr>
      <w:r w:rsidRPr="00931682">
        <w:rPr>
          <w:rFonts w:eastAsia="Times New Roman" w:cs="Arial"/>
          <w:sz w:val="22"/>
          <w:szCs w:val="22"/>
        </w:rPr>
        <w:t>V případě, že zhotovitel neodstr</w:t>
      </w:r>
      <w:r w:rsidRPr="00931682">
        <w:rPr>
          <w:rFonts w:cs="Arial"/>
          <w:sz w:val="22"/>
          <w:szCs w:val="22"/>
        </w:rPr>
        <w:t xml:space="preserve">aní vady a nedodělky bránící předání a převzetí </w:t>
      </w:r>
      <w:r w:rsidR="002F56BB" w:rsidRPr="00931682">
        <w:rPr>
          <w:sz w:val="22"/>
          <w:szCs w:val="22"/>
        </w:rPr>
        <w:t>kterékoliv</w:t>
      </w:r>
      <w:r w:rsidR="002F56BB" w:rsidRPr="00931682" w:rsidDel="002F56BB">
        <w:rPr>
          <w:rFonts w:cs="Arial"/>
          <w:sz w:val="22"/>
          <w:szCs w:val="22"/>
        </w:rPr>
        <w:t xml:space="preserve"> </w:t>
      </w:r>
      <w:r w:rsidR="002F56BB" w:rsidRPr="00931682">
        <w:rPr>
          <w:rFonts w:cs="Arial"/>
          <w:sz w:val="22"/>
          <w:szCs w:val="22"/>
        </w:rPr>
        <w:t xml:space="preserve">etapy </w:t>
      </w:r>
      <w:r w:rsidRPr="00931682">
        <w:rPr>
          <w:rFonts w:cs="Arial"/>
          <w:sz w:val="22"/>
          <w:szCs w:val="22"/>
        </w:rPr>
        <w:t>díla v dohodnutém termínu, je zhotovitel povinen zaplatit objednateli smluvní pokutu ve výši</w:t>
      </w:r>
      <w:r w:rsidRPr="00931682">
        <w:rPr>
          <w:sz w:val="22"/>
          <w:szCs w:val="22"/>
        </w:rPr>
        <w:t xml:space="preserve"> </w:t>
      </w:r>
      <w:r w:rsidRPr="00931682">
        <w:rPr>
          <w:rFonts w:cs="Arial"/>
          <w:sz w:val="22"/>
          <w:szCs w:val="22"/>
        </w:rPr>
        <w:t>0,5</w:t>
      </w:r>
      <w:r w:rsidRPr="00931682">
        <w:rPr>
          <w:rFonts w:cs="Arial"/>
          <w:color w:val="000000" w:themeColor="text1"/>
          <w:sz w:val="22"/>
          <w:szCs w:val="22"/>
        </w:rPr>
        <w:t xml:space="preserve"> %</w:t>
      </w:r>
      <w:r w:rsidRPr="00931682">
        <w:rPr>
          <w:rFonts w:cs="Arial"/>
          <w:color w:val="FF0000"/>
          <w:sz w:val="22"/>
          <w:szCs w:val="22"/>
        </w:rPr>
        <w:t xml:space="preserve"> </w:t>
      </w:r>
      <w:r w:rsidRPr="00931682">
        <w:rPr>
          <w:rFonts w:cs="Arial"/>
          <w:sz w:val="22"/>
          <w:szCs w:val="22"/>
        </w:rPr>
        <w:t xml:space="preserve">z celkové ceny </w:t>
      </w:r>
      <w:r w:rsidR="00DD1581" w:rsidRPr="00931682">
        <w:rPr>
          <w:rFonts w:cs="Arial"/>
          <w:sz w:val="22"/>
          <w:szCs w:val="22"/>
        </w:rPr>
        <w:t xml:space="preserve">bez DPH </w:t>
      </w:r>
      <w:r w:rsidRPr="00931682">
        <w:rPr>
          <w:rFonts w:cs="Arial"/>
          <w:sz w:val="22"/>
          <w:szCs w:val="22"/>
        </w:rPr>
        <w:t xml:space="preserve">za </w:t>
      </w:r>
      <w:r w:rsidR="00FD17F3" w:rsidRPr="00931682">
        <w:rPr>
          <w:rFonts w:cs="Arial"/>
          <w:sz w:val="22"/>
          <w:szCs w:val="22"/>
        </w:rPr>
        <w:t xml:space="preserve">příslušnou etapu </w:t>
      </w:r>
      <w:r w:rsidRPr="00931682">
        <w:rPr>
          <w:rFonts w:cs="Arial"/>
          <w:sz w:val="22"/>
          <w:szCs w:val="22"/>
        </w:rPr>
        <w:t>díl</w:t>
      </w:r>
      <w:r w:rsidR="00FD17F3" w:rsidRPr="00931682">
        <w:rPr>
          <w:rFonts w:cs="Arial"/>
          <w:sz w:val="22"/>
          <w:szCs w:val="22"/>
        </w:rPr>
        <w:t>a</w:t>
      </w:r>
      <w:r w:rsidR="007E6530">
        <w:rPr>
          <w:rFonts w:cs="Arial"/>
          <w:sz w:val="22"/>
          <w:szCs w:val="22"/>
        </w:rPr>
        <w:t>,</w:t>
      </w:r>
      <w:r w:rsidR="00DD1581" w:rsidRPr="00931682">
        <w:rPr>
          <w:rFonts w:cs="Arial"/>
          <w:sz w:val="22"/>
          <w:szCs w:val="22"/>
        </w:rPr>
        <w:t xml:space="preserve"> u které došlo k nedodržení termínu,</w:t>
      </w:r>
      <w:r w:rsidRPr="00931682">
        <w:rPr>
          <w:rFonts w:cs="Arial"/>
          <w:sz w:val="22"/>
          <w:szCs w:val="22"/>
        </w:rPr>
        <w:t xml:space="preserve"> za každý započatý den prodlení za každou jednotlivou vadu a nedodělek.</w:t>
      </w:r>
    </w:p>
    <w:p w:rsidR="00E3250F" w:rsidRPr="00931682" w:rsidRDefault="009F2361" w:rsidP="00F23483">
      <w:pPr>
        <w:pStyle w:val="Odstavecseseznamem"/>
        <w:widowControl w:val="0"/>
        <w:numPr>
          <w:ilvl w:val="0"/>
          <w:numId w:val="22"/>
        </w:numPr>
        <w:suppressAutoHyphens/>
        <w:spacing w:before="120" w:after="120"/>
        <w:ind w:left="720" w:hanging="294"/>
        <w:jc w:val="both"/>
        <w:rPr>
          <w:rFonts w:eastAsia="Times New Roman" w:cs="Arial"/>
          <w:sz w:val="22"/>
          <w:szCs w:val="22"/>
        </w:rPr>
      </w:pPr>
      <w:r w:rsidRPr="00931682">
        <w:rPr>
          <w:rFonts w:eastAsia="Times New Roman" w:cs="Arial"/>
          <w:sz w:val="22"/>
          <w:szCs w:val="22"/>
        </w:rPr>
        <w:t>V případě, prodlení zhotovitele</w:t>
      </w:r>
      <w:r w:rsidRPr="00931682">
        <w:rPr>
          <w:rFonts w:cs="Arial"/>
          <w:sz w:val="22"/>
          <w:szCs w:val="22"/>
        </w:rPr>
        <w:t xml:space="preserve"> s odstraňováním vad uplatněných objednatelem v záruční době je zhotovitel povinen zaplatit objednateli smluvní pokutu ve výši 0,2</w:t>
      </w:r>
      <w:r w:rsidR="005B2EF9" w:rsidRPr="00931682">
        <w:rPr>
          <w:rFonts w:cs="Arial"/>
          <w:sz w:val="22"/>
          <w:szCs w:val="22"/>
        </w:rPr>
        <w:t xml:space="preserve"> </w:t>
      </w:r>
      <w:r w:rsidRPr="00931682">
        <w:rPr>
          <w:rFonts w:cs="Arial"/>
          <w:color w:val="000000" w:themeColor="text1"/>
          <w:sz w:val="22"/>
          <w:szCs w:val="22"/>
        </w:rPr>
        <w:t>%</w:t>
      </w:r>
      <w:r w:rsidRPr="00931682">
        <w:rPr>
          <w:rFonts w:cs="Arial"/>
          <w:sz w:val="22"/>
          <w:szCs w:val="22"/>
        </w:rPr>
        <w:t xml:space="preserve"> z celkové ceny za dílo bez DPH za každou jednotlivou vadu a započatý den prodlení.</w:t>
      </w:r>
    </w:p>
    <w:p w:rsidR="00E3250F" w:rsidRPr="00931682" w:rsidRDefault="00E3250F" w:rsidP="00F23483">
      <w:pPr>
        <w:pStyle w:val="Odstavecseseznamem"/>
        <w:widowControl w:val="0"/>
        <w:numPr>
          <w:ilvl w:val="0"/>
          <w:numId w:val="22"/>
        </w:numPr>
        <w:suppressAutoHyphens/>
        <w:spacing w:before="120" w:after="120"/>
        <w:ind w:left="720" w:hanging="294"/>
        <w:jc w:val="both"/>
        <w:rPr>
          <w:rFonts w:eastAsia="Times New Roman" w:cs="Arial"/>
          <w:color w:val="000000" w:themeColor="text1"/>
          <w:sz w:val="22"/>
          <w:szCs w:val="22"/>
        </w:rPr>
      </w:pPr>
      <w:r w:rsidRPr="00931682">
        <w:rPr>
          <w:rFonts w:eastAsia="Times New Roman" w:cs="Arial"/>
          <w:color w:val="000000" w:themeColor="text1"/>
          <w:sz w:val="22"/>
          <w:szCs w:val="22"/>
        </w:rPr>
        <w:t>V případě, že zhotovitel nepře</w:t>
      </w:r>
      <w:r w:rsidRPr="00931682">
        <w:rPr>
          <w:rFonts w:cs="Arial"/>
          <w:color w:val="000000" w:themeColor="text1"/>
          <w:sz w:val="22"/>
          <w:szCs w:val="22"/>
        </w:rPr>
        <w:t xml:space="preserve">vezme od objednatele staveniště </w:t>
      </w:r>
      <w:r w:rsidR="00DD1581" w:rsidRPr="00931682">
        <w:rPr>
          <w:rFonts w:cs="Arial"/>
          <w:color w:val="000000" w:themeColor="text1"/>
          <w:sz w:val="22"/>
          <w:szCs w:val="22"/>
        </w:rPr>
        <w:t xml:space="preserve">některé z obou etap díla </w:t>
      </w:r>
      <w:r w:rsidRPr="00931682">
        <w:rPr>
          <w:rFonts w:cs="Arial"/>
          <w:color w:val="000000" w:themeColor="text1"/>
          <w:sz w:val="22"/>
          <w:szCs w:val="22"/>
        </w:rPr>
        <w:t xml:space="preserve">ve lhůtě </w:t>
      </w:r>
      <w:r w:rsidR="002F56BB" w:rsidRPr="00931682">
        <w:rPr>
          <w:sz w:val="22"/>
          <w:szCs w:val="22"/>
        </w:rPr>
        <w:t xml:space="preserve">stanovené v písemné výzvě objednatele, zaslané zhotoviteli </w:t>
      </w:r>
      <w:r w:rsidRPr="00931682">
        <w:rPr>
          <w:rFonts w:cs="Arial"/>
          <w:color w:val="000000" w:themeColor="text1"/>
          <w:sz w:val="22"/>
          <w:szCs w:val="22"/>
        </w:rPr>
        <w:t xml:space="preserve">dle článku III. této smlouvy, nebo </w:t>
      </w:r>
      <w:r w:rsidR="00DD1581" w:rsidRPr="00931682">
        <w:rPr>
          <w:rFonts w:cs="Arial"/>
          <w:color w:val="000000" w:themeColor="text1"/>
          <w:sz w:val="22"/>
          <w:szCs w:val="22"/>
        </w:rPr>
        <w:t xml:space="preserve">toto </w:t>
      </w:r>
      <w:r w:rsidRPr="00931682">
        <w:rPr>
          <w:rFonts w:cs="Arial"/>
          <w:color w:val="000000" w:themeColor="text1"/>
          <w:sz w:val="22"/>
          <w:szCs w:val="22"/>
        </w:rPr>
        <w:t xml:space="preserve">staveniště ve lhůtě dle článku III. této smlouvy nevyklidí, je povinen zaplatit objednateli smluvní pokutu ve výši 0,5 % z celkové ceny </w:t>
      </w:r>
      <w:r w:rsidR="00DD1581" w:rsidRPr="00931682">
        <w:rPr>
          <w:rFonts w:cs="Arial"/>
          <w:color w:val="000000" w:themeColor="text1"/>
          <w:sz w:val="22"/>
          <w:szCs w:val="22"/>
        </w:rPr>
        <w:t xml:space="preserve">etapy </w:t>
      </w:r>
      <w:r w:rsidRPr="00931682">
        <w:rPr>
          <w:color w:val="000000" w:themeColor="text1"/>
          <w:sz w:val="22"/>
          <w:szCs w:val="22"/>
        </w:rPr>
        <w:t>bez DPH</w:t>
      </w:r>
      <w:r w:rsidR="007E6530">
        <w:rPr>
          <w:color w:val="000000" w:themeColor="text1"/>
          <w:sz w:val="22"/>
          <w:szCs w:val="22"/>
        </w:rPr>
        <w:t>,</w:t>
      </w:r>
      <w:r w:rsidRPr="00931682">
        <w:rPr>
          <w:color w:val="000000" w:themeColor="text1"/>
          <w:sz w:val="22"/>
          <w:szCs w:val="22"/>
        </w:rPr>
        <w:t xml:space="preserve"> </w:t>
      </w:r>
      <w:r w:rsidR="00DD1581" w:rsidRPr="00931682">
        <w:rPr>
          <w:color w:val="000000" w:themeColor="text1"/>
          <w:sz w:val="22"/>
          <w:szCs w:val="22"/>
        </w:rPr>
        <w:t>u které došlo</w:t>
      </w:r>
      <w:r w:rsidR="003E01BA" w:rsidRPr="00931682">
        <w:rPr>
          <w:color w:val="000000" w:themeColor="text1"/>
          <w:sz w:val="22"/>
          <w:szCs w:val="22"/>
        </w:rPr>
        <w:t xml:space="preserve"> k nedodržení lhůty, </w:t>
      </w:r>
      <w:r w:rsidRPr="00931682">
        <w:rPr>
          <w:color w:val="000000" w:themeColor="text1"/>
          <w:sz w:val="22"/>
          <w:szCs w:val="22"/>
        </w:rPr>
        <w:t>za každý započatý den prodlení s převzetím nebo vyklizením staveniště.</w:t>
      </w:r>
    </w:p>
    <w:p w:rsidR="00867058" w:rsidRPr="00931682" w:rsidRDefault="00445B04" w:rsidP="000D4497">
      <w:pPr>
        <w:pStyle w:val="Zkladntext3"/>
        <w:numPr>
          <w:ilvl w:val="0"/>
          <w:numId w:val="2"/>
        </w:numPr>
        <w:shd w:val="clear" w:color="auto" w:fill="auto"/>
        <w:suppressAutoHyphens/>
        <w:spacing w:before="120" w:line="240" w:lineRule="auto"/>
        <w:ind w:left="426" w:right="83" w:hanging="426"/>
        <w:jc w:val="both"/>
      </w:pPr>
      <w:r w:rsidRPr="00931682">
        <w:rPr>
          <w:color w:val="000000"/>
          <w:lang w:eastAsia="cs-CZ"/>
        </w:rPr>
        <w:t xml:space="preserve">Smluvní pokuty jsou splatné 14. </w:t>
      </w:r>
      <w:r w:rsidR="004648B8" w:rsidRPr="00931682">
        <w:rPr>
          <w:color w:val="000000"/>
          <w:lang w:eastAsia="cs-CZ"/>
        </w:rPr>
        <w:t xml:space="preserve">kalendářní </w:t>
      </w:r>
      <w:r w:rsidRPr="00931682">
        <w:rPr>
          <w:color w:val="000000"/>
          <w:lang w:eastAsia="cs-CZ"/>
        </w:rPr>
        <w:t>den ode dne doručení písemné výzvy objednatele k jejich úhradě, není-li ve výzvě uvedena lhůta delší.</w:t>
      </w:r>
    </w:p>
    <w:p w:rsidR="00867058" w:rsidRPr="00931682" w:rsidRDefault="00445B04" w:rsidP="000D4497">
      <w:pPr>
        <w:pStyle w:val="Zkladntext3"/>
        <w:numPr>
          <w:ilvl w:val="0"/>
          <w:numId w:val="2"/>
        </w:numPr>
        <w:shd w:val="clear" w:color="auto" w:fill="auto"/>
        <w:suppressAutoHyphens/>
        <w:spacing w:before="120" w:line="240" w:lineRule="auto"/>
        <w:ind w:left="426" w:right="83" w:hanging="426"/>
        <w:jc w:val="both"/>
      </w:pPr>
      <w:r w:rsidRPr="00931682">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931682">
        <w:rPr>
          <w:color w:val="000000"/>
          <w:lang w:eastAsia="cs-CZ"/>
        </w:rPr>
        <w:t xml:space="preserve">z dlužné částky </w:t>
      </w:r>
      <w:r w:rsidRPr="00931682">
        <w:rPr>
          <w:color w:val="000000"/>
          <w:lang w:eastAsia="cs-CZ"/>
        </w:rPr>
        <w:t xml:space="preserve">v zákonné </w:t>
      </w:r>
      <w:r w:rsidR="00F212FF" w:rsidRPr="00931682">
        <w:rPr>
          <w:color w:val="000000"/>
          <w:lang w:eastAsia="cs-CZ"/>
        </w:rPr>
        <w:t xml:space="preserve">výši </w:t>
      </w:r>
      <w:r w:rsidRPr="00931682">
        <w:rPr>
          <w:color w:val="000000"/>
          <w:lang w:eastAsia="cs-CZ"/>
        </w:rPr>
        <w:t>stanovené příslušným nařízením vlády.</w:t>
      </w:r>
    </w:p>
    <w:p w:rsidR="00867058" w:rsidRPr="00931682" w:rsidRDefault="00A379AE" w:rsidP="000D4497">
      <w:pPr>
        <w:pStyle w:val="Zkladntext3"/>
        <w:numPr>
          <w:ilvl w:val="0"/>
          <w:numId w:val="2"/>
        </w:numPr>
        <w:shd w:val="clear" w:color="auto" w:fill="auto"/>
        <w:suppressAutoHyphens/>
        <w:spacing w:before="120" w:line="240" w:lineRule="auto"/>
        <w:ind w:left="426" w:right="83" w:hanging="426"/>
        <w:jc w:val="both"/>
      </w:pPr>
      <w:r w:rsidRPr="00931682">
        <w:rPr>
          <w:color w:val="000000"/>
          <w:lang w:eastAsia="cs-CZ"/>
        </w:rPr>
        <w:t>Zhotovitel prohlašuje, že všechny smluvní pokuty dle této smlouvy včetně jejich výše považuje vzhledem k významu povinností (závazků), k jejichž zajištění byly dohodnuty, za přiměřené.</w:t>
      </w:r>
    </w:p>
    <w:p w:rsidR="00270447" w:rsidRPr="00931682" w:rsidRDefault="009345A3" w:rsidP="00270447">
      <w:pPr>
        <w:pStyle w:val="Zkladntext3"/>
        <w:numPr>
          <w:ilvl w:val="0"/>
          <w:numId w:val="2"/>
        </w:numPr>
        <w:shd w:val="clear" w:color="auto" w:fill="auto"/>
        <w:spacing w:before="120" w:line="240" w:lineRule="auto"/>
        <w:ind w:left="426" w:right="83" w:hanging="426"/>
        <w:jc w:val="both"/>
      </w:pPr>
      <w:r w:rsidRPr="00931682">
        <w:rPr>
          <w:color w:val="000000"/>
          <w:lang w:eastAsia="cs-CZ"/>
        </w:rPr>
        <w:t>Smluvní strany se výslovně dohodly, že ú</w:t>
      </w:r>
      <w:r w:rsidR="00005CB1" w:rsidRPr="00931682">
        <w:t>hradou smluvní pokuty není dotčeno právo objednatele na náhradu škody vzniklé z porušení povinnosti, ke které se smluvní pokuta vztahuje, a to ani co do výše, v níž případně náhrada škody smluvní pokutu přesáhne.</w:t>
      </w:r>
    </w:p>
    <w:p w:rsidR="00A379AE" w:rsidRPr="001F2BB1" w:rsidRDefault="00A379AE" w:rsidP="000D4497">
      <w:pPr>
        <w:pStyle w:val="Nadpis1"/>
        <w:keepNext w:val="0"/>
        <w:keepLines w:val="0"/>
        <w:suppressAutoHyphens/>
        <w:spacing w:before="360"/>
        <w:ind w:left="357" w:hanging="357"/>
      </w:pPr>
      <w:r w:rsidRPr="001F2BB1">
        <w:t>Článek</w:t>
      </w:r>
    </w:p>
    <w:p w:rsidR="00E446E3" w:rsidRPr="001F2BB1" w:rsidRDefault="00E446E3" w:rsidP="000D4497">
      <w:pPr>
        <w:pStyle w:val="Zkladntext50"/>
        <w:shd w:val="clear" w:color="auto" w:fill="auto"/>
        <w:suppressAutoHyphens/>
        <w:spacing w:before="0" w:after="0" w:line="240" w:lineRule="auto"/>
        <w:jc w:val="center"/>
        <w:rPr>
          <w:color w:val="000000"/>
          <w:sz w:val="22"/>
          <w:szCs w:val="22"/>
          <w:lang w:eastAsia="cs-CZ"/>
        </w:rPr>
      </w:pPr>
      <w:r w:rsidRPr="001F2BB1">
        <w:rPr>
          <w:color w:val="000000"/>
          <w:sz w:val="22"/>
          <w:szCs w:val="22"/>
          <w:lang w:eastAsia="cs-CZ"/>
        </w:rPr>
        <w:t>Zánik smlouvy</w:t>
      </w:r>
    </w:p>
    <w:p w:rsidR="00E446E3" w:rsidRPr="00F0409C" w:rsidRDefault="00E446E3" w:rsidP="00F23483">
      <w:pPr>
        <w:pStyle w:val="Odstavecseseznamem"/>
        <w:widowControl w:val="0"/>
        <w:numPr>
          <w:ilvl w:val="0"/>
          <w:numId w:val="17"/>
        </w:numPr>
        <w:suppressAutoHyphens/>
        <w:spacing w:before="120" w:after="120"/>
        <w:ind w:left="426" w:hanging="426"/>
        <w:jc w:val="both"/>
        <w:rPr>
          <w:rFonts w:eastAsia="Times New Roman" w:cs="Arial"/>
          <w:sz w:val="22"/>
          <w:szCs w:val="22"/>
        </w:rPr>
      </w:pPr>
      <w:r w:rsidRPr="00F0409C">
        <w:rPr>
          <w:rFonts w:eastAsia="Times New Roman" w:cs="Arial"/>
          <w:sz w:val="22"/>
          <w:szCs w:val="22"/>
        </w:rPr>
        <w:t xml:space="preserve">Smluvní vztah </w:t>
      </w:r>
      <w:r w:rsidR="00005CB1">
        <w:rPr>
          <w:rFonts w:eastAsia="Times New Roman" w:cs="Arial"/>
          <w:sz w:val="22"/>
          <w:szCs w:val="22"/>
        </w:rPr>
        <w:t>založený touto smlouvou zaniká:</w:t>
      </w:r>
    </w:p>
    <w:p w:rsidR="00E446E3" w:rsidRPr="001F2BB1" w:rsidRDefault="00E446E3" w:rsidP="00F23483">
      <w:pPr>
        <w:pStyle w:val="Odstavecseseznamem"/>
        <w:widowControl w:val="0"/>
        <w:numPr>
          <w:ilvl w:val="0"/>
          <w:numId w:val="23"/>
        </w:numPr>
        <w:suppressAutoHyphens/>
        <w:spacing w:before="80"/>
        <w:ind w:left="851"/>
        <w:rPr>
          <w:rFonts w:eastAsia="Times New Roman" w:cs="Arial"/>
          <w:sz w:val="22"/>
          <w:szCs w:val="22"/>
        </w:rPr>
      </w:pPr>
      <w:r w:rsidRPr="001F2BB1">
        <w:rPr>
          <w:rFonts w:eastAsia="Times New Roman" w:cs="Arial"/>
          <w:sz w:val="22"/>
          <w:szCs w:val="22"/>
        </w:rPr>
        <w:t>splněním závazku,</w:t>
      </w:r>
    </w:p>
    <w:p w:rsidR="00E446E3" w:rsidRPr="001F2BB1" w:rsidRDefault="00E446E3" w:rsidP="00F23483">
      <w:pPr>
        <w:pStyle w:val="Odstavecseseznamem"/>
        <w:widowControl w:val="0"/>
        <w:numPr>
          <w:ilvl w:val="0"/>
          <w:numId w:val="23"/>
        </w:numPr>
        <w:suppressAutoHyphens/>
        <w:spacing w:before="80"/>
        <w:ind w:left="851"/>
        <w:rPr>
          <w:rFonts w:eastAsia="Times New Roman" w:cs="Arial"/>
          <w:sz w:val="22"/>
          <w:szCs w:val="22"/>
        </w:rPr>
      </w:pPr>
      <w:r w:rsidRPr="001F2BB1">
        <w:rPr>
          <w:rFonts w:eastAsia="Times New Roman" w:cs="Arial"/>
          <w:sz w:val="22"/>
          <w:szCs w:val="22"/>
        </w:rPr>
        <w:t>odstoupením od smlouvy,</w:t>
      </w:r>
    </w:p>
    <w:p w:rsidR="00B34477" w:rsidRPr="00B34477" w:rsidRDefault="00E446E3" w:rsidP="00F23483">
      <w:pPr>
        <w:pStyle w:val="Odstavecseseznamem"/>
        <w:widowControl w:val="0"/>
        <w:numPr>
          <w:ilvl w:val="0"/>
          <w:numId w:val="23"/>
        </w:numPr>
        <w:suppressAutoHyphens/>
        <w:spacing w:before="80"/>
        <w:ind w:left="851"/>
        <w:rPr>
          <w:rFonts w:eastAsia="Times New Roman" w:cs="Arial"/>
          <w:sz w:val="22"/>
          <w:szCs w:val="22"/>
        </w:rPr>
      </w:pPr>
      <w:r w:rsidRPr="001F2BB1">
        <w:rPr>
          <w:rFonts w:eastAsia="Times New Roman" w:cs="Arial"/>
          <w:sz w:val="22"/>
          <w:szCs w:val="22"/>
        </w:rPr>
        <w:t>dohodou smluvních stran na základě oboustranně pod</w:t>
      </w:r>
      <w:r w:rsidR="00320337">
        <w:rPr>
          <w:rFonts w:eastAsia="Times New Roman" w:cs="Arial"/>
          <w:sz w:val="22"/>
          <w:szCs w:val="22"/>
        </w:rPr>
        <w:t>epsaného dodatku k této smlouvě.</w:t>
      </w:r>
    </w:p>
    <w:p w:rsidR="00314E4D" w:rsidRPr="001F2BB1" w:rsidRDefault="009F2361" w:rsidP="00F23483">
      <w:pPr>
        <w:pStyle w:val="Odstavecseseznamem"/>
        <w:widowControl w:val="0"/>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 a objednatel také z důvodů porušení uvedených v této smlouvě, pokud porušení smlouvy, která </w:t>
      </w:r>
      <w:r w:rsidRPr="001F2BB1">
        <w:rPr>
          <w:rFonts w:cs="Arial"/>
          <w:color w:val="000000"/>
          <w:sz w:val="22"/>
          <w:szCs w:val="22"/>
        </w:rPr>
        <w:lastRenderedPageBreak/>
        <w:t>jsou důvodem pro odstoupení od smlouvy, nebyla způsobena okolnostmi vylučujícími odpovědnost dle ustanovení § 2913, odst.</w:t>
      </w:r>
      <w:r>
        <w:rPr>
          <w:rFonts w:cs="Arial"/>
          <w:color w:val="000000"/>
          <w:sz w:val="22"/>
          <w:szCs w:val="22"/>
        </w:rPr>
        <w:t xml:space="preserve"> </w:t>
      </w:r>
      <w:r w:rsidRPr="001F2BB1">
        <w:rPr>
          <w:rFonts w:cs="Arial"/>
          <w:color w:val="000000"/>
          <w:sz w:val="22"/>
          <w:szCs w:val="22"/>
        </w:rPr>
        <w:t>2</w:t>
      </w:r>
      <w:r w:rsidR="003B1872">
        <w:rPr>
          <w:rFonts w:cs="Arial"/>
          <w:color w:val="000000"/>
          <w:sz w:val="22"/>
          <w:szCs w:val="22"/>
        </w:rPr>
        <w:t>.</w:t>
      </w:r>
      <w:r w:rsidRPr="001F2BB1">
        <w:rPr>
          <w:rFonts w:cs="Arial"/>
          <w:color w:val="000000"/>
          <w:sz w:val="22"/>
          <w:szCs w:val="22"/>
        </w:rPr>
        <w:t xml:space="preserve"> občanského zákoníku.</w:t>
      </w:r>
    </w:p>
    <w:p w:rsidR="00E446E3" w:rsidRPr="001F2BB1" w:rsidRDefault="009D7D96" w:rsidP="00F23483">
      <w:pPr>
        <w:pStyle w:val="Odstavecseseznamem"/>
        <w:widowControl w:val="0"/>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rsidR="00E446E3" w:rsidRPr="001F2BB1" w:rsidRDefault="00E446E3" w:rsidP="00F23483">
      <w:pPr>
        <w:pStyle w:val="Odstavecseseznamem"/>
        <w:widowControl w:val="0"/>
        <w:numPr>
          <w:ilvl w:val="0"/>
          <w:numId w:val="18"/>
        </w:numPr>
        <w:suppressAutoHyphens/>
        <w:spacing w:before="80"/>
        <w:ind w:left="993"/>
        <w:jc w:val="both"/>
        <w:rPr>
          <w:rFonts w:cs="Arial"/>
          <w:sz w:val="22"/>
          <w:szCs w:val="22"/>
        </w:rPr>
      </w:pPr>
      <w:r w:rsidRPr="001F2BB1">
        <w:rPr>
          <w:rFonts w:cs="Arial"/>
          <w:sz w:val="22"/>
          <w:szCs w:val="22"/>
        </w:rPr>
        <w:t xml:space="preserve">je v prodlení s realizací </w:t>
      </w:r>
      <w:r w:rsidR="009345A3">
        <w:rPr>
          <w:rFonts w:cs="Arial"/>
          <w:sz w:val="22"/>
          <w:szCs w:val="22"/>
        </w:rPr>
        <w:t xml:space="preserve">etapy </w:t>
      </w:r>
      <w:r w:rsidRPr="001F2BB1">
        <w:rPr>
          <w:rFonts w:cs="Arial"/>
          <w:sz w:val="22"/>
          <w:szCs w:val="22"/>
        </w:rPr>
        <w:t>díla 15 kalendářních dní a více,</w:t>
      </w:r>
    </w:p>
    <w:p w:rsidR="00E446E3" w:rsidRPr="001F2BB1" w:rsidRDefault="00E446E3" w:rsidP="00F23483">
      <w:pPr>
        <w:pStyle w:val="Odstavecseseznamem"/>
        <w:widowControl w:val="0"/>
        <w:numPr>
          <w:ilvl w:val="0"/>
          <w:numId w:val="18"/>
        </w:numPr>
        <w:suppressAutoHyphens/>
        <w:spacing w:before="80"/>
        <w:ind w:left="993"/>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w:t>
      </w:r>
      <w:r w:rsidR="009345A3">
        <w:rPr>
          <w:rFonts w:cs="Arial"/>
          <w:sz w:val="22"/>
          <w:szCs w:val="22"/>
        </w:rPr>
        <w:t xml:space="preserve">1. nebo 2. etapy díla </w:t>
      </w:r>
      <w:r w:rsidRPr="001F2BB1">
        <w:rPr>
          <w:rFonts w:cs="Arial"/>
          <w:sz w:val="22"/>
          <w:szCs w:val="22"/>
        </w:rPr>
        <w:t>10 kalendář</w:t>
      </w:r>
      <w:r w:rsidRPr="001F2BB1">
        <w:rPr>
          <w:rFonts w:eastAsia="Times New Roman" w:cs="Arial"/>
          <w:sz w:val="22"/>
          <w:szCs w:val="22"/>
        </w:rPr>
        <w:t>ních dní a více,</w:t>
      </w:r>
    </w:p>
    <w:p w:rsidR="00E446E3" w:rsidRPr="001F2BB1" w:rsidRDefault="00E446E3" w:rsidP="00F23483">
      <w:pPr>
        <w:pStyle w:val="Odstavecseseznamem"/>
        <w:widowControl w:val="0"/>
        <w:numPr>
          <w:ilvl w:val="0"/>
          <w:numId w:val="18"/>
        </w:numPr>
        <w:suppressAutoHyphens/>
        <w:spacing w:before="80"/>
        <w:ind w:left="993"/>
        <w:jc w:val="both"/>
        <w:rPr>
          <w:rFonts w:eastAsia="Times New Roman" w:cs="Arial"/>
          <w:sz w:val="22"/>
          <w:szCs w:val="22"/>
        </w:rPr>
      </w:pPr>
      <w:r w:rsidRPr="001F2BB1">
        <w:rPr>
          <w:rFonts w:eastAsia="Times New Roman" w:cs="Arial"/>
          <w:sz w:val="22"/>
          <w:szCs w:val="22"/>
        </w:rPr>
        <w:t>neumožnil provedení kontroly díla nebo jeho části,</w:t>
      </w:r>
    </w:p>
    <w:p w:rsidR="00E446E3" w:rsidRPr="001F2BB1" w:rsidRDefault="00E446E3" w:rsidP="00F23483">
      <w:pPr>
        <w:pStyle w:val="Odstavecseseznamem"/>
        <w:widowControl w:val="0"/>
        <w:numPr>
          <w:ilvl w:val="0"/>
          <w:numId w:val="18"/>
        </w:numPr>
        <w:tabs>
          <w:tab w:val="decimal" w:pos="4536"/>
          <w:tab w:val="decimal" w:pos="6237"/>
          <w:tab w:val="decimal" w:pos="8080"/>
        </w:tabs>
        <w:suppressAutoHyphens/>
        <w:spacing w:before="80"/>
        <w:ind w:left="993"/>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rsidR="00E446E3" w:rsidRPr="001F2BB1" w:rsidRDefault="00E446E3" w:rsidP="00F23483">
      <w:pPr>
        <w:pStyle w:val="Odstavecseseznamem"/>
        <w:widowControl w:val="0"/>
        <w:numPr>
          <w:ilvl w:val="0"/>
          <w:numId w:val="18"/>
        </w:numPr>
        <w:suppressAutoHyphens/>
        <w:spacing w:before="80"/>
        <w:ind w:left="993"/>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rsidR="00E446E3" w:rsidRPr="001F2BB1" w:rsidRDefault="00E446E3" w:rsidP="00F23483">
      <w:pPr>
        <w:pStyle w:val="Odstavecseseznamem"/>
        <w:widowControl w:val="0"/>
        <w:numPr>
          <w:ilvl w:val="0"/>
          <w:numId w:val="18"/>
        </w:numPr>
        <w:suppressAutoHyphens/>
        <w:spacing w:before="80"/>
        <w:ind w:left="993"/>
        <w:jc w:val="both"/>
        <w:rPr>
          <w:rFonts w:cs="Arial"/>
          <w:color w:val="000000"/>
          <w:sz w:val="22"/>
          <w:szCs w:val="22"/>
        </w:rPr>
      </w:pPr>
      <w:r w:rsidRPr="001F2BB1">
        <w:rPr>
          <w:rFonts w:cs="Arial"/>
          <w:color w:val="000000"/>
          <w:sz w:val="22"/>
          <w:szCs w:val="22"/>
        </w:rPr>
        <w:t>neoprávněně zastavil či přerušil práce na díle,</w:t>
      </w:r>
    </w:p>
    <w:p w:rsidR="00E446E3" w:rsidRPr="001F2BB1" w:rsidRDefault="00E446E3" w:rsidP="00F23483">
      <w:pPr>
        <w:pStyle w:val="Odstavecseseznamem"/>
        <w:widowControl w:val="0"/>
        <w:numPr>
          <w:ilvl w:val="0"/>
          <w:numId w:val="18"/>
        </w:numPr>
        <w:suppressAutoHyphens/>
        <w:spacing w:before="80"/>
        <w:ind w:left="993"/>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rsidR="00E446E3" w:rsidRPr="001F2BB1" w:rsidRDefault="00E446E3" w:rsidP="00F23483">
      <w:pPr>
        <w:pStyle w:val="Odstavecseseznamem"/>
        <w:widowControl w:val="0"/>
        <w:numPr>
          <w:ilvl w:val="0"/>
          <w:numId w:val="18"/>
        </w:numPr>
        <w:suppressAutoHyphens/>
        <w:spacing w:before="80"/>
        <w:ind w:left="993"/>
        <w:jc w:val="both"/>
        <w:rPr>
          <w:rFonts w:cs="Arial"/>
          <w:sz w:val="22"/>
          <w:szCs w:val="22"/>
        </w:rPr>
      </w:pPr>
      <w:r w:rsidRPr="001F2BB1">
        <w:rPr>
          <w:rFonts w:cs="Arial"/>
          <w:sz w:val="22"/>
          <w:szCs w:val="22"/>
        </w:rPr>
        <w:t>není osvědčena shoda u výrobků a technologií na realizovaném díle.</w:t>
      </w:r>
    </w:p>
    <w:p w:rsidR="009D7D96" w:rsidRPr="001F2BB1" w:rsidRDefault="00374FAF" w:rsidP="00F23483">
      <w:pPr>
        <w:pStyle w:val="Odstavecseseznamem"/>
        <w:widowControl w:val="0"/>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w:t>
      </w:r>
      <w:r w:rsidR="003D5C2E">
        <w:rPr>
          <w:rFonts w:eastAsia="Times New Roman" w:cs="Arial"/>
          <w:sz w:val="22"/>
          <w:szCs w:val="22"/>
        </w:rPr>
        <w:t>5</w:t>
      </w:r>
      <w:r w:rsidR="0047528D">
        <w:rPr>
          <w:rFonts w:eastAsia="Times New Roman" w:cs="Arial"/>
          <w:sz w:val="22"/>
          <w:szCs w:val="22"/>
        </w:rPr>
        <w:t>.</w:t>
      </w:r>
      <w:r w:rsidR="00676B13">
        <w:rPr>
          <w:rFonts w:eastAsia="Times New Roman" w:cs="Arial"/>
          <w:sz w:val="22"/>
          <w:szCs w:val="22"/>
        </w:rPr>
        <w:t xml:space="preserve"> a 1</w:t>
      </w:r>
      <w:r w:rsidR="003D5C2E">
        <w:rPr>
          <w:rFonts w:eastAsia="Times New Roman" w:cs="Arial"/>
          <w:sz w:val="22"/>
          <w:szCs w:val="22"/>
        </w:rPr>
        <w:t>6</w:t>
      </w:r>
      <w:r w:rsidR="0047528D">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rsidR="009D7D96" w:rsidRPr="001F2BB1" w:rsidRDefault="009D7D96" w:rsidP="00F23483">
      <w:pPr>
        <w:pStyle w:val="Odstavecseseznamem"/>
        <w:widowControl w:val="0"/>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V pochybnostech se má za to, </w:t>
      </w:r>
      <w:r w:rsidR="00B70873" w:rsidRPr="001F2BB1">
        <w:rPr>
          <w:rFonts w:eastAsia="Times New Roman" w:cs="Arial"/>
          <w:sz w:val="22"/>
          <w:szCs w:val="22"/>
        </w:rPr>
        <w:t>že účinky odstoupení nastávají</w:t>
      </w:r>
      <w:r w:rsidRPr="001F2BB1">
        <w:rPr>
          <w:rFonts w:eastAsia="Times New Roman" w:cs="Arial"/>
          <w:sz w:val="22"/>
          <w:szCs w:val="22"/>
        </w:rPr>
        <w:t xml:space="preserve"> 3. pracovním dnem po jeho prokazatelném odeslání. Odstoupení od smlouvy nemá vliv na povinnost smluvních stran uhradit smluvní pokutu nebo náhradu škody vzniklé z porušení povinnosti dle této smlouvy.</w:t>
      </w:r>
    </w:p>
    <w:p w:rsidR="003B5A6B" w:rsidRPr="00496BA2" w:rsidRDefault="00E446E3" w:rsidP="00F23483">
      <w:pPr>
        <w:pStyle w:val="Odstavecseseznamem"/>
        <w:widowControl w:val="0"/>
        <w:numPr>
          <w:ilvl w:val="0"/>
          <w:numId w:val="17"/>
        </w:numPr>
        <w:suppressAutoHyphens/>
        <w:spacing w:before="120" w:after="120"/>
        <w:ind w:left="426" w:hanging="426"/>
        <w:jc w:val="both"/>
        <w:rPr>
          <w:rFonts w:cs="Arial"/>
        </w:rPr>
      </w:pPr>
      <w:r w:rsidRPr="00496BA2">
        <w:rPr>
          <w:rFonts w:eastAsia="Times New Roman" w:cs="Arial"/>
          <w:sz w:val="22"/>
          <w:szCs w:val="22"/>
        </w:rPr>
        <w:t>Smluvní strany se dohodly, že v případě ods</w:t>
      </w:r>
      <w:r w:rsidR="00320337">
        <w:rPr>
          <w:rFonts w:eastAsia="Times New Roman" w:cs="Arial"/>
          <w:sz w:val="22"/>
          <w:szCs w:val="22"/>
        </w:rPr>
        <w:t>toupení od smlouvy budou do 30</w:t>
      </w:r>
      <w:r w:rsidR="002230DA" w:rsidRPr="00496BA2">
        <w:rPr>
          <w:rFonts w:eastAsia="Times New Roman" w:cs="Arial"/>
          <w:sz w:val="22"/>
          <w:szCs w:val="22"/>
        </w:rPr>
        <w:t xml:space="preserve"> </w:t>
      </w:r>
      <w:r w:rsidRPr="00496BA2">
        <w:rPr>
          <w:rFonts w:eastAsia="Times New Roman" w:cs="Arial"/>
          <w:sz w:val="22"/>
          <w:szCs w:val="22"/>
        </w:rPr>
        <w:t>kalendářních dnů od jeho účinnosti vyrovnány vzájemné závazky a pohledávky, plynoucí z této smlouvy.</w:t>
      </w:r>
    </w:p>
    <w:p w:rsidR="0007209F" w:rsidRPr="001F2BB1" w:rsidRDefault="000A703D" w:rsidP="000D4497">
      <w:pPr>
        <w:pStyle w:val="Nadpis1"/>
        <w:keepNext w:val="0"/>
        <w:keepLines w:val="0"/>
        <w:suppressAutoHyphens/>
        <w:spacing w:before="360"/>
        <w:ind w:left="357" w:hanging="357"/>
      </w:pPr>
      <w:r>
        <w:t>Článek</w:t>
      </w:r>
    </w:p>
    <w:p w:rsidR="00E7112A" w:rsidRPr="001F2BB1" w:rsidRDefault="0007209F" w:rsidP="000D4497">
      <w:pPr>
        <w:pStyle w:val="Zkladntext50"/>
        <w:shd w:val="clear" w:color="auto" w:fill="auto"/>
        <w:suppressAutoHyphens/>
        <w:spacing w:before="0" w:after="0" w:line="240" w:lineRule="auto"/>
        <w:jc w:val="center"/>
        <w:rPr>
          <w:color w:val="000000"/>
          <w:sz w:val="22"/>
          <w:szCs w:val="22"/>
          <w:lang w:eastAsia="cs-CZ"/>
        </w:rPr>
      </w:pPr>
      <w:r w:rsidRPr="001F2BB1">
        <w:rPr>
          <w:color w:val="000000"/>
          <w:sz w:val="22"/>
          <w:szCs w:val="22"/>
          <w:lang w:eastAsia="cs-CZ"/>
        </w:rPr>
        <w:t>Ostatní ujednání</w:t>
      </w:r>
    </w:p>
    <w:p w:rsidR="00E7112A" w:rsidRDefault="00E7112A" w:rsidP="000D4497">
      <w:pPr>
        <w:pStyle w:val="Zkladntext3"/>
        <w:numPr>
          <w:ilvl w:val="0"/>
          <w:numId w:val="4"/>
        </w:numPr>
        <w:shd w:val="clear" w:color="auto" w:fill="auto"/>
        <w:suppressAutoHyphens/>
        <w:spacing w:before="120" w:line="240" w:lineRule="auto"/>
        <w:ind w:left="426" w:hanging="426"/>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rsidR="00267F4B" w:rsidRPr="001F2BB1" w:rsidRDefault="00267F4B" w:rsidP="000D4497">
      <w:pPr>
        <w:pStyle w:val="Zkladntext3"/>
        <w:numPr>
          <w:ilvl w:val="0"/>
          <w:numId w:val="4"/>
        </w:numPr>
        <w:shd w:val="clear" w:color="auto" w:fill="auto"/>
        <w:tabs>
          <w:tab w:val="left" w:pos="402"/>
        </w:tabs>
        <w:suppressAutoHyphens/>
        <w:spacing w:before="120" w:line="240" w:lineRule="auto"/>
        <w:ind w:left="426" w:hanging="426"/>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vyplývající z této smlouvy a též příslušných právních předpisů, zejména povinnosti vyplývající ze zákona č. 101/2000 Sb., o</w:t>
      </w:r>
      <w:r w:rsidR="009E55A5" w:rsidRPr="001F2BB1">
        <w:t> </w:t>
      </w:r>
      <w:r w:rsidRPr="001F2BB1">
        <w:t xml:space="preserve">ochraně osobních údajů, ve znění pozdějších předpisů. Smluvní strany se v této </w:t>
      </w:r>
      <w:r w:rsidRPr="001F2BB1">
        <w:lastRenderedPageBreak/>
        <w:t xml:space="preserve">souvislosti zavazují poučit veškeré osoby, které se na jejich straně budou </w:t>
      </w:r>
      <w:r w:rsidR="00496AEC">
        <w:t>podílet na plnění této smlouvy.</w:t>
      </w:r>
    </w:p>
    <w:p w:rsidR="001912FF" w:rsidRPr="001F2BB1" w:rsidRDefault="001912FF" w:rsidP="00C60141">
      <w:pPr>
        <w:pStyle w:val="Zkladntext3"/>
        <w:numPr>
          <w:ilvl w:val="0"/>
          <w:numId w:val="4"/>
        </w:numPr>
        <w:shd w:val="clear" w:color="auto" w:fill="auto"/>
        <w:suppressAutoHyphens/>
        <w:spacing w:before="120" w:line="240" w:lineRule="auto"/>
        <w:ind w:left="426" w:right="83" w:hanging="426"/>
        <w:jc w:val="both"/>
      </w:pPr>
      <w:r w:rsidRPr="001F2BB1">
        <w:t>Zhotovitel je povinen zachovávat mlčenlivost o skutečnostech, které podléhají utajení dle zákona č. 412/2005 Sb., o ochraně utajovaných informací a o bezpečnostní způsobilosti v</w:t>
      </w:r>
      <w:r w:rsidR="00B17071">
        <w:t> platném znění</w:t>
      </w:r>
      <w:r w:rsidRPr="001F2BB1">
        <w:t>.</w:t>
      </w:r>
    </w:p>
    <w:p w:rsidR="00C60141" w:rsidRDefault="001912FF" w:rsidP="00F81541">
      <w:pPr>
        <w:pStyle w:val="Zkladntext3"/>
        <w:numPr>
          <w:ilvl w:val="0"/>
          <w:numId w:val="4"/>
        </w:numPr>
        <w:shd w:val="clear" w:color="auto" w:fill="auto"/>
        <w:suppressAutoHyphens/>
        <w:spacing w:before="120" w:line="240" w:lineRule="auto"/>
        <w:ind w:left="426" w:right="83" w:hanging="426"/>
        <w:jc w:val="both"/>
      </w:pPr>
      <w:r w:rsidRPr="001F2BB1">
        <w:t>Z</w:t>
      </w:r>
      <w:r w:rsidRPr="00C60141">
        <w:t xml:space="preserve">hotovitel souhlasí s tím, aby tato smlouva, včetně jejích případných dodatků, byla uveřejněna na internetových stránkách objednatele. </w:t>
      </w:r>
      <w:r w:rsidR="00F81541" w:rsidRPr="003D7143">
        <w:rPr>
          <w:color w:val="000000"/>
        </w:rPr>
        <w:t>Údaje ve</w:t>
      </w:r>
      <w:r w:rsidR="001B4B49">
        <w:rPr>
          <w:color w:val="000000"/>
        </w:rPr>
        <w:t xml:space="preserve"> smyslu § 218 odst. 3</w:t>
      </w:r>
      <w:r w:rsidR="003B1872">
        <w:rPr>
          <w:color w:val="000000"/>
        </w:rPr>
        <w:t>.</w:t>
      </w:r>
      <w:r w:rsidR="001B4B49">
        <w:rPr>
          <w:color w:val="000000"/>
        </w:rPr>
        <w:t xml:space="preserve"> zákona č. </w:t>
      </w:r>
      <w:r w:rsidR="00F81541" w:rsidRPr="003D7143">
        <w:rPr>
          <w:color w:val="000000"/>
        </w:rPr>
        <w:t>134/2016 Sb., o zadávání veřejných zakázek budou znečitelněny</w:t>
      </w:r>
      <w:r w:rsidR="00F81541" w:rsidRPr="001F2BB1">
        <w:rPr>
          <w:color w:val="000000"/>
        </w:rPr>
        <w:t xml:space="preserve"> (ochrana informací a údajů dle zvláštních právních předpisů)</w:t>
      </w:r>
      <w:r w:rsidRPr="00C60141">
        <w:t>.</w:t>
      </w:r>
      <w:r w:rsidR="00F81541">
        <w:t xml:space="preserve"> </w:t>
      </w:r>
      <w:r w:rsidR="00C60141" w:rsidRPr="00C60141">
        <w:t xml:space="preserve">Smlouva se vkládá do registru smluv vedeného podle zákona </w:t>
      </w:r>
      <w:r w:rsidR="003B1872">
        <w:br/>
      </w:r>
      <w:r w:rsidR="00C60141" w:rsidRPr="00C60141">
        <w:t xml:space="preserve">č. 340/2015 Sb., o zvláštních podmínkách účinnosti některých smluv, uveřejňování těchto smluv a o registru smluv (zákon o registru smluv). Uveřejnění smlouvy zajišťuje </w:t>
      </w:r>
      <w:r w:rsidR="00320337">
        <w:t>objednatel</w:t>
      </w:r>
      <w:r w:rsidR="00C60141" w:rsidRPr="00C60141">
        <w:t>.</w:t>
      </w:r>
    </w:p>
    <w:p w:rsidR="001912FF" w:rsidRPr="001F2BB1" w:rsidRDefault="001912FF" w:rsidP="00C60141">
      <w:pPr>
        <w:pStyle w:val="Zkladntext3"/>
        <w:numPr>
          <w:ilvl w:val="0"/>
          <w:numId w:val="4"/>
        </w:numPr>
        <w:shd w:val="clear" w:color="auto" w:fill="auto"/>
        <w:suppressAutoHyphens/>
        <w:spacing w:before="120" w:line="240" w:lineRule="auto"/>
        <w:ind w:left="426" w:right="83" w:hanging="426"/>
        <w:jc w:val="both"/>
      </w:pPr>
      <w:r w:rsidRPr="001F2BB1">
        <w:t>Z</w:t>
      </w:r>
      <w:r w:rsidRPr="00C60141">
        <w:t>hotovitel souhlasí</w:t>
      </w:r>
      <w:r w:rsidRPr="001F2BB1">
        <w:rPr>
          <w:color w:val="000000"/>
        </w:rPr>
        <w:t>, aby objednatel poskytl část nebo celou tuto smlouvu v případě žádosti</w:t>
      </w:r>
      <w:r w:rsidR="000D4497">
        <w:rPr>
          <w:color w:val="000000"/>
        </w:rPr>
        <w:t xml:space="preserve"> </w:t>
      </w:r>
      <w:r w:rsidRPr="001F2BB1">
        <w:rPr>
          <w:color w:val="000000"/>
        </w:rPr>
        <w:t>o</w:t>
      </w:r>
      <w:r w:rsidR="000D4497">
        <w:rPr>
          <w:color w:val="000000"/>
        </w:rPr>
        <w:t> </w:t>
      </w:r>
      <w:r w:rsidRPr="001F2BB1">
        <w:rPr>
          <w:color w:val="000000"/>
        </w:rPr>
        <w:t>poskytnutí informace podle zákona č. 106/1999 Sb., o svobodném přístupu k informacím, ve znění pozdějších předpisů</w:t>
      </w:r>
      <w:r w:rsidR="00B62A8F" w:rsidRPr="001F2BB1">
        <w:rPr>
          <w:color w:val="000000"/>
        </w:rPr>
        <w:t>.</w:t>
      </w:r>
    </w:p>
    <w:p w:rsidR="007B3179" w:rsidRPr="001F2BB1" w:rsidRDefault="00DE2794" w:rsidP="000D4497">
      <w:pPr>
        <w:pStyle w:val="Zkladntext3"/>
        <w:numPr>
          <w:ilvl w:val="0"/>
          <w:numId w:val="4"/>
        </w:numPr>
        <w:shd w:val="clear" w:color="auto" w:fill="auto"/>
        <w:tabs>
          <w:tab w:val="left" w:pos="402"/>
        </w:tabs>
        <w:suppressAutoHyphens/>
        <w:spacing w:before="120" w:line="240" w:lineRule="auto"/>
        <w:ind w:left="426" w:hanging="426"/>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rsidR="00DE2794" w:rsidRPr="001F2BB1" w:rsidRDefault="000A703D" w:rsidP="000D4497">
      <w:pPr>
        <w:pStyle w:val="Nadpis1"/>
        <w:keepNext w:val="0"/>
        <w:keepLines w:val="0"/>
        <w:suppressAutoHyphens/>
        <w:spacing w:before="360"/>
        <w:ind w:left="357" w:hanging="357"/>
      </w:pPr>
      <w:r>
        <w:t>Článek</w:t>
      </w:r>
    </w:p>
    <w:p w:rsidR="00F247EC" w:rsidRPr="001F2BB1" w:rsidRDefault="00DE2794" w:rsidP="00320337">
      <w:pPr>
        <w:pStyle w:val="Zkladntext3"/>
        <w:shd w:val="clear" w:color="auto" w:fill="auto"/>
        <w:suppressAutoHyphens/>
        <w:spacing w:after="0" w:line="240" w:lineRule="auto"/>
        <w:ind w:firstLine="0"/>
        <w:jc w:val="center"/>
        <w:rPr>
          <w:b/>
          <w:color w:val="000000"/>
          <w:lang w:eastAsia="cs-CZ"/>
        </w:rPr>
      </w:pPr>
      <w:r w:rsidRPr="001F2BB1">
        <w:rPr>
          <w:b/>
          <w:color w:val="000000"/>
          <w:lang w:eastAsia="cs-CZ"/>
        </w:rPr>
        <w:t>Závěrečná ustanovení</w:t>
      </w:r>
    </w:p>
    <w:p w:rsidR="006A72F8" w:rsidRPr="001F2BB1" w:rsidRDefault="006A72F8" w:rsidP="00F23483">
      <w:pPr>
        <w:pStyle w:val="Odstavecseseznamem"/>
        <w:widowControl w:val="0"/>
        <w:numPr>
          <w:ilvl w:val="0"/>
          <w:numId w:val="5"/>
        </w:numPr>
        <w:suppressAutoHyphens/>
        <w:spacing w:before="120" w:after="120"/>
        <w:ind w:left="426" w:hanging="426"/>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D45AB6" w:rsidRPr="001F2BB1">
        <w:rPr>
          <w:rFonts w:cs="Arial"/>
          <w:sz w:val="22"/>
          <w:szCs w:val="22"/>
        </w:rPr>
        <w:t xml:space="preserve"> z</w:t>
      </w:r>
      <w:r w:rsidR="00BD008B" w:rsidRPr="001F2BB1">
        <w:rPr>
          <w:rFonts w:cs="Arial"/>
          <w:sz w:val="22"/>
          <w:szCs w:val="22"/>
        </w:rPr>
        <w:t>ákona č. 89/2012 Sb., občanský zákoník.</w:t>
      </w:r>
    </w:p>
    <w:p w:rsidR="00EC5160" w:rsidRPr="001F2BB1" w:rsidRDefault="00BD008B" w:rsidP="00F23483">
      <w:pPr>
        <w:pStyle w:val="Odstavecseseznamem"/>
        <w:widowControl w:val="0"/>
        <w:numPr>
          <w:ilvl w:val="0"/>
          <w:numId w:val="5"/>
        </w:numPr>
        <w:suppressAutoHyphens/>
        <w:spacing w:before="120" w:after="120"/>
        <w:ind w:left="426" w:hanging="426"/>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rsidR="00007727" w:rsidRPr="005B2EF9" w:rsidRDefault="006A72F8" w:rsidP="00F23483">
      <w:pPr>
        <w:numPr>
          <w:ilvl w:val="0"/>
          <w:numId w:val="5"/>
        </w:numPr>
        <w:suppressAutoHyphens/>
        <w:spacing w:before="120" w:after="120"/>
        <w:ind w:left="426" w:hanging="426"/>
        <w:jc w:val="both"/>
        <w:rPr>
          <w:rFonts w:cs="Arial"/>
          <w:color w:val="auto"/>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2E587F">
        <w:rPr>
          <w:rFonts w:eastAsia="Times New Roman" w:cs="Arial"/>
          <w:sz w:val="22"/>
          <w:szCs w:val="22"/>
        </w:rPr>
        <w:t>.</w:t>
      </w:r>
      <w:r w:rsidRPr="001F2BB1">
        <w:rPr>
          <w:rFonts w:cs="Arial"/>
          <w:sz w:val="22"/>
          <w:szCs w:val="22"/>
        </w:rPr>
        <w:t xml:space="preserve"> </w:t>
      </w:r>
    </w:p>
    <w:p w:rsidR="005B2EF9" w:rsidRPr="005B2EF9" w:rsidRDefault="00942B1A" w:rsidP="00F23483">
      <w:pPr>
        <w:numPr>
          <w:ilvl w:val="0"/>
          <w:numId w:val="5"/>
        </w:numPr>
        <w:suppressAutoHyphens/>
        <w:spacing w:before="120"/>
        <w:ind w:left="426" w:hanging="426"/>
        <w:jc w:val="both"/>
        <w:rPr>
          <w:rFonts w:cs="Arial"/>
          <w:color w:val="auto"/>
          <w:sz w:val="22"/>
          <w:szCs w:val="22"/>
        </w:rPr>
      </w:pPr>
      <w:r>
        <w:rPr>
          <w:rFonts w:cs="Arial"/>
          <w:sz w:val="22"/>
          <w:szCs w:val="22"/>
        </w:rPr>
        <w:t>Tato smlouva je vyhotovena v</w:t>
      </w:r>
      <w:r w:rsidR="0044054A">
        <w:rPr>
          <w:rFonts w:cs="Arial"/>
          <w:sz w:val="22"/>
          <w:szCs w:val="22"/>
        </w:rPr>
        <w:t>e</w:t>
      </w:r>
      <w:r>
        <w:rPr>
          <w:rFonts w:cs="Arial"/>
          <w:sz w:val="22"/>
          <w:szCs w:val="22"/>
        </w:rPr>
        <w:t> </w:t>
      </w:r>
      <w:r w:rsidR="0044054A" w:rsidRPr="0044054A">
        <w:rPr>
          <w:rFonts w:cs="Arial"/>
          <w:sz w:val="22"/>
          <w:szCs w:val="22"/>
        </w:rPr>
        <w:t>4</w:t>
      </w:r>
      <w:r w:rsidRPr="0044054A">
        <w:rPr>
          <w:rFonts w:cs="Arial"/>
          <w:sz w:val="22"/>
          <w:szCs w:val="22"/>
        </w:rPr>
        <w:t xml:space="preserve"> (slovy: </w:t>
      </w:r>
      <w:r w:rsidR="0044054A" w:rsidRPr="0044054A">
        <w:rPr>
          <w:rFonts w:cs="Arial"/>
          <w:sz w:val="22"/>
          <w:szCs w:val="22"/>
        </w:rPr>
        <w:t>čtyřech</w:t>
      </w:r>
      <w:r w:rsidRPr="0044054A">
        <w:rPr>
          <w:rFonts w:cs="Arial"/>
          <w:sz w:val="22"/>
          <w:szCs w:val="22"/>
        </w:rPr>
        <w:t xml:space="preserve">) stejnopisech, z nichž </w:t>
      </w:r>
      <w:r w:rsidR="0044054A" w:rsidRPr="0044054A">
        <w:rPr>
          <w:rFonts w:cs="Arial"/>
          <w:sz w:val="22"/>
          <w:szCs w:val="22"/>
        </w:rPr>
        <w:t>3</w:t>
      </w:r>
      <w:r w:rsidRPr="0044054A">
        <w:rPr>
          <w:rFonts w:cs="Arial"/>
          <w:sz w:val="22"/>
          <w:szCs w:val="22"/>
        </w:rPr>
        <w:t xml:space="preserve"> obdrží objednatel a </w:t>
      </w:r>
      <w:r w:rsidR="0044054A" w:rsidRPr="0044054A">
        <w:rPr>
          <w:rFonts w:cs="Arial"/>
          <w:sz w:val="22"/>
          <w:szCs w:val="22"/>
        </w:rPr>
        <w:t>1</w:t>
      </w:r>
      <w:r>
        <w:rPr>
          <w:rFonts w:cs="Arial"/>
          <w:sz w:val="22"/>
          <w:szCs w:val="22"/>
        </w:rPr>
        <w:t xml:space="preserve"> zhotovitel.</w:t>
      </w:r>
    </w:p>
    <w:p w:rsidR="00AC3941" w:rsidRPr="001F2BB1" w:rsidRDefault="006A72F8" w:rsidP="00F23483">
      <w:pPr>
        <w:pStyle w:val="Odstavecseseznamem"/>
        <w:widowControl w:val="0"/>
        <w:numPr>
          <w:ilvl w:val="0"/>
          <w:numId w:val="5"/>
        </w:numPr>
        <w:tabs>
          <w:tab w:val="num" w:pos="1788"/>
        </w:tabs>
        <w:suppressAutoHyphens/>
        <w:spacing w:before="120" w:after="120"/>
        <w:ind w:left="426" w:hanging="426"/>
        <w:jc w:val="both"/>
        <w:rPr>
          <w:rFonts w:cs="Arial"/>
          <w:sz w:val="22"/>
          <w:szCs w:val="22"/>
        </w:rPr>
      </w:pPr>
      <w:r w:rsidRPr="001F2BB1">
        <w:rPr>
          <w:rFonts w:cs="Arial"/>
          <w:sz w:val="22"/>
          <w:szCs w:val="22"/>
        </w:rPr>
        <w:t xml:space="preserve">Tato smlouva </w:t>
      </w:r>
      <w:r w:rsidR="00937A86" w:rsidRPr="001F2BB1">
        <w:rPr>
          <w:rFonts w:cs="Arial"/>
          <w:sz w:val="22"/>
          <w:szCs w:val="22"/>
        </w:rPr>
        <w:t>je platná a nabývá</w:t>
      </w:r>
      <w:r w:rsidRPr="001F2BB1">
        <w:rPr>
          <w:rFonts w:cs="Arial"/>
          <w:sz w:val="22"/>
          <w:szCs w:val="22"/>
        </w:rPr>
        <w:t xml:space="preserve"> účinnosti dnem, kdy podpis připojí smluvní strana, která ji podepisuje jako </w:t>
      </w:r>
      <w:r w:rsidR="00AD7DEF" w:rsidRPr="001F2BB1">
        <w:rPr>
          <w:rFonts w:cs="Arial"/>
          <w:sz w:val="22"/>
          <w:szCs w:val="22"/>
        </w:rPr>
        <w:t>poslední.</w:t>
      </w:r>
    </w:p>
    <w:p w:rsidR="006A72F8" w:rsidRPr="001F2BB1" w:rsidRDefault="006A72F8" w:rsidP="00F23483">
      <w:pPr>
        <w:pStyle w:val="Odstavecseseznamem"/>
        <w:widowControl w:val="0"/>
        <w:numPr>
          <w:ilvl w:val="0"/>
          <w:numId w:val="5"/>
        </w:numPr>
        <w:tabs>
          <w:tab w:val="num" w:pos="1788"/>
        </w:tabs>
        <w:suppressAutoHyphens/>
        <w:spacing w:before="120" w:after="120"/>
        <w:ind w:left="426" w:hanging="426"/>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lastRenderedPageBreak/>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rsidR="003B5A6B" w:rsidRPr="00260375" w:rsidRDefault="003B5A6B" w:rsidP="00F23483">
      <w:pPr>
        <w:pStyle w:val="Odstavecseseznamem"/>
        <w:widowControl w:val="0"/>
        <w:numPr>
          <w:ilvl w:val="0"/>
          <w:numId w:val="5"/>
        </w:numPr>
        <w:tabs>
          <w:tab w:val="num" w:pos="1788"/>
        </w:tabs>
        <w:suppressAutoHyphens/>
        <w:spacing w:before="120" w:after="120"/>
        <w:ind w:left="426" w:hanging="426"/>
        <w:jc w:val="both"/>
        <w:rPr>
          <w:rFonts w:cs="Arial"/>
          <w:sz w:val="22"/>
          <w:szCs w:val="22"/>
        </w:rPr>
      </w:pPr>
      <w:r w:rsidRPr="001F2BB1">
        <w:rPr>
          <w:rFonts w:eastAsia="Times New Roman" w:cs="Arial"/>
          <w:sz w:val="22"/>
          <w:szCs w:val="22"/>
        </w:rPr>
        <w:t>Nedílnou součástí smlouvy jsou přílohy:</w:t>
      </w:r>
    </w:p>
    <w:p w:rsidR="00334DF1" w:rsidRDefault="00334DF1" w:rsidP="000D4497">
      <w:pPr>
        <w:pStyle w:val="Zkladntext3"/>
        <w:shd w:val="clear" w:color="auto" w:fill="auto"/>
        <w:suppressAutoHyphens/>
        <w:spacing w:after="0" w:line="240" w:lineRule="auto"/>
        <w:ind w:left="426" w:firstLine="0"/>
        <w:jc w:val="left"/>
        <w:rPr>
          <w:color w:val="000000"/>
          <w:lang w:eastAsia="cs-CZ"/>
        </w:rPr>
      </w:pPr>
    </w:p>
    <w:p w:rsidR="00260375" w:rsidRDefault="0044054A" w:rsidP="003D3448">
      <w:pPr>
        <w:pStyle w:val="Zkladntext3"/>
        <w:shd w:val="clear" w:color="auto" w:fill="auto"/>
        <w:suppressAutoHyphens/>
        <w:spacing w:after="0" w:line="240" w:lineRule="auto"/>
        <w:ind w:left="425" w:firstLine="0"/>
        <w:jc w:val="left"/>
        <w:rPr>
          <w:color w:val="000000"/>
          <w:lang w:eastAsia="cs-CZ"/>
        </w:rPr>
      </w:pPr>
      <w:r>
        <w:rPr>
          <w:color w:val="000000"/>
          <w:lang w:eastAsia="cs-CZ"/>
        </w:rPr>
        <w:t>Přílo</w:t>
      </w:r>
      <w:r w:rsidR="00334DF1">
        <w:rPr>
          <w:color w:val="000000"/>
          <w:lang w:eastAsia="cs-CZ"/>
        </w:rPr>
        <w:t>ha č. 1:</w:t>
      </w:r>
      <w:r w:rsidR="00334DF1">
        <w:rPr>
          <w:color w:val="000000"/>
          <w:lang w:eastAsia="cs-CZ"/>
        </w:rPr>
        <w:tab/>
        <w:t>Projektová dokumentace</w:t>
      </w:r>
    </w:p>
    <w:p w:rsidR="00260375" w:rsidRDefault="00737A82" w:rsidP="003D3448">
      <w:pPr>
        <w:pStyle w:val="Zkladntext3"/>
        <w:shd w:val="clear" w:color="auto" w:fill="auto"/>
        <w:suppressAutoHyphens/>
        <w:spacing w:after="0" w:line="240" w:lineRule="auto"/>
        <w:ind w:left="425" w:firstLine="0"/>
        <w:jc w:val="left"/>
        <w:rPr>
          <w:color w:val="000000"/>
          <w:lang w:eastAsia="cs-CZ"/>
        </w:rPr>
      </w:pPr>
      <w:r>
        <w:rPr>
          <w:color w:val="000000"/>
          <w:lang w:eastAsia="cs-CZ"/>
        </w:rPr>
        <w:t xml:space="preserve">Příloha č. 2:        </w:t>
      </w:r>
      <w:r>
        <w:rPr>
          <w:color w:val="000000"/>
          <w:lang w:eastAsia="cs-CZ"/>
        </w:rPr>
        <w:tab/>
      </w:r>
      <w:r w:rsidR="009345A3">
        <w:rPr>
          <w:color w:val="000000"/>
          <w:lang w:eastAsia="cs-CZ"/>
        </w:rPr>
        <w:t>Položkový rozpočet</w:t>
      </w:r>
    </w:p>
    <w:p w:rsidR="008B52D9" w:rsidRDefault="003B1872" w:rsidP="003D3448">
      <w:pPr>
        <w:pStyle w:val="Zkladntext3"/>
        <w:shd w:val="clear" w:color="auto" w:fill="auto"/>
        <w:suppressAutoHyphens/>
        <w:spacing w:after="0" w:line="240" w:lineRule="auto"/>
        <w:ind w:left="425" w:firstLine="0"/>
        <w:jc w:val="left"/>
        <w:rPr>
          <w:color w:val="000000"/>
          <w:lang w:eastAsia="cs-CZ"/>
        </w:rPr>
      </w:pPr>
      <w:r>
        <w:rPr>
          <w:color w:val="000000"/>
          <w:lang w:eastAsia="cs-CZ"/>
        </w:rPr>
        <w:t>Příloha č. 3:</w:t>
      </w:r>
      <w:r>
        <w:rPr>
          <w:color w:val="000000"/>
          <w:lang w:eastAsia="cs-CZ"/>
        </w:rPr>
        <w:tab/>
        <w:t>Plná moc</w:t>
      </w:r>
    </w:p>
    <w:p w:rsidR="008B52D9" w:rsidRDefault="008B52D9" w:rsidP="000D4497">
      <w:pPr>
        <w:pStyle w:val="Zkladntext3"/>
        <w:shd w:val="clear" w:color="auto" w:fill="auto"/>
        <w:suppressAutoHyphens/>
        <w:spacing w:after="0" w:line="240" w:lineRule="auto"/>
        <w:ind w:left="426" w:firstLine="0"/>
        <w:jc w:val="left"/>
        <w:rPr>
          <w:color w:val="000000"/>
          <w:lang w:eastAsia="cs-CZ"/>
        </w:rPr>
      </w:pPr>
    </w:p>
    <w:p w:rsidR="008B52D9" w:rsidRPr="000974F4" w:rsidRDefault="008B52D9" w:rsidP="000D4497">
      <w:pPr>
        <w:pStyle w:val="Zkladntext3"/>
        <w:shd w:val="clear" w:color="auto" w:fill="auto"/>
        <w:suppressAutoHyphens/>
        <w:spacing w:after="0" w:line="240" w:lineRule="auto"/>
        <w:ind w:left="426" w:firstLine="0"/>
        <w:jc w:val="left"/>
        <w:rPr>
          <w:color w:val="000000"/>
          <w:lang w:eastAsia="cs-CZ"/>
        </w:rPr>
      </w:pPr>
    </w:p>
    <w:p w:rsidR="00942B1A" w:rsidRDefault="00942B1A" w:rsidP="003D3448">
      <w:pPr>
        <w:pStyle w:val="Zkladntext3"/>
        <w:shd w:val="clear" w:color="auto" w:fill="auto"/>
        <w:tabs>
          <w:tab w:val="left" w:pos="4962"/>
        </w:tabs>
        <w:suppressAutoHyphens/>
        <w:spacing w:after="0" w:line="240" w:lineRule="auto"/>
        <w:ind w:firstLine="0"/>
        <w:jc w:val="both"/>
      </w:pPr>
      <w:r>
        <w:t xml:space="preserve">V Praze dne: </w:t>
      </w:r>
      <w:r w:rsidR="00FB1862">
        <w:t>7.3.2017</w:t>
      </w:r>
      <w:bookmarkStart w:id="5" w:name="_GoBack"/>
      <w:bookmarkEnd w:id="5"/>
      <w:r>
        <w:tab/>
        <w:t xml:space="preserve">V </w:t>
      </w:r>
      <w:r w:rsidR="00EA729B">
        <w:t>Praze</w:t>
      </w:r>
      <w:r>
        <w:t xml:space="preserve"> dne: ……………</w:t>
      </w:r>
    </w:p>
    <w:p w:rsidR="008B52D9" w:rsidRDefault="008B52D9" w:rsidP="003D3448">
      <w:pPr>
        <w:pStyle w:val="Zkladntext3"/>
        <w:shd w:val="clear" w:color="auto" w:fill="auto"/>
        <w:tabs>
          <w:tab w:val="left" w:pos="4962"/>
        </w:tabs>
        <w:suppressAutoHyphens/>
        <w:spacing w:before="120" w:after="0" w:line="240" w:lineRule="auto"/>
        <w:ind w:firstLine="0"/>
        <w:jc w:val="both"/>
        <w:rPr>
          <w:color w:val="000000"/>
        </w:rPr>
      </w:pPr>
    </w:p>
    <w:p w:rsidR="00942B1A" w:rsidRDefault="00942B1A" w:rsidP="003D3448">
      <w:pPr>
        <w:pStyle w:val="Zkladntext3"/>
        <w:shd w:val="clear" w:color="auto" w:fill="auto"/>
        <w:tabs>
          <w:tab w:val="left" w:pos="4962"/>
        </w:tabs>
        <w:suppressAutoHyphens/>
        <w:spacing w:after="0" w:line="240" w:lineRule="auto"/>
        <w:ind w:firstLine="0"/>
        <w:jc w:val="both"/>
      </w:pPr>
      <w:r>
        <w:t>Za objednatele:</w:t>
      </w:r>
      <w:r>
        <w:tab/>
        <w:t>Za zhotovitele:</w:t>
      </w:r>
    </w:p>
    <w:p w:rsidR="000D1244" w:rsidRDefault="000D1244" w:rsidP="000D1244">
      <w:pPr>
        <w:pStyle w:val="Zkladntext3"/>
        <w:shd w:val="clear" w:color="auto" w:fill="auto"/>
        <w:tabs>
          <w:tab w:val="right" w:pos="4962"/>
        </w:tabs>
        <w:suppressAutoHyphens/>
        <w:spacing w:after="0" w:line="240" w:lineRule="auto"/>
        <w:ind w:firstLine="0"/>
        <w:jc w:val="both"/>
        <w:rPr>
          <w:b/>
        </w:rPr>
      </w:pPr>
    </w:p>
    <w:p w:rsidR="00942B1A" w:rsidRDefault="00942B1A" w:rsidP="000D1244">
      <w:pPr>
        <w:pStyle w:val="Zkladntext3"/>
        <w:shd w:val="clear" w:color="auto" w:fill="auto"/>
        <w:tabs>
          <w:tab w:val="right" w:pos="4962"/>
        </w:tabs>
        <w:suppressAutoHyphens/>
        <w:spacing w:after="0" w:line="240" w:lineRule="auto"/>
        <w:ind w:firstLine="0"/>
        <w:jc w:val="both"/>
        <w:rPr>
          <w:b/>
        </w:rPr>
      </w:pPr>
      <w:r>
        <w:rPr>
          <w:b/>
        </w:rPr>
        <w:t>Česká republika – Správa</w:t>
      </w:r>
      <w:r>
        <w:rPr>
          <w:b/>
        </w:rPr>
        <w:tab/>
      </w:r>
      <w:r w:rsidR="00D10964">
        <w:rPr>
          <w:b/>
        </w:rPr>
        <w:tab/>
        <w:t>HOCHTIEF CZ a.s.</w:t>
      </w:r>
    </w:p>
    <w:p w:rsidR="00942B1A" w:rsidRDefault="00942B1A" w:rsidP="000D1244">
      <w:pPr>
        <w:pStyle w:val="Zkladntext3"/>
        <w:shd w:val="clear" w:color="auto" w:fill="auto"/>
        <w:tabs>
          <w:tab w:val="right" w:pos="5103"/>
          <w:tab w:val="right" w:pos="6651"/>
          <w:tab w:val="right" w:pos="7105"/>
        </w:tabs>
        <w:suppressAutoHyphens/>
        <w:spacing w:after="0" w:line="240" w:lineRule="auto"/>
        <w:ind w:firstLine="0"/>
        <w:jc w:val="both"/>
        <w:rPr>
          <w:b/>
        </w:rPr>
      </w:pPr>
      <w:r>
        <w:rPr>
          <w:b/>
        </w:rPr>
        <w:t>státních hmotných rezerv</w:t>
      </w:r>
    </w:p>
    <w:p w:rsidR="000D1244" w:rsidRDefault="000D1244" w:rsidP="004132E7">
      <w:pPr>
        <w:pStyle w:val="Zkladntext3"/>
        <w:shd w:val="clear" w:color="auto" w:fill="auto"/>
        <w:tabs>
          <w:tab w:val="right" w:pos="5103"/>
          <w:tab w:val="right" w:pos="6651"/>
          <w:tab w:val="right" w:pos="7105"/>
        </w:tabs>
        <w:suppressAutoHyphens/>
        <w:spacing w:after="0" w:line="240" w:lineRule="auto"/>
        <w:ind w:firstLine="0"/>
        <w:jc w:val="both"/>
        <w:rPr>
          <w:b/>
        </w:rPr>
      </w:pPr>
    </w:p>
    <w:p w:rsidR="00942B1A" w:rsidRDefault="00942B1A" w:rsidP="004132E7">
      <w:pPr>
        <w:pStyle w:val="Zkladntext3"/>
        <w:shd w:val="clear" w:color="auto" w:fill="auto"/>
        <w:tabs>
          <w:tab w:val="left" w:pos="4962"/>
          <w:tab w:val="right" w:pos="6205"/>
          <w:tab w:val="right" w:pos="6651"/>
          <w:tab w:val="right" w:pos="7105"/>
        </w:tabs>
        <w:suppressAutoHyphens/>
        <w:spacing w:after="0" w:line="240" w:lineRule="auto"/>
        <w:ind w:firstLine="0"/>
        <w:jc w:val="both"/>
      </w:pPr>
      <w:r>
        <w:t>……………………………………………</w:t>
      </w:r>
      <w:r>
        <w:tab/>
        <w:t>………………………………………………</w:t>
      </w:r>
    </w:p>
    <w:p w:rsidR="009345A3" w:rsidRDefault="0089302D" w:rsidP="0089302D">
      <w:pPr>
        <w:pStyle w:val="Zkladntext3"/>
        <w:shd w:val="clear" w:color="auto" w:fill="auto"/>
        <w:tabs>
          <w:tab w:val="right" w:pos="5103"/>
          <w:tab w:val="right" w:pos="6651"/>
          <w:tab w:val="right" w:pos="7105"/>
        </w:tabs>
        <w:suppressAutoHyphens/>
        <w:spacing w:after="0" w:line="240" w:lineRule="auto"/>
        <w:ind w:firstLine="0"/>
        <w:jc w:val="both"/>
      </w:pPr>
      <w:r>
        <w:rPr>
          <w:b/>
        </w:rPr>
        <w:t xml:space="preserve">          </w:t>
      </w:r>
      <w:r w:rsidR="00942B1A">
        <w:rPr>
          <w:b/>
        </w:rPr>
        <w:t>Ing. Miroslav Basel</w:t>
      </w:r>
      <w:r w:rsidR="00942B1A">
        <w:rPr>
          <w:b/>
        </w:rPr>
        <w:tab/>
      </w:r>
      <w:r w:rsidR="004132E7">
        <w:rPr>
          <w:b/>
        </w:rPr>
        <w:tab/>
        <w:t>Ing. Marek Čepela</w:t>
      </w:r>
    </w:p>
    <w:p w:rsidR="00D74146" w:rsidRDefault="00942B1A" w:rsidP="0089302D">
      <w:pPr>
        <w:pStyle w:val="Zkladntext3"/>
        <w:shd w:val="clear" w:color="auto" w:fill="auto"/>
        <w:tabs>
          <w:tab w:val="right" w:pos="5103"/>
          <w:tab w:val="right" w:pos="6651"/>
          <w:tab w:val="right" w:pos="7105"/>
        </w:tabs>
        <w:suppressAutoHyphens/>
        <w:spacing w:after="0" w:line="240" w:lineRule="auto"/>
        <w:ind w:left="426" w:firstLine="142"/>
        <w:jc w:val="both"/>
      </w:pPr>
      <w:r>
        <w:t>ředitel Odboru zakázek</w:t>
      </w:r>
      <w:r w:rsidR="0089302D">
        <w:tab/>
      </w:r>
      <w:r w:rsidR="0089302D">
        <w:tab/>
        <w:t>ř</w:t>
      </w:r>
      <w:r w:rsidR="004132E7">
        <w:t>editel divize Pozemní stavby Čechy</w:t>
      </w:r>
    </w:p>
    <w:p w:rsidR="005D34E2" w:rsidRDefault="005D34E2" w:rsidP="0089302D">
      <w:pPr>
        <w:pStyle w:val="Zkladntext3"/>
        <w:shd w:val="clear" w:color="auto" w:fill="auto"/>
        <w:tabs>
          <w:tab w:val="right" w:pos="5103"/>
          <w:tab w:val="right" w:pos="6651"/>
          <w:tab w:val="right" w:pos="7105"/>
        </w:tabs>
        <w:suppressAutoHyphens/>
        <w:spacing w:after="0" w:line="240" w:lineRule="auto"/>
        <w:ind w:left="426" w:firstLine="142"/>
        <w:jc w:val="both"/>
      </w:pPr>
      <w:r>
        <w:tab/>
      </w:r>
      <w:r>
        <w:tab/>
        <w:t>na základě plné moci</w:t>
      </w:r>
    </w:p>
    <w:p w:rsidR="009E2963" w:rsidRDefault="009E2963" w:rsidP="00942B1A">
      <w:pPr>
        <w:pStyle w:val="Zkladntext3"/>
        <w:shd w:val="clear" w:color="auto" w:fill="auto"/>
        <w:tabs>
          <w:tab w:val="right" w:pos="5103"/>
          <w:tab w:val="right" w:pos="6651"/>
          <w:tab w:val="right" w:pos="7105"/>
        </w:tabs>
        <w:suppressAutoHyphens/>
        <w:spacing w:after="0" w:line="240" w:lineRule="auto"/>
        <w:ind w:left="426" w:firstLine="142"/>
        <w:jc w:val="both"/>
      </w:pPr>
    </w:p>
    <w:p w:rsidR="009E2963" w:rsidRDefault="009E2963" w:rsidP="00942B1A">
      <w:pPr>
        <w:pStyle w:val="Zkladntext3"/>
        <w:shd w:val="clear" w:color="auto" w:fill="auto"/>
        <w:tabs>
          <w:tab w:val="right" w:pos="5103"/>
          <w:tab w:val="right" w:pos="6651"/>
          <w:tab w:val="right" w:pos="7105"/>
        </w:tabs>
        <w:suppressAutoHyphens/>
        <w:spacing w:after="0" w:line="240" w:lineRule="auto"/>
        <w:ind w:left="426" w:firstLine="142"/>
        <w:jc w:val="both"/>
      </w:pPr>
    </w:p>
    <w:p w:rsidR="009345A3" w:rsidRDefault="0089302D" w:rsidP="0089302D">
      <w:pPr>
        <w:pStyle w:val="Zkladntext3"/>
        <w:shd w:val="clear" w:color="auto" w:fill="auto"/>
        <w:tabs>
          <w:tab w:val="right" w:pos="4962"/>
          <w:tab w:val="right" w:pos="6651"/>
          <w:tab w:val="right" w:pos="7105"/>
        </w:tabs>
        <w:suppressAutoHyphens/>
        <w:spacing w:after="0" w:line="240" w:lineRule="auto"/>
        <w:ind w:left="426" w:firstLine="142"/>
        <w:jc w:val="both"/>
      </w:pPr>
      <w:r>
        <w:tab/>
      </w:r>
      <w:r>
        <w:tab/>
        <w:t>.………………………………………………</w:t>
      </w:r>
    </w:p>
    <w:p w:rsidR="009345A3" w:rsidRPr="0089302D" w:rsidRDefault="0089302D" w:rsidP="0089302D">
      <w:pPr>
        <w:pStyle w:val="Zkladntext3"/>
        <w:shd w:val="clear" w:color="auto" w:fill="auto"/>
        <w:tabs>
          <w:tab w:val="right" w:pos="5103"/>
          <w:tab w:val="right" w:pos="6651"/>
          <w:tab w:val="right" w:pos="7105"/>
        </w:tabs>
        <w:suppressAutoHyphens/>
        <w:spacing w:after="0" w:line="240" w:lineRule="auto"/>
        <w:ind w:left="425" w:firstLine="142"/>
        <w:jc w:val="both"/>
        <w:rPr>
          <w:b/>
        </w:rPr>
      </w:pPr>
      <w:r>
        <w:tab/>
      </w:r>
      <w:r w:rsidR="004132E7">
        <w:rPr>
          <w:b/>
        </w:rPr>
        <w:tab/>
        <w:t>Ing. Lukáš Zedník</w:t>
      </w:r>
    </w:p>
    <w:p w:rsidR="009345A3" w:rsidRDefault="001B4164" w:rsidP="001B4164">
      <w:pPr>
        <w:pStyle w:val="Zkladntext3"/>
        <w:shd w:val="clear" w:color="auto" w:fill="auto"/>
        <w:suppressAutoHyphens/>
        <w:spacing w:after="0" w:line="240" w:lineRule="auto"/>
        <w:ind w:left="5103" w:hanging="140"/>
        <w:jc w:val="both"/>
      </w:pPr>
      <w:r>
        <w:t xml:space="preserve">  </w:t>
      </w:r>
      <w:r w:rsidR="004132E7">
        <w:t xml:space="preserve">marketingový ředitel divize Pozemní stavby      </w:t>
      </w:r>
      <w:r>
        <w:t xml:space="preserve">  </w:t>
      </w:r>
      <w:r w:rsidR="005D34E2">
        <w:t>Čechy, na základě plné moci</w:t>
      </w:r>
    </w:p>
    <w:p w:rsidR="004132E7" w:rsidRDefault="0089302D" w:rsidP="005D34E2">
      <w:pPr>
        <w:pStyle w:val="Zkladntext3"/>
        <w:shd w:val="clear" w:color="auto" w:fill="auto"/>
        <w:tabs>
          <w:tab w:val="right" w:pos="5103"/>
          <w:tab w:val="right" w:pos="6651"/>
          <w:tab w:val="right" w:pos="7105"/>
        </w:tabs>
        <w:suppressAutoHyphens/>
        <w:spacing w:after="0" w:line="240" w:lineRule="auto"/>
        <w:ind w:left="426" w:firstLine="142"/>
        <w:jc w:val="both"/>
        <w:rPr>
          <w:color w:val="000000"/>
          <w:lang w:eastAsia="cs-CZ"/>
        </w:rPr>
      </w:pPr>
      <w:r>
        <w:tab/>
      </w:r>
    </w:p>
    <w:p w:rsidR="002E587F" w:rsidRDefault="002E587F" w:rsidP="000D4497">
      <w:pPr>
        <w:pStyle w:val="Zkladntext3"/>
        <w:shd w:val="clear" w:color="auto" w:fill="auto"/>
        <w:suppressAutoHyphens/>
        <w:spacing w:after="0" w:line="240" w:lineRule="auto"/>
        <w:ind w:right="40" w:firstLine="0"/>
        <w:rPr>
          <w:color w:val="000000"/>
          <w:lang w:eastAsia="cs-CZ"/>
        </w:rPr>
      </w:pPr>
    </w:p>
    <w:p w:rsidR="002E587F" w:rsidRDefault="002E587F" w:rsidP="000D4497">
      <w:pPr>
        <w:pStyle w:val="Zkladntext3"/>
        <w:shd w:val="clear" w:color="auto" w:fill="auto"/>
        <w:suppressAutoHyphens/>
        <w:spacing w:after="0" w:line="240" w:lineRule="auto"/>
        <w:ind w:right="40" w:firstLine="0"/>
        <w:rPr>
          <w:color w:val="000000"/>
          <w:lang w:eastAsia="cs-CZ"/>
        </w:rPr>
      </w:pPr>
    </w:p>
    <w:p w:rsidR="00260375" w:rsidRPr="000974F4" w:rsidRDefault="00260375" w:rsidP="000D4497">
      <w:pPr>
        <w:pStyle w:val="Zkladntext3"/>
        <w:shd w:val="clear" w:color="auto" w:fill="auto"/>
        <w:suppressAutoHyphens/>
        <w:spacing w:after="0" w:line="240" w:lineRule="auto"/>
        <w:ind w:right="40" w:firstLine="0"/>
      </w:pPr>
      <w:r w:rsidRPr="000974F4">
        <w:rPr>
          <w:color w:val="000000"/>
          <w:lang w:eastAsia="cs-CZ"/>
        </w:rPr>
        <w:t>Příloha č. 1</w:t>
      </w:r>
    </w:p>
    <w:p w:rsidR="0007209F" w:rsidRDefault="0007209F" w:rsidP="000946F3">
      <w:pPr>
        <w:pStyle w:val="Zkladntext3"/>
        <w:shd w:val="clear" w:color="auto" w:fill="auto"/>
        <w:suppressAutoHyphens/>
        <w:spacing w:before="120" w:after="16" w:line="240" w:lineRule="auto"/>
        <w:ind w:left="1060" w:firstLine="0"/>
        <w:jc w:val="both"/>
        <w:rPr>
          <w:b/>
          <w:color w:val="000000"/>
          <w:sz w:val="28"/>
          <w:lang w:eastAsia="cs-CZ"/>
        </w:rPr>
      </w:pPr>
    </w:p>
    <w:p w:rsidR="000946F3" w:rsidRDefault="000946F3" w:rsidP="000946F3">
      <w:pPr>
        <w:pStyle w:val="Zkladntext3"/>
        <w:shd w:val="clear" w:color="auto" w:fill="auto"/>
        <w:suppressAutoHyphens/>
        <w:spacing w:before="120" w:after="16" w:line="240" w:lineRule="auto"/>
        <w:ind w:left="1060" w:firstLine="0"/>
        <w:jc w:val="both"/>
        <w:rPr>
          <w:b/>
          <w:color w:val="000000"/>
          <w:sz w:val="28"/>
          <w:lang w:eastAsia="cs-CZ"/>
        </w:rPr>
      </w:pPr>
    </w:p>
    <w:p w:rsidR="000946F3" w:rsidRDefault="000946F3" w:rsidP="000946F3">
      <w:pPr>
        <w:autoSpaceDE w:val="0"/>
        <w:autoSpaceDN w:val="0"/>
        <w:adjustRightInd w:val="0"/>
        <w:jc w:val="center"/>
        <w:rPr>
          <w:rFonts w:cs="Arial"/>
          <w:b/>
          <w:sz w:val="32"/>
          <w:szCs w:val="32"/>
        </w:rPr>
      </w:pPr>
      <w:r>
        <w:rPr>
          <w:rFonts w:cs="Arial"/>
          <w:b/>
          <w:sz w:val="32"/>
          <w:szCs w:val="32"/>
        </w:rPr>
        <w:t>Projektová dokumentace</w:t>
      </w:r>
    </w:p>
    <w:p w:rsidR="000946F3" w:rsidRPr="00511947" w:rsidRDefault="000946F3" w:rsidP="000946F3">
      <w:pPr>
        <w:autoSpaceDE w:val="0"/>
        <w:autoSpaceDN w:val="0"/>
        <w:adjustRightInd w:val="0"/>
        <w:jc w:val="center"/>
        <w:rPr>
          <w:rFonts w:cs="Arial"/>
          <w:sz w:val="32"/>
          <w:szCs w:val="32"/>
        </w:rPr>
      </w:pPr>
    </w:p>
    <w:p w:rsidR="000946F3" w:rsidRPr="0010687E" w:rsidRDefault="000946F3" w:rsidP="000946F3">
      <w:pPr>
        <w:pStyle w:val="Odstavecseseznamem"/>
        <w:spacing w:after="120"/>
        <w:ind w:left="426"/>
        <w:jc w:val="both"/>
        <w:rPr>
          <w:rFonts w:cs="Arial"/>
          <w:sz w:val="22"/>
          <w:szCs w:val="22"/>
        </w:rPr>
      </w:pPr>
      <w:r>
        <w:rPr>
          <w:rFonts w:cs="Arial"/>
          <w:sz w:val="22"/>
          <w:szCs w:val="22"/>
        </w:rPr>
        <w:t>“Stavební úpravy haly H1 – SSHR ČR, pobočka Polora – 1. etapa“ vypracované Ing. Petrem Rosíkem, Příbor v 08/2016 pod zak.č. 99 06 374, která je samostatnou přílohou této smlouvy.</w:t>
      </w:r>
    </w:p>
    <w:p w:rsidR="000946F3" w:rsidRDefault="000946F3" w:rsidP="000946F3">
      <w:pPr>
        <w:jc w:val="center"/>
        <w:rPr>
          <w:rFonts w:cs="Arial"/>
          <w:b/>
          <w:bCs/>
          <w:szCs w:val="22"/>
          <w:u w:val="single"/>
        </w:rPr>
      </w:pPr>
    </w:p>
    <w:p w:rsidR="000946F3" w:rsidRDefault="000946F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9E2963" w:rsidRPr="000974F4" w:rsidRDefault="009E2963" w:rsidP="009E2963">
      <w:pPr>
        <w:pStyle w:val="Zkladntext3"/>
        <w:shd w:val="clear" w:color="auto" w:fill="auto"/>
        <w:suppressAutoHyphens/>
        <w:spacing w:after="0" w:line="240" w:lineRule="auto"/>
        <w:ind w:right="40" w:firstLine="0"/>
      </w:pPr>
      <w:r>
        <w:rPr>
          <w:color w:val="000000"/>
          <w:lang w:eastAsia="cs-CZ"/>
        </w:rPr>
        <w:t>Příloha č. 2</w:t>
      </w:r>
    </w:p>
    <w:p w:rsidR="009E2963" w:rsidRDefault="009E2963" w:rsidP="009E2963">
      <w:pPr>
        <w:pStyle w:val="Zkladntext3"/>
        <w:shd w:val="clear" w:color="auto" w:fill="auto"/>
        <w:suppressAutoHyphens/>
        <w:spacing w:before="120" w:after="16" w:line="240" w:lineRule="auto"/>
        <w:ind w:left="1060" w:firstLine="0"/>
        <w:jc w:val="both"/>
        <w:rPr>
          <w:b/>
          <w:color w:val="000000"/>
          <w:sz w:val="28"/>
          <w:lang w:eastAsia="cs-CZ"/>
        </w:rPr>
      </w:pPr>
    </w:p>
    <w:p w:rsidR="009E2963" w:rsidRDefault="009E2963" w:rsidP="009E2963">
      <w:pPr>
        <w:pStyle w:val="Zkladntext3"/>
        <w:shd w:val="clear" w:color="auto" w:fill="auto"/>
        <w:suppressAutoHyphens/>
        <w:spacing w:before="120" w:after="16" w:line="240" w:lineRule="auto"/>
        <w:ind w:left="1060" w:firstLine="0"/>
        <w:jc w:val="both"/>
        <w:rPr>
          <w:b/>
          <w:color w:val="000000"/>
          <w:sz w:val="28"/>
          <w:lang w:eastAsia="cs-CZ"/>
        </w:rPr>
      </w:pPr>
    </w:p>
    <w:p w:rsidR="009E2963" w:rsidRDefault="009E2963" w:rsidP="00DD2B8C">
      <w:pPr>
        <w:autoSpaceDE w:val="0"/>
        <w:autoSpaceDN w:val="0"/>
        <w:adjustRightInd w:val="0"/>
        <w:jc w:val="center"/>
        <w:rPr>
          <w:rFonts w:cs="Arial"/>
          <w:b/>
          <w:sz w:val="32"/>
          <w:szCs w:val="32"/>
        </w:rPr>
      </w:pPr>
      <w:r>
        <w:rPr>
          <w:rFonts w:cs="Arial"/>
          <w:b/>
          <w:sz w:val="32"/>
          <w:szCs w:val="32"/>
        </w:rPr>
        <w:t>Položkový rozpočet</w:t>
      </w:r>
    </w:p>
    <w:p w:rsidR="00597B8A" w:rsidRDefault="00597B8A" w:rsidP="00DD2B8C">
      <w:pPr>
        <w:autoSpaceDE w:val="0"/>
        <w:autoSpaceDN w:val="0"/>
        <w:adjustRightInd w:val="0"/>
        <w:jc w:val="center"/>
        <w:rPr>
          <w:rFonts w:cs="Arial"/>
          <w:b/>
          <w:sz w:val="32"/>
          <w:szCs w:val="32"/>
        </w:rPr>
      </w:pPr>
    </w:p>
    <w:p w:rsidR="00597B8A" w:rsidRDefault="00597B8A" w:rsidP="00597B8A">
      <w:pPr>
        <w:pStyle w:val="Zkladntext3"/>
        <w:shd w:val="clear" w:color="auto" w:fill="auto"/>
        <w:spacing w:after="506" w:line="252" w:lineRule="exact"/>
        <w:ind w:left="380" w:firstLine="0"/>
        <w:jc w:val="both"/>
        <w:rPr>
          <w:b/>
          <w:color w:val="000000"/>
          <w:sz w:val="24"/>
          <w:szCs w:val="24"/>
          <w:lang w:eastAsia="cs-CZ"/>
        </w:rPr>
      </w:pPr>
    </w:p>
    <w:p w:rsidR="00597B8A" w:rsidRDefault="00597B8A" w:rsidP="00DD2B8C">
      <w:pPr>
        <w:autoSpaceDE w:val="0"/>
        <w:autoSpaceDN w:val="0"/>
        <w:adjustRightInd w:val="0"/>
        <w:jc w:val="center"/>
      </w:pPr>
    </w:p>
    <w:p w:rsidR="009E2963" w:rsidRDefault="009E2963"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Default="00DB533A" w:rsidP="000946F3">
      <w:pPr>
        <w:pStyle w:val="Zkladntext3"/>
        <w:shd w:val="clear" w:color="auto" w:fill="auto"/>
        <w:suppressAutoHyphens/>
        <w:spacing w:before="120" w:after="16" w:line="240" w:lineRule="auto"/>
        <w:ind w:left="1060" w:firstLine="0"/>
        <w:jc w:val="center"/>
        <w:rPr>
          <w:color w:val="000000"/>
          <w:lang w:eastAsia="cs-CZ"/>
        </w:rPr>
      </w:pPr>
    </w:p>
    <w:p w:rsidR="00DB533A" w:rsidRPr="00CD3F48" w:rsidRDefault="00DB533A" w:rsidP="00AA1831">
      <w:pPr>
        <w:pStyle w:val="Zkladntext3"/>
        <w:shd w:val="clear" w:color="auto" w:fill="auto"/>
        <w:suppressAutoHyphens/>
        <w:spacing w:before="120" w:after="16" w:line="240" w:lineRule="auto"/>
        <w:ind w:firstLine="0"/>
        <w:jc w:val="both"/>
        <w:rPr>
          <w:color w:val="000000"/>
          <w:lang w:eastAsia="cs-CZ"/>
        </w:rPr>
      </w:pPr>
    </w:p>
    <w:sectPr w:rsidR="00DB533A" w:rsidRPr="00CD3F48" w:rsidSect="00260375">
      <w:footerReference w:type="even" r:id="rId11"/>
      <w:footerReference w:type="default" r:id="rId12"/>
      <w:headerReference w:type="first" r:id="rId13"/>
      <w:footerReference w:type="first" r:id="rId14"/>
      <w:pgSz w:w="11909" w:h="16838"/>
      <w:pgMar w:top="1134" w:right="1134" w:bottom="1418" w:left="1134" w:header="851" w:footer="465"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3A" w:rsidRDefault="00DB533A">
      <w:r>
        <w:separator/>
      </w:r>
    </w:p>
  </w:endnote>
  <w:endnote w:type="continuationSeparator" w:id="0">
    <w:p w:rsidR="00DB533A" w:rsidRDefault="00DB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00"/>
    <w:family w:val="auto"/>
    <w:pitch w:val="variable"/>
    <w:sig w:usb0="00000003" w:usb1="1001E0EA" w:usb2="00000000" w:usb3="00000000" w:csb0="00000001"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3A" w:rsidRDefault="00DB533A">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6419850</wp:posOffset>
              </wp:positionH>
              <wp:positionV relativeFrom="page">
                <wp:posOffset>10083165</wp:posOffset>
              </wp:positionV>
              <wp:extent cx="219710" cy="109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3A" w:rsidRDefault="00DB533A">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505.5pt;margin-top:793.95pt;width:17.3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rsidR="00364579" w:rsidRDefault="00364579">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rsidR="00DB533A" w:rsidRPr="00074D2A" w:rsidRDefault="00FB1862" w:rsidP="00074D2A">
        <w:pPr>
          <w:pStyle w:val="Zpat"/>
          <w:rPr>
            <w:rFonts w:eastAsia="Times New Roman" w:cs="Arial"/>
            <w:b/>
            <w:i/>
          </w:rPr>
        </w:pPr>
        <w:r>
          <w:pict>
            <v:rect id="_x0000_i1025" style="width:453.75pt;height:2pt;mso-position-vertical:absolute" o:hralign="center" o:hrstd="t" o:hrnoshade="t" o:hr="t" fillcolor="#0f243e [1615]" stroked="f"/>
          </w:pict>
        </w:r>
      </w:p>
      <w:p w:rsidR="00DB533A" w:rsidRPr="00EF617E" w:rsidRDefault="00DB533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rsidR="00DB533A" w:rsidRPr="00C56900" w:rsidRDefault="00DB533A">
        <w:pPr>
          <w:pStyle w:val="Zpat"/>
          <w:jc w:val="right"/>
          <w:rPr>
            <w:sz w:val="22"/>
          </w:rPr>
        </w:pPr>
        <w:r w:rsidRPr="00C56900">
          <w:rPr>
            <w:sz w:val="22"/>
          </w:rPr>
          <w:fldChar w:fldCharType="begin"/>
        </w:r>
        <w:r w:rsidRPr="00C56900">
          <w:rPr>
            <w:sz w:val="22"/>
          </w:rPr>
          <w:instrText xml:space="preserve"> PAGE   \* MERGEFORMAT </w:instrText>
        </w:r>
        <w:r w:rsidRPr="00C56900">
          <w:rPr>
            <w:sz w:val="22"/>
          </w:rPr>
          <w:fldChar w:fldCharType="separate"/>
        </w:r>
        <w:r w:rsidR="00FB1862">
          <w:rPr>
            <w:noProof/>
            <w:sz w:val="22"/>
          </w:rPr>
          <w:t>1</w:t>
        </w:r>
        <w:r w:rsidRPr="00C56900">
          <w:rPr>
            <w:sz w:val="22"/>
          </w:rPr>
          <w:fldChar w:fldCharType="end"/>
        </w:r>
      </w:p>
    </w:sdtContent>
  </w:sdt>
  <w:p w:rsidR="00DB533A" w:rsidRDefault="00DB533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rsidR="00DB533A" w:rsidRDefault="00DB533A">
        <w:pPr>
          <w:pStyle w:val="Zpat"/>
          <w:jc w:val="right"/>
        </w:pPr>
        <w:r>
          <w:fldChar w:fldCharType="begin"/>
        </w:r>
        <w:r>
          <w:instrText xml:space="preserve"> PAGE   \* MERGEFORMAT </w:instrText>
        </w:r>
        <w:r>
          <w:fldChar w:fldCharType="separate"/>
        </w:r>
        <w:r>
          <w:rPr>
            <w:noProof/>
          </w:rPr>
          <w:t>1</w:t>
        </w:r>
        <w:r>
          <w:rPr>
            <w:noProof/>
          </w:rPr>
          <w:fldChar w:fldCharType="end"/>
        </w:r>
      </w:p>
      <w:p w:rsidR="00DB533A" w:rsidRDefault="00DB533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rsidR="00DB533A" w:rsidRDefault="00DB533A" w:rsidP="00951372">
        <w:pPr>
          <w:pStyle w:val="Zpat"/>
          <w:jc w:val="center"/>
        </w:pPr>
        <w:r>
          <w:rPr>
            <w:rFonts w:eastAsia="Times New Roman" w:cs="Arial"/>
            <w:b/>
            <w:i/>
          </w:rPr>
          <w:t>Vzor nepostihuje všechny možné varianty předmětu díla!</w:t>
        </w:r>
      </w:p>
    </w:sdtContent>
  </w:sdt>
  <w:p w:rsidR="00DB533A" w:rsidRDefault="00DB533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3A" w:rsidRDefault="00DB533A">
      <w:r>
        <w:separator/>
      </w:r>
    </w:p>
  </w:footnote>
  <w:footnote w:type="continuationSeparator" w:id="0">
    <w:p w:rsidR="00DB533A" w:rsidRDefault="00DB53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3A" w:rsidRPr="0059466D" w:rsidRDefault="00DB533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rsidR="00DB533A" w:rsidRPr="00D775F0" w:rsidRDefault="00DB533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4"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6827807"/>
    <w:multiLevelType w:val="hybridMultilevel"/>
    <w:tmpl w:val="0A16529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C3C00CC"/>
    <w:multiLevelType w:val="hybridMultilevel"/>
    <w:tmpl w:val="A3DCDF62"/>
    <w:lvl w:ilvl="0" w:tplc="04050017">
      <w:start w:val="1"/>
      <w:numFmt w:val="lowerLetter"/>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2B9147E"/>
    <w:multiLevelType w:val="hybridMultilevel"/>
    <w:tmpl w:val="8E189D30"/>
    <w:lvl w:ilvl="0" w:tplc="A57651F2">
      <w:start w:val="1"/>
      <w:numFmt w:val="upperLetter"/>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6449205C"/>
    <w:multiLevelType w:val="hybridMultilevel"/>
    <w:tmpl w:val="555E6980"/>
    <w:lvl w:ilvl="0" w:tplc="04050017">
      <w:start w:val="1"/>
      <w:numFmt w:val="lowerLetter"/>
      <w:lvlText w:val="%1)"/>
      <w:lvlJc w:val="left"/>
      <w:pPr>
        <w:ind w:left="1502" w:hanging="360"/>
      </w:pPr>
      <w:rPr>
        <w:rFonts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4" w15:restartNumberingAfterBreak="0">
    <w:nsid w:val="771B1E73"/>
    <w:multiLevelType w:val="hybridMultilevel"/>
    <w:tmpl w:val="30EE93C4"/>
    <w:lvl w:ilvl="0" w:tplc="CCC8BD8E">
      <w:start w:val="1"/>
      <w:numFmt w:val="decimal"/>
      <w:lvlText w:val="%1."/>
      <w:lvlJc w:val="left"/>
      <w:pPr>
        <w:ind w:left="720" w:hanging="360"/>
      </w:pPr>
      <w:rPr>
        <w:color w:val="auto"/>
      </w:rPr>
    </w:lvl>
    <w:lvl w:ilvl="1" w:tplc="2EA8636C">
      <w:start w:val="1"/>
      <w:numFmt w:val="lowerLetter"/>
      <w:lvlText w:val="%2)"/>
      <w:lvlJc w:val="left"/>
      <w:pPr>
        <w:ind w:left="1440" w:hanging="360"/>
      </w:pPr>
      <w:rPr>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94721E"/>
    <w:multiLevelType w:val="hybridMultilevel"/>
    <w:tmpl w:val="CB48162E"/>
    <w:lvl w:ilvl="0" w:tplc="0A98A672">
      <w:start w:val="1"/>
      <w:numFmt w:val="lowerLetter"/>
      <w:lvlText w:val="%1)"/>
      <w:lvlJc w:val="left"/>
      <w:pPr>
        <w:ind w:left="1855"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6C74A6"/>
    <w:multiLevelType w:val="hybridMultilevel"/>
    <w:tmpl w:val="9EEEAF94"/>
    <w:lvl w:ilvl="0" w:tplc="04050017">
      <w:start w:val="1"/>
      <w:numFmt w:val="lowerLetter"/>
      <w:lvlText w:val="%1)"/>
      <w:lvlJc w:val="left"/>
      <w:pPr>
        <w:ind w:left="1204" w:hanging="360"/>
      </w:pPr>
    </w:lvl>
    <w:lvl w:ilvl="1" w:tplc="04050019" w:tentative="1">
      <w:start w:val="1"/>
      <w:numFmt w:val="lowerLetter"/>
      <w:lvlText w:val="%2."/>
      <w:lvlJc w:val="left"/>
      <w:pPr>
        <w:ind w:left="1924" w:hanging="360"/>
      </w:pPr>
    </w:lvl>
    <w:lvl w:ilvl="2" w:tplc="0405001B" w:tentative="1">
      <w:start w:val="1"/>
      <w:numFmt w:val="lowerRoman"/>
      <w:lvlText w:val="%3."/>
      <w:lvlJc w:val="right"/>
      <w:pPr>
        <w:ind w:left="2644" w:hanging="180"/>
      </w:pPr>
    </w:lvl>
    <w:lvl w:ilvl="3" w:tplc="0405000F" w:tentative="1">
      <w:start w:val="1"/>
      <w:numFmt w:val="decimal"/>
      <w:lvlText w:val="%4."/>
      <w:lvlJc w:val="left"/>
      <w:pPr>
        <w:ind w:left="3364" w:hanging="360"/>
      </w:pPr>
    </w:lvl>
    <w:lvl w:ilvl="4" w:tplc="04050019" w:tentative="1">
      <w:start w:val="1"/>
      <w:numFmt w:val="lowerLetter"/>
      <w:lvlText w:val="%5."/>
      <w:lvlJc w:val="left"/>
      <w:pPr>
        <w:ind w:left="4084" w:hanging="360"/>
      </w:pPr>
    </w:lvl>
    <w:lvl w:ilvl="5" w:tplc="0405001B" w:tentative="1">
      <w:start w:val="1"/>
      <w:numFmt w:val="lowerRoman"/>
      <w:lvlText w:val="%6."/>
      <w:lvlJc w:val="right"/>
      <w:pPr>
        <w:ind w:left="4804" w:hanging="180"/>
      </w:pPr>
    </w:lvl>
    <w:lvl w:ilvl="6" w:tplc="0405000F" w:tentative="1">
      <w:start w:val="1"/>
      <w:numFmt w:val="decimal"/>
      <w:lvlText w:val="%7."/>
      <w:lvlJc w:val="left"/>
      <w:pPr>
        <w:ind w:left="5524" w:hanging="360"/>
      </w:pPr>
    </w:lvl>
    <w:lvl w:ilvl="7" w:tplc="04050019" w:tentative="1">
      <w:start w:val="1"/>
      <w:numFmt w:val="lowerLetter"/>
      <w:lvlText w:val="%8."/>
      <w:lvlJc w:val="left"/>
      <w:pPr>
        <w:ind w:left="6244" w:hanging="360"/>
      </w:pPr>
    </w:lvl>
    <w:lvl w:ilvl="8" w:tplc="0405001B" w:tentative="1">
      <w:start w:val="1"/>
      <w:numFmt w:val="lowerRoman"/>
      <w:lvlText w:val="%9."/>
      <w:lvlJc w:val="right"/>
      <w:pPr>
        <w:ind w:left="6964" w:hanging="180"/>
      </w:pPr>
    </w:lvl>
  </w:abstractNum>
  <w:num w:numId="1">
    <w:abstractNumId w:val="1"/>
  </w:num>
  <w:num w:numId="2">
    <w:abstractNumId w:val="8"/>
  </w:num>
  <w:num w:numId="3">
    <w:abstractNumId w:val="13"/>
  </w:num>
  <w:num w:numId="4">
    <w:abstractNumId w:val="18"/>
  </w:num>
  <w:num w:numId="5">
    <w:abstractNumId w:val="0"/>
  </w:num>
  <w:num w:numId="6">
    <w:abstractNumId w:val="4"/>
  </w:num>
  <w:num w:numId="7">
    <w:abstractNumId w:val="20"/>
  </w:num>
  <w:num w:numId="8">
    <w:abstractNumId w:val="3"/>
  </w:num>
  <w:num w:numId="9">
    <w:abstractNumId w:val="5"/>
  </w:num>
  <w:num w:numId="10">
    <w:abstractNumId w:val="24"/>
  </w:num>
  <w:num w:numId="11">
    <w:abstractNumId w:val="6"/>
  </w:num>
  <w:num w:numId="12">
    <w:abstractNumId w:val="21"/>
  </w:num>
  <w:num w:numId="13">
    <w:abstractNumId w:val="10"/>
  </w:num>
  <w:num w:numId="14">
    <w:abstractNumId w:val="26"/>
  </w:num>
  <w:num w:numId="15">
    <w:abstractNumId w:val="9"/>
  </w:num>
  <w:num w:numId="16">
    <w:abstractNumId w:val="7"/>
  </w:num>
  <w:num w:numId="17">
    <w:abstractNumId w:val="12"/>
  </w:num>
  <w:num w:numId="18">
    <w:abstractNumId w:val="2"/>
  </w:num>
  <w:num w:numId="19">
    <w:abstractNumId w:val="14"/>
  </w:num>
  <w:num w:numId="20">
    <w:abstractNumId w:val="19"/>
  </w:num>
  <w:num w:numId="21">
    <w:abstractNumId w:val="16"/>
  </w:num>
  <w:num w:numId="22">
    <w:abstractNumId w:val="17"/>
  </w:num>
  <w:num w:numId="23">
    <w:abstractNumId w:val="23"/>
  </w:num>
  <w:num w:numId="24">
    <w:abstractNumId w:val="27"/>
  </w:num>
  <w:num w:numId="25">
    <w:abstractNumId w:val="22"/>
  </w:num>
  <w:num w:numId="26">
    <w:abstractNumId w:val="15"/>
  </w:num>
  <w:num w:numId="27">
    <w:abstractNumId w:val="25"/>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Formatting/>
  <w:defaultTabStop w:val="709"/>
  <w:hyphenationZone w:val="425"/>
  <w:drawingGridHorizontalSpacing w:val="100"/>
  <w:displayHorizontalDrawingGridEvery w:val="2"/>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3392"/>
    <w:rsid w:val="00005CB1"/>
    <w:rsid w:val="00007727"/>
    <w:rsid w:val="00012375"/>
    <w:rsid w:val="00014FC6"/>
    <w:rsid w:val="00015384"/>
    <w:rsid w:val="00015910"/>
    <w:rsid w:val="000206BB"/>
    <w:rsid w:val="000249D4"/>
    <w:rsid w:val="0002570D"/>
    <w:rsid w:val="00031398"/>
    <w:rsid w:val="00036F3B"/>
    <w:rsid w:val="00037265"/>
    <w:rsid w:val="00043D1D"/>
    <w:rsid w:val="0004556A"/>
    <w:rsid w:val="00051908"/>
    <w:rsid w:val="00061011"/>
    <w:rsid w:val="00065E91"/>
    <w:rsid w:val="00066DAD"/>
    <w:rsid w:val="00070833"/>
    <w:rsid w:val="0007140D"/>
    <w:rsid w:val="0007209F"/>
    <w:rsid w:val="00074D2A"/>
    <w:rsid w:val="00080CC6"/>
    <w:rsid w:val="000812AF"/>
    <w:rsid w:val="00084FD4"/>
    <w:rsid w:val="00085B44"/>
    <w:rsid w:val="00090EB5"/>
    <w:rsid w:val="000946F3"/>
    <w:rsid w:val="000966BF"/>
    <w:rsid w:val="00097ADD"/>
    <w:rsid w:val="000A0817"/>
    <w:rsid w:val="000A703D"/>
    <w:rsid w:val="000A7AFD"/>
    <w:rsid w:val="000B10A3"/>
    <w:rsid w:val="000B184C"/>
    <w:rsid w:val="000B22C4"/>
    <w:rsid w:val="000B4A14"/>
    <w:rsid w:val="000C365B"/>
    <w:rsid w:val="000D1244"/>
    <w:rsid w:val="000D35E9"/>
    <w:rsid w:val="000D4497"/>
    <w:rsid w:val="000D4B6F"/>
    <w:rsid w:val="000D4BA6"/>
    <w:rsid w:val="000E468A"/>
    <w:rsid w:val="000F09DD"/>
    <w:rsid w:val="000F2379"/>
    <w:rsid w:val="000F5210"/>
    <w:rsid w:val="00100304"/>
    <w:rsid w:val="00101CD0"/>
    <w:rsid w:val="00102C9F"/>
    <w:rsid w:val="00103AB1"/>
    <w:rsid w:val="00104E86"/>
    <w:rsid w:val="001051B6"/>
    <w:rsid w:val="00111285"/>
    <w:rsid w:val="00121FB2"/>
    <w:rsid w:val="0012328E"/>
    <w:rsid w:val="001274C0"/>
    <w:rsid w:val="001278B3"/>
    <w:rsid w:val="00130B35"/>
    <w:rsid w:val="0013404D"/>
    <w:rsid w:val="00141FD2"/>
    <w:rsid w:val="00153448"/>
    <w:rsid w:val="00154AFF"/>
    <w:rsid w:val="00157C44"/>
    <w:rsid w:val="00157FDF"/>
    <w:rsid w:val="00161065"/>
    <w:rsid w:val="00161237"/>
    <w:rsid w:val="00162541"/>
    <w:rsid w:val="00167780"/>
    <w:rsid w:val="001719E6"/>
    <w:rsid w:val="00173E66"/>
    <w:rsid w:val="0017453F"/>
    <w:rsid w:val="00175614"/>
    <w:rsid w:val="00186AD1"/>
    <w:rsid w:val="001906C4"/>
    <w:rsid w:val="001909D1"/>
    <w:rsid w:val="001912FF"/>
    <w:rsid w:val="00191F4A"/>
    <w:rsid w:val="00194B9A"/>
    <w:rsid w:val="00195C65"/>
    <w:rsid w:val="001A033F"/>
    <w:rsid w:val="001A180E"/>
    <w:rsid w:val="001A5CDC"/>
    <w:rsid w:val="001B1E37"/>
    <w:rsid w:val="001B1F1B"/>
    <w:rsid w:val="001B4164"/>
    <w:rsid w:val="001B4B49"/>
    <w:rsid w:val="001B612A"/>
    <w:rsid w:val="001B6FD6"/>
    <w:rsid w:val="001C2543"/>
    <w:rsid w:val="001C3722"/>
    <w:rsid w:val="001E1F89"/>
    <w:rsid w:val="001F2BB1"/>
    <w:rsid w:val="001F538F"/>
    <w:rsid w:val="001F58EF"/>
    <w:rsid w:val="002015F7"/>
    <w:rsid w:val="00204B77"/>
    <w:rsid w:val="0020700D"/>
    <w:rsid w:val="00212FE5"/>
    <w:rsid w:val="00214569"/>
    <w:rsid w:val="002230DA"/>
    <w:rsid w:val="00224E84"/>
    <w:rsid w:val="00225E85"/>
    <w:rsid w:val="0023106F"/>
    <w:rsid w:val="00231C95"/>
    <w:rsid w:val="00244D34"/>
    <w:rsid w:val="00245D22"/>
    <w:rsid w:val="00250BF2"/>
    <w:rsid w:val="00260375"/>
    <w:rsid w:val="0026205E"/>
    <w:rsid w:val="002666EF"/>
    <w:rsid w:val="00267F4B"/>
    <w:rsid w:val="00270447"/>
    <w:rsid w:val="00277772"/>
    <w:rsid w:val="00283A52"/>
    <w:rsid w:val="00284F13"/>
    <w:rsid w:val="002851AC"/>
    <w:rsid w:val="00290292"/>
    <w:rsid w:val="00292AC2"/>
    <w:rsid w:val="0029750A"/>
    <w:rsid w:val="002B4480"/>
    <w:rsid w:val="002B5612"/>
    <w:rsid w:val="002B5DD4"/>
    <w:rsid w:val="002C36F3"/>
    <w:rsid w:val="002C4F5B"/>
    <w:rsid w:val="002C608A"/>
    <w:rsid w:val="002C6D98"/>
    <w:rsid w:val="002D0BAC"/>
    <w:rsid w:val="002D31EF"/>
    <w:rsid w:val="002D54D6"/>
    <w:rsid w:val="002E587F"/>
    <w:rsid w:val="002E68A4"/>
    <w:rsid w:val="002F117F"/>
    <w:rsid w:val="002F56BB"/>
    <w:rsid w:val="002F710F"/>
    <w:rsid w:val="002F7B4A"/>
    <w:rsid w:val="0030023B"/>
    <w:rsid w:val="00301394"/>
    <w:rsid w:val="00304F92"/>
    <w:rsid w:val="003053A1"/>
    <w:rsid w:val="00306897"/>
    <w:rsid w:val="00314E4D"/>
    <w:rsid w:val="00320337"/>
    <w:rsid w:val="00323689"/>
    <w:rsid w:val="00333099"/>
    <w:rsid w:val="00334DF1"/>
    <w:rsid w:val="00345537"/>
    <w:rsid w:val="00350E03"/>
    <w:rsid w:val="003533F3"/>
    <w:rsid w:val="00354BB5"/>
    <w:rsid w:val="003558C4"/>
    <w:rsid w:val="00360660"/>
    <w:rsid w:val="00362138"/>
    <w:rsid w:val="00364579"/>
    <w:rsid w:val="0036604C"/>
    <w:rsid w:val="00366F9A"/>
    <w:rsid w:val="003714C6"/>
    <w:rsid w:val="0037393D"/>
    <w:rsid w:val="00374FAF"/>
    <w:rsid w:val="003760DB"/>
    <w:rsid w:val="00377445"/>
    <w:rsid w:val="00381B49"/>
    <w:rsid w:val="00382B2A"/>
    <w:rsid w:val="00383712"/>
    <w:rsid w:val="00384F9E"/>
    <w:rsid w:val="00386840"/>
    <w:rsid w:val="00397595"/>
    <w:rsid w:val="003A3021"/>
    <w:rsid w:val="003B13C4"/>
    <w:rsid w:val="003B1872"/>
    <w:rsid w:val="003B34C0"/>
    <w:rsid w:val="003B5A6B"/>
    <w:rsid w:val="003B6D9D"/>
    <w:rsid w:val="003C0B62"/>
    <w:rsid w:val="003C4AA3"/>
    <w:rsid w:val="003C4FD0"/>
    <w:rsid w:val="003D1D22"/>
    <w:rsid w:val="003D3448"/>
    <w:rsid w:val="003D5C2E"/>
    <w:rsid w:val="003D5FAA"/>
    <w:rsid w:val="003E01BA"/>
    <w:rsid w:val="003E06DE"/>
    <w:rsid w:val="003E6C4D"/>
    <w:rsid w:val="003E7CAB"/>
    <w:rsid w:val="003F2B53"/>
    <w:rsid w:val="003F3C9E"/>
    <w:rsid w:val="003F6FB5"/>
    <w:rsid w:val="003F73FC"/>
    <w:rsid w:val="004033E3"/>
    <w:rsid w:val="004068D1"/>
    <w:rsid w:val="00407140"/>
    <w:rsid w:val="004132E7"/>
    <w:rsid w:val="004158FD"/>
    <w:rsid w:val="00423962"/>
    <w:rsid w:val="00424F6D"/>
    <w:rsid w:val="00430EE0"/>
    <w:rsid w:val="00430F38"/>
    <w:rsid w:val="004358CF"/>
    <w:rsid w:val="0044054A"/>
    <w:rsid w:val="00445B04"/>
    <w:rsid w:val="00454270"/>
    <w:rsid w:val="004648B8"/>
    <w:rsid w:val="004718DB"/>
    <w:rsid w:val="004727BD"/>
    <w:rsid w:val="0047528D"/>
    <w:rsid w:val="00486468"/>
    <w:rsid w:val="00487EC2"/>
    <w:rsid w:val="004903DD"/>
    <w:rsid w:val="00492ACB"/>
    <w:rsid w:val="00496AEC"/>
    <w:rsid w:val="00496BA2"/>
    <w:rsid w:val="004A03AC"/>
    <w:rsid w:val="004A27A3"/>
    <w:rsid w:val="004B5C35"/>
    <w:rsid w:val="004C0690"/>
    <w:rsid w:val="004C06C7"/>
    <w:rsid w:val="004C6F00"/>
    <w:rsid w:val="004E27D5"/>
    <w:rsid w:val="004F6256"/>
    <w:rsid w:val="004F756E"/>
    <w:rsid w:val="004F7A08"/>
    <w:rsid w:val="0050331F"/>
    <w:rsid w:val="005200EF"/>
    <w:rsid w:val="005201E3"/>
    <w:rsid w:val="00530E8C"/>
    <w:rsid w:val="0053182F"/>
    <w:rsid w:val="00535F21"/>
    <w:rsid w:val="0054166D"/>
    <w:rsid w:val="005446F5"/>
    <w:rsid w:val="0055001B"/>
    <w:rsid w:val="005665AD"/>
    <w:rsid w:val="0057020A"/>
    <w:rsid w:val="00574A6C"/>
    <w:rsid w:val="00575F75"/>
    <w:rsid w:val="00583BB5"/>
    <w:rsid w:val="00591EB4"/>
    <w:rsid w:val="00593E73"/>
    <w:rsid w:val="005942A2"/>
    <w:rsid w:val="00595D13"/>
    <w:rsid w:val="00597B8A"/>
    <w:rsid w:val="005B2EF9"/>
    <w:rsid w:val="005C0E6C"/>
    <w:rsid w:val="005C5A3E"/>
    <w:rsid w:val="005C6B64"/>
    <w:rsid w:val="005D0165"/>
    <w:rsid w:val="005D2AE3"/>
    <w:rsid w:val="005D34E2"/>
    <w:rsid w:val="005D5BDB"/>
    <w:rsid w:val="005F1B04"/>
    <w:rsid w:val="005F1E8F"/>
    <w:rsid w:val="005F6224"/>
    <w:rsid w:val="00605030"/>
    <w:rsid w:val="006066BF"/>
    <w:rsid w:val="00620108"/>
    <w:rsid w:val="00640D8D"/>
    <w:rsid w:val="00651DBE"/>
    <w:rsid w:val="00661053"/>
    <w:rsid w:val="00662967"/>
    <w:rsid w:val="00663BFD"/>
    <w:rsid w:val="006662FE"/>
    <w:rsid w:val="0067158B"/>
    <w:rsid w:val="00676B13"/>
    <w:rsid w:val="00686D91"/>
    <w:rsid w:val="00687270"/>
    <w:rsid w:val="0068735F"/>
    <w:rsid w:val="00687A40"/>
    <w:rsid w:val="006A72F8"/>
    <w:rsid w:val="006B2751"/>
    <w:rsid w:val="006C0752"/>
    <w:rsid w:val="006C36F3"/>
    <w:rsid w:val="006C75C5"/>
    <w:rsid w:val="006D2388"/>
    <w:rsid w:val="006D6296"/>
    <w:rsid w:val="006E6B4A"/>
    <w:rsid w:val="006F04BD"/>
    <w:rsid w:val="006F1C26"/>
    <w:rsid w:val="006F5881"/>
    <w:rsid w:val="0070109F"/>
    <w:rsid w:val="0070516B"/>
    <w:rsid w:val="007164CA"/>
    <w:rsid w:val="00725EDA"/>
    <w:rsid w:val="00732ED1"/>
    <w:rsid w:val="00733BAC"/>
    <w:rsid w:val="00737A82"/>
    <w:rsid w:val="0074144C"/>
    <w:rsid w:val="00744F90"/>
    <w:rsid w:val="00745B1A"/>
    <w:rsid w:val="00753351"/>
    <w:rsid w:val="00771508"/>
    <w:rsid w:val="0077217B"/>
    <w:rsid w:val="007748F0"/>
    <w:rsid w:val="0078121D"/>
    <w:rsid w:val="0078445C"/>
    <w:rsid w:val="007875F3"/>
    <w:rsid w:val="007879B5"/>
    <w:rsid w:val="00796FBC"/>
    <w:rsid w:val="007A0730"/>
    <w:rsid w:val="007A622F"/>
    <w:rsid w:val="007B3179"/>
    <w:rsid w:val="007B40FB"/>
    <w:rsid w:val="007C2B12"/>
    <w:rsid w:val="007C66DA"/>
    <w:rsid w:val="007D6EC1"/>
    <w:rsid w:val="007E11DE"/>
    <w:rsid w:val="007E36B4"/>
    <w:rsid w:val="007E627D"/>
    <w:rsid w:val="007E6530"/>
    <w:rsid w:val="007F05F3"/>
    <w:rsid w:val="007F3145"/>
    <w:rsid w:val="008054C2"/>
    <w:rsid w:val="0080593C"/>
    <w:rsid w:val="00812551"/>
    <w:rsid w:val="008142B1"/>
    <w:rsid w:val="00827D09"/>
    <w:rsid w:val="00840245"/>
    <w:rsid w:val="008550F8"/>
    <w:rsid w:val="00855F65"/>
    <w:rsid w:val="00857715"/>
    <w:rsid w:val="00865C08"/>
    <w:rsid w:val="008666E7"/>
    <w:rsid w:val="00866F16"/>
    <w:rsid w:val="00867058"/>
    <w:rsid w:val="008722E3"/>
    <w:rsid w:val="00883872"/>
    <w:rsid w:val="00885AB5"/>
    <w:rsid w:val="00885E33"/>
    <w:rsid w:val="00886351"/>
    <w:rsid w:val="008877EA"/>
    <w:rsid w:val="0089302D"/>
    <w:rsid w:val="00893CEF"/>
    <w:rsid w:val="008B4B97"/>
    <w:rsid w:val="008B4D0A"/>
    <w:rsid w:val="008B52D9"/>
    <w:rsid w:val="008B54AE"/>
    <w:rsid w:val="008B7BC8"/>
    <w:rsid w:val="008C05DE"/>
    <w:rsid w:val="008C3C2D"/>
    <w:rsid w:val="008C4E28"/>
    <w:rsid w:val="008D4935"/>
    <w:rsid w:val="008D63BC"/>
    <w:rsid w:val="008D73B6"/>
    <w:rsid w:val="008E0CBC"/>
    <w:rsid w:val="008E242B"/>
    <w:rsid w:val="008F15FB"/>
    <w:rsid w:val="008F496E"/>
    <w:rsid w:val="009010A2"/>
    <w:rsid w:val="0090189E"/>
    <w:rsid w:val="009028AF"/>
    <w:rsid w:val="00902E11"/>
    <w:rsid w:val="009030B1"/>
    <w:rsid w:val="00905D18"/>
    <w:rsid w:val="00917EDD"/>
    <w:rsid w:val="00921F49"/>
    <w:rsid w:val="00925021"/>
    <w:rsid w:val="00925919"/>
    <w:rsid w:val="00931682"/>
    <w:rsid w:val="00933B0C"/>
    <w:rsid w:val="00933BD9"/>
    <w:rsid w:val="009345A3"/>
    <w:rsid w:val="00936DD7"/>
    <w:rsid w:val="00937A86"/>
    <w:rsid w:val="0094008B"/>
    <w:rsid w:val="00940749"/>
    <w:rsid w:val="00942B1A"/>
    <w:rsid w:val="00942E37"/>
    <w:rsid w:val="0094599B"/>
    <w:rsid w:val="009473D5"/>
    <w:rsid w:val="00951372"/>
    <w:rsid w:val="00952CD0"/>
    <w:rsid w:val="0096196E"/>
    <w:rsid w:val="00964DC2"/>
    <w:rsid w:val="00974DDC"/>
    <w:rsid w:val="0097773D"/>
    <w:rsid w:val="0099265C"/>
    <w:rsid w:val="0099422E"/>
    <w:rsid w:val="009A7744"/>
    <w:rsid w:val="009A7AC8"/>
    <w:rsid w:val="009B00DA"/>
    <w:rsid w:val="009B09E5"/>
    <w:rsid w:val="009B1C0E"/>
    <w:rsid w:val="009C4D4B"/>
    <w:rsid w:val="009D7D96"/>
    <w:rsid w:val="009E0DBA"/>
    <w:rsid w:val="009E2963"/>
    <w:rsid w:val="009E55A5"/>
    <w:rsid w:val="009F08BE"/>
    <w:rsid w:val="009F17AB"/>
    <w:rsid w:val="009F2361"/>
    <w:rsid w:val="009F7CAA"/>
    <w:rsid w:val="00A0000E"/>
    <w:rsid w:val="00A00D29"/>
    <w:rsid w:val="00A01E01"/>
    <w:rsid w:val="00A20079"/>
    <w:rsid w:val="00A27C12"/>
    <w:rsid w:val="00A31FBA"/>
    <w:rsid w:val="00A35C4A"/>
    <w:rsid w:val="00A36B15"/>
    <w:rsid w:val="00A379AE"/>
    <w:rsid w:val="00A45216"/>
    <w:rsid w:val="00A52DD7"/>
    <w:rsid w:val="00A54D12"/>
    <w:rsid w:val="00A565CF"/>
    <w:rsid w:val="00A571CC"/>
    <w:rsid w:val="00A602E8"/>
    <w:rsid w:val="00A75D81"/>
    <w:rsid w:val="00A77820"/>
    <w:rsid w:val="00A82DA3"/>
    <w:rsid w:val="00A90107"/>
    <w:rsid w:val="00A91ED6"/>
    <w:rsid w:val="00A92171"/>
    <w:rsid w:val="00A95E13"/>
    <w:rsid w:val="00AA1831"/>
    <w:rsid w:val="00AA19D1"/>
    <w:rsid w:val="00AA209B"/>
    <w:rsid w:val="00AA473B"/>
    <w:rsid w:val="00AB01D3"/>
    <w:rsid w:val="00AB1722"/>
    <w:rsid w:val="00AB1E24"/>
    <w:rsid w:val="00AB3BE0"/>
    <w:rsid w:val="00AC3520"/>
    <w:rsid w:val="00AC3941"/>
    <w:rsid w:val="00AC5417"/>
    <w:rsid w:val="00AD4D28"/>
    <w:rsid w:val="00AD7DEF"/>
    <w:rsid w:val="00AE4DDD"/>
    <w:rsid w:val="00AE787B"/>
    <w:rsid w:val="00AF2F59"/>
    <w:rsid w:val="00AF3EE7"/>
    <w:rsid w:val="00AF5E01"/>
    <w:rsid w:val="00AF632A"/>
    <w:rsid w:val="00B026C7"/>
    <w:rsid w:val="00B046A4"/>
    <w:rsid w:val="00B12EF3"/>
    <w:rsid w:val="00B17071"/>
    <w:rsid w:val="00B225FA"/>
    <w:rsid w:val="00B33758"/>
    <w:rsid w:val="00B34477"/>
    <w:rsid w:val="00B447F3"/>
    <w:rsid w:val="00B464A1"/>
    <w:rsid w:val="00B611A7"/>
    <w:rsid w:val="00B61668"/>
    <w:rsid w:val="00B61F7A"/>
    <w:rsid w:val="00B62A8F"/>
    <w:rsid w:val="00B62D26"/>
    <w:rsid w:val="00B70873"/>
    <w:rsid w:val="00B7147E"/>
    <w:rsid w:val="00B739D3"/>
    <w:rsid w:val="00B864BA"/>
    <w:rsid w:val="00B87ABC"/>
    <w:rsid w:val="00B90144"/>
    <w:rsid w:val="00B94BA3"/>
    <w:rsid w:val="00B95C03"/>
    <w:rsid w:val="00B96CFB"/>
    <w:rsid w:val="00BA37FD"/>
    <w:rsid w:val="00BA3A76"/>
    <w:rsid w:val="00BA5153"/>
    <w:rsid w:val="00BA59B8"/>
    <w:rsid w:val="00BA7D8B"/>
    <w:rsid w:val="00BB267F"/>
    <w:rsid w:val="00BB5899"/>
    <w:rsid w:val="00BB667E"/>
    <w:rsid w:val="00BB7238"/>
    <w:rsid w:val="00BB7F08"/>
    <w:rsid w:val="00BC2CB4"/>
    <w:rsid w:val="00BC4A83"/>
    <w:rsid w:val="00BD008B"/>
    <w:rsid w:val="00BD376B"/>
    <w:rsid w:val="00BD593C"/>
    <w:rsid w:val="00BD5B83"/>
    <w:rsid w:val="00BD5C1F"/>
    <w:rsid w:val="00BE1013"/>
    <w:rsid w:val="00BE7EDE"/>
    <w:rsid w:val="00BF6536"/>
    <w:rsid w:val="00C040EB"/>
    <w:rsid w:val="00C117B1"/>
    <w:rsid w:val="00C14565"/>
    <w:rsid w:val="00C334E1"/>
    <w:rsid w:val="00C353C4"/>
    <w:rsid w:val="00C3609B"/>
    <w:rsid w:val="00C4407A"/>
    <w:rsid w:val="00C515EA"/>
    <w:rsid w:val="00C5229E"/>
    <w:rsid w:val="00C5433C"/>
    <w:rsid w:val="00C56900"/>
    <w:rsid w:val="00C60141"/>
    <w:rsid w:val="00C67B05"/>
    <w:rsid w:val="00C67C89"/>
    <w:rsid w:val="00C71C74"/>
    <w:rsid w:val="00C72669"/>
    <w:rsid w:val="00C72FB8"/>
    <w:rsid w:val="00C809D4"/>
    <w:rsid w:val="00C82A31"/>
    <w:rsid w:val="00C835B5"/>
    <w:rsid w:val="00C83E46"/>
    <w:rsid w:val="00C90D29"/>
    <w:rsid w:val="00C92388"/>
    <w:rsid w:val="00C978E7"/>
    <w:rsid w:val="00CA098F"/>
    <w:rsid w:val="00CA4A1E"/>
    <w:rsid w:val="00CB0985"/>
    <w:rsid w:val="00CB1370"/>
    <w:rsid w:val="00CB2CB2"/>
    <w:rsid w:val="00CB301C"/>
    <w:rsid w:val="00CC5EAA"/>
    <w:rsid w:val="00CD16E7"/>
    <w:rsid w:val="00CD1AF2"/>
    <w:rsid w:val="00CD23FE"/>
    <w:rsid w:val="00CD2777"/>
    <w:rsid w:val="00CD28DB"/>
    <w:rsid w:val="00CD3F48"/>
    <w:rsid w:val="00CE09AB"/>
    <w:rsid w:val="00CE1533"/>
    <w:rsid w:val="00CE15FC"/>
    <w:rsid w:val="00CF0912"/>
    <w:rsid w:val="00CF30B8"/>
    <w:rsid w:val="00CF5C5D"/>
    <w:rsid w:val="00CF5F1F"/>
    <w:rsid w:val="00D007F5"/>
    <w:rsid w:val="00D00D0D"/>
    <w:rsid w:val="00D025BD"/>
    <w:rsid w:val="00D10964"/>
    <w:rsid w:val="00D11A6D"/>
    <w:rsid w:val="00D1373B"/>
    <w:rsid w:val="00D22398"/>
    <w:rsid w:val="00D278D0"/>
    <w:rsid w:val="00D405C9"/>
    <w:rsid w:val="00D415AD"/>
    <w:rsid w:val="00D41C92"/>
    <w:rsid w:val="00D44216"/>
    <w:rsid w:val="00D446D6"/>
    <w:rsid w:val="00D45AB6"/>
    <w:rsid w:val="00D6355C"/>
    <w:rsid w:val="00D702A4"/>
    <w:rsid w:val="00D72CA5"/>
    <w:rsid w:val="00D74146"/>
    <w:rsid w:val="00D775F0"/>
    <w:rsid w:val="00D816FC"/>
    <w:rsid w:val="00D83F90"/>
    <w:rsid w:val="00D9369C"/>
    <w:rsid w:val="00D945F0"/>
    <w:rsid w:val="00DA00DF"/>
    <w:rsid w:val="00DA55E0"/>
    <w:rsid w:val="00DA616F"/>
    <w:rsid w:val="00DA61A6"/>
    <w:rsid w:val="00DB291B"/>
    <w:rsid w:val="00DB533A"/>
    <w:rsid w:val="00DB6618"/>
    <w:rsid w:val="00DB7D77"/>
    <w:rsid w:val="00DC1F76"/>
    <w:rsid w:val="00DC41B1"/>
    <w:rsid w:val="00DC48F7"/>
    <w:rsid w:val="00DD1581"/>
    <w:rsid w:val="00DD2B8C"/>
    <w:rsid w:val="00DE2794"/>
    <w:rsid w:val="00DE339E"/>
    <w:rsid w:val="00DE42F1"/>
    <w:rsid w:val="00DF7E36"/>
    <w:rsid w:val="00E03817"/>
    <w:rsid w:val="00E105CC"/>
    <w:rsid w:val="00E23BA7"/>
    <w:rsid w:val="00E255F3"/>
    <w:rsid w:val="00E26896"/>
    <w:rsid w:val="00E2786B"/>
    <w:rsid w:val="00E32342"/>
    <w:rsid w:val="00E3250F"/>
    <w:rsid w:val="00E333AF"/>
    <w:rsid w:val="00E43708"/>
    <w:rsid w:val="00E446E3"/>
    <w:rsid w:val="00E51A1F"/>
    <w:rsid w:val="00E52C81"/>
    <w:rsid w:val="00E55894"/>
    <w:rsid w:val="00E61251"/>
    <w:rsid w:val="00E6161B"/>
    <w:rsid w:val="00E7112A"/>
    <w:rsid w:val="00E71779"/>
    <w:rsid w:val="00E732AC"/>
    <w:rsid w:val="00E82CFE"/>
    <w:rsid w:val="00E84EE9"/>
    <w:rsid w:val="00E870B6"/>
    <w:rsid w:val="00E927B6"/>
    <w:rsid w:val="00E954FE"/>
    <w:rsid w:val="00E978A7"/>
    <w:rsid w:val="00EA3E99"/>
    <w:rsid w:val="00EA729B"/>
    <w:rsid w:val="00EB3215"/>
    <w:rsid w:val="00EB4544"/>
    <w:rsid w:val="00EB536C"/>
    <w:rsid w:val="00EC1ACA"/>
    <w:rsid w:val="00EC27F3"/>
    <w:rsid w:val="00EC3282"/>
    <w:rsid w:val="00EC5160"/>
    <w:rsid w:val="00EC5F0C"/>
    <w:rsid w:val="00ED07F4"/>
    <w:rsid w:val="00ED423E"/>
    <w:rsid w:val="00EE0B30"/>
    <w:rsid w:val="00EE1C45"/>
    <w:rsid w:val="00EE20EA"/>
    <w:rsid w:val="00EE65BF"/>
    <w:rsid w:val="00EF1E4E"/>
    <w:rsid w:val="00EF5C28"/>
    <w:rsid w:val="00F0409C"/>
    <w:rsid w:val="00F05FF6"/>
    <w:rsid w:val="00F212FF"/>
    <w:rsid w:val="00F220FE"/>
    <w:rsid w:val="00F23483"/>
    <w:rsid w:val="00F234FA"/>
    <w:rsid w:val="00F23C56"/>
    <w:rsid w:val="00F247EC"/>
    <w:rsid w:val="00F25418"/>
    <w:rsid w:val="00F270E6"/>
    <w:rsid w:val="00F36B58"/>
    <w:rsid w:val="00F40046"/>
    <w:rsid w:val="00F40A0B"/>
    <w:rsid w:val="00F4315F"/>
    <w:rsid w:val="00F43205"/>
    <w:rsid w:val="00F47380"/>
    <w:rsid w:val="00F52CB2"/>
    <w:rsid w:val="00F66AA9"/>
    <w:rsid w:val="00F7114F"/>
    <w:rsid w:val="00F745FA"/>
    <w:rsid w:val="00F81541"/>
    <w:rsid w:val="00F83F6F"/>
    <w:rsid w:val="00F91A32"/>
    <w:rsid w:val="00F9427B"/>
    <w:rsid w:val="00FA68A6"/>
    <w:rsid w:val="00FA7478"/>
    <w:rsid w:val="00FB1862"/>
    <w:rsid w:val="00FB3A1D"/>
    <w:rsid w:val="00FC2587"/>
    <w:rsid w:val="00FC2703"/>
    <w:rsid w:val="00FC415F"/>
    <w:rsid w:val="00FD17F3"/>
    <w:rsid w:val="00FD270B"/>
    <w:rsid w:val="00FD2F2B"/>
    <w:rsid w:val="00FD494D"/>
    <w:rsid w:val="00FD6A3E"/>
    <w:rsid w:val="00FF2FC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ocId w14:val="2C55B76D"/>
  <w15:docId w15:val="{2E1F94BE-F910-4A3E-9C05-A5C8103F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21"/>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B225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B225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8716">
      <w:bodyDiv w:val="1"/>
      <w:marLeft w:val="0"/>
      <w:marRight w:val="0"/>
      <w:marTop w:val="0"/>
      <w:marBottom w:val="0"/>
      <w:divBdr>
        <w:top w:val="none" w:sz="0" w:space="0" w:color="auto"/>
        <w:left w:val="none" w:sz="0" w:space="0" w:color="auto"/>
        <w:bottom w:val="none" w:sz="0" w:space="0" w:color="auto"/>
        <w:right w:val="none" w:sz="0" w:space="0" w:color="auto"/>
      </w:divBdr>
    </w:div>
    <w:div w:id="166019905">
      <w:bodyDiv w:val="1"/>
      <w:marLeft w:val="0"/>
      <w:marRight w:val="0"/>
      <w:marTop w:val="0"/>
      <w:marBottom w:val="0"/>
      <w:divBdr>
        <w:top w:val="none" w:sz="0" w:space="0" w:color="auto"/>
        <w:left w:val="none" w:sz="0" w:space="0" w:color="auto"/>
        <w:bottom w:val="none" w:sz="0" w:space="0" w:color="auto"/>
        <w:right w:val="none" w:sz="0" w:space="0" w:color="auto"/>
      </w:divBdr>
    </w:div>
    <w:div w:id="985357145">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055272264">
      <w:bodyDiv w:val="1"/>
      <w:marLeft w:val="0"/>
      <w:marRight w:val="0"/>
      <w:marTop w:val="0"/>
      <w:marBottom w:val="0"/>
      <w:divBdr>
        <w:top w:val="none" w:sz="0" w:space="0" w:color="auto"/>
        <w:left w:val="none" w:sz="0" w:space="0" w:color="auto"/>
        <w:bottom w:val="none" w:sz="0" w:space="0" w:color="auto"/>
        <w:right w:val="none" w:sz="0" w:space="0" w:color="auto"/>
      </w:divBdr>
    </w:div>
    <w:div w:id="1634822525">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2016-01-26T23:00:00+00:00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2099-12-29T23:00:00+00:00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Vysoká</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BD86B-8661-46D3-8DFE-B1369D93A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3.xml><?xml version="1.0" encoding="utf-8"?>
<ds:datastoreItem xmlns:ds="http://schemas.openxmlformats.org/officeDocument/2006/customXml" ds:itemID="{D14C1B3F-F1A3-4C7D-AA54-5AF8CA3C7374}">
  <ds:schemaRefs>
    <ds:schemaRef ds:uri="http://schemas.microsoft.com/office/2006/documentManagement/types"/>
    <ds:schemaRef ds:uri="http://purl.org/dc/elements/1.1/"/>
    <ds:schemaRef ds:uri="61b625d3-af34-403a-8e08-af8fe0303fef"/>
    <ds:schemaRef ds:uri="http://purl.org/dc/terms/"/>
    <ds:schemaRef ds:uri="http://schemas.openxmlformats.org/package/2006/metadata/core-properties"/>
    <ds:schemaRef ds:uri="http://purl.org/dc/dcmitype/"/>
    <ds:schemaRef ds:uri="a38c9a17-e5b1-41de-adbb-9c33b27be5db"/>
    <ds:schemaRef ds:uri="ebf3a0e2-96a3-45bf-ac10-0650a15ffa2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BEE9E1-3664-4FEB-B48F-72180D8D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5088</Words>
  <Characters>28648</Characters>
  <Application>Microsoft Office Word</Application>
  <DocSecurity>4</DocSecurity>
  <Lines>238</Lines>
  <Paragraphs>67</Paragraphs>
  <ScaleCrop>false</ScaleCrop>
  <HeadingPairs>
    <vt:vector size="2" baseType="variant">
      <vt:variant>
        <vt:lpstr>Název</vt:lpstr>
      </vt:variant>
      <vt:variant>
        <vt:i4>1</vt:i4>
      </vt:variant>
    </vt:vector>
  </HeadingPairs>
  <TitlesOfParts>
    <vt:vector size="1" baseType="lpstr">
      <vt:lpstr>Smlouva o dílo - verze stavební</vt:lpstr>
    </vt:vector>
  </TitlesOfParts>
  <Company>sshr</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Fulierová Barbora</cp:lastModifiedBy>
  <cp:revision>2</cp:revision>
  <cp:lastPrinted>2017-02-03T12:45:00Z</cp:lastPrinted>
  <dcterms:created xsi:type="dcterms:W3CDTF">2017-03-07T13:08:00Z</dcterms:created>
  <dcterms:modified xsi:type="dcterms:W3CDTF">2017-03-07T13:08:00Z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