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00" w:rsidRDefault="00BC69CB">
      <w:pPr>
        <w:pStyle w:val="Nadpis10"/>
        <w:keepNext/>
        <w:keepLines/>
        <w:shd w:val="clear" w:color="auto" w:fill="auto"/>
      </w:pPr>
      <w:bookmarkStart w:id="0" w:name="bookmark0"/>
      <w:r>
        <w:t>Kupní smlouva</w:t>
      </w:r>
      <w:bookmarkEnd w:id="0"/>
    </w:p>
    <w:p w:rsidR="00310100" w:rsidRDefault="00BC69CB">
      <w:pPr>
        <w:pStyle w:val="Nadpis20"/>
        <w:keepNext/>
        <w:keepLines/>
        <w:shd w:val="clear" w:color="auto" w:fill="auto"/>
      </w:pPr>
      <w:bookmarkStart w:id="1" w:name="bookmark1"/>
      <w:r>
        <w:t>uzavřená dle ust. § 2079 a násl. zákona č. 89/2012 Sb., občanský zákoník, ve znění pozdějších</w:t>
      </w:r>
      <w:r>
        <w:br/>
        <w:t>předpisů</w:t>
      </w:r>
      <w:bookmarkEnd w:id="1"/>
    </w:p>
    <w:p w:rsidR="00D752E7" w:rsidRDefault="00842AB3">
      <w:pPr>
        <w:pStyle w:val="Zkladntext1"/>
        <w:shd w:val="clear" w:color="auto" w:fill="auto"/>
      </w:pPr>
      <w:r>
        <w:t>Kristina Tomandlová</w:t>
      </w:r>
    </w:p>
    <w:p w:rsidR="00310100" w:rsidRDefault="00BC69CB">
      <w:pPr>
        <w:pStyle w:val="Zkladntext1"/>
        <w:shd w:val="clear" w:color="auto" w:fill="auto"/>
      </w:pPr>
      <w:r>
        <w:t>IČO:</w:t>
      </w:r>
      <w:r w:rsidR="00842AB3">
        <w:t xml:space="preserve"> 12826472</w:t>
      </w:r>
    </w:p>
    <w:p w:rsidR="00310100" w:rsidRDefault="00BC69CB">
      <w:pPr>
        <w:pStyle w:val="Zkladntext1"/>
        <w:shd w:val="clear" w:color="auto" w:fill="auto"/>
      </w:pPr>
      <w:r>
        <w:t>se sídlem:</w:t>
      </w:r>
      <w:r w:rsidR="00D752E7">
        <w:t xml:space="preserve"> </w:t>
      </w:r>
      <w:r w:rsidR="00842AB3">
        <w:t>Česká 176</w:t>
      </w:r>
      <w:r w:rsidR="00D752E7">
        <w:t>, 3</w:t>
      </w:r>
      <w:r w:rsidR="00842AB3">
        <w:t xml:space="preserve">60 </w:t>
      </w:r>
      <w:r w:rsidR="00D752E7">
        <w:t>1</w:t>
      </w:r>
      <w:r w:rsidR="00842AB3">
        <w:t>8</w:t>
      </w:r>
      <w:r w:rsidR="00D752E7">
        <w:t xml:space="preserve">, </w:t>
      </w:r>
      <w:r w:rsidR="00842AB3">
        <w:t>Karlovy Vary – Tašovice</w:t>
      </w:r>
    </w:p>
    <w:p w:rsidR="00842AB3" w:rsidRDefault="00842AB3">
      <w:pPr>
        <w:pStyle w:val="Zkladntext1"/>
        <w:shd w:val="clear" w:color="auto" w:fill="auto"/>
      </w:pPr>
      <w:r>
        <w:t>provozovna: Studentská 78/25, 360 07, Karlovy Vary</w:t>
      </w:r>
    </w:p>
    <w:p w:rsidR="00D752E7" w:rsidRDefault="00BC69CB">
      <w:pPr>
        <w:pStyle w:val="Zkladntext1"/>
        <w:shd w:val="clear" w:color="auto" w:fill="auto"/>
        <w:spacing w:after="220" w:line="480" w:lineRule="auto"/>
        <w:jc w:val="left"/>
      </w:pPr>
      <w:r>
        <w:t>(dále jen „</w:t>
      </w:r>
      <w:r>
        <w:rPr>
          <w:i/>
          <w:iCs/>
        </w:rPr>
        <w:t>prodávající</w:t>
      </w:r>
      <w:r>
        <w:t>“)</w:t>
      </w:r>
    </w:p>
    <w:p w:rsidR="00310100" w:rsidRDefault="00BC69CB">
      <w:pPr>
        <w:pStyle w:val="Zkladntext1"/>
        <w:shd w:val="clear" w:color="auto" w:fill="auto"/>
        <w:spacing w:after="220" w:line="480" w:lineRule="auto"/>
        <w:jc w:val="left"/>
      </w:pPr>
      <w:r>
        <w:t xml:space="preserve"> a</w:t>
      </w:r>
    </w:p>
    <w:p w:rsidR="00D752E7" w:rsidRDefault="00D752E7" w:rsidP="00D752E7">
      <w:pPr>
        <w:pStyle w:val="Zkladntext1"/>
        <w:shd w:val="clear" w:color="auto" w:fill="auto"/>
      </w:pPr>
      <w:r>
        <w:t>Hotelová škola Mariánské Lázně, příspěvková organizace</w:t>
      </w:r>
    </w:p>
    <w:p w:rsidR="00310100" w:rsidRDefault="00BC69CB">
      <w:pPr>
        <w:pStyle w:val="Zkladntext1"/>
        <w:shd w:val="clear" w:color="auto" w:fill="auto"/>
      </w:pPr>
      <w:r>
        <w:t>IČO:</w:t>
      </w:r>
      <w:r w:rsidR="00D752E7">
        <w:t xml:space="preserve"> 00077119</w:t>
      </w:r>
    </w:p>
    <w:p w:rsidR="00310100" w:rsidRDefault="00BC69CB">
      <w:pPr>
        <w:pStyle w:val="Zkladntext1"/>
        <w:shd w:val="clear" w:color="auto" w:fill="auto"/>
      </w:pPr>
      <w:r>
        <w:t>se sídlem:</w:t>
      </w:r>
      <w:r w:rsidR="00D752E7">
        <w:t xml:space="preserve"> Komenského 449/2, 35301 Mariánské Lázně</w:t>
      </w:r>
    </w:p>
    <w:p w:rsidR="00842AB3" w:rsidRDefault="00842AB3">
      <w:pPr>
        <w:pStyle w:val="Zkladntext1"/>
        <w:shd w:val="clear" w:color="auto" w:fill="auto"/>
      </w:pPr>
      <w:r>
        <w:t>zastoupená: Ing. Jiřím Chumem – ředitelem školy</w:t>
      </w:r>
    </w:p>
    <w:p w:rsidR="00310100" w:rsidRDefault="00BC69CB">
      <w:pPr>
        <w:pStyle w:val="Zkladntext1"/>
        <w:shd w:val="clear" w:color="auto" w:fill="auto"/>
        <w:spacing w:after="420"/>
      </w:pPr>
      <w:r>
        <w:t>(dále jen „</w:t>
      </w:r>
      <w:r>
        <w:rPr>
          <w:i/>
          <w:iCs/>
        </w:rPr>
        <w:t>kupující</w:t>
      </w:r>
      <w:r>
        <w:t>“)</w:t>
      </w:r>
    </w:p>
    <w:p w:rsidR="00310100" w:rsidRDefault="00BC69CB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:rsidR="00310100" w:rsidRDefault="00BC69CB" w:rsidP="00150560">
      <w:pPr>
        <w:pStyle w:val="Zkladntext1"/>
        <w:shd w:val="clear" w:color="auto" w:fill="auto"/>
        <w:tabs>
          <w:tab w:val="left" w:pos="426"/>
        </w:tabs>
        <w:jc w:val="center"/>
      </w:pPr>
      <w:r>
        <w:rPr>
          <w:b/>
          <w:bCs/>
        </w:rPr>
        <w:t>Předmět smlouvy</w:t>
      </w:r>
    </w:p>
    <w:p w:rsidR="00310100" w:rsidRDefault="00BC69CB" w:rsidP="00150560">
      <w:pPr>
        <w:pStyle w:val="Zkladntext1"/>
        <w:numPr>
          <w:ilvl w:val="0"/>
          <w:numId w:val="1"/>
        </w:numPr>
        <w:shd w:val="clear" w:color="auto" w:fill="auto"/>
        <w:tabs>
          <w:tab w:val="left" w:pos="426"/>
          <w:tab w:val="left" w:pos="709"/>
          <w:tab w:val="left" w:leader="dot" w:pos="8940"/>
        </w:tabs>
      </w:pPr>
      <w:r>
        <w:t xml:space="preserve">Předmětem této smlouvy je převod vlastnického práva k movité věci, a to </w:t>
      </w:r>
      <w:r w:rsidR="000652A4">
        <w:t>1</w:t>
      </w:r>
      <w:r w:rsidR="00D752E7">
        <w:t xml:space="preserve"> ks </w:t>
      </w:r>
      <w:r w:rsidR="00842AB3">
        <w:t xml:space="preserve">vesta s logem </w:t>
      </w:r>
      <w:r w:rsidR="00150560">
        <w:t>pro servírky,</w:t>
      </w:r>
      <w:r w:rsidR="00150560">
        <w:tab/>
      </w:r>
      <w:r w:rsidR="000652A4">
        <w:t>1</w:t>
      </w:r>
      <w:r w:rsidR="00842AB3">
        <w:t xml:space="preserve">ks vesta s logem pro číšníky, </w:t>
      </w:r>
      <w:r w:rsidR="000652A4">
        <w:t>1</w:t>
      </w:r>
      <w:r w:rsidR="00842AB3">
        <w:t xml:space="preserve">4 ks rondon bílý dvouřadý, </w:t>
      </w:r>
      <w:r w:rsidR="000652A4">
        <w:t>2</w:t>
      </w:r>
      <w:r w:rsidR="00842AB3">
        <w:t>4 ks halena dámská kuc</w:t>
      </w:r>
      <w:r w:rsidR="00150560">
        <w:t xml:space="preserve">hařská, </w:t>
      </w:r>
      <w:r w:rsidR="000652A4">
        <w:t>1</w:t>
      </w:r>
      <w:r w:rsidR="00150560">
        <w:t xml:space="preserve">4 ks kalhoty </w:t>
      </w:r>
      <w:r w:rsidR="00150560">
        <w:tab/>
      </w:r>
      <w:r w:rsidR="000652A4">
        <w:t>pepito, 24 ks kalhoty bílé, 38</w:t>
      </w:r>
      <w:r w:rsidR="00842AB3">
        <w:t xml:space="preserve"> ks zástěra b</w:t>
      </w:r>
      <w:r w:rsidR="000652A4">
        <w:t>ílá, 38 ks lodička bílá</w:t>
      </w:r>
      <w:r w:rsidR="00842AB3">
        <w:t>.</w:t>
      </w:r>
    </w:p>
    <w:p w:rsidR="00310100" w:rsidRDefault="00BC69CB" w:rsidP="00150560">
      <w:pPr>
        <w:pStyle w:val="Zkladntext1"/>
        <w:numPr>
          <w:ilvl w:val="0"/>
          <w:numId w:val="1"/>
        </w:numPr>
        <w:shd w:val="clear" w:color="auto" w:fill="auto"/>
        <w:tabs>
          <w:tab w:val="left" w:pos="426"/>
          <w:tab w:val="left" w:pos="716"/>
        </w:tabs>
        <w:spacing w:after="440"/>
        <w:jc w:val="left"/>
      </w:pPr>
      <w:r>
        <w:t>Prodávající touto smlouvou prodává a kupující touto smlouvou kupuje v</w:t>
      </w:r>
      <w:r w:rsidR="00AE6428">
        <w:t xml:space="preserve">ýše uvedenou movitou věc a tuto </w:t>
      </w:r>
      <w:r w:rsidR="00AE6428">
        <w:tab/>
      </w:r>
      <w:r>
        <w:t>přijímá do svého vlastnictví za níže sjednanou kupní cenu.</w:t>
      </w:r>
    </w:p>
    <w:p w:rsidR="00310100" w:rsidRDefault="00BC69CB" w:rsidP="00150560">
      <w:pPr>
        <w:pStyle w:val="Zkladntext1"/>
        <w:shd w:val="clear" w:color="auto" w:fill="auto"/>
        <w:tabs>
          <w:tab w:val="left" w:pos="426"/>
        </w:tabs>
        <w:jc w:val="center"/>
      </w:pPr>
      <w:r>
        <w:rPr>
          <w:b/>
          <w:bCs/>
        </w:rPr>
        <w:t>II.</w:t>
      </w:r>
    </w:p>
    <w:p w:rsidR="00310100" w:rsidRDefault="00BC69CB" w:rsidP="00150560">
      <w:pPr>
        <w:pStyle w:val="Zkladntext1"/>
        <w:shd w:val="clear" w:color="auto" w:fill="auto"/>
        <w:tabs>
          <w:tab w:val="left" w:pos="426"/>
        </w:tabs>
        <w:jc w:val="center"/>
      </w:pPr>
      <w:r>
        <w:rPr>
          <w:b/>
          <w:bCs/>
        </w:rPr>
        <w:t>Kupní cena</w:t>
      </w:r>
    </w:p>
    <w:p w:rsidR="00310100" w:rsidRDefault="00BC69CB" w:rsidP="00150560">
      <w:pPr>
        <w:pStyle w:val="Zkladntext1"/>
        <w:numPr>
          <w:ilvl w:val="1"/>
          <w:numId w:val="1"/>
        </w:numPr>
        <w:shd w:val="clear" w:color="auto" w:fill="auto"/>
        <w:tabs>
          <w:tab w:val="left" w:pos="426"/>
          <w:tab w:val="left" w:pos="716"/>
          <w:tab w:val="left" w:leader="dot" w:pos="7440"/>
        </w:tabs>
      </w:pPr>
      <w:r>
        <w:t xml:space="preserve">Účastníci této smlouvy sjednávají za předmět koupě kupní cenu ve výši </w:t>
      </w:r>
      <w:r w:rsidR="0071329B">
        <w:t xml:space="preserve"> </w:t>
      </w:r>
      <w:bookmarkStart w:id="2" w:name="_GoBack"/>
      <w:bookmarkEnd w:id="2"/>
      <w:r w:rsidR="000652A4">
        <w:t>44</w:t>
      </w:r>
      <w:r w:rsidR="006D2D53">
        <w:t> </w:t>
      </w:r>
      <w:r w:rsidR="000652A4">
        <w:t>510</w:t>
      </w:r>
      <w:r w:rsidR="006D2D53">
        <w:t>,- Kč včetně DPH</w:t>
      </w:r>
      <w:r>
        <w:t>.</w:t>
      </w:r>
    </w:p>
    <w:p w:rsidR="006D2D53" w:rsidRPr="006D2D53" w:rsidRDefault="00BC69CB" w:rsidP="00150560">
      <w:pPr>
        <w:pStyle w:val="Zkladntext1"/>
        <w:numPr>
          <w:ilvl w:val="1"/>
          <w:numId w:val="1"/>
        </w:numPr>
        <w:shd w:val="clear" w:color="auto" w:fill="auto"/>
        <w:tabs>
          <w:tab w:val="left" w:pos="426"/>
          <w:tab w:val="left" w:pos="716"/>
        </w:tabs>
        <w:ind w:left="851" w:hanging="851"/>
        <w:jc w:val="left"/>
        <w:rPr>
          <w:color w:val="auto"/>
        </w:rPr>
      </w:pPr>
      <w:r>
        <w:t>Kupující se zavazuje ku</w:t>
      </w:r>
      <w:r w:rsidR="006D2D53">
        <w:t xml:space="preserve">pní cenu zaplatit </w:t>
      </w:r>
      <w:r w:rsidR="006D2D53" w:rsidRPr="006D2D53">
        <w:rPr>
          <w:color w:val="auto"/>
        </w:rPr>
        <w:t>prodávajícímu</w:t>
      </w:r>
      <w:r w:rsidRPr="006D2D53">
        <w:rPr>
          <w:color w:val="auto"/>
        </w:rPr>
        <w:t xml:space="preserve"> na zák</w:t>
      </w:r>
      <w:r w:rsidR="006D2D53" w:rsidRPr="006D2D53">
        <w:rPr>
          <w:color w:val="auto"/>
        </w:rPr>
        <w:t>ladě vystavené faktury se splatností 14</w:t>
      </w:r>
    </w:p>
    <w:p w:rsidR="00310100" w:rsidRPr="006D2D53" w:rsidRDefault="00EF49A6" w:rsidP="00150560">
      <w:pPr>
        <w:pStyle w:val="Zkladntext1"/>
        <w:shd w:val="clear" w:color="auto" w:fill="auto"/>
        <w:tabs>
          <w:tab w:val="left" w:pos="426"/>
          <w:tab w:val="left" w:pos="716"/>
        </w:tabs>
        <w:jc w:val="left"/>
        <w:rPr>
          <w:color w:val="auto"/>
        </w:rPr>
      </w:pPr>
      <w:r>
        <w:rPr>
          <w:color w:val="auto"/>
        </w:rPr>
        <w:tab/>
      </w:r>
      <w:r w:rsidR="006D2D53" w:rsidRPr="006D2D53">
        <w:rPr>
          <w:color w:val="auto"/>
        </w:rPr>
        <w:t>dnů.</w:t>
      </w:r>
    </w:p>
    <w:p w:rsidR="00310100" w:rsidRDefault="00BC69CB" w:rsidP="00150560">
      <w:pPr>
        <w:pStyle w:val="Zkladntext1"/>
        <w:numPr>
          <w:ilvl w:val="1"/>
          <w:numId w:val="1"/>
        </w:numPr>
        <w:shd w:val="clear" w:color="auto" w:fill="auto"/>
        <w:tabs>
          <w:tab w:val="left" w:pos="426"/>
          <w:tab w:val="left" w:pos="716"/>
          <w:tab w:val="left" w:leader="dot" w:pos="5957"/>
        </w:tabs>
      </w:pPr>
      <w:r>
        <w:t>Prodávající se zavazuje pře</w:t>
      </w:r>
      <w:r w:rsidR="00A51187">
        <w:t xml:space="preserve">dat předmět koupě kupujícímu do </w:t>
      </w:r>
      <w:r w:rsidR="00A51187" w:rsidRPr="00F53D62">
        <w:t>1</w:t>
      </w:r>
      <w:r w:rsidR="00F53D62" w:rsidRPr="00F53D62">
        <w:t>5</w:t>
      </w:r>
      <w:r w:rsidR="00A51187" w:rsidRPr="00F53D62">
        <w:t xml:space="preserve">. </w:t>
      </w:r>
      <w:r w:rsidR="00EF49A6" w:rsidRPr="00F53D62">
        <w:t>09</w:t>
      </w:r>
      <w:r w:rsidR="00A51187" w:rsidRPr="00F53D62">
        <w:t>. 20</w:t>
      </w:r>
      <w:r w:rsidR="000652A4">
        <w:t>2</w:t>
      </w:r>
      <w:r w:rsidR="00A51187" w:rsidRPr="00F53D62">
        <w:t>1</w:t>
      </w:r>
      <w:r>
        <w:t xml:space="preserve">, </w:t>
      </w:r>
      <w:r w:rsidRPr="00A51187">
        <w:rPr>
          <w:color w:val="auto"/>
        </w:rPr>
        <w:t>a to v</w:t>
      </w:r>
      <w:r w:rsidR="00A51187" w:rsidRPr="00A51187">
        <w:rPr>
          <w:color w:val="auto"/>
        </w:rPr>
        <w:t xml:space="preserve"> sídle kupujícího</w:t>
      </w:r>
      <w:r w:rsidRPr="00A51187">
        <w:rPr>
          <w:color w:val="auto"/>
        </w:rPr>
        <w:t xml:space="preserve">, </w:t>
      </w:r>
      <w:r>
        <w:t>společně</w:t>
      </w:r>
      <w:r w:rsidR="00AE6428">
        <w:t xml:space="preserve"> </w:t>
      </w:r>
      <w:r w:rsidR="00AE6428">
        <w:tab/>
      </w:r>
      <w:r>
        <w:t>s doklady nezbytnými pro jeho užívání a uplatnění případných vad z titulu záruky za jakost.</w:t>
      </w:r>
    </w:p>
    <w:p w:rsidR="00EF49A6" w:rsidRDefault="00EF49A6" w:rsidP="00EF49A6">
      <w:pPr>
        <w:pStyle w:val="Zkladntext1"/>
        <w:shd w:val="clear" w:color="auto" w:fill="auto"/>
        <w:tabs>
          <w:tab w:val="left" w:pos="716"/>
          <w:tab w:val="left" w:leader="dot" w:pos="5957"/>
        </w:tabs>
      </w:pPr>
    </w:p>
    <w:p w:rsidR="00310100" w:rsidRDefault="00BC69CB">
      <w:pPr>
        <w:pStyle w:val="Zkladntext1"/>
        <w:shd w:val="clear" w:color="auto" w:fill="auto"/>
        <w:jc w:val="center"/>
      </w:pPr>
      <w:r>
        <w:rPr>
          <w:b/>
          <w:bCs/>
        </w:rPr>
        <w:t>III.</w:t>
      </w:r>
    </w:p>
    <w:p w:rsidR="00310100" w:rsidRDefault="00BC69CB">
      <w:pPr>
        <w:pStyle w:val="Zkladntext1"/>
        <w:shd w:val="clear" w:color="auto" w:fill="auto"/>
        <w:jc w:val="center"/>
      </w:pPr>
      <w:r>
        <w:rPr>
          <w:b/>
          <w:bCs/>
        </w:rPr>
        <w:t>Vlastnické právo</w:t>
      </w:r>
    </w:p>
    <w:p w:rsidR="00310100" w:rsidRDefault="00BC69CB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jc w:val="left"/>
      </w:pPr>
      <w:r>
        <w:t xml:space="preserve">Účastníci smlouvy berou na vědomí, že kupující se stane vlastníkem předmětu koupě okamžik </w:t>
      </w:r>
      <w:r w:rsidR="00AE6428">
        <w:t xml:space="preserve">jeho </w:t>
      </w:r>
      <w:r w:rsidR="00AE6428">
        <w:tab/>
      </w:r>
      <w:r>
        <w:t>faktického předání a převzetí.</w:t>
      </w:r>
    </w:p>
    <w:p w:rsidR="00310100" w:rsidRDefault="00BC69CB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  <w:spacing w:after="420"/>
      </w:pPr>
      <w:r>
        <w:t>K přechodu nebezpečí škody na předmětu koupě dojde okamžikem jeho převzetí ze strany kupujícího.</w:t>
      </w:r>
    </w:p>
    <w:p w:rsidR="00310100" w:rsidRDefault="00BC69CB">
      <w:pPr>
        <w:pStyle w:val="Zkladntext1"/>
        <w:shd w:val="clear" w:color="auto" w:fill="auto"/>
        <w:jc w:val="center"/>
      </w:pPr>
      <w:r>
        <w:rPr>
          <w:b/>
          <w:bCs/>
        </w:rPr>
        <w:t>IV.</w:t>
      </w:r>
    </w:p>
    <w:p w:rsidR="00310100" w:rsidRDefault="00BC69CB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:rsidR="00310100" w:rsidRDefault="00BC69CB" w:rsidP="00AE6428">
      <w:pPr>
        <w:pStyle w:val="Zkladntext1"/>
        <w:numPr>
          <w:ilvl w:val="0"/>
          <w:numId w:val="3"/>
        </w:numPr>
        <w:shd w:val="clear" w:color="auto" w:fill="auto"/>
        <w:tabs>
          <w:tab w:val="left" w:pos="716"/>
        </w:tabs>
        <w:jc w:val="left"/>
      </w:pPr>
      <w:r>
        <w:t xml:space="preserve">Smluvní strany shodně prohlašují, že si tuto smlouvu před jejím podpisem přečetly, že byla </w:t>
      </w:r>
      <w:r w:rsidR="00AE6428">
        <w:t xml:space="preserve">uzavřena po </w:t>
      </w:r>
      <w:r w:rsidR="00AE6428">
        <w:tab/>
      </w:r>
      <w:r>
        <w:t xml:space="preserve">vzájemném projednání podle jejich pravé a svobodné vůle, určitě, vážně a </w:t>
      </w:r>
      <w:r w:rsidR="00AE6428">
        <w:t xml:space="preserve">srozumitelně, nikoliv v tísni a </w:t>
      </w:r>
      <w:r w:rsidR="00AE6428">
        <w:tab/>
      </w:r>
      <w:r>
        <w:t>za</w:t>
      </w:r>
      <w:r w:rsidR="00AE6428">
        <w:t xml:space="preserve"> </w:t>
      </w:r>
      <w:r>
        <w:t xml:space="preserve">nápadně nevýhodných podmínek. </w:t>
      </w:r>
      <w:r w:rsidR="00AE6428">
        <w:t>Smlouva je sepsána ve dvou</w:t>
      </w:r>
      <w:r>
        <w:t xml:space="preserve"> vyhotoveních, z nichž </w:t>
      </w:r>
      <w:r w:rsidR="00AE6428">
        <w:t xml:space="preserve">jedno obdrží </w:t>
      </w:r>
      <w:r w:rsidR="00AE6428">
        <w:tab/>
        <w:t xml:space="preserve">kupující a </w:t>
      </w:r>
      <w:r>
        <w:t>jedno</w:t>
      </w:r>
      <w:r w:rsidR="00AE6428">
        <w:t xml:space="preserve"> prodávající</w:t>
      </w:r>
      <w:r>
        <w:t xml:space="preserve"> Změny a doplňky této smlouvy lze či</w:t>
      </w:r>
      <w:r w:rsidR="00AE6428">
        <w:t xml:space="preserve">nit pouze písemně, číslovanými </w:t>
      </w:r>
      <w:r w:rsidR="00AE6428">
        <w:tab/>
      </w:r>
      <w:r>
        <w:t>dodatky, podepsanými oběma</w:t>
      </w:r>
      <w:r w:rsidR="00AE6428">
        <w:t xml:space="preserve"> </w:t>
      </w:r>
      <w:r>
        <w:t>smluvními stranami.</w:t>
      </w:r>
    </w:p>
    <w:p w:rsidR="00310100" w:rsidRDefault="00BC69CB">
      <w:pPr>
        <w:pStyle w:val="Zkladntext1"/>
        <w:numPr>
          <w:ilvl w:val="0"/>
          <w:numId w:val="3"/>
        </w:numPr>
        <w:shd w:val="clear" w:color="auto" w:fill="auto"/>
        <w:tabs>
          <w:tab w:val="left" w:pos="716"/>
        </w:tabs>
      </w:pPr>
      <w:r>
        <w:t>Smlouva nabývá platnosti a účinnosti podpisem oběma smluvními stranami.</w:t>
      </w:r>
    </w:p>
    <w:p w:rsidR="00310100" w:rsidRPr="00AE6428" w:rsidRDefault="00BC69CB" w:rsidP="00AE6428">
      <w:pPr>
        <w:pStyle w:val="Zkladntext1"/>
        <w:numPr>
          <w:ilvl w:val="0"/>
          <w:numId w:val="3"/>
        </w:numPr>
        <w:shd w:val="clear" w:color="auto" w:fill="auto"/>
        <w:tabs>
          <w:tab w:val="left" w:pos="716"/>
        </w:tabs>
        <w:spacing w:after="220"/>
        <w:rPr>
          <w:color w:val="auto"/>
        </w:rPr>
      </w:pPr>
      <w:r w:rsidRPr="00AE6428">
        <w:rPr>
          <w:color w:val="auto"/>
        </w:rPr>
        <w:t>Smluvní strany se dohodly, že uveřejnění smlouvy v registru smluv provede kupující</w:t>
      </w:r>
      <w:r w:rsidR="00AE6428" w:rsidRPr="00AE6428">
        <w:rPr>
          <w:color w:val="auto"/>
        </w:rPr>
        <w:t>.</w:t>
      </w:r>
      <w:r w:rsidRPr="00AE6428">
        <w:rPr>
          <w:color w:val="auto"/>
        </w:rPr>
        <w:tab/>
      </w:r>
    </w:p>
    <w:p w:rsidR="00310100" w:rsidRDefault="00BC69CB">
      <w:pPr>
        <w:pStyle w:val="Zkladntext1"/>
        <w:shd w:val="clear" w:color="auto" w:fill="auto"/>
        <w:spacing w:after="660"/>
      </w:pPr>
      <w:r>
        <w:t>V</w:t>
      </w:r>
      <w:r w:rsidR="00AE6428">
        <w:t> Mariánských Lázních</w:t>
      </w:r>
      <w:r>
        <w:t xml:space="preserve"> dne</w:t>
      </w:r>
      <w:r w:rsidR="00AE6428">
        <w:t xml:space="preserve"> 15. 0</w:t>
      </w:r>
      <w:r w:rsidR="000652A4">
        <w:t>7</w:t>
      </w:r>
      <w:r w:rsidR="00AE6428">
        <w:t>. 20</w:t>
      </w:r>
      <w:r w:rsidR="000652A4">
        <w:t>2</w:t>
      </w:r>
      <w:r w:rsidR="00AE6428">
        <w:t>1</w:t>
      </w:r>
    </w:p>
    <w:p w:rsidR="00310100" w:rsidRDefault="00BC69CB">
      <w:pPr>
        <w:pStyle w:val="Zkladntext1"/>
        <w:shd w:val="clear" w:color="auto" w:fill="auto"/>
        <w:spacing w:after="4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4028440</wp:posOffset>
                </wp:positionH>
                <wp:positionV relativeFrom="paragraph">
                  <wp:posOffset>12700</wp:posOffset>
                </wp:positionV>
                <wp:extent cx="450850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0100" w:rsidRDefault="00BC69C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17.2pt;margin-top:1pt;width:35.5pt;height:13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" filled="f" stroked="f">
                <v:textbox style="mso-fit-shape-to-text:t" inset="0,0,0,0">
                  <w:txbxContent>
                    <w:p w:rsidR="00310100" w:rsidRDefault="00BC69CB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kupující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prodávající</w:t>
      </w:r>
    </w:p>
    <w:sectPr w:rsidR="00310100" w:rsidSect="00AE6428">
      <w:pgSz w:w="11900" w:h="16840"/>
      <w:pgMar w:top="851" w:right="1381" w:bottom="709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D41" w:rsidRDefault="00607D41">
      <w:r>
        <w:separator/>
      </w:r>
    </w:p>
  </w:endnote>
  <w:endnote w:type="continuationSeparator" w:id="0">
    <w:p w:rsidR="00607D41" w:rsidRDefault="0060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D41" w:rsidRDefault="00607D41"/>
  </w:footnote>
  <w:footnote w:type="continuationSeparator" w:id="0">
    <w:p w:rsidR="00607D41" w:rsidRDefault="00607D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576DC"/>
    <w:multiLevelType w:val="multilevel"/>
    <w:tmpl w:val="5198B83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7034C6"/>
    <w:multiLevelType w:val="multilevel"/>
    <w:tmpl w:val="A0B829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363BEE"/>
    <w:multiLevelType w:val="multilevel"/>
    <w:tmpl w:val="951E39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00"/>
    <w:rsid w:val="000652A4"/>
    <w:rsid w:val="00150560"/>
    <w:rsid w:val="00310100"/>
    <w:rsid w:val="00310A54"/>
    <w:rsid w:val="00607D41"/>
    <w:rsid w:val="006D2D53"/>
    <w:rsid w:val="006E7B1A"/>
    <w:rsid w:val="0071329B"/>
    <w:rsid w:val="007675EE"/>
    <w:rsid w:val="00842AB3"/>
    <w:rsid w:val="00A51187"/>
    <w:rsid w:val="00AE6428"/>
    <w:rsid w:val="00BC69CB"/>
    <w:rsid w:val="00D752E7"/>
    <w:rsid w:val="00EF49A6"/>
    <w:rsid w:val="00F53D62"/>
    <w:rsid w:val="00F6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9E0BB-F813-404C-AAC2-B480606C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0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2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29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cp:lastModifiedBy>Tomáš Walik</cp:lastModifiedBy>
  <cp:revision>5</cp:revision>
  <cp:lastPrinted>2021-07-16T08:48:00Z</cp:lastPrinted>
  <dcterms:created xsi:type="dcterms:W3CDTF">2021-07-16T08:43:00Z</dcterms:created>
  <dcterms:modified xsi:type="dcterms:W3CDTF">2021-07-16T08:48:00Z</dcterms:modified>
</cp:coreProperties>
</file>